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B259D" w14:textId="71004C70" w:rsidR="009A75F3" w:rsidRPr="009A75F3" w:rsidRDefault="009A75F3" w:rsidP="003F7368">
      <w:pPr>
        <w:tabs>
          <w:tab w:val="left" w:pos="10260"/>
        </w:tabs>
        <w:spacing w:after="0" w:line="360" w:lineRule="auto"/>
        <w:ind w:left="-90" w:right="-1" w:firstLine="657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9A75F3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129DC725" w14:textId="77777777" w:rsidR="009A75F3" w:rsidRPr="009A75F3" w:rsidRDefault="009A75F3" w:rsidP="003F7368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9A75F3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49ED8053" w14:textId="77777777" w:rsidR="004B7A8F" w:rsidRDefault="004B7A8F" w:rsidP="003F7368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3760DE99" w14:textId="77777777" w:rsidR="009A75F3" w:rsidRDefault="009A75F3" w:rsidP="003F7368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A75F3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059BD52A" w14:textId="77777777" w:rsidR="0029127D" w:rsidRDefault="0029127D" w:rsidP="003F7368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66196B3C" w14:textId="5291648A" w:rsidR="009A75F3" w:rsidRPr="009A75F3" w:rsidRDefault="0042607A" w:rsidP="003F7368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9A75F3" w:rsidRPr="009A75F3">
        <w:rPr>
          <w:rFonts w:ascii="GHEA Grapalat" w:hAnsi="GHEA Grapalat"/>
          <w:b/>
          <w:sz w:val="24"/>
          <w:szCs w:val="24"/>
          <w:lang w:val="fr-FR"/>
        </w:rPr>
        <w:t>2</w:t>
      </w:r>
      <w:r w:rsidR="00E366F0" w:rsidRPr="007149B9">
        <w:rPr>
          <w:rFonts w:ascii="GHEA Grapalat" w:hAnsi="GHEA Grapalat"/>
          <w:b/>
          <w:sz w:val="24"/>
          <w:szCs w:val="24"/>
          <w:lang w:val="fr-FR"/>
        </w:rPr>
        <w:t>4</w:t>
      </w:r>
      <w:r w:rsidR="009A75F3" w:rsidRPr="009A75F3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14:paraId="7833C552" w14:textId="77777777" w:rsidR="00205802" w:rsidRDefault="00205802" w:rsidP="003F7368">
      <w:pPr>
        <w:pStyle w:val="a3"/>
        <w:tabs>
          <w:tab w:val="left" w:pos="10260"/>
        </w:tabs>
        <w:spacing w:before="0" w:beforeAutospacing="0" w:after="0" w:afterAutospacing="0"/>
        <w:ind w:left="-90" w:right="-1" w:firstLine="657"/>
        <w:jc w:val="center"/>
        <w:rPr>
          <w:rFonts w:ascii="GHEA Grapalat" w:hAnsi="GHEA Grapalat"/>
          <w:b/>
          <w:lang w:val="hy-AM"/>
        </w:rPr>
      </w:pPr>
    </w:p>
    <w:p w14:paraId="7525C389" w14:textId="0E3405EA" w:rsidR="00A60E15" w:rsidRPr="00A60E15" w:rsidRDefault="00A60E15" w:rsidP="00A60E15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60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«ՀԱՐԱՎԿՈՎԿԱՍՅԱՆ ԵՐԿԱԹՈՒՂԻ» ՓԱԿ ԲԱԺՆԵՏԻՐԱԿԱՆ ԸՆԿԵՐՈՒԹՅԱՆԸ ՓՈԽԱՆՑՎԱԾ ԿՈՆՑԵՍԻՈՆ ԱԿՏԻՎՆԵՐԻ ԿԱԶՄԻՑ ԳՈՒՅՔ </w:t>
      </w:r>
      <w:r w:rsidR="007423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ՀԱՆԵԼՈՒ, </w:t>
      </w:r>
      <w:r w:rsidRPr="00A60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ՀԵՏ ՎԵՐՑՆԵԼՈՒ ԵՎ ԱՄՐԱՑՆԵԼՈՒ ՄԱՍԻՆ</w:t>
      </w:r>
    </w:p>
    <w:p w14:paraId="48AB4C58" w14:textId="70DB40AF" w:rsidR="00A60E15" w:rsidRPr="00A60E15" w:rsidRDefault="00A60E15" w:rsidP="00BD46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60E1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 5-րդ հոդվածի 5-րդ և 7-րդ մասերը՝ Հայաստանի Հանրապետության կառավարությունը</w:t>
      </w:r>
      <w:r w:rsidRPr="00A60E1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A60E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3EE555FC" w14:textId="0AD2D309" w:rsidR="00607B1B" w:rsidRDefault="00752CD8" w:rsidP="00607B1B">
      <w:pPr>
        <w:pStyle w:val="a7"/>
        <w:numPr>
          <w:ilvl w:val="0"/>
          <w:numId w:val="4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7B1B">
        <w:rPr>
          <w:rFonts w:ascii="GHEA Grapalat" w:hAnsi="GHEA Grapalat"/>
          <w:sz w:val="24"/>
          <w:szCs w:val="24"/>
          <w:lang w:val="hy-AM"/>
        </w:rPr>
        <w:t>«Հայ</w:t>
      </w:r>
      <w:r w:rsidR="002A4587" w:rsidRPr="00607B1B">
        <w:rPr>
          <w:rFonts w:ascii="GHEA Grapalat" w:hAnsi="GHEA Grapalat"/>
          <w:sz w:val="24"/>
          <w:szCs w:val="24"/>
          <w:lang w:val="hy-AM"/>
        </w:rPr>
        <w:t xml:space="preserve">կական </w:t>
      </w:r>
      <w:r w:rsidRPr="00607B1B">
        <w:rPr>
          <w:rFonts w:ascii="GHEA Grapalat" w:hAnsi="GHEA Grapalat"/>
          <w:sz w:val="24"/>
          <w:szCs w:val="24"/>
          <w:lang w:val="hy-AM"/>
        </w:rPr>
        <w:t>երկաթուղ</w:t>
      </w:r>
      <w:r w:rsidR="002A4587" w:rsidRPr="00607B1B">
        <w:rPr>
          <w:rFonts w:ascii="GHEA Grapalat" w:hAnsi="GHEA Grapalat"/>
          <w:sz w:val="24"/>
          <w:szCs w:val="24"/>
          <w:lang w:val="hy-AM"/>
        </w:rPr>
        <w:t>ու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համակարգը «Ռուսական երկաթուղիներ» </w:t>
      </w:r>
      <w:r w:rsidR="00A721F9" w:rsidRPr="00607B1B">
        <w:rPr>
          <w:rFonts w:ascii="GHEA Grapalat" w:hAnsi="GHEA Grapalat"/>
          <w:sz w:val="24"/>
          <w:szCs w:val="24"/>
          <w:lang w:val="hy-AM"/>
        </w:rPr>
        <w:t>բաց բաժնետիրական ընկերության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կողմից ստեղծված «Հարավկովկասյան երկաթուղի» </w:t>
      </w:r>
      <w:r w:rsidR="00A721F9" w:rsidRPr="00607B1B">
        <w:rPr>
          <w:rFonts w:ascii="GHEA Grapalat" w:hAnsi="GHEA Grapalat"/>
          <w:sz w:val="24"/>
          <w:szCs w:val="24"/>
          <w:lang w:val="hy-AM"/>
        </w:rPr>
        <w:t>փակ բաժնետիրական ընկերությանը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փոխանցելու վերաբերյալ 2008թ. փետրվարի 13 Կոնցեսիոն պայմանագրին համապատասխան` թույլատրել  Հայաստանի Հանրապետության տարածքային կառավարման և ենթակառուցվածքների նախարարությանը </w:t>
      </w:r>
      <w:r w:rsidRPr="00607B1B">
        <w:rPr>
          <w:rFonts w:ascii="GHEA Grapalat" w:hAnsi="GHEA Grapalat"/>
          <w:color w:val="000000"/>
          <w:sz w:val="24"/>
          <w:szCs w:val="24"/>
          <w:lang w:val="hy-AM" w:eastAsia="ru-RU"/>
        </w:rPr>
        <w:t>(այսուհետ՝ Նախարարություն)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«Հարավկովկասյան երկաթուղի» </w:t>
      </w:r>
      <w:r w:rsidR="00C17EE4" w:rsidRPr="00607B1B">
        <w:rPr>
          <w:rFonts w:ascii="GHEA Grapalat" w:hAnsi="GHEA Grapalat"/>
          <w:sz w:val="24"/>
          <w:szCs w:val="24"/>
          <w:lang w:val="hy-AM"/>
        </w:rPr>
        <w:t>փակ բաժնետիրական ընկերություն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7B1B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(այսուհետ՝ Ընկերություն) 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փոխանցված կոնցեսիոն ակտիվների կազմից </w:t>
      </w:r>
      <w:r w:rsidR="00B63CE4" w:rsidRPr="00607B1B">
        <w:rPr>
          <w:rFonts w:ascii="GHEA Grapalat" w:hAnsi="GHEA Grapalat"/>
          <w:sz w:val="24"/>
          <w:szCs w:val="24"/>
          <w:lang w:val="hy-AM"/>
        </w:rPr>
        <w:t>հանել</w:t>
      </w:r>
      <w:r w:rsidR="00635070" w:rsidRPr="00607B1B">
        <w:rPr>
          <w:rFonts w:ascii="GHEA Grapalat" w:hAnsi="GHEA Grapalat"/>
          <w:sz w:val="24"/>
          <w:szCs w:val="24"/>
          <w:lang w:val="hy-AM"/>
        </w:rPr>
        <w:t xml:space="preserve"> ք.Երևանի </w:t>
      </w:r>
      <w:r w:rsidR="006651CA" w:rsidRPr="00607B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Սևանի</w:t>
      </w:r>
      <w:r w:rsidR="006651CA" w:rsidRPr="00607B1B">
        <w:rPr>
          <w:rFonts w:ascii="GHEA Grapalat" w:hAnsi="GHEA Grapalat"/>
          <w:sz w:val="24"/>
          <w:szCs w:val="24"/>
          <w:lang w:val="hy-AM"/>
        </w:rPr>
        <w:t xml:space="preserve"> </w:t>
      </w:r>
      <w:r w:rsidR="00635070" w:rsidRPr="00607B1B">
        <w:rPr>
          <w:rFonts w:ascii="GHEA Grapalat" w:hAnsi="GHEA Grapalat"/>
          <w:sz w:val="24"/>
          <w:szCs w:val="24"/>
          <w:lang w:val="hy-AM"/>
        </w:rPr>
        <w:t xml:space="preserve">21/16 հասցեում </w:t>
      </w:r>
      <w:r w:rsidR="00883690" w:rsidRPr="00607B1B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չշահագործվող </w:t>
      </w:r>
      <w:r w:rsidR="00883690" w:rsidRPr="00607B1B">
        <w:rPr>
          <w:rFonts w:ascii="GHEA Grapalat" w:hAnsi="GHEA Grapalat"/>
          <w:sz w:val="24"/>
          <w:szCs w:val="24"/>
          <w:lang w:val="hy-AM"/>
        </w:rPr>
        <w:t>մերձատար</w:t>
      </w:r>
      <w:r w:rsidR="00C064EB" w:rsidRPr="00607B1B">
        <w:rPr>
          <w:rFonts w:ascii="GHEA Grapalat" w:hAnsi="GHEA Grapalat"/>
          <w:sz w:val="24"/>
          <w:szCs w:val="24"/>
          <w:lang w:val="hy-AM"/>
        </w:rPr>
        <w:t xml:space="preserve"> 325,732 մետր </w:t>
      </w:r>
      <w:r w:rsidRPr="00607B1B">
        <w:rPr>
          <w:rFonts w:ascii="GHEA Grapalat" w:hAnsi="GHEA Grapalat"/>
          <w:sz w:val="24"/>
          <w:szCs w:val="24"/>
          <w:lang w:val="hy-AM"/>
        </w:rPr>
        <w:t>գիծ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>ը</w:t>
      </w:r>
      <w:r w:rsidR="00C064EB" w:rsidRPr="00607B1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>(</w:t>
      </w:r>
      <w:bookmarkStart w:id="0" w:name="_GoBack"/>
      <w:bookmarkEnd w:id="0"/>
      <w:r w:rsidR="00BF5CA4" w:rsidRPr="00607B1B">
        <w:rPr>
          <w:rFonts w:ascii="GHEA Grapalat" w:hAnsi="GHEA Grapalat"/>
          <w:sz w:val="24"/>
          <w:szCs w:val="24"/>
          <w:lang w:val="hy-AM"/>
        </w:rPr>
        <w:t>գույքահամարներ` 26035127 (սլաքային փոխադրիչ</w:t>
      </w:r>
      <w:r w:rsidR="003B6098" w:rsidRPr="00607B1B">
        <w:rPr>
          <w:rFonts w:ascii="GHEA Grapalat" w:hAnsi="GHEA Grapalat"/>
          <w:sz w:val="24"/>
          <w:szCs w:val="24"/>
          <w:lang w:val="hy-AM"/>
        </w:rPr>
        <w:t xml:space="preserve"> N12/6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>), 26123001 (գծի վերին կառույց), 26124001 (հողապաստառ)</w:t>
      </w:r>
      <w:r w:rsidR="007149B9" w:rsidRPr="007149B9">
        <w:rPr>
          <w:rFonts w:ascii="GHEA Grapalat" w:hAnsi="GHEA Grapalat"/>
          <w:sz w:val="24"/>
          <w:szCs w:val="24"/>
          <w:lang w:val="hy-AM"/>
        </w:rPr>
        <w:t>)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>՝ գույքի ընդ</w:t>
      </w:r>
      <w:r w:rsidR="003D5D78">
        <w:rPr>
          <w:rFonts w:ascii="GHEA Grapalat" w:hAnsi="GHEA Grapalat"/>
          <w:sz w:val="24"/>
          <w:szCs w:val="24"/>
          <w:lang w:val="hy-AM"/>
        </w:rPr>
        <w:t>հ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 xml:space="preserve">անուր </w:t>
      </w:r>
      <w:r w:rsidR="00F16C94" w:rsidRPr="00607B1B">
        <w:rPr>
          <w:rFonts w:ascii="GHEA Grapalat" w:hAnsi="GHEA Grapalat"/>
          <w:sz w:val="24"/>
          <w:szCs w:val="24"/>
          <w:lang w:val="hy-AM"/>
        </w:rPr>
        <w:t>1</w:t>
      </w:r>
      <w:r w:rsidR="00B00457" w:rsidRPr="00607B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94" w:rsidRPr="00607B1B">
        <w:rPr>
          <w:rFonts w:ascii="GHEA Grapalat" w:hAnsi="GHEA Grapalat"/>
          <w:sz w:val="24"/>
          <w:szCs w:val="24"/>
          <w:lang w:val="hy-AM"/>
        </w:rPr>
        <w:t>57</w:t>
      </w:r>
      <w:r w:rsidR="00B00457" w:rsidRPr="00607B1B">
        <w:rPr>
          <w:rFonts w:ascii="GHEA Grapalat" w:hAnsi="GHEA Grapalat"/>
          <w:sz w:val="24"/>
          <w:szCs w:val="24"/>
          <w:lang w:val="hy-AM"/>
        </w:rPr>
        <w:t>5 641,63</w:t>
      </w:r>
      <w:r w:rsidR="00F16C94" w:rsidRPr="00607B1B">
        <w:rPr>
          <w:rFonts w:ascii="GHEA Grapalat" w:hAnsi="GHEA Grapalat"/>
          <w:sz w:val="24"/>
          <w:szCs w:val="24"/>
          <w:lang w:val="hy-AM"/>
        </w:rPr>
        <w:t xml:space="preserve"> ՀՀ դրամ </w:t>
      </w:r>
      <w:r w:rsidRPr="00607B1B">
        <w:rPr>
          <w:rFonts w:ascii="GHEA Grapalat" w:hAnsi="GHEA Grapalat"/>
          <w:sz w:val="24"/>
          <w:szCs w:val="24"/>
          <w:lang w:val="hy-AM"/>
        </w:rPr>
        <w:t>արժեք</w:t>
      </w:r>
      <w:r w:rsidR="00BF5CA4" w:rsidRPr="00607B1B">
        <w:rPr>
          <w:rFonts w:ascii="GHEA Grapalat" w:hAnsi="GHEA Grapalat"/>
          <w:sz w:val="24"/>
          <w:szCs w:val="24"/>
          <w:lang w:val="hy-AM"/>
        </w:rPr>
        <w:t>ով</w:t>
      </w:r>
      <w:r w:rsidR="003B15BF" w:rsidRPr="00607B1B">
        <w:rPr>
          <w:rFonts w:ascii="GHEA Grapalat" w:hAnsi="GHEA Grapalat"/>
          <w:sz w:val="24"/>
          <w:szCs w:val="24"/>
          <w:lang w:val="hy-AM"/>
        </w:rPr>
        <w:t>՝ համաձայն հավելված</w:t>
      </w:r>
      <w:r w:rsidR="00116712">
        <w:rPr>
          <w:rFonts w:ascii="GHEA Grapalat" w:hAnsi="GHEA Grapalat"/>
          <w:sz w:val="24"/>
          <w:szCs w:val="24"/>
          <w:lang w:val="hy-AM"/>
        </w:rPr>
        <w:t>ի</w:t>
      </w:r>
      <w:r w:rsidR="00F16C94" w:rsidRPr="00607B1B">
        <w:rPr>
          <w:rFonts w:ascii="GHEA Grapalat" w:hAnsi="GHEA Grapalat"/>
          <w:sz w:val="24"/>
          <w:szCs w:val="24"/>
          <w:lang w:val="hy-AM"/>
        </w:rPr>
        <w:t>: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5001DF" w14:textId="7F208713" w:rsidR="00A60E15" w:rsidRPr="00607B1B" w:rsidRDefault="00A60E15" w:rsidP="00607B1B">
      <w:pPr>
        <w:pStyle w:val="a7"/>
        <w:numPr>
          <w:ilvl w:val="0"/>
          <w:numId w:val="4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սեփականությունը հանդիսացող Գույքը հետ վերցնել Նախարարությունից </w:t>
      </w:r>
      <w:r w:rsidR="00D52C0F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ամրացնել </w:t>
      </w:r>
      <w:r w:rsidR="00BF5CA4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գույքի կառավարման կոմիտեին</w:t>
      </w:r>
      <w:r w:rsidR="00C927C2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Կոմիտե)</w:t>
      </w:r>
      <w:r w:rsidR="00D9184F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օտարելու նպատակով</w:t>
      </w: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3329B171" w14:textId="77777777" w:rsidR="00C924B6" w:rsidRPr="00607B1B" w:rsidRDefault="00C924B6" w:rsidP="00C924B6">
      <w:pPr>
        <w:pStyle w:val="a7"/>
        <w:numPr>
          <w:ilvl w:val="0"/>
          <w:numId w:val="4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նախարարին՝</w:t>
      </w:r>
    </w:p>
    <w:p w14:paraId="61890F85" w14:textId="77777777" w:rsidR="00C924B6" w:rsidRPr="000F52A2" w:rsidRDefault="00C924B6" w:rsidP="00C924B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սույն որոշումն ուժի մեջ մտնելուց հետո եռամսյա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նկերության գլխավոր տնօրենի հետ համատեղ ապահովել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հանձնման-ընդունման աշխատանքների կատարումը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98A27D1" w14:textId="64CAF8BC" w:rsidR="00C924B6" w:rsidRDefault="00C924B6" w:rsidP="00511F37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սույն կետի 1-ին ենթակետում նշված աշխատանքների ավարտից հետո մեկամսյա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 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համատեղ ապահովել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Գույքի 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հանձնման աշխատանքների կատարումը։</w:t>
      </w:r>
    </w:p>
    <w:p w14:paraId="33B1C6AB" w14:textId="6DD15383" w:rsidR="00511F37" w:rsidRPr="00511F37" w:rsidRDefault="00607B1B" w:rsidP="00347FDD">
      <w:pPr>
        <w:pStyle w:val="a7"/>
        <w:numPr>
          <w:ilvl w:val="0"/>
          <w:numId w:val="4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1F37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Pr="00511F37">
        <w:rPr>
          <w:rFonts w:ascii="GHEA Grapalat" w:hAnsi="GHEA Grapalat"/>
          <w:bCs/>
          <w:sz w:val="24"/>
          <w:szCs w:val="24"/>
          <w:lang w:val="hy-AM"/>
        </w:rPr>
        <w:t>. Երևան, Սևանի 21/16 հասցեի հողամա</w:t>
      </w:r>
      <w:r w:rsidR="00511F37" w:rsidRPr="00511F37">
        <w:rPr>
          <w:rFonts w:ascii="GHEA Grapalat" w:hAnsi="GHEA Grapalat"/>
          <w:bCs/>
          <w:sz w:val="24"/>
          <w:szCs w:val="24"/>
          <w:lang w:val="hy-AM"/>
        </w:rPr>
        <w:t>սում առկա գույքի ապամոնտաժման և տեղափոխման ծախսերը իրականացնել հողամասի սեփականատիրոջ միջոցներով:</w:t>
      </w:r>
      <w:r w:rsidRPr="00511F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6539545C" w14:textId="0F57773B" w:rsidR="00511F37" w:rsidRPr="00511F37" w:rsidRDefault="00511F37" w:rsidP="00511F37">
      <w:pPr>
        <w:pStyle w:val="a7"/>
        <w:numPr>
          <w:ilvl w:val="0"/>
          <w:numId w:val="4"/>
        </w:numPr>
        <w:shd w:val="clear" w:color="auto" w:fill="FFFFFF"/>
        <w:spacing w:after="0" w:line="276" w:lineRule="auto"/>
        <w:ind w:left="90" w:firstLine="47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11F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 նախագահին՝ սույն որոշման 3-րդ կետի 2-րդ ենթակետով նշված աշխատանքների ավարտից հետո ապահովել գույքի հետագա տնօրինումը: </w:t>
      </w:r>
    </w:p>
    <w:p w14:paraId="40BE6663" w14:textId="77777777" w:rsidR="00A3731D" w:rsidRDefault="00A3731D" w:rsidP="00D52C0F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1C8897A" w14:textId="154EFADE" w:rsidR="00607B1B" w:rsidRDefault="00607B1B" w:rsidP="00285E4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DE95BBE" w14:textId="77777777" w:rsidR="00A3731D" w:rsidRDefault="00A3731D" w:rsidP="00D52C0F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379BC77" w14:textId="082E67CC" w:rsidR="001022E0" w:rsidRDefault="00EC03CF" w:rsidP="00D52C0F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ԱՅԱՍՏԱՆԻ ՀԱՆՐԱՊԵՏՈՒԹՅԱՆ</w:t>
      </w:r>
    </w:p>
    <w:p w14:paraId="30E6025A" w14:textId="1F349DA3" w:rsidR="00C60EBF" w:rsidRPr="0029127D" w:rsidRDefault="00EC03CF" w:rsidP="00D52C0F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       ՎԱՐՉԱՊԵՏ</w:t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    </w:t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. </w:t>
      </w:r>
      <w:r w:rsidRPr="00291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Փ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ԱՇԻՆՅԱՆ</w:t>
      </w:r>
    </w:p>
    <w:p w14:paraId="714B88EE" w14:textId="77777777" w:rsidR="0029127D" w:rsidRDefault="00EB310C" w:rsidP="00EB310C">
      <w:pPr>
        <w:spacing w:after="0" w:line="240" w:lineRule="auto"/>
        <w:ind w:left="-900" w:right="-418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951F1E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                                                                                                                                             </w:t>
      </w:r>
      <w:r w:rsidR="004F5400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</w:t>
      </w:r>
    </w:p>
    <w:p w14:paraId="381A902D" w14:textId="2CAD322E" w:rsidR="00EB310C" w:rsidRPr="00951F1E" w:rsidRDefault="0029127D" w:rsidP="00EB310C">
      <w:pPr>
        <w:spacing w:after="0" w:line="240" w:lineRule="auto"/>
        <w:ind w:left="-900" w:right="-418"/>
        <w:jc w:val="center"/>
        <w:rPr>
          <w:rFonts w:ascii="GHEA Grapalat" w:hAnsi="GHEA Grapalat"/>
          <w:i/>
          <w:spacing w:val="-4"/>
          <w:sz w:val="20"/>
          <w:szCs w:val="20"/>
          <w:lang w:val="hy-AM" w:eastAsia="ru-RU"/>
        </w:rPr>
      </w:pPr>
      <w:r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</w:t>
      </w:r>
      <w:r w:rsidR="004F5400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</w:t>
      </w:r>
      <w:r w:rsidR="00EB310C" w:rsidRPr="00951F1E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                                                                                                                                  </w:t>
      </w:r>
      <w:r w:rsidR="00B25CAE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   </w:t>
      </w:r>
      <w:r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</w:t>
      </w:r>
      <w:r w:rsidR="00EB310C" w:rsidRPr="00951F1E">
        <w:rPr>
          <w:rFonts w:ascii="GHEA Grapalat" w:hAnsi="GHEA Grapalat"/>
          <w:spacing w:val="-4"/>
          <w:sz w:val="20"/>
          <w:szCs w:val="20"/>
          <w:lang w:val="hy-AM" w:eastAsia="ru-RU"/>
        </w:rPr>
        <w:t>Հավելված</w:t>
      </w:r>
    </w:p>
    <w:p w14:paraId="6E19D4A1" w14:textId="75E48056" w:rsidR="00EB310C" w:rsidRPr="00951F1E" w:rsidRDefault="00EB310C" w:rsidP="00EB310C">
      <w:pPr>
        <w:pStyle w:val="mechtex"/>
        <w:spacing w:line="276" w:lineRule="auto"/>
        <w:ind w:hanging="180"/>
        <w:jc w:val="right"/>
        <w:rPr>
          <w:rFonts w:ascii="GHEA Grapalat" w:eastAsia="Calibri" w:hAnsi="GHEA Grapalat" w:cs="Cambria"/>
          <w:bCs/>
          <w:spacing w:val="-4"/>
          <w:sz w:val="20"/>
          <w:szCs w:val="20"/>
          <w:lang w:val="hy-AM" w:eastAsia="ru-RU"/>
        </w:rPr>
      </w:pPr>
      <w:r w:rsidRPr="00951F1E">
        <w:rPr>
          <w:rFonts w:ascii="GHEA Grapalat" w:eastAsia="Calibri" w:hAnsi="GHEA Grapalat" w:cs="Cambria"/>
          <w:bCs/>
          <w:spacing w:val="-4"/>
          <w:sz w:val="20"/>
          <w:szCs w:val="20"/>
          <w:lang w:val="hy-AM" w:eastAsia="ru-RU"/>
        </w:rPr>
        <w:t xml:space="preserve">      ՀՀ  կառավարության  202</w:t>
      </w:r>
      <w:r w:rsidR="00E366F0" w:rsidRPr="007149B9">
        <w:rPr>
          <w:rFonts w:ascii="GHEA Grapalat" w:eastAsia="Calibri" w:hAnsi="GHEA Grapalat" w:cs="Cambria"/>
          <w:bCs/>
          <w:spacing w:val="-4"/>
          <w:sz w:val="20"/>
          <w:szCs w:val="20"/>
          <w:lang w:val="hy-AM" w:eastAsia="ru-RU"/>
        </w:rPr>
        <w:t>4</w:t>
      </w:r>
      <w:r w:rsidRPr="00951F1E">
        <w:rPr>
          <w:rFonts w:ascii="GHEA Grapalat" w:eastAsia="Calibri" w:hAnsi="GHEA Grapalat" w:cs="Cambria"/>
          <w:bCs/>
          <w:spacing w:val="-4"/>
          <w:sz w:val="20"/>
          <w:szCs w:val="20"/>
          <w:lang w:val="hy-AM" w:eastAsia="ru-RU"/>
        </w:rPr>
        <w:t xml:space="preserve">  թվականի</w:t>
      </w:r>
    </w:p>
    <w:p w14:paraId="6FFF0CDC" w14:textId="77777777" w:rsidR="00EB310C" w:rsidRPr="00951F1E" w:rsidRDefault="00EB310C" w:rsidP="00EB310C">
      <w:pPr>
        <w:ind w:hanging="180"/>
        <w:jc w:val="right"/>
        <w:rPr>
          <w:rFonts w:ascii="GHEA Grapalat" w:hAnsi="GHEA Grapalat"/>
          <w:i/>
          <w:spacing w:val="-4"/>
          <w:sz w:val="20"/>
          <w:szCs w:val="20"/>
          <w:lang w:val="hy-AM" w:eastAsia="ru-RU"/>
        </w:rPr>
      </w:pPr>
      <w:r w:rsidRPr="00951F1E">
        <w:rPr>
          <w:rFonts w:ascii="GHEA Grapalat" w:hAnsi="GHEA Grapalat"/>
          <w:spacing w:val="-4"/>
          <w:sz w:val="20"/>
          <w:szCs w:val="20"/>
          <w:lang w:val="hy-AM" w:eastAsia="ru-RU"/>
        </w:rPr>
        <w:tab/>
      </w:r>
      <w:r w:rsidRPr="00951F1E">
        <w:rPr>
          <w:rFonts w:ascii="GHEA Grapalat" w:hAnsi="GHEA Grapalat"/>
          <w:spacing w:val="-4"/>
          <w:sz w:val="20"/>
          <w:szCs w:val="20"/>
          <w:lang w:val="hy-AM" w:eastAsia="ru-RU"/>
        </w:rPr>
        <w:tab/>
      </w:r>
      <w:r w:rsidRPr="00951F1E">
        <w:rPr>
          <w:rFonts w:ascii="GHEA Grapalat" w:hAnsi="GHEA Grapalat"/>
          <w:spacing w:val="-4"/>
          <w:sz w:val="20"/>
          <w:szCs w:val="20"/>
          <w:lang w:val="hy-AM" w:eastAsia="ru-RU"/>
        </w:rPr>
        <w:tab/>
      </w:r>
      <w:r w:rsidRPr="00951F1E">
        <w:rPr>
          <w:rFonts w:ascii="GHEA Grapalat" w:hAnsi="GHEA Grapalat"/>
          <w:spacing w:val="-4"/>
          <w:sz w:val="20"/>
          <w:szCs w:val="20"/>
          <w:lang w:val="hy-AM" w:eastAsia="ru-RU"/>
        </w:rPr>
        <w:tab/>
        <w:t>------ N    - Ա որոշման</w:t>
      </w:r>
    </w:p>
    <w:p w14:paraId="269D552D" w14:textId="77777777" w:rsidR="00EB310C" w:rsidRPr="00951F1E" w:rsidRDefault="00EB310C" w:rsidP="00EB310C">
      <w:pPr>
        <w:spacing w:after="0" w:line="240" w:lineRule="auto"/>
        <w:ind w:left="-900" w:right="-418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 w:eastAsia="ru-RU"/>
        </w:rPr>
      </w:pPr>
      <w:r w:rsidRPr="00951F1E">
        <w:rPr>
          <w:rFonts w:ascii="GHEA Grapalat" w:hAnsi="GHEA Grapalat"/>
          <w:b/>
          <w:spacing w:val="-4"/>
          <w:sz w:val="24"/>
          <w:szCs w:val="24"/>
          <w:lang w:val="hy-AM" w:eastAsia="ru-RU"/>
        </w:rPr>
        <w:t xml:space="preserve"> Ց Ա Ն Կ</w:t>
      </w:r>
    </w:p>
    <w:p w14:paraId="7CD95F8F" w14:textId="70080A59" w:rsidR="00EB310C" w:rsidRPr="00951F1E" w:rsidRDefault="00EB310C" w:rsidP="00EB310C">
      <w:pPr>
        <w:spacing w:after="0" w:line="240" w:lineRule="auto"/>
        <w:ind w:left="-900" w:right="-418"/>
        <w:jc w:val="center"/>
        <w:rPr>
          <w:rFonts w:ascii="GHEA Grapalat" w:hAnsi="GHEA Grapalat"/>
          <w:i/>
          <w:spacing w:val="-4"/>
          <w:sz w:val="24"/>
          <w:szCs w:val="24"/>
          <w:lang w:val="hy-AM" w:eastAsia="ru-RU"/>
        </w:rPr>
      </w:pPr>
      <w:r w:rsidRPr="00951F1E">
        <w:rPr>
          <w:rFonts w:ascii="GHEA Grapalat" w:hAnsi="GHEA Grapalat"/>
          <w:b/>
          <w:spacing w:val="-4"/>
          <w:sz w:val="24"/>
          <w:szCs w:val="24"/>
          <w:lang w:val="hy-AM" w:eastAsia="ru-RU"/>
        </w:rPr>
        <w:t>«ՀԱՐԱՎԿՈՎԿԱՍՅԱՆ ԵՐԿԱԹՈՒՂԻ» ՓԱԿ ԲԱԺՆԵՏԻՐԱԿԱՆ ԸՆԿԵՐՈՒԹՅԱՆԸ ՓՈԽԱՆՑՎԱԾ ԿՈՆՑԵՍԻՈՆ ԱԿՏԻՎՆԵՐԻ ԿԱԶՄԻՑ ՀԱՆՎՈՂ ԳՈՒՅՔԻ</w:t>
      </w:r>
    </w:p>
    <w:p w14:paraId="3A33E457" w14:textId="77777777" w:rsidR="00EB310C" w:rsidRDefault="00EB310C" w:rsidP="00EB310C">
      <w:pPr>
        <w:pStyle w:val="a3"/>
        <w:shd w:val="clear" w:color="auto" w:fill="FFFFFF"/>
        <w:spacing w:after="0" w:line="360" w:lineRule="auto"/>
        <w:ind w:right="-540"/>
        <w:jc w:val="both"/>
        <w:rPr>
          <w:rFonts w:ascii="GHEA Grapalat" w:hAnsi="GHEA Grapalat"/>
          <w:color w:val="000000" w:themeColor="text1"/>
          <w:lang w:val="hy-AM"/>
        </w:rPr>
      </w:pPr>
    </w:p>
    <w:tbl>
      <w:tblPr>
        <w:tblW w:w="10409" w:type="dxa"/>
        <w:jc w:val="center"/>
        <w:tblLook w:val="04A0" w:firstRow="1" w:lastRow="0" w:firstColumn="1" w:lastColumn="0" w:noHBand="0" w:noVBand="1"/>
      </w:tblPr>
      <w:tblGrid>
        <w:gridCol w:w="614"/>
        <w:gridCol w:w="1828"/>
        <w:gridCol w:w="4230"/>
        <w:gridCol w:w="1890"/>
        <w:gridCol w:w="1847"/>
      </w:tblGrid>
      <w:tr w:rsidR="00F65F44" w:rsidRPr="00951F1E" w14:paraId="3BDA4ADD" w14:textId="373C0C4E" w:rsidTr="000470FF">
        <w:trPr>
          <w:trHeight w:val="30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ACF4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hy-AM"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Հ/Հ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F430" w14:textId="77777777" w:rsidR="00F65F44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Հերթական</w:t>
            </w:r>
          </w:p>
          <w:p w14:paraId="70C2D6D6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համար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C42D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Կոնցեսիոն ակտիվի 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AFD0A" w14:textId="045057F7" w:rsidR="00F65F44" w:rsidRPr="002C57D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Արժեքը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br/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(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ՀՀ դրամ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6AE8" w14:textId="77777777" w:rsidR="000470FF" w:rsidRDefault="000470FF">
            <w:pP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 </w:t>
            </w:r>
          </w:p>
          <w:p w14:paraId="3C2538EB" w14:textId="7EC4A265" w:rsidR="00F65F44" w:rsidRPr="000470FF" w:rsidRDefault="008B199D">
            <w:pP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F65F44" w:rsidRPr="000470FF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lang w:val="hy-AM" w:eastAsia="ru-RU"/>
              </w:rPr>
              <w:t>Հիմք</w:t>
            </w:r>
          </w:p>
          <w:p w14:paraId="15B0D698" w14:textId="77777777" w:rsidR="00F65F44" w:rsidRPr="002C57DE" w:rsidRDefault="00F65F44" w:rsidP="00F65F4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65F44" w:rsidRPr="00951F1E" w14:paraId="2337A09F" w14:textId="073E7218" w:rsidTr="000470FF">
        <w:trPr>
          <w:trHeight w:val="30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6DF25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66A2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26035127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26AC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Սլաքային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փոխադրիչ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Երևան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ուղևորատար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կայարանի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պարկ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"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Գ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" N12/6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7BD0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50 000,00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C8C8" w14:textId="2ED9C8EF" w:rsidR="00F65F44" w:rsidRPr="00D22B03" w:rsidRDefault="00D22B03" w:rsidP="00F65F4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</w:pPr>
            <w:r w:rsidRPr="00D22B03"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  <w:t>Կոնցեսիոն պայմանագիր 13.02.2008թ. թիվ 83-Ա</w:t>
            </w:r>
          </w:p>
        </w:tc>
      </w:tr>
      <w:tr w:rsidR="00F65F44" w:rsidRPr="007149B9" w14:paraId="7BF69D0E" w14:textId="0A38C7B0" w:rsidTr="000470FF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C73C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099B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26123001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8415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ԳՎԿ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Երևանի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նավթաբազա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տանող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մերձատար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գծի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(325,732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մ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EE5F" w14:textId="04AF14A1" w:rsidR="00F65F44" w:rsidRPr="00B00457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sz w:val="24"/>
                <w:szCs w:val="24"/>
                <w:lang w:val="en-US" w:eastAsia="ru-RU"/>
              </w:rPr>
            </w:pPr>
            <w:bookmarkStart w:id="1" w:name="_Hlk146578568"/>
            <w:r w:rsidRPr="00951F1E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1 </w:t>
            </w:r>
            <w:bookmarkEnd w:id="1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451 053,63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58B8" w14:textId="60DDC1E3" w:rsidR="00F65F44" w:rsidRPr="00B00457" w:rsidRDefault="00D22B03" w:rsidP="00F65F4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sz w:val="24"/>
                <w:szCs w:val="24"/>
                <w:lang w:val="en-US" w:eastAsia="ru-RU"/>
              </w:rPr>
            </w:pPr>
            <w:r w:rsidRPr="00D22B03"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  <w:t>Կոնցեսիոն պայմանագիր 13.02.2008թ. թիվ 83-Ա</w:t>
            </w:r>
          </w:p>
        </w:tc>
      </w:tr>
      <w:tr w:rsidR="00F65F44" w:rsidRPr="00951F1E" w14:paraId="033A94AB" w14:textId="726734BA" w:rsidTr="000470FF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42D87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36F3B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26124001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0673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Հողապաստառ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Երևանի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նավթաբազա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տանող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մերձատար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գծի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(325,732</w:t>
            </w:r>
            <w:r w:rsidRPr="00951F1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մ</w:t>
            </w:r>
            <w:r w:rsidRPr="00951F1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71F59" w14:textId="77777777" w:rsidR="00F65F44" w:rsidRPr="00951F1E" w:rsidRDefault="00F65F44" w:rsidP="000625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sz w:val="24"/>
                <w:szCs w:val="24"/>
                <w:lang w:eastAsia="ru-RU"/>
              </w:rPr>
            </w:pPr>
            <w:r w:rsidRPr="00951F1E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74 588,00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B5D5" w14:textId="7D0C4DF9" w:rsidR="00F65F44" w:rsidRPr="00951F1E" w:rsidRDefault="00D22B03" w:rsidP="00F65F4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/>
                <w:sz w:val="24"/>
                <w:szCs w:val="24"/>
                <w:lang w:eastAsia="ru-RU"/>
              </w:rPr>
            </w:pPr>
            <w:r w:rsidRPr="00D22B03"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  <w:t>Կոնցեսիոն պայմանագիր 13.02.2008թ. թիվ 83-Ա</w:t>
            </w:r>
          </w:p>
        </w:tc>
      </w:tr>
    </w:tbl>
    <w:p w14:paraId="796616D8" w14:textId="58237E9B" w:rsidR="00EB310C" w:rsidRDefault="0070062E" w:rsidP="0070062E">
      <w:pPr>
        <w:pStyle w:val="a3"/>
        <w:shd w:val="clear" w:color="auto" w:fill="FFFFFF"/>
        <w:tabs>
          <w:tab w:val="left" w:pos="9600"/>
        </w:tabs>
        <w:spacing w:after="0" w:line="360" w:lineRule="auto"/>
        <w:ind w:right="-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</w:r>
    </w:p>
    <w:p w14:paraId="72AC22B8" w14:textId="4ABCEACE" w:rsidR="008D413F" w:rsidRPr="000B74A8" w:rsidRDefault="00EC03CF" w:rsidP="000B74A8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B74A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</w:p>
    <w:p w14:paraId="7695E28D" w14:textId="706CC199" w:rsidR="0029127D" w:rsidRPr="000B74A8" w:rsidRDefault="00EC03CF" w:rsidP="000B74A8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B74A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ՎԱՐՉԱՊԵՏԻ ԱՇԽԱՏԱԿԱԶՄԻ </w:t>
      </w:r>
    </w:p>
    <w:p w14:paraId="1B49B34D" w14:textId="1F05C803" w:rsidR="0029127D" w:rsidRPr="000B74A8" w:rsidRDefault="00EC03CF" w:rsidP="000B74A8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B74A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                ՂԵԿԱՎԱՐ                                                        </w:t>
      </w:r>
      <w:r w:rsidR="004F27A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        </w:t>
      </w:r>
      <w:r w:rsidRPr="000B74A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Ա. ՀԱՐՈՒԹՅՈՒՆՅԱՆ</w:t>
      </w:r>
    </w:p>
    <w:p w14:paraId="77A5BC25" w14:textId="77777777" w:rsidR="008D413F" w:rsidRPr="000B74A8" w:rsidRDefault="008D413F" w:rsidP="008D413F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6680ABF" w14:textId="77777777" w:rsidR="008D413F" w:rsidRPr="000B74A8" w:rsidRDefault="008D413F" w:rsidP="008D413F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sectPr w:rsidR="008D413F" w:rsidRPr="000B74A8" w:rsidSect="006D5B5B">
      <w:pgSz w:w="11906" w:h="16838"/>
      <w:pgMar w:top="709" w:right="707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2DDD7" w14:textId="77777777" w:rsidR="004967B6" w:rsidRDefault="004967B6" w:rsidP="006D5B5B">
      <w:pPr>
        <w:spacing w:after="0" w:line="240" w:lineRule="auto"/>
      </w:pPr>
      <w:r>
        <w:separator/>
      </w:r>
    </w:p>
  </w:endnote>
  <w:endnote w:type="continuationSeparator" w:id="0">
    <w:p w14:paraId="2FBCAA90" w14:textId="77777777" w:rsidR="004967B6" w:rsidRDefault="004967B6" w:rsidP="006D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1D694" w14:textId="77777777" w:rsidR="004967B6" w:rsidRDefault="004967B6" w:rsidP="006D5B5B">
      <w:pPr>
        <w:spacing w:after="0" w:line="240" w:lineRule="auto"/>
      </w:pPr>
      <w:r>
        <w:separator/>
      </w:r>
    </w:p>
  </w:footnote>
  <w:footnote w:type="continuationSeparator" w:id="0">
    <w:p w14:paraId="6A72E9B5" w14:textId="77777777" w:rsidR="004967B6" w:rsidRDefault="004967B6" w:rsidP="006D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907"/>
    <w:multiLevelType w:val="hybridMultilevel"/>
    <w:tmpl w:val="43FEF020"/>
    <w:lvl w:ilvl="0" w:tplc="E5D0F9D6">
      <w:numFmt w:val="bullet"/>
      <w:lvlText w:val="-"/>
      <w:lvlJc w:val="left"/>
      <w:pPr>
        <w:ind w:left="93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125D39AC"/>
    <w:multiLevelType w:val="hybridMultilevel"/>
    <w:tmpl w:val="AA9469F6"/>
    <w:lvl w:ilvl="0" w:tplc="9EFE1FEA">
      <w:start w:val="1"/>
      <w:numFmt w:val="decimal"/>
      <w:lvlText w:val="%1."/>
      <w:lvlJc w:val="left"/>
      <w:pPr>
        <w:ind w:left="1047" w:hanging="48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363F5C6E"/>
    <w:multiLevelType w:val="hybridMultilevel"/>
    <w:tmpl w:val="8248986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8C8"/>
    <w:rsid w:val="000060E0"/>
    <w:rsid w:val="00011F51"/>
    <w:rsid w:val="000225F4"/>
    <w:rsid w:val="00031152"/>
    <w:rsid w:val="000338C8"/>
    <w:rsid w:val="000470FF"/>
    <w:rsid w:val="0005781D"/>
    <w:rsid w:val="00077633"/>
    <w:rsid w:val="00082128"/>
    <w:rsid w:val="00083D18"/>
    <w:rsid w:val="000930AC"/>
    <w:rsid w:val="00096BF1"/>
    <w:rsid w:val="00097455"/>
    <w:rsid w:val="00097C10"/>
    <w:rsid w:val="000A5FCC"/>
    <w:rsid w:val="000B13BF"/>
    <w:rsid w:val="000B74A8"/>
    <w:rsid w:val="000C0677"/>
    <w:rsid w:val="000C18D2"/>
    <w:rsid w:val="000D112B"/>
    <w:rsid w:val="000D38A8"/>
    <w:rsid w:val="000E6202"/>
    <w:rsid w:val="000F52A2"/>
    <w:rsid w:val="00102235"/>
    <w:rsid w:val="001022E0"/>
    <w:rsid w:val="00116712"/>
    <w:rsid w:val="001265EF"/>
    <w:rsid w:val="00130B5A"/>
    <w:rsid w:val="0015322A"/>
    <w:rsid w:val="00156CDB"/>
    <w:rsid w:val="001820C1"/>
    <w:rsid w:val="001A138E"/>
    <w:rsid w:val="001A166A"/>
    <w:rsid w:val="001A3905"/>
    <w:rsid w:val="001A5F5E"/>
    <w:rsid w:val="001B105C"/>
    <w:rsid w:val="001D2AC2"/>
    <w:rsid w:val="001F6E0D"/>
    <w:rsid w:val="00202E59"/>
    <w:rsid w:val="00205732"/>
    <w:rsid w:val="00205802"/>
    <w:rsid w:val="002111B9"/>
    <w:rsid w:val="00213E15"/>
    <w:rsid w:val="002271CF"/>
    <w:rsid w:val="00242739"/>
    <w:rsid w:val="002548B9"/>
    <w:rsid w:val="00271EFA"/>
    <w:rsid w:val="0027284D"/>
    <w:rsid w:val="00285E46"/>
    <w:rsid w:val="00287E3C"/>
    <w:rsid w:val="0029127D"/>
    <w:rsid w:val="0029504E"/>
    <w:rsid w:val="002A4587"/>
    <w:rsid w:val="002B0FC8"/>
    <w:rsid w:val="002C57DE"/>
    <w:rsid w:val="002D6120"/>
    <w:rsid w:val="002D7598"/>
    <w:rsid w:val="002F7924"/>
    <w:rsid w:val="00310E88"/>
    <w:rsid w:val="00314331"/>
    <w:rsid w:val="00353D4C"/>
    <w:rsid w:val="00357DAB"/>
    <w:rsid w:val="0036713A"/>
    <w:rsid w:val="003805FD"/>
    <w:rsid w:val="00387D1A"/>
    <w:rsid w:val="0039417D"/>
    <w:rsid w:val="003B15BF"/>
    <w:rsid w:val="003B6098"/>
    <w:rsid w:val="003D27C9"/>
    <w:rsid w:val="003D5906"/>
    <w:rsid w:val="003D5D78"/>
    <w:rsid w:val="003D6B28"/>
    <w:rsid w:val="003F4418"/>
    <w:rsid w:val="003F7368"/>
    <w:rsid w:val="0042041A"/>
    <w:rsid w:val="00425F9A"/>
    <w:rsid w:val="0042607A"/>
    <w:rsid w:val="00471B9E"/>
    <w:rsid w:val="004721BA"/>
    <w:rsid w:val="00482E03"/>
    <w:rsid w:val="0048564C"/>
    <w:rsid w:val="004967B6"/>
    <w:rsid w:val="004A66F2"/>
    <w:rsid w:val="004B7179"/>
    <w:rsid w:val="004B7A8F"/>
    <w:rsid w:val="004C0186"/>
    <w:rsid w:val="004D0D85"/>
    <w:rsid w:val="004D47FF"/>
    <w:rsid w:val="004E55D3"/>
    <w:rsid w:val="004F01A3"/>
    <w:rsid w:val="004F27AD"/>
    <w:rsid w:val="004F5400"/>
    <w:rsid w:val="00504DF9"/>
    <w:rsid w:val="00511F37"/>
    <w:rsid w:val="005412E6"/>
    <w:rsid w:val="00543ED7"/>
    <w:rsid w:val="0056175A"/>
    <w:rsid w:val="00573683"/>
    <w:rsid w:val="0059197B"/>
    <w:rsid w:val="00595AC2"/>
    <w:rsid w:val="005A4EA1"/>
    <w:rsid w:val="005A5BAB"/>
    <w:rsid w:val="005C086C"/>
    <w:rsid w:val="005D4D0A"/>
    <w:rsid w:val="005D5C0C"/>
    <w:rsid w:val="005E7911"/>
    <w:rsid w:val="00607B1B"/>
    <w:rsid w:val="00610F49"/>
    <w:rsid w:val="00635070"/>
    <w:rsid w:val="006651CA"/>
    <w:rsid w:val="00670094"/>
    <w:rsid w:val="0068437B"/>
    <w:rsid w:val="006C1F48"/>
    <w:rsid w:val="006D39F8"/>
    <w:rsid w:val="006D5B5B"/>
    <w:rsid w:val="006E1F15"/>
    <w:rsid w:val="006E2A76"/>
    <w:rsid w:val="0070062E"/>
    <w:rsid w:val="00704FF2"/>
    <w:rsid w:val="00705B54"/>
    <w:rsid w:val="007149B9"/>
    <w:rsid w:val="00727FFA"/>
    <w:rsid w:val="0074234E"/>
    <w:rsid w:val="00751176"/>
    <w:rsid w:val="00752CD8"/>
    <w:rsid w:val="00753851"/>
    <w:rsid w:val="0076726C"/>
    <w:rsid w:val="007726BB"/>
    <w:rsid w:val="00795C89"/>
    <w:rsid w:val="007B1ED5"/>
    <w:rsid w:val="007C2DA7"/>
    <w:rsid w:val="007C59E1"/>
    <w:rsid w:val="007D060E"/>
    <w:rsid w:val="00802ABE"/>
    <w:rsid w:val="00806EE7"/>
    <w:rsid w:val="00813D23"/>
    <w:rsid w:val="008263E1"/>
    <w:rsid w:val="00834960"/>
    <w:rsid w:val="00852583"/>
    <w:rsid w:val="00854FD5"/>
    <w:rsid w:val="0087428A"/>
    <w:rsid w:val="008763B8"/>
    <w:rsid w:val="00882F76"/>
    <w:rsid w:val="00883690"/>
    <w:rsid w:val="008935B5"/>
    <w:rsid w:val="00897109"/>
    <w:rsid w:val="008B199D"/>
    <w:rsid w:val="008D122B"/>
    <w:rsid w:val="008D260D"/>
    <w:rsid w:val="008D413F"/>
    <w:rsid w:val="008F09C8"/>
    <w:rsid w:val="008F3CC9"/>
    <w:rsid w:val="0091517F"/>
    <w:rsid w:val="00951D8A"/>
    <w:rsid w:val="00970D6A"/>
    <w:rsid w:val="00975679"/>
    <w:rsid w:val="00995EE1"/>
    <w:rsid w:val="00996CAF"/>
    <w:rsid w:val="00997B02"/>
    <w:rsid w:val="009A288E"/>
    <w:rsid w:val="009A75F3"/>
    <w:rsid w:val="009D412F"/>
    <w:rsid w:val="009E19CB"/>
    <w:rsid w:val="009E2B5F"/>
    <w:rsid w:val="00A0123F"/>
    <w:rsid w:val="00A31790"/>
    <w:rsid w:val="00A318B8"/>
    <w:rsid w:val="00A36581"/>
    <w:rsid w:val="00A3731D"/>
    <w:rsid w:val="00A60E15"/>
    <w:rsid w:val="00A64D93"/>
    <w:rsid w:val="00A721F9"/>
    <w:rsid w:val="00A77557"/>
    <w:rsid w:val="00A94459"/>
    <w:rsid w:val="00AA1A87"/>
    <w:rsid w:val="00AA6BBB"/>
    <w:rsid w:val="00AB0370"/>
    <w:rsid w:val="00AB449D"/>
    <w:rsid w:val="00AB6DFC"/>
    <w:rsid w:val="00AB7A3C"/>
    <w:rsid w:val="00AC0550"/>
    <w:rsid w:val="00AC2795"/>
    <w:rsid w:val="00AD6382"/>
    <w:rsid w:val="00AF6C2D"/>
    <w:rsid w:val="00B00457"/>
    <w:rsid w:val="00B10A12"/>
    <w:rsid w:val="00B10A3D"/>
    <w:rsid w:val="00B216FD"/>
    <w:rsid w:val="00B25CAE"/>
    <w:rsid w:val="00B359C5"/>
    <w:rsid w:val="00B54AEA"/>
    <w:rsid w:val="00B63CE4"/>
    <w:rsid w:val="00B81E7C"/>
    <w:rsid w:val="00B876D8"/>
    <w:rsid w:val="00BA78A5"/>
    <w:rsid w:val="00BB2AFF"/>
    <w:rsid w:val="00BB39BB"/>
    <w:rsid w:val="00BC1988"/>
    <w:rsid w:val="00BC602F"/>
    <w:rsid w:val="00BC6C80"/>
    <w:rsid w:val="00BD01A7"/>
    <w:rsid w:val="00BD4672"/>
    <w:rsid w:val="00BE2E5A"/>
    <w:rsid w:val="00BE405C"/>
    <w:rsid w:val="00BF552D"/>
    <w:rsid w:val="00BF5CA4"/>
    <w:rsid w:val="00C064EB"/>
    <w:rsid w:val="00C17EE4"/>
    <w:rsid w:val="00C426E0"/>
    <w:rsid w:val="00C44D94"/>
    <w:rsid w:val="00C45AB1"/>
    <w:rsid w:val="00C533FE"/>
    <w:rsid w:val="00C60EBF"/>
    <w:rsid w:val="00C63244"/>
    <w:rsid w:val="00C85769"/>
    <w:rsid w:val="00C924B6"/>
    <w:rsid w:val="00C927C2"/>
    <w:rsid w:val="00CB29D7"/>
    <w:rsid w:val="00CC3924"/>
    <w:rsid w:val="00CC584C"/>
    <w:rsid w:val="00CD4452"/>
    <w:rsid w:val="00CF3D83"/>
    <w:rsid w:val="00D025C6"/>
    <w:rsid w:val="00D22B03"/>
    <w:rsid w:val="00D3028D"/>
    <w:rsid w:val="00D32CC7"/>
    <w:rsid w:val="00D4292B"/>
    <w:rsid w:val="00D474A3"/>
    <w:rsid w:val="00D52C0F"/>
    <w:rsid w:val="00D71893"/>
    <w:rsid w:val="00D80AAE"/>
    <w:rsid w:val="00D821AF"/>
    <w:rsid w:val="00D85C2C"/>
    <w:rsid w:val="00D9184F"/>
    <w:rsid w:val="00D95283"/>
    <w:rsid w:val="00D95BB9"/>
    <w:rsid w:val="00DB4E4A"/>
    <w:rsid w:val="00DD33E5"/>
    <w:rsid w:val="00DF1EBC"/>
    <w:rsid w:val="00E00693"/>
    <w:rsid w:val="00E06713"/>
    <w:rsid w:val="00E366F0"/>
    <w:rsid w:val="00E40866"/>
    <w:rsid w:val="00E54FF4"/>
    <w:rsid w:val="00E5772C"/>
    <w:rsid w:val="00E7685A"/>
    <w:rsid w:val="00E77CA5"/>
    <w:rsid w:val="00E91A67"/>
    <w:rsid w:val="00E95B83"/>
    <w:rsid w:val="00EA1382"/>
    <w:rsid w:val="00EA2233"/>
    <w:rsid w:val="00EA45D5"/>
    <w:rsid w:val="00EB310C"/>
    <w:rsid w:val="00EB53BE"/>
    <w:rsid w:val="00EC03CF"/>
    <w:rsid w:val="00EC1012"/>
    <w:rsid w:val="00ED0C05"/>
    <w:rsid w:val="00EE08CA"/>
    <w:rsid w:val="00EF2F8E"/>
    <w:rsid w:val="00EF57B9"/>
    <w:rsid w:val="00F077AE"/>
    <w:rsid w:val="00F110BD"/>
    <w:rsid w:val="00F16C94"/>
    <w:rsid w:val="00F25B04"/>
    <w:rsid w:val="00F36014"/>
    <w:rsid w:val="00F47A7F"/>
    <w:rsid w:val="00F50E27"/>
    <w:rsid w:val="00F511D3"/>
    <w:rsid w:val="00F652DB"/>
    <w:rsid w:val="00F65F44"/>
    <w:rsid w:val="00F900B0"/>
    <w:rsid w:val="00FD6287"/>
    <w:rsid w:val="00FD6BA2"/>
    <w:rsid w:val="00FE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783C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aliases w:val="Table no. List Paragraph,Numbered List Paragraph,Абзац списка3,Bullet Points"/>
    <w:basedOn w:val="a"/>
    <w:link w:val="a8"/>
    <w:uiPriority w:val="34"/>
    <w:qFormat/>
    <w:rsid w:val="00AB449D"/>
    <w:pPr>
      <w:ind w:left="720"/>
      <w:contextualSpacing/>
    </w:p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A318B8"/>
    <w:rPr>
      <w:rFonts w:ascii="Arial Armenian" w:eastAsia="Times New Roman" w:hAnsi="Arial Armenian"/>
    </w:rPr>
  </w:style>
  <w:style w:type="paragraph" w:customStyle="1" w:styleId="norm">
    <w:name w:val="norm"/>
    <w:basedOn w:val="a"/>
    <w:link w:val="normChar"/>
    <w:rsid w:val="00A318B8"/>
    <w:pPr>
      <w:spacing w:after="0" w:line="480" w:lineRule="auto"/>
      <w:ind w:firstLine="709"/>
      <w:jc w:val="both"/>
    </w:pPr>
    <w:rPr>
      <w:rFonts w:ascii="Arial Armenian" w:eastAsia="Times New Roman" w:hAnsi="Arial Armenian"/>
    </w:rPr>
  </w:style>
  <w:style w:type="paragraph" w:styleId="ab">
    <w:name w:val="Body Text"/>
    <w:basedOn w:val="a"/>
    <w:link w:val="ac"/>
    <w:uiPriority w:val="99"/>
    <w:semiHidden/>
    <w:unhideWhenUsed/>
    <w:rsid w:val="0009745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97455"/>
  </w:style>
  <w:style w:type="paragraph" w:styleId="ad">
    <w:name w:val="header"/>
    <w:basedOn w:val="a"/>
    <w:link w:val="ae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D5B5B"/>
  </w:style>
  <w:style w:type="paragraph" w:styleId="af">
    <w:name w:val="footer"/>
    <w:basedOn w:val="a"/>
    <w:link w:val="af0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D5B5B"/>
  </w:style>
  <w:style w:type="character" w:customStyle="1" w:styleId="mechtexChar">
    <w:name w:val="mechtex Char"/>
    <w:link w:val="mechtex"/>
    <w:locked/>
    <w:rsid w:val="008D413F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qFormat/>
    <w:rsid w:val="008D413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styleId="af1">
    <w:name w:val="annotation reference"/>
    <w:basedOn w:val="a0"/>
    <w:uiPriority w:val="99"/>
    <w:semiHidden/>
    <w:unhideWhenUsed/>
    <w:rsid w:val="0029127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9127D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9127D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9127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9127D"/>
    <w:rPr>
      <w:b/>
      <w:bCs/>
      <w:sz w:val="20"/>
      <w:szCs w:val="20"/>
    </w:rPr>
  </w:style>
  <w:style w:type="character" w:customStyle="1" w:styleId="a8">
    <w:name w:val="Абзац списка Знак"/>
    <w:aliases w:val="Table no. List Paragraph Знак,Numbered List Paragraph Знак,Абзац списка3 Знак,Bullet Points Знак"/>
    <w:link w:val="a7"/>
    <w:uiPriority w:val="34"/>
    <w:locked/>
    <w:rsid w:val="00607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https://mul2-mta.gov.am/tasks/1468212/oneclick/63bb30531d6e4550cb2640f93c722e1a19247afa02833a110111b10e9032cfb6.docx?token=ba1c68e4e24d77c63a2b8737c14fc6d7</cp:keywords>
  <dc:description/>
  <cp:lastModifiedBy>Ana M. Davtyan</cp:lastModifiedBy>
  <cp:revision>143</cp:revision>
  <cp:lastPrinted>2022-05-23T04:36:00Z</cp:lastPrinted>
  <dcterms:created xsi:type="dcterms:W3CDTF">2021-08-25T05:33:00Z</dcterms:created>
  <dcterms:modified xsi:type="dcterms:W3CDTF">2024-05-15T06:19:00Z</dcterms:modified>
</cp:coreProperties>
</file>