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048141" w14:textId="77777777" w:rsidR="001147AC" w:rsidRDefault="001147AC" w:rsidP="00E14E5F">
      <w:pPr>
        <w:shd w:val="clear" w:color="auto" w:fill="FFFFFF"/>
        <w:spacing w:after="0" w:line="360" w:lineRule="auto"/>
        <w:ind w:firstLine="708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14:paraId="610D286A" w14:textId="466D3E86" w:rsidR="00E14E5F" w:rsidRPr="00E14E5F" w:rsidRDefault="00E14E5F" w:rsidP="00E14E5F">
      <w:pPr>
        <w:shd w:val="clear" w:color="auto" w:fill="FFFFFF"/>
        <w:spacing w:after="0" w:line="360" w:lineRule="auto"/>
        <w:ind w:firstLine="708"/>
        <w:jc w:val="center"/>
        <w:rPr>
          <w:rStyle w:val="Strong"/>
          <w:rFonts w:ascii="GHEA Grapalat" w:eastAsia="Times New Roman" w:hAnsi="GHEA Grapalat"/>
          <w:b w:val="0"/>
          <w:bCs w:val="0"/>
          <w:color w:val="000000"/>
          <w:sz w:val="24"/>
          <w:szCs w:val="24"/>
          <w:lang w:eastAsia="hy-AM"/>
        </w:rPr>
      </w:pPr>
      <w:r w:rsidRPr="00DB187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ՀԻՄՆԱՎՈՐՈՒՄ</w:t>
      </w:r>
    </w:p>
    <w:p w14:paraId="50D463F7" w14:textId="02B83E9F" w:rsidR="00E14E5F" w:rsidRPr="00DA6E85" w:rsidRDefault="00461EE4" w:rsidP="00E14E5F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</w:pPr>
      <w:r w:rsidRPr="00461EE4">
        <w:rPr>
          <w:rFonts w:ascii="GHEA Grapalat" w:eastAsia="Times New Roman" w:hAnsi="GHEA Grapalat"/>
          <w:b/>
          <w:iCs/>
          <w:color w:val="000000"/>
          <w:sz w:val="24"/>
          <w:szCs w:val="24"/>
        </w:rPr>
        <w:t>«</w:t>
      </w:r>
      <w:r w:rsidR="00353DA7" w:rsidRPr="00461EE4">
        <w:rPr>
          <w:rFonts w:ascii="GHEA Grapalat" w:eastAsia="Times New Roman" w:hAnsi="GHEA Grapalat"/>
          <w:b/>
          <w:iCs/>
          <w:color w:val="000000"/>
          <w:sz w:val="24"/>
          <w:szCs w:val="24"/>
        </w:rPr>
        <w:t>«</w:t>
      </w:r>
      <w:r w:rsidRPr="00461EE4">
        <w:rPr>
          <w:rFonts w:ascii="GHEA Grapalat" w:hAnsi="GHEA Grapalat"/>
          <w:b/>
          <w:sz w:val="24"/>
          <w:szCs w:val="24"/>
        </w:rPr>
        <w:t xml:space="preserve">ԱՊՀ ՄԱՍՆԱԿԻՑ ՊԵՏՈՒԹՅՈՒՆՆԵՐԻ ՀԱՄԱՏԵՂԵԼԻ ԱԶԳԱՅԻՆ ՀԵՌՈՒՍՏԱԲԺՇԿԱԿԱՆ ՀԱՄԱԿԱՐԳԵՐԻ ՍՏԵՂԾՄԱՆ </w:t>
      </w:r>
      <w:r w:rsidR="00353DA7">
        <w:rPr>
          <w:rFonts w:ascii="GHEA Grapalat" w:hAnsi="GHEA Grapalat"/>
          <w:b/>
          <w:sz w:val="24"/>
          <w:szCs w:val="24"/>
        </w:rPr>
        <w:t>ԵՎ</w:t>
      </w:r>
      <w:r w:rsidRPr="00461EE4">
        <w:rPr>
          <w:rFonts w:ascii="GHEA Grapalat" w:hAnsi="GHEA Grapalat"/>
          <w:b/>
          <w:sz w:val="24"/>
          <w:szCs w:val="24"/>
        </w:rPr>
        <w:t xml:space="preserve"> ԴՐԱՆՑ ՀԵՏԱԳԱ ԶԱՐԳԱՑՄԱՆ </w:t>
      </w:r>
      <w:r>
        <w:rPr>
          <w:rFonts w:ascii="GHEA Grapalat" w:hAnsi="GHEA Grapalat"/>
          <w:b/>
          <w:sz w:val="24"/>
          <w:szCs w:val="24"/>
        </w:rPr>
        <w:t>ԵՎ</w:t>
      </w:r>
      <w:r w:rsidRPr="00461EE4">
        <w:rPr>
          <w:rFonts w:ascii="GHEA Grapalat" w:hAnsi="GHEA Grapalat"/>
          <w:b/>
          <w:sz w:val="24"/>
          <w:szCs w:val="24"/>
        </w:rPr>
        <w:t xml:space="preserve"> ՕԳՏԱԳՈՐԾՄԱՆ ԳՈՐԾՈՒՄ ՀԱՄԱԳՈՐԾԱԿՑՈՒԹՅԱՆ ՄԱՍԻՆ</w:t>
      </w:r>
      <w:r w:rsidR="00353DA7">
        <w:rPr>
          <w:rFonts w:ascii="GHEA Grapalat" w:hAnsi="GHEA Grapalat"/>
          <w:b/>
          <w:sz w:val="24"/>
          <w:szCs w:val="24"/>
        </w:rPr>
        <w:t>»</w:t>
      </w:r>
      <w:r w:rsidRPr="00461EE4">
        <w:rPr>
          <w:rFonts w:ascii="GHEA Grapalat" w:hAnsi="GHEA Grapalat"/>
          <w:b/>
          <w:sz w:val="24"/>
          <w:szCs w:val="24"/>
        </w:rPr>
        <w:t xml:space="preserve"> </w:t>
      </w:r>
      <w:r w:rsidR="00353DA7" w:rsidRPr="00353DA7">
        <w:rPr>
          <w:rFonts w:ascii="GHEA Grapalat" w:hAnsi="GHEA Grapalat"/>
          <w:b/>
          <w:sz w:val="24"/>
          <w:szCs w:val="24"/>
        </w:rPr>
        <w:t>2010 ԹՎԱԿԱՆԻ ՆՈՅԵՄԲԵՐԻ 19-Ի</w:t>
      </w:r>
      <w:r w:rsidR="00353DA7" w:rsidRPr="00353DA7">
        <w:rPr>
          <w:rFonts w:ascii="GHEA Grapalat" w:hAnsi="GHEA Grapalat"/>
          <w:sz w:val="24"/>
          <w:szCs w:val="24"/>
        </w:rPr>
        <w:t xml:space="preserve"> </w:t>
      </w:r>
      <w:r w:rsidRPr="00461EE4">
        <w:rPr>
          <w:rFonts w:ascii="GHEA Grapalat" w:hAnsi="GHEA Grapalat"/>
          <w:b/>
          <w:sz w:val="24"/>
          <w:szCs w:val="24"/>
        </w:rPr>
        <w:t xml:space="preserve">ՀԱՄԱՁԱՅՆԱԳՐՈՒՄ ՓՈՓՈԽՈՒԹՅՈՒՆՆԵՐ ԿԱՏԱՐԵԼՈՒ ՄԱՍԻՆ» </w:t>
      </w:r>
      <w:r>
        <w:rPr>
          <w:rFonts w:ascii="GHEA Grapalat" w:hAnsi="GHEA Grapalat"/>
          <w:b/>
          <w:sz w:val="24"/>
          <w:szCs w:val="24"/>
        </w:rPr>
        <w:t>ԱՐՁԱՆԱԳՐՈՒԹՅԱ</w:t>
      </w:r>
      <w:r w:rsidRPr="00461EE4">
        <w:rPr>
          <w:rFonts w:ascii="GHEA Grapalat" w:hAnsi="GHEA Grapalat"/>
          <w:b/>
          <w:sz w:val="24"/>
          <w:szCs w:val="24"/>
        </w:rPr>
        <w:t>Ն</w:t>
      </w:r>
      <w:r w:rsidRPr="00461EE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Pr="00461EE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ՍՏՈՐԱԳՐՄԱՆ </w:t>
      </w:r>
      <w:r w:rsidR="00E14E5F" w:rsidRPr="00DA6E8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ԱՌԱՋԱՐԿՈՒԹՅԱՆԸ ՀԱՎԱՆՈՒԹՅՈՒՆ ՏԱԼՈՒ ՄԱՍԻՆ</w:t>
      </w:r>
    </w:p>
    <w:p w14:paraId="7F0BE56D" w14:textId="77777777" w:rsidR="00E14E5F" w:rsidRDefault="00E14E5F" w:rsidP="00E14E5F">
      <w:pPr>
        <w:shd w:val="clear" w:color="auto" w:fill="FFFFFF"/>
        <w:spacing w:after="0" w:line="36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6E85">
        <w:rPr>
          <w:rFonts w:ascii="GHEA Grapalat" w:hAnsi="GHEA Grapalat" w:cs="GHEA Mariam"/>
          <w:b/>
          <w:sz w:val="24"/>
          <w:szCs w:val="24"/>
        </w:rPr>
        <w:t>ԿԱՌԱՎԱՐՈՒԹՅԱՆ ՈՐՈՇՄԱՆ ԸՆԴՈՒՆՄԱՆ</w:t>
      </w:r>
      <w:r w:rsidRPr="00DA6E85">
        <w:rPr>
          <w:rFonts w:ascii="GHEA Grapalat" w:hAnsi="GHEA Grapalat" w:cs="GHEA Mariam"/>
          <w:b/>
          <w:bCs/>
          <w:sz w:val="24"/>
          <w:szCs w:val="24"/>
        </w:rPr>
        <w:t xml:space="preserve"> </w:t>
      </w:r>
    </w:p>
    <w:p w14:paraId="4B3F5DAE" w14:textId="7B6914B3" w:rsidR="00353DA7" w:rsidRPr="00DA6E85" w:rsidRDefault="00353DA7" w:rsidP="001F175C">
      <w:pPr>
        <w:shd w:val="clear" w:color="auto" w:fill="FFFFFF"/>
        <w:spacing w:after="0" w:line="360" w:lineRule="auto"/>
        <w:rPr>
          <w:rFonts w:ascii="GHEA Grapalat" w:hAnsi="GHEA Grapalat"/>
          <w:color w:val="000000"/>
          <w:sz w:val="24"/>
          <w:szCs w:val="24"/>
        </w:rPr>
      </w:pPr>
      <w:bookmarkStart w:id="0" w:name="_GoBack"/>
      <w:bookmarkEnd w:id="0"/>
    </w:p>
    <w:p w14:paraId="0E578BB7" w14:textId="0E6EBFA3" w:rsidR="001147AC" w:rsidRDefault="001147AC" w:rsidP="00303DE8">
      <w:pPr>
        <w:spacing w:after="0" w:line="360" w:lineRule="auto"/>
        <w:ind w:firstLine="851"/>
        <w:jc w:val="both"/>
        <w:rPr>
          <w:rStyle w:val="Emphasis"/>
          <w:rFonts w:ascii="GHEA Grapalat" w:hAnsi="GHEA Grapalat"/>
          <w:i w:val="0"/>
          <w:sz w:val="24"/>
          <w:szCs w:val="24"/>
        </w:rPr>
      </w:pPr>
    </w:p>
    <w:p w14:paraId="08C7F703" w14:textId="312D4796" w:rsidR="001147AC" w:rsidRPr="00175E2C" w:rsidRDefault="00175E2C" w:rsidP="00175E2C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851"/>
        <w:jc w:val="both"/>
        <w:rPr>
          <w:rStyle w:val="Emphasis"/>
          <w:rFonts w:ascii="GHEA Grapalat" w:hAnsi="GHEA Grapalat"/>
          <w:b/>
          <w:i w:val="0"/>
          <w:iCs w:val="0"/>
          <w:color w:val="000000"/>
          <w:lang w:val="hy-AM"/>
        </w:rPr>
      </w:pPr>
      <w:r w:rsidRPr="00514220">
        <w:rPr>
          <w:rFonts w:ascii="GHEA Grapalat" w:hAnsi="GHEA Grapalat"/>
          <w:b/>
          <w:color w:val="000000"/>
          <w:lang w:val="hy-AM"/>
        </w:rPr>
        <w:t>Ընթացիկ իրավիճակը և իրավական ակտի ընդունման անհրաժեշտությունը</w:t>
      </w:r>
    </w:p>
    <w:p w14:paraId="67038B3F" w14:textId="2617D241" w:rsidR="007248EC" w:rsidRDefault="00CD6CE7" w:rsidP="007248EC">
      <w:pPr>
        <w:shd w:val="clear" w:color="auto" w:fill="FFFFFF"/>
        <w:spacing w:after="0" w:line="360" w:lineRule="auto"/>
        <w:ind w:firstLine="900"/>
        <w:jc w:val="both"/>
        <w:rPr>
          <w:rFonts w:ascii="GHEA Grapalat" w:eastAsia="Times New Roman" w:hAnsi="GHEA Grapalat"/>
          <w:iCs/>
          <w:sz w:val="24"/>
          <w:szCs w:val="24"/>
        </w:rPr>
      </w:pPr>
      <w:r>
        <w:rPr>
          <w:rFonts w:ascii="GHEA Grapalat" w:eastAsia="Times New Roman" w:hAnsi="GHEA Grapalat"/>
          <w:color w:val="000000"/>
          <w:sz w:val="24"/>
          <w:szCs w:val="24"/>
        </w:rPr>
        <w:t>Ը</w:t>
      </w:r>
      <w:r w:rsidRPr="00CD6CE7">
        <w:rPr>
          <w:rFonts w:ascii="GHEA Grapalat" w:eastAsia="Times New Roman" w:hAnsi="GHEA Grapalat"/>
          <w:color w:val="000000"/>
          <w:sz w:val="24"/>
          <w:szCs w:val="24"/>
        </w:rPr>
        <w:t>նդունելով քաղաքացիների առողջության պահպանման արդյունավետությունը բարձրացնելու գործում</w:t>
      </w:r>
      <w:r w:rsidRPr="00CD6CE7">
        <w:rPr>
          <w:rFonts w:eastAsia="Times New Roman" w:cs="Calibri"/>
          <w:color w:val="000000"/>
          <w:sz w:val="24"/>
          <w:szCs w:val="24"/>
        </w:rPr>
        <w:t> </w:t>
      </w:r>
      <w:r w:rsidRPr="00CD6CE7">
        <w:rPr>
          <w:rFonts w:ascii="GHEA Grapalat" w:eastAsia="Times New Roman" w:hAnsi="GHEA Grapalat"/>
          <w:color w:val="000000"/>
          <w:sz w:val="24"/>
          <w:szCs w:val="24"/>
        </w:rPr>
        <w:t>ազգային</w:t>
      </w:r>
      <w:r w:rsidRPr="00CD6CE7">
        <w:rPr>
          <w:rFonts w:eastAsia="Times New Roman" w:cs="Calibri"/>
          <w:color w:val="000000"/>
          <w:sz w:val="24"/>
          <w:szCs w:val="24"/>
        </w:rPr>
        <w:t> </w:t>
      </w:r>
      <w:r w:rsidRPr="00CD6CE7">
        <w:rPr>
          <w:rFonts w:ascii="GHEA Grapalat" w:eastAsia="Times New Roman" w:hAnsi="GHEA Grapalat"/>
          <w:color w:val="000000"/>
          <w:sz w:val="24"/>
          <w:szCs w:val="24"/>
        </w:rPr>
        <w:t xml:space="preserve">հեռուստաբժշկական համակարգերի արդյունավետ օգտագործման, ինչպես նաև ժամանակակից գիտական տեխնոլոգիաների և նորարարությունների կիրառմամբ ԱՊՀ մասնակից պետությունների առողջապահության համակարգերի կատարելագործման կարևորությունը` 2010 թվականի նոյեմբերի 19-ին Սանկտ Պետերբուրգում ստորագրվել է </w:t>
      </w:r>
      <w:r>
        <w:rPr>
          <w:rFonts w:ascii="GHEA Grapalat" w:eastAsia="Times New Roman" w:hAnsi="GHEA Grapalat"/>
          <w:color w:val="000000"/>
          <w:sz w:val="24"/>
          <w:szCs w:val="24"/>
        </w:rPr>
        <w:t>«</w:t>
      </w:r>
      <w:r w:rsidRPr="00CD6CE7">
        <w:rPr>
          <w:rFonts w:ascii="GHEA Grapalat" w:eastAsia="Times New Roman" w:hAnsi="GHEA Grapalat"/>
          <w:iCs/>
          <w:sz w:val="24"/>
          <w:szCs w:val="24"/>
        </w:rPr>
        <w:t>ԱՊՀ մասնակից պետությունների՝ համատեղելի</w:t>
      </w:r>
      <w:r w:rsidRPr="00CD6CE7">
        <w:rPr>
          <w:rFonts w:eastAsia="Times New Roman" w:cs="Calibri"/>
          <w:iCs/>
          <w:sz w:val="24"/>
          <w:szCs w:val="24"/>
        </w:rPr>
        <w:t> </w:t>
      </w:r>
      <w:r w:rsidRPr="00CD6CE7">
        <w:rPr>
          <w:rFonts w:ascii="GHEA Grapalat" w:eastAsia="Times New Roman" w:hAnsi="GHEA Grapalat"/>
          <w:iCs/>
          <w:color w:val="000000"/>
          <w:sz w:val="24"/>
          <w:szCs w:val="24"/>
        </w:rPr>
        <w:t>ազգային</w:t>
      </w:r>
      <w:r w:rsidRPr="00CD6CE7">
        <w:rPr>
          <w:rFonts w:eastAsia="Times New Roman" w:cs="Calibri"/>
          <w:iCs/>
          <w:sz w:val="24"/>
          <w:szCs w:val="24"/>
        </w:rPr>
        <w:t> </w:t>
      </w:r>
      <w:r w:rsidRPr="00CD6CE7">
        <w:rPr>
          <w:rFonts w:ascii="GHEA Grapalat" w:eastAsia="Times New Roman" w:hAnsi="GHEA Grapalat"/>
          <w:iCs/>
          <w:color w:val="000000"/>
          <w:sz w:val="24"/>
          <w:szCs w:val="24"/>
        </w:rPr>
        <w:t>հեռուստաբժշկ</w:t>
      </w:r>
      <w:r w:rsidRPr="00CD6CE7">
        <w:rPr>
          <w:rFonts w:ascii="GHEA Grapalat" w:eastAsia="Times New Roman" w:hAnsi="GHEA Grapalat"/>
          <w:iCs/>
          <w:sz w:val="24"/>
          <w:szCs w:val="24"/>
        </w:rPr>
        <w:t>ական համակարգերի ստեղծման և դրանց հետագա զարգացման ու օգտագործման գործում համագործակցության մասին</w:t>
      </w:r>
      <w:r>
        <w:rPr>
          <w:rFonts w:ascii="GHEA Grapalat" w:eastAsia="Times New Roman" w:hAnsi="GHEA Grapalat"/>
          <w:iCs/>
          <w:sz w:val="24"/>
          <w:szCs w:val="24"/>
        </w:rPr>
        <w:t>»</w:t>
      </w:r>
      <w:r w:rsidRPr="00CD6CE7">
        <w:rPr>
          <w:rFonts w:ascii="GHEA Grapalat" w:eastAsia="Times New Roman" w:hAnsi="GHEA Grapalat"/>
          <w:color w:val="000000"/>
          <w:sz w:val="24"/>
          <w:szCs w:val="24"/>
        </w:rPr>
        <w:t xml:space="preserve"> համաձայնագիրը (Համաձայնագիր):</w:t>
      </w:r>
      <w:r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CD6CE7">
        <w:rPr>
          <w:rFonts w:ascii="GHEA Grapalat" w:eastAsia="Times New Roman" w:hAnsi="GHEA Grapalat"/>
          <w:iCs/>
          <w:sz w:val="24"/>
          <w:szCs w:val="24"/>
        </w:rPr>
        <w:t xml:space="preserve">Համաձայնագրի նպատակն </w:t>
      </w:r>
      <w:r w:rsidR="00FC0797">
        <w:rPr>
          <w:rFonts w:ascii="GHEA Grapalat" w:eastAsia="Times New Roman" w:hAnsi="GHEA Grapalat"/>
          <w:iCs/>
          <w:sz w:val="24"/>
          <w:szCs w:val="24"/>
        </w:rPr>
        <w:t>է ԱՊՀ մասնակից պետություններում</w:t>
      </w:r>
      <w:r w:rsidR="00FC0797" w:rsidRPr="00FC0797">
        <w:rPr>
          <w:rFonts w:ascii="GHEA Grapalat" w:eastAsia="Times New Roman" w:hAnsi="GHEA Grapalat"/>
          <w:iCs/>
          <w:sz w:val="24"/>
          <w:szCs w:val="24"/>
        </w:rPr>
        <w:t xml:space="preserve"> </w:t>
      </w:r>
      <w:r w:rsidRPr="00CD6CE7">
        <w:rPr>
          <w:rFonts w:ascii="GHEA Grapalat" w:eastAsia="Times New Roman" w:hAnsi="GHEA Grapalat"/>
          <w:iCs/>
          <w:sz w:val="24"/>
          <w:szCs w:val="24"/>
        </w:rPr>
        <w:t>համատեղելի</w:t>
      </w:r>
      <w:r w:rsidR="00FC0797">
        <w:rPr>
          <w:rFonts w:eastAsia="Times New Roman" w:cs="Calibri"/>
          <w:iCs/>
          <w:sz w:val="24"/>
          <w:szCs w:val="24"/>
        </w:rPr>
        <w:t xml:space="preserve"> </w:t>
      </w:r>
      <w:r w:rsidRPr="00CD6CE7">
        <w:rPr>
          <w:rFonts w:ascii="GHEA Grapalat" w:eastAsia="Times New Roman" w:hAnsi="GHEA Grapalat"/>
          <w:iCs/>
          <w:sz w:val="24"/>
          <w:szCs w:val="24"/>
        </w:rPr>
        <w:t>ազգային</w:t>
      </w:r>
      <w:r w:rsidRPr="00CD6CE7">
        <w:rPr>
          <w:rFonts w:eastAsia="Times New Roman" w:cs="Calibri"/>
          <w:iCs/>
          <w:sz w:val="24"/>
          <w:szCs w:val="24"/>
        </w:rPr>
        <w:t> </w:t>
      </w:r>
      <w:r w:rsidRPr="00CD6CE7">
        <w:rPr>
          <w:rFonts w:ascii="GHEA Grapalat" w:eastAsia="Times New Roman" w:hAnsi="GHEA Grapalat"/>
          <w:iCs/>
          <w:sz w:val="24"/>
          <w:szCs w:val="24"/>
        </w:rPr>
        <w:t>հեռուստաբժշկական համակարգերի ստեղծումն ու դրանց փոխգործակցության հետագա ապահովումը` սույն Համաձայնագրի մասնակից պետությունների բնակչությանը որակյալ և հանրամատչելի բժշկական օգնություն ցուցաբերելու նպատակով՝ անկախ սոցիալական դիրքից և բնակության վայրից:</w:t>
      </w:r>
    </w:p>
    <w:p w14:paraId="78E098D2" w14:textId="00F910B8" w:rsidR="00931DC8" w:rsidRDefault="00931DC8" w:rsidP="007248EC">
      <w:pPr>
        <w:shd w:val="clear" w:color="auto" w:fill="FFFFFF"/>
        <w:spacing w:after="0" w:line="360" w:lineRule="auto"/>
        <w:ind w:firstLine="900"/>
        <w:jc w:val="both"/>
        <w:rPr>
          <w:rFonts w:ascii="GHEA Grapalat" w:eastAsia="Times New Roman" w:hAnsi="GHEA Grapalat"/>
          <w:iCs/>
          <w:sz w:val="24"/>
          <w:szCs w:val="24"/>
        </w:rPr>
      </w:pPr>
      <w:r w:rsidRPr="00931DC8">
        <w:rPr>
          <w:rFonts w:ascii="GHEA Grapalat" w:eastAsia="Times New Roman" w:hAnsi="GHEA Grapalat"/>
          <w:iCs/>
          <w:sz w:val="24"/>
          <w:szCs w:val="24"/>
        </w:rPr>
        <w:t xml:space="preserve">Համաձայնագրի վերաբերյալ Հայաստանի Հանրապետության կատարած վերապահման համաձայն Հայաստանի Հանրապետությունը կմասնակցի համատեղելի ազգային հեռուստաբժշկական համակարգերի ստեղծման մասին Համաձայնագրի </w:t>
      </w:r>
      <w:r w:rsidRPr="00931DC8">
        <w:rPr>
          <w:rFonts w:ascii="GHEA Grapalat" w:eastAsia="Times New Roman" w:hAnsi="GHEA Grapalat"/>
          <w:iCs/>
          <w:sz w:val="24"/>
          <w:szCs w:val="24"/>
        </w:rPr>
        <w:lastRenderedPageBreak/>
        <w:t>իրականացմանը` այդ նպատակների համար պետական բյուջեով նախատեսված միջոցների շրջանակներում:</w:t>
      </w:r>
    </w:p>
    <w:p w14:paraId="53FFF355" w14:textId="77777777" w:rsidR="00931DC8" w:rsidRDefault="007248EC" w:rsidP="007248EC">
      <w:pPr>
        <w:shd w:val="clear" w:color="auto" w:fill="FFFFFF"/>
        <w:spacing w:after="0" w:line="360" w:lineRule="auto"/>
        <w:ind w:firstLine="900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>
        <w:rPr>
          <w:rFonts w:ascii="GHEA Grapalat" w:eastAsia="Times New Roman" w:hAnsi="GHEA Grapalat"/>
          <w:color w:val="000000"/>
          <w:sz w:val="24"/>
          <w:szCs w:val="24"/>
        </w:rPr>
        <w:t xml:space="preserve">Համաձայնագրի </w:t>
      </w:r>
      <w:r w:rsidRPr="007248EC">
        <w:rPr>
          <w:rFonts w:ascii="GHEA Grapalat" w:eastAsia="Times New Roman" w:hAnsi="GHEA Grapalat"/>
          <w:color w:val="000000"/>
          <w:sz w:val="24"/>
          <w:szCs w:val="24"/>
        </w:rPr>
        <w:t>դրույթների համաձայն՝ ԱՊՀ անդամ երկրները և առողջապահության ոլորտում շահագրգիռ կազմակերպությունները ակտիվորեն փոխգործակցում են՝ բարձրացնելու ժամանակակից համատեղելի հեռաբժշկության համակարգերի և առաջադեմ տեղեկատվական տեխնոլոգիաների ներդրման ինտենսիվությունը։</w:t>
      </w:r>
      <w:r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</w:p>
    <w:p w14:paraId="22D119D2" w14:textId="3870B674" w:rsidR="007248EC" w:rsidRDefault="007248EC" w:rsidP="007248EC">
      <w:pPr>
        <w:shd w:val="clear" w:color="auto" w:fill="FFFFFF"/>
        <w:spacing w:after="0" w:line="360" w:lineRule="auto"/>
        <w:ind w:firstLine="900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>
        <w:rPr>
          <w:rFonts w:ascii="GHEA Grapalat" w:eastAsia="Times New Roman" w:hAnsi="GHEA Grapalat"/>
          <w:color w:val="000000"/>
          <w:sz w:val="24"/>
          <w:szCs w:val="24"/>
        </w:rPr>
        <w:t>Հաշվի առնելով ա</w:t>
      </w:r>
      <w:r w:rsidRPr="007248EC">
        <w:rPr>
          <w:rFonts w:ascii="GHEA Grapalat" w:eastAsia="Times New Roman" w:hAnsi="GHEA Grapalat"/>
          <w:color w:val="000000"/>
          <w:sz w:val="24"/>
          <w:szCs w:val="24"/>
        </w:rPr>
        <w:t xml:space="preserve">ռողջապահության ոլորտում </w:t>
      </w:r>
      <w:r>
        <w:rPr>
          <w:rFonts w:ascii="GHEA Grapalat" w:eastAsia="Times New Roman" w:hAnsi="GHEA Grapalat"/>
          <w:color w:val="000000"/>
          <w:sz w:val="24"/>
          <w:szCs w:val="24"/>
        </w:rPr>
        <w:t>հ</w:t>
      </w:r>
      <w:r w:rsidR="00FC0797">
        <w:rPr>
          <w:rFonts w:ascii="GHEA Grapalat" w:eastAsia="Times New Roman" w:hAnsi="GHEA Grapalat"/>
          <w:color w:val="000000"/>
          <w:sz w:val="24"/>
          <w:szCs w:val="24"/>
        </w:rPr>
        <w:t>եռուստա</w:t>
      </w:r>
      <w:r w:rsidRPr="007248EC">
        <w:rPr>
          <w:rFonts w:ascii="GHEA Grapalat" w:eastAsia="Times New Roman" w:hAnsi="GHEA Grapalat"/>
          <w:color w:val="000000"/>
          <w:sz w:val="24"/>
          <w:szCs w:val="24"/>
        </w:rPr>
        <w:t>բժշկական տեխնոլոգիաների կիրառմամբ բուժօգնություն կազմակերպելիս և տրամադրելիս բուժաշխա</w:t>
      </w:r>
      <w:r>
        <w:rPr>
          <w:rFonts w:ascii="GHEA Grapalat" w:eastAsia="Times New Roman" w:hAnsi="GHEA Grapalat"/>
          <w:color w:val="000000"/>
          <w:sz w:val="24"/>
          <w:szCs w:val="24"/>
        </w:rPr>
        <w:t>տողների հեռահար փոխգործակցությունն ապահովող</w:t>
      </w:r>
      <w:r w:rsidRPr="007248EC">
        <w:rPr>
          <w:rFonts w:ascii="GHEA Grapalat" w:eastAsia="Times New Roman" w:hAnsi="GHEA Grapalat"/>
          <w:color w:val="000000"/>
          <w:sz w:val="24"/>
          <w:szCs w:val="24"/>
        </w:rPr>
        <w:t xml:space="preserve"> տեղեկատվական համակարգերի զարգացման ներկա վիճակն ու միտումները, </w:t>
      </w:r>
      <w:r>
        <w:rPr>
          <w:rFonts w:ascii="GHEA Grapalat" w:eastAsia="Times New Roman" w:hAnsi="GHEA Grapalat"/>
          <w:color w:val="000000"/>
          <w:sz w:val="24"/>
          <w:szCs w:val="24"/>
        </w:rPr>
        <w:t xml:space="preserve">ինչպես նաև </w:t>
      </w:r>
      <w:r w:rsidRPr="007248EC">
        <w:rPr>
          <w:rFonts w:ascii="GHEA Grapalat" w:eastAsia="Times New Roman" w:hAnsi="GHEA Grapalat"/>
          <w:color w:val="000000"/>
          <w:sz w:val="24"/>
          <w:szCs w:val="24"/>
        </w:rPr>
        <w:t xml:space="preserve">ԱՊՀ </w:t>
      </w:r>
      <w:r w:rsidR="00931DC8">
        <w:rPr>
          <w:rFonts w:ascii="GHEA Grapalat" w:eastAsia="Times New Roman" w:hAnsi="GHEA Grapalat"/>
          <w:color w:val="000000"/>
          <w:sz w:val="24"/>
          <w:szCs w:val="24"/>
        </w:rPr>
        <w:t xml:space="preserve">մասնակից </w:t>
      </w:r>
      <w:r w:rsidRPr="007248EC">
        <w:rPr>
          <w:rFonts w:ascii="GHEA Grapalat" w:eastAsia="Times New Roman" w:hAnsi="GHEA Grapalat"/>
          <w:color w:val="000000"/>
          <w:sz w:val="24"/>
          <w:szCs w:val="24"/>
        </w:rPr>
        <w:t>պետությունների օրենսդր</w:t>
      </w:r>
      <w:r>
        <w:rPr>
          <w:rFonts w:ascii="GHEA Grapalat" w:eastAsia="Times New Roman" w:hAnsi="GHEA Grapalat"/>
          <w:color w:val="000000"/>
          <w:sz w:val="24"/>
          <w:szCs w:val="24"/>
        </w:rPr>
        <w:t>ական փոփոխությունները` անհրաժեշտություն է առաջացել</w:t>
      </w:r>
      <w:r w:rsidRPr="007248EC">
        <w:rPr>
          <w:rFonts w:ascii="GHEA Grapalat" w:eastAsia="Times New Roman" w:hAnsi="GHEA Grapalat"/>
          <w:color w:val="000000"/>
          <w:sz w:val="24"/>
          <w:szCs w:val="24"/>
        </w:rPr>
        <w:t xml:space="preserve"> թարմացնել Համաձայնագրի դրույթները։</w:t>
      </w:r>
      <w:r w:rsidR="00B4099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</w:p>
    <w:p w14:paraId="5448E260" w14:textId="2C828BDE" w:rsidR="00AF14F9" w:rsidRPr="00AF14F9" w:rsidRDefault="00B40992" w:rsidP="00AF14F9">
      <w:pPr>
        <w:shd w:val="clear" w:color="auto" w:fill="FFFFFF"/>
        <w:spacing w:after="0" w:line="360" w:lineRule="auto"/>
        <w:ind w:firstLine="90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«ԱՊՀ մասնակից պետությունների</w:t>
      </w:r>
      <w:r w:rsidR="00FC0797">
        <w:rPr>
          <w:rFonts w:ascii="GHEA Grapalat" w:hAnsi="GHEA Grapalat"/>
          <w:sz w:val="24"/>
          <w:szCs w:val="24"/>
        </w:rPr>
        <w:t>`</w:t>
      </w:r>
      <w:r>
        <w:rPr>
          <w:rFonts w:ascii="GHEA Grapalat" w:hAnsi="GHEA Grapalat"/>
          <w:sz w:val="24"/>
          <w:szCs w:val="24"/>
        </w:rPr>
        <w:t xml:space="preserve"> համատեղելի ազգային հեռուստաբժշկական համակարգերի ստեղծման և դրանց հետագա զարգացման և օգտագործման գործում համագործակցության մասին</w:t>
      </w:r>
      <w:r w:rsidR="00FC0797">
        <w:rPr>
          <w:rFonts w:ascii="GHEA Grapalat" w:hAnsi="GHEA Grapalat"/>
          <w:sz w:val="24"/>
          <w:szCs w:val="24"/>
        </w:rPr>
        <w:t xml:space="preserve">» </w:t>
      </w:r>
      <w:r w:rsidR="00FC0797" w:rsidRPr="00CB0CB6">
        <w:rPr>
          <w:rFonts w:ascii="GHEA Grapalat" w:hAnsi="GHEA Grapalat"/>
          <w:sz w:val="24"/>
          <w:szCs w:val="24"/>
        </w:rPr>
        <w:t>2010 թվականի նոյեմբերի 19-ի</w:t>
      </w:r>
      <w:r>
        <w:rPr>
          <w:rFonts w:ascii="GHEA Grapalat" w:hAnsi="GHEA Grapalat"/>
          <w:sz w:val="24"/>
          <w:szCs w:val="24"/>
        </w:rPr>
        <w:t xml:space="preserve"> համաձայնագրում փոփոխություններ կատարելու մասին» արձանագրության (այսուհետ՝ Արձանագրություն) նախագիծը ներառվել է ս.թ. մայիսի 24-ին կայանալիք ԱՊՀ կառավարությունների ղեկավարների խորհրդի նիստի օրակարգի նախագծի 5-րդ կետում:</w:t>
      </w:r>
    </w:p>
    <w:p w14:paraId="3651882F" w14:textId="77777777" w:rsidR="009977BC" w:rsidRDefault="00931DC8" w:rsidP="00022C35">
      <w:pPr>
        <w:shd w:val="clear" w:color="auto" w:fill="FFFFFF"/>
        <w:spacing w:after="0" w:line="360" w:lineRule="auto"/>
        <w:ind w:firstLine="900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9977BC">
        <w:rPr>
          <w:rFonts w:ascii="GHEA Grapalat" w:eastAsia="Times New Roman" w:hAnsi="GHEA Grapalat"/>
          <w:color w:val="000000"/>
          <w:sz w:val="24"/>
          <w:szCs w:val="24"/>
        </w:rPr>
        <w:t>Արձանագրության նախագիծը լրացնում է առողջապահության ոլորտում ժամանակակից տեղեկատվական տեխնոլոգիաների և հեռ</w:t>
      </w:r>
      <w:r w:rsidR="00353DA7" w:rsidRPr="009977BC">
        <w:rPr>
          <w:rFonts w:ascii="GHEA Grapalat" w:eastAsia="Times New Roman" w:hAnsi="GHEA Grapalat"/>
          <w:color w:val="000000"/>
          <w:sz w:val="24"/>
          <w:szCs w:val="24"/>
        </w:rPr>
        <w:t>ուստ</w:t>
      </w:r>
      <w:r w:rsidRPr="009977BC">
        <w:rPr>
          <w:rFonts w:ascii="GHEA Grapalat" w:eastAsia="Times New Roman" w:hAnsi="GHEA Grapalat"/>
          <w:color w:val="000000"/>
          <w:sz w:val="24"/>
          <w:szCs w:val="24"/>
        </w:rPr>
        <w:t xml:space="preserve">աբժշկության համակարգերի ներդրման կարգավորման համաձայնեցված մոտեցումների գործնական իրականացմանն ուղղված միջոցառումների շարքը` հիմնվելով ԱՊՀ մասնակից </w:t>
      </w:r>
      <w:r w:rsidR="00022C35" w:rsidRPr="009977BC">
        <w:rPr>
          <w:rFonts w:ascii="GHEA Grapalat" w:eastAsia="Times New Roman" w:hAnsi="GHEA Grapalat"/>
          <w:color w:val="000000"/>
          <w:sz w:val="24"/>
          <w:szCs w:val="24"/>
        </w:rPr>
        <w:t>պետությունների</w:t>
      </w:r>
      <w:r w:rsidR="00022C35" w:rsidRPr="00022C35">
        <w:rPr>
          <w:rFonts w:ascii="GHEA Grapalat" w:eastAsia="Times New Roman" w:hAnsi="GHEA Grapalat"/>
          <w:color w:val="000000"/>
          <w:sz w:val="24"/>
          <w:szCs w:val="24"/>
        </w:rPr>
        <w:t xml:space="preserve"> առկա մոտեցումների,</w:t>
      </w:r>
      <w:r w:rsidRPr="00022C35">
        <w:rPr>
          <w:rFonts w:ascii="GHEA Grapalat" w:eastAsia="Times New Roman" w:hAnsi="GHEA Grapalat"/>
          <w:color w:val="000000"/>
          <w:sz w:val="24"/>
          <w:szCs w:val="24"/>
        </w:rPr>
        <w:t xml:space="preserve"> ինչպես նաև այս ոլորտում մշակված լավագույն </w:t>
      </w:r>
      <w:r w:rsidR="009977BC">
        <w:rPr>
          <w:rFonts w:ascii="GHEA Grapalat" w:eastAsia="Times New Roman" w:hAnsi="GHEA Grapalat"/>
          <w:color w:val="000000"/>
          <w:sz w:val="24"/>
          <w:szCs w:val="24"/>
        </w:rPr>
        <w:t>փորձի վրա:</w:t>
      </w:r>
    </w:p>
    <w:p w14:paraId="2C693BA1" w14:textId="78E6532F" w:rsidR="00E87EA6" w:rsidRDefault="009977BC" w:rsidP="00022C35">
      <w:pPr>
        <w:shd w:val="clear" w:color="auto" w:fill="FFFFFF"/>
        <w:spacing w:after="0" w:line="360" w:lineRule="auto"/>
        <w:ind w:firstLine="900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9977BC">
        <w:rPr>
          <w:rFonts w:ascii="GHEA Grapalat" w:eastAsia="Times New Roman" w:hAnsi="GHEA Grapalat"/>
          <w:color w:val="000000"/>
          <w:sz w:val="24"/>
          <w:szCs w:val="24"/>
        </w:rPr>
        <w:t xml:space="preserve">Հաշվի առնելով վերոգրյալը և </w:t>
      </w:r>
      <w:r w:rsidR="00022C35" w:rsidRPr="00022C35">
        <w:rPr>
          <w:rFonts w:ascii="GHEA Grapalat" w:eastAsia="Times New Roman" w:hAnsi="GHEA Grapalat"/>
          <w:color w:val="000000"/>
          <w:sz w:val="24"/>
          <w:szCs w:val="24"/>
        </w:rPr>
        <w:t xml:space="preserve">կարևորելով  բժշկական օգնության ստացման և ցուցաբերման ընթացքում բարձրակարգ հեռուստաբժշկական ծառայությունների դերը` </w:t>
      </w:r>
      <w:r w:rsidR="00E87EA6" w:rsidRPr="00022C35">
        <w:rPr>
          <w:rFonts w:ascii="GHEA Grapalat" w:eastAsia="Times New Roman" w:hAnsi="GHEA Grapalat"/>
          <w:color w:val="000000"/>
          <w:sz w:val="24"/>
          <w:szCs w:val="24"/>
        </w:rPr>
        <w:t xml:space="preserve">ՀՀ առողջապահության նախարարությունը կարևորում է ԱՊՀ երկրների հետ համագործակցության խորացումը և նպատակահարմար է համարում ստորագրել </w:t>
      </w:r>
      <w:r w:rsidR="00D704F4" w:rsidRPr="00022C35">
        <w:rPr>
          <w:rFonts w:ascii="GHEA Grapalat" w:eastAsia="Times New Roman" w:hAnsi="GHEA Grapalat"/>
          <w:iCs/>
          <w:color w:val="000000"/>
          <w:sz w:val="24"/>
          <w:szCs w:val="24"/>
        </w:rPr>
        <w:t>«</w:t>
      </w:r>
      <w:r w:rsidR="006C4967" w:rsidRPr="00022C35">
        <w:rPr>
          <w:rFonts w:ascii="GHEA Grapalat" w:eastAsia="Times New Roman" w:hAnsi="GHEA Grapalat"/>
          <w:iCs/>
          <w:color w:val="000000"/>
          <w:sz w:val="24"/>
          <w:szCs w:val="24"/>
        </w:rPr>
        <w:t>«</w:t>
      </w:r>
      <w:r w:rsidR="00022C35">
        <w:rPr>
          <w:rFonts w:ascii="GHEA Grapalat" w:hAnsi="GHEA Grapalat"/>
          <w:sz w:val="24"/>
          <w:szCs w:val="24"/>
        </w:rPr>
        <w:t xml:space="preserve">ԱՊՀ մասնակից պետությունների համատեղելի ազգային հեռուստաբժշկական համակարգերի </w:t>
      </w:r>
      <w:r w:rsidR="00022C35">
        <w:rPr>
          <w:rFonts w:ascii="GHEA Grapalat" w:hAnsi="GHEA Grapalat"/>
          <w:sz w:val="24"/>
          <w:szCs w:val="24"/>
        </w:rPr>
        <w:lastRenderedPageBreak/>
        <w:t xml:space="preserve">ստեղծման և դրանց հետագա զարգացման </w:t>
      </w:r>
      <w:r w:rsidR="00675A48">
        <w:rPr>
          <w:rFonts w:ascii="GHEA Grapalat" w:hAnsi="GHEA Grapalat"/>
          <w:sz w:val="24"/>
          <w:szCs w:val="24"/>
        </w:rPr>
        <w:t>ու</w:t>
      </w:r>
      <w:r w:rsidR="00022C35">
        <w:rPr>
          <w:rFonts w:ascii="GHEA Grapalat" w:hAnsi="GHEA Grapalat"/>
          <w:sz w:val="24"/>
          <w:szCs w:val="24"/>
        </w:rPr>
        <w:t xml:space="preserve"> օգտագործման գործում համագործակցության մասին</w:t>
      </w:r>
      <w:r w:rsidR="00D704F4">
        <w:rPr>
          <w:rFonts w:ascii="GHEA Grapalat" w:hAnsi="GHEA Grapalat"/>
          <w:sz w:val="24"/>
          <w:szCs w:val="24"/>
        </w:rPr>
        <w:t xml:space="preserve">» </w:t>
      </w:r>
      <w:r w:rsidR="00D704F4" w:rsidRPr="00CB0CB6">
        <w:rPr>
          <w:rFonts w:ascii="GHEA Grapalat" w:hAnsi="GHEA Grapalat"/>
          <w:sz w:val="24"/>
          <w:szCs w:val="24"/>
        </w:rPr>
        <w:t>2010 թվականի նոյեմբերի 19-ի</w:t>
      </w:r>
      <w:r w:rsidR="00022C35">
        <w:rPr>
          <w:rFonts w:ascii="GHEA Grapalat" w:hAnsi="GHEA Grapalat"/>
          <w:sz w:val="24"/>
          <w:szCs w:val="24"/>
        </w:rPr>
        <w:t xml:space="preserve"> համաձայնագրում փոփոխություններ կատարելու մասին» արձանագրությունը</w:t>
      </w:r>
      <w:r w:rsidR="00E87EA6" w:rsidRPr="00022C35">
        <w:rPr>
          <w:rFonts w:ascii="GHEA Grapalat" w:eastAsia="Times New Roman" w:hAnsi="GHEA Grapalat"/>
          <w:color w:val="000000"/>
          <w:sz w:val="24"/>
          <w:szCs w:val="24"/>
        </w:rPr>
        <w:t xml:space="preserve">: </w:t>
      </w:r>
    </w:p>
    <w:p w14:paraId="2F44E289" w14:textId="77777777" w:rsidR="00022C35" w:rsidRPr="00022C35" w:rsidRDefault="00022C35" w:rsidP="00022C35">
      <w:pPr>
        <w:shd w:val="clear" w:color="auto" w:fill="FFFFFF"/>
        <w:spacing w:after="0" w:line="360" w:lineRule="auto"/>
        <w:ind w:firstLine="900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</w:p>
    <w:p w14:paraId="3545A510" w14:textId="7C4175F5" w:rsidR="00175E2C" w:rsidRPr="00175E2C" w:rsidRDefault="00175E2C" w:rsidP="00EC1303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GHEA Grapalat" w:hAnsi="GHEA Grapalat" w:cs="Arial Armenian"/>
          <w:b/>
          <w:lang w:val="af-ZA"/>
        </w:rPr>
      </w:pPr>
      <w:r w:rsidRPr="00514220">
        <w:rPr>
          <w:rFonts w:ascii="GHEA Grapalat" w:hAnsi="GHEA Grapalat"/>
          <w:b/>
          <w:lang w:val="af-ZA"/>
        </w:rPr>
        <w:t>Կարգավորման</w:t>
      </w:r>
      <w:r w:rsidRPr="00514220">
        <w:rPr>
          <w:rFonts w:ascii="GHEA Grapalat" w:hAnsi="GHEA Grapalat" w:cs="Arial Armenian"/>
          <w:b/>
          <w:lang w:val="af-ZA"/>
        </w:rPr>
        <w:t xml:space="preserve"> </w:t>
      </w:r>
      <w:r w:rsidRPr="00514220">
        <w:rPr>
          <w:rFonts w:ascii="GHEA Grapalat" w:hAnsi="GHEA Grapalat"/>
          <w:b/>
          <w:lang w:val="af-ZA"/>
        </w:rPr>
        <w:t>նպատակը</w:t>
      </w:r>
      <w:r w:rsidRPr="00514220">
        <w:rPr>
          <w:rFonts w:ascii="GHEA Grapalat" w:hAnsi="GHEA Grapalat" w:cs="Arial Armenian"/>
          <w:b/>
          <w:lang w:val="af-ZA"/>
        </w:rPr>
        <w:t xml:space="preserve"> </w:t>
      </w:r>
    </w:p>
    <w:p w14:paraId="56E2F359" w14:textId="4954EA4B" w:rsidR="00AF14F9" w:rsidRPr="00FC0797" w:rsidRDefault="00AF14F9" w:rsidP="007832B5">
      <w:pPr>
        <w:pStyle w:val="NoSpacing"/>
        <w:spacing w:line="360" w:lineRule="auto"/>
        <w:ind w:firstLine="900"/>
        <w:jc w:val="both"/>
        <w:rPr>
          <w:rFonts w:ascii="GHEA Grapalat" w:eastAsia="Times New Roman" w:hAnsi="GHEA Grapalat"/>
          <w:color w:val="000000"/>
          <w:sz w:val="24"/>
          <w:szCs w:val="24"/>
          <w:lang w:val="af-ZA"/>
        </w:rPr>
      </w:pPr>
      <w:r w:rsidRPr="00AF14F9">
        <w:rPr>
          <w:rFonts w:ascii="GHEA Grapalat" w:eastAsia="Times New Roman" w:hAnsi="GHEA Grapalat"/>
          <w:color w:val="000000"/>
          <w:sz w:val="24"/>
          <w:szCs w:val="24"/>
        </w:rPr>
        <w:t>Արձանագրության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նախագիծը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նախատեսում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է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տարածաշրջանային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և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ազգային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հեռուստաբժշկության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խորհրդատվական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և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ախտորոշիչ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համակարգերի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ինտեգրման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վրա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հիմնված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միասնական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բժշկական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տեղեկատվական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հարթակի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ստեղծման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ոլորտում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ԱՊՀ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մասնակից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պետությունների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փոխգործակցության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շրջանակի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հստակեցում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և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ընդլայնում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`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հաշվի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առնելով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ԱՊՀ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մասնակից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երկրների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քաղաքացիներին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հեռուստաբժշկության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ծառայությունների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մատուցման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նոր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հնարավորությունների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ի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հայտ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F14F9">
        <w:rPr>
          <w:rFonts w:ascii="GHEA Grapalat" w:eastAsia="Times New Roman" w:hAnsi="GHEA Grapalat"/>
          <w:color w:val="000000"/>
          <w:sz w:val="24"/>
          <w:szCs w:val="24"/>
        </w:rPr>
        <w:t>գալը</w:t>
      </w:r>
      <w:r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, </w:t>
      </w:r>
      <w:r w:rsidR="00CE64C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այդ թվում`</w:t>
      </w:r>
      <w:r w:rsidR="00CE64C5"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CE64C5" w:rsidRPr="00CE64C5">
        <w:rPr>
          <w:rFonts w:ascii="GHEA Grapalat" w:eastAsia="Times New Roman" w:hAnsi="GHEA Grapalat"/>
          <w:color w:val="000000"/>
          <w:sz w:val="24"/>
          <w:szCs w:val="24"/>
        </w:rPr>
        <w:t>տեղեկատվական</w:t>
      </w:r>
      <w:r w:rsidR="00CE64C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CE64C5" w:rsidRPr="00CE64C5">
        <w:rPr>
          <w:rFonts w:ascii="GHEA Grapalat" w:eastAsia="Times New Roman" w:hAnsi="GHEA Grapalat"/>
          <w:color w:val="000000"/>
          <w:sz w:val="24"/>
          <w:szCs w:val="24"/>
        </w:rPr>
        <w:t>հաղորդակցության</w:t>
      </w:r>
      <w:r w:rsidR="00CE64C5"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CE64C5" w:rsidRPr="00CE64C5">
        <w:rPr>
          <w:rFonts w:ascii="GHEA Grapalat" w:eastAsia="Times New Roman" w:hAnsi="GHEA Grapalat"/>
          <w:color w:val="000000"/>
          <w:sz w:val="24"/>
          <w:szCs w:val="24"/>
        </w:rPr>
        <w:t>ժամանակակից</w:t>
      </w:r>
      <w:r w:rsidR="00CE64C5"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CE64C5" w:rsidRPr="00CE64C5">
        <w:rPr>
          <w:rFonts w:ascii="GHEA Grapalat" w:eastAsia="Times New Roman" w:hAnsi="GHEA Grapalat"/>
          <w:color w:val="000000"/>
          <w:sz w:val="24"/>
          <w:szCs w:val="24"/>
        </w:rPr>
        <w:t>տեխնոլոգիաների</w:t>
      </w:r>
      <w:r w:rsidR="00CE64C5"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CE64C5" w:rsidRPr="00CE64C5">
        <w:rPr>
          <w:rFonts w:ascii="GHEA Grapalat" w:eastAsia="Times New Roman" w:hAnsi="GHEA Grapalat"/>
          <w:color w:val="000000"/>
          <w:sz w:val="24"/>
          <w:szCs w:val="24"/>
        </w:rPr>
        <w:t>կիրառման</w:t>
      </w:r>
      <w:r w:rsidR="00CE64C5"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CE64C5" w:rsidRPr="00CE64C5">
        <w:rPr>
          <w:rFonts w:ascii="GHEA Grapalat" w:eastAsia="Times New Roman" w:hAnsi="GHEA Grapalat"/>
          <w:color w:val="000000"/>
          <w:sz w:val="24"/>
          <w:szCs w:val="24"/>
        </w:rPr>
        <w:t>վրա</w:t>
      </w:r>
      <w:r w:rsidR="00CE64C5"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CE64C5" w:rsidRPr="00CE64C5">
        <w:rPr>
          <w:rFonts w:ascii="GHEA Grapalat" w:eastAsia="Times New Roman" w:hAnsi="GHEA Grapalat"/>
          <w:color w:val="000000"/>
          <w:sz w:val="24"/>
          <w:szCs w:val="24"/>
        </w:rPr>
        <w:t>հիմնված</w:t>
      </w:r>
      <w:r w:rsidR="00CE64C5"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CE64C5" w:rsidRPr="00CE64C5">
        <w:rPr>
          <w:rFonts w:ascii="GHEA Grapalat" w:eastAsia="Times New Roman" w:hAnsi="GHEA Grapalat"/>
          <w:color w:val="000000"/>
          <w:sz w:val="24"/>
          <w:szCs w:val="24"/>
        </w:rPr>
        <w:t>բարձր</w:t>
      </w:r>
      <w:r w:rsidR="00CE64C5"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CE64C5" w:rsidRPr="00CE64C5">
        <w:rPr>
          <w:rFonts w:ascii="GHEA Grapalat" w:eastAsia="Times New Roman" w:hAnsi="GHEA Grapalat"/>
          <w:color w:val="000000"/>
          <w:sz w:val="24"/>
          <w:szCs w:val="24"/>
        </w:rPr>
        <w:t>տեխնոլոգիական</w:t>
      </w:r>
      <w:r w:rsidR="00CE64C5"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CE64C5" w:rsidRPr="00CE64C5">
        <w:rPr>
          <w:rFonts w:ascii="GHEA Grapalat" w:eastAsia="Times New Roman" w:hAnsi="GHEA Grapalat"/>
          <w:color w:val="000000"/>
          <w:sz w:val="24"/>
          <w:szCs w:val="24"/>
        </w:rPr>
        <w:t>բժշկական</w:t>
      </w:r>
      <w:r w:rsidR="00CE64C5" w:rsidRPr="00CE64C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CE64C5">
        <w:rPr>
          <w:rFonts w:ascii="GHEA Grapalat" w:eastAsia="Times New Roman" w:hAnsi="GHEA Grapalat"/>
          <w:color w:val="000000"/>
          <w:sz w:val="24"/>
          <w:szCs w:val="24"/>
        </w:rPr>
        <w:t>օգնության</w:t>
      </w:r>
      <w:r w:rsidR="00CE64C5" w:rsidRPr="00CE64C5">
        <w:rPr>
          <w:rFonts w:ascii="GHEA Grapalat" w:eastAsia="Times New Roman" w:hAnsi="GHEA Grapalat"/>
          <w:color w:val="000000"/>
          <w:sz w:val="24"/>
          <w:szCs w:val="24"/>
        </w:rPr>
        <w:t>։</w:t>
      </w:r>
    </w:p>
    <w:p w14:paraId="17505587" w14:textId="77777777" w:rsidR="00AF14F9" w:rsidRPr="007832B5" w:rsidRDefault="00AF14F9" w:rsidP="00AF14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af-ZA"/>
        </w:rPr>
      </w:pPr>
    </w:p>
    <w:p w14:paraId="24D4C5E2" w14:textId="7C6AA8FD" w:rsidR="00220CBF" w:rsidRDefault="00220CBF" w:rsidP="007832B5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900"/>
        <w:jc w:val="both"/>
        <w:rPr>
          <w:rFonts w:ascii="GHEA Grapalat" w:hAnsi="GHEA Grapalat"/>
          <w:b/>
          <w:lang w:val="af-ZA"/>
        </w:rPr>
      </w:pPr>
      <w:r w:rsidRPr="00514220">
        <w:rPr>
          <w:rFonts w:ascii="GHEA Grapalat" w:hAnsi="GHEA Grapalat"/>
          <w:b/>
          <w:lang w:val="af-ZA"/>
        </w:rPr>
        <w:t>Նախագծի</w:t>
      </w:r>
      <w:r w:rsidRPr="00514220">
        <w:rPr>
          <w:rFonts w:ascii="GHEA Grapalat" w:hAnsi="GHEA Grapalat" w:cs="Arial Armenian"/>
          <w:b/>
          <w:lang w:val="af-ZA"/>
        </w:rPr>
        <w:t xml:space="preserve"> </w:t>
      </w:r>
      <w:r w:rsidRPr="00514220">
        <w:rPr>
          <w:rFonts w:ascii="GHEA Grapalat" w:hAnsi="GHEA Grapalat"/>
          <w:b/>
          <w:lang w:val="af-ZA"/>
        </w:rPr>
        <w:t>մշակման</w:t>
      </w:r>
      <w:r w:rsidRPr="00514220">
        <w:rPr>
          <w:rFonts w:ascii="GHEA Grapalat" w:hAnsi="GHEA Grapalat" w:cs="Arial Armenian"/>
          <w:b/>
          <w:lang w:val="af-ZA"/>
        </w:rPr>
        <w:t xml:space="preserve"> </w:t>
      </w:r>
      <w:r w:rsidRPr="00514220">
        <w:rPr>
          <w:rFonts w:ascii="GHEA Grapalat" w:hAnsi="GHEA Grapalat"/>
          <w:b/>
          <w:lang w:val="af-ZA"/>
        </w:rPr>
        <w:t>գործընթացում</w:t>
      </w:r>
      <w:r w:rsidRPr="00514220">
        <w:rPr>
          <w:rFonts w:ascii="GHEA Grapalat" w:hAnsi="GHEA Grapalat" w:cs="Arial Armenian"/>
          <w:b/>
          <w:lang w:val="af-ZA"/>
        </w:rPr>
        <w:t xml:space="preserve"> </w:t>
      </w:r>
      <w:r w:rsidRPr="00514220">
        <w:rPr>
          <w:rFonts w:ascii="GHEA Grapalat" w:hAnsi="GHEA Grapalat"/>
          <w:b/>
          <w:lang w:val="af-ZA"/>
        </w:rPr>
        <w:t>ներգրավված</w:t>
      </w:r>
      <w:r w:rsidRPr="00514220">
        <w:rPr>
          <w:rFonts w:ascii="GHEA Grapalat" w:hAnsi="GHEA Grapalat" w:cs="Arial Armenian"/>
          <w:b/>
          <w:lang w:val="af-ZA"/>
        </w:rPr>
        <w:t xml:space="preserve"> </w:t>
      </w:r>
      <w:r w:rsidRPr="00514220">
        <w:rPr>
          <w:rFonts w:ascii="GHEA Grapalat" w:hAnsi="GHEA Grapalat"/>
          <w:b/>
          <w:lang w:val="af-ZA"/>
        </w:rPr>
        <w:t>ինստիտուտները</w:t>
      </w:r>
      <w:r w:rsidRPr="00514220">
        <w:rPr>
          <w:rFonts w:ascii="GHEA Grapalat" w:hAnsi="GHEA Grapalat" w:cs="Arial Armenian"/>
          <w:b/>
          <w:lang w:val="af-ZA"/>
        </w:rPr>
        <w:t xml:space="preserve"> </w:t>
      </w:r>
      <w:r w:rsidRPr="00514220">
        <w:rPr>
          <w:rFonts w:ascii="GHEA Grapalat" w:hAnsi="GHEA Grapalat"/>
          <w:b/>
          <w:lang w:val="af-ZA"/>
        </w:rPr>
        <w:t>և</w:t>
      </w:r>
      <w:r w:rsidRPr="00514220">
        <w:rPr>
          <w:rFonts w:ascii="GHEA Grapalat" w:hAnsi="GHEA Grapalat" w:cs="Arial Armenian"/>
          <w:b/>
          <w:lang w:val="af-ZA"/>
        </w:rPr>
        <w:t xml:space="preserve"> </w:t>
      </w:r>
      <w:r w:rsidRPr="00514220">
        <w:rPr>
          <w:rFonts w:ascii="GHEA Grapalat" w:hAnsi="GHEA Grapalat"/>
          <w:b/>
          <w:lang w:val="af-ZA"/>
        </w:rPr>
        <w:t>անձինք</w:t>
      </w:r>
    </w:p>
    <w:p w14:paraId="7D5C345B" w14:textId="2DC5B1B2" w:rsidR="007832B5" w:rsidRDefault="00560BAC" w:rsidP="007832B5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>Արձանագրության</w:t>
      </w:r>
      <w:r w:rsidR="00597618" w:rsidRPr="00597618">
        <w:rPr>
          <w:rFonts w:ascii="GHEA Grapalat" w:hAnsi="GHEA Grapalat"/>
          <w:lang w:val="af-ZA"/>
        </w:rPr>
        <w:t xml:space="preserve"> նախագիծը մշակել է ԱՊՀ գործադիր կոմիտեն՝</w:t>
      </w:r>
      <w:r w:rsidR="00597618">
        <w:rPr>
          <w:rFonts w:ascii="GHEA Grapalat" w:hAnsi="GHEA Grapalat"/>
          <w:lang w:val="af-ZA"/>
        </w:rPr>
        <w:t xml:space="preserve"> հաղորդակցությունների ոլորտում </w:t>
      </w:r>
      <w:r w:rsidR="00597618" w:rsidRPr="00597618">
        <w:rPr>
          <w:rFonts w:ascii="GHEA Grapalat" w:hAnsi="GHEA Grapalat"/>
          <w:lang w:val="af-ZA"/>
        </w:rPr>
        <w:t>Տարածաշրջանային համագործա</w:t>
      </w:r>
      <w:r w:rsidR="00597618">
        <w:rPr>
          <w:rFonts w:ascii="GHEA Grapalat" w:hAnsi="GHEA Grapalat"/>
          <w:lang w:val="af-ZA"/>
        </w:rPr>
        <w:t xml:space="preserve">կցության հետ համատեղ՝ ԱՊՀ մասնակից </w:t>
      </w:r>
      <w:r w:rsidR="00906928">
        <w:rPr>
          <w:rFonts w:ascii="GHEA Grapalat" w:hAnsi="GHEA Grapalat"/>
          <w:lang w:val="hy-AM"/>
        </w:rPr>
        <w:t>պետությունների</w:t>
      </w:r>
      <w:r w:rsidR="00597618" w:rsidRPr="00597618">
        <w:rPr>
          <w:rFonts w:ascii="GHEA Grapalat" w:hAnsi="GHEA Grapalat"/>
          <w:lang w:val="af-ZA"/>
        </w:rPr>
        <w:t xml:space="preserve"> համապատասխան նախարարությունների և գերատեսչությունների առաջարկությունների հիման վրա։</w:t>
      </w:r>
    </w:p>
    <w:p w14:paraId="143EC69E" w14:textId="77777777" w:rsidR="007832B5" w:rsidRDefault="007832B5" w:rsidP="007832B5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GHEA Grapalat" w:hAnsi="GHEA Grapalat"/>
          <w:lang w:val="af-ZA"/>
        </w:rPr>
      </w:pPr>
    </w:p>
    <w:p w14:paraId="5A04923A" w14:textId="40F0A1CD" w:rsidR="00220CBF" w:rsidRPr="007832B5" w:rsidRDefault="00185E2F" w:rsidP="007832B5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900"/>
        <w:jc w:val="both"/>
        <w:rPr>
          <w:rFonts w:ascii="GHEA Grapalat" w:hAnsi="GHEA Grapalat"/>
          <w:lang w:val="af-ZA"/>
        </w:rPr>
      </w:pPr>
      <w:r w:rsidRPr="007832B5">
        <w:rPr>
          <w:rFonts w:ascii="GHEA Grapalat" w:hAnsi="GHEA Grapalat" w:cs="Arial Armenian"/>
          <w:b/>
          <w:lang w:val="af-ZA"/>
        </w:rPr>
        <w:t>Ակնկալվող արդյունք</w:t>
      </w:r>
    </w:p>
    <w:p w14:paraId="74304384" w14:textId="1FC2867E" w:rsidR="00C95BC0" w:rsidRDefault="00C95BC0" w:rsidP="00C95BC0">
      <w:pPr>
        <w:shd w:val="clear" w:color="auto" w:fill="FFFFFF"/>
        <w:spacing w:after="0" w:line="360" w:lineRule="auto"/>
        <w:ind w:firstLine="900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C95BC0">
        <w:rPr>
          <w:rFonts w:ascii="GHEA Grapalat" w:eastAsia="Times New Roman" w:hAnsi="GHEA Grapalat"/>
          <w:color w:val="000000"/>
          <w:sz w:val="24"/>
          <w:szCs w:val="24"/>
        </w:rPr>
        <w:t xml:space="preserve">Համաձայնագրի թարմացումը թույլ կտա ԱՊՀ մասնակից </w:t>
      </w:r>
      <w:r w:rsidR="00906928">
        <w:rPr>
          <w:rFonts w:ascii="GHEA Grapalat" w:eastAsia="Times New Roman" w:hAnsi="GHEA Grapalat"/>
          <w:color w:val="000000"/>
          <w:sz w:val="24"/>
          <w:szCs w:val="24"/>
        </w:rPr>
        <w:t xml:space="preserve">պետություններին </w:t>
      </w:r>
      <w:r w:rsidRPr="00C95BC0">
        <w:rPr>
          <w:rFonts w:ascii="GHEA Grapalat" w:eastAsia="Times New Roman" w:hAnsi="GHEA Grapalat"/>
          <w:color w:val="000000"/>
          <w:sz w:val="24"/>
          <w:szCs w:val="24"/>
        </w:rPr>
        <w:t>շարունակել աշխատանքը համատեղելի ազգային հեռ</w:t>
      </w:r>
      <w:r w:rsidR="00353DA7">
        <w:rPr>
          <w:rFonts w:ascii="GHEA Grapalat" w:eastAsia="Times New Roman" w:hAnsi="GHEA Grapalat"/>
          <w:color w:val="000000"/>
          <w:sz w:val="24"/>
          <w:szCs w:val="24"/>
        </w:rPr>
        <w:t>ուստ</w:t>
      </w:r>
      <w:r w:rsidRPr="00C95BC0">
        <w:rPr>
          <w:rFonts w:ascii="GHEA Grapalat" w:eastAsia="Times New Roman" w:hAnsi="GHEA Grapalat"/>
          <w:color w:val="000000"/>
          <w:sz w:val="24"/>
          <w:szCs w:val="24"/>
        </w:rPr>
        <w:t>աբժշկության համակարգերի ներդրման և զարգացման ուղղությամբ՝ հաշվի առնելով նոր իրողությունները, ինչպես նաև կնպաստի փոխգործակցությանը Եվրասիական տնտեսական միության շրջանակներում՝ հաշվի առնելով, որ Համաձայնագրի կողմերը համարվում են Եվրասիական տնտեսական միության անդամ երկրներ։</w:t>
      </w:r>
    </w:p>
    <w:p w14:paraId="15C1CB9F" w14:textId="79003C33" w:rsidR="001F3C9B" w:rsidRPr="00560BAC" w:rsidRDefault="00906928" w:rsidP="00560BAC">
      <w:pPr>
        <w:shd w:val="clear" w:color="auto" w:fill="FFFFFF"/>
        <w:spacing w:after="0" w:line="360" w:lineRule="auto"/>
        <w:ind w:firstLine="900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906928">
        <w:rPr>
          <w:rFonts w:ascii="GHEA Grapalat" w:eastAsia="Times New Roman" w:hAnsi="GHEA Grapalat"/>
          <w:color w:val="000000"/>
          <w:sz w:val="24"/>
          <w:szCs w:val="24"/>
        </w:rPr>
        <w:t xml:space="preserve">Համաձայնագրում փոփոխություններ կատարելու մասին արձանագրության ընդունումը կբարելավի ԱՊՀ </w:t>
      </w:r>
      <w:r>
        <w:rPr>
          <w:rFonts w:ascii="GHEA Grapalat" w:eastAsia="Times New Roman" w:hAnsi="GHEA Grapalat"/>
          <w:color w:val="000000"/>
          <w:sz w:val="24"/>
          <w:szCs w:val="24"/>
        </w:rPr>
        <w:t>մասնակից պետությունների</w:t>
      </w:r>
      <w:r w:rsidRPr="00906928">
        <w:rPr>
          <w:rFonts w:ascii="GHEA Grapalat" w:eastAsia="Times New Roman" w:hAnsi="GHEA Grapalat"/>
          <w:color w:val="000000"/>
          <w:sz w:val="24"/>
          <w:szCs w:val="24"/>
        </w:rPr>
        <w:t xml:space="preserve"> առողջապահական </w:t>
      </w:r>
      <w:r w:rsidRPr="00906928">
        <w:rPr>
          <w:rFonts w:ascii="GHEA Grapalat" w:eastAsia="Times New Roman" w:hAnsi="GHEA Grapalat"/>
          <w:color w:val="000000"/>
          <w:sz w:val="24"/>
          <w:szCs w:val="24"/>
        </w:rPr>
        <w:lastRenderedPageBreak/>
        <w:t>համակարգերի կատարելագործման ոլորտում նախկինում ձեռք բերված պայմանավորվածությունների իրականացման համակարգային հիմքերը՝ ժամանակակից բարձր տեխնոլոգիաների և նորարա</w:t>
      </w:r>
      <w:r>
        <w:rPr>
          <w:rFonts w:ascii="GHEA Grapalat" w:eastAsia="Times New Roman" w:hAnsi="GHEA Grapalat"/>
          <w:color w:val="000000"/>
          <w:sz w:val="24"/>
          <w:szCs w:val="24"/>
        </w:rPr>
        <w:t xml:space="preserve">րությունների կիրառման հիման վրա, </w:t>
      </w:r>
      <w:r w:rsidRPr="00906928">
        <w:rPr>
          <w:rFonts w:ascii="GHEA Grapalat" w:eastAsia="Times New Roman" w:hAnsi="GHEA Grapalat"/>
          <w:color w:val="000000"/>
          <w:sz w:val="24"/>
          <w:szCs w:val="24"/>
        </w:rPr>
        <w:t xml:space="preserve">ինչպես նաև ապահովել պայմաններ Համաձայնագրի մասնակից պետությունների քաղաքացիներին հեռաբժշկության տեխնոլոգիաների կիրառմամբ ժամանակին բժշկական օգնություն տրամադրելու </w:t>
      </w:r>
      <w:r>
        <w:rPr>
          <w:rFonts w:ascii="GHEA Grapalat" w:eastAsia="Times New Roman" w:hAnsi="GHEA Grapalat"/>
          <w:color w:val="000000"/>
          <w:sz w:val="24"/>
          <w:szCs w:val="24"/>
        </w:rPr>
        <w:t xml:space="preserve">նպատակով </w:t>
      </w:r>
      <w:r w:rsidRPr="00906928">
        <w:rPr>
          <w:rFonts w:ascii="GHEA Grapalat" w:eastAsia="Times New Roman" w:hAnsi="GHEA Grapalat"/>
          <w:color w:val="000000"/>
          <w:sz w:val="24"/>
          <w:szCs w:val="24"/>
        </w:rPr>
        <w:t>համապատասխան միջոցների մշակման համար։</w:t>
      </w:r>
    </w:p>
    <w:p w14:paraId="5C216248" w14:textId="0BEBC816" w:rsidR="00E87EA6" w:rsidRPr="00560BAC" w:rsidRDefault="00560BAC" w:rsidP="00560BAC">
      <w:pPr>
        <w:pStyle w:val="NormalWeb"/>
        <w:shd w:val="clear" w:color="auto" w:fill="FFFFFF"/>
        <w:spacing w:before="0" w:beforeAutospacing="0" w:after="0" w:afterAutospacing="0" w:line="360" w:lineRule="auto"/>
        <w:ind w:right="4" w:firstLine="900"/>
        <w:jc w:val="both"/>
        <w:rPr>
          <w:rFonts w:ascii="GHEA Grapalat" w:hAnsi="GHEA Grapalat"/>
          <w:color w:val="000000"/>
          <w:lang w:val="hy-AM" w:eastAsia="en-US"/>
        </w:rPr>
      </w:pPr>
      <w:r w:rsidRPr="00560BAC">
        <w:rPr>
          <w:rFonts w:ascii="GHEA Grapalat" w:hAnsi="GHEA Grapalat"/>
          <w:color w:val="000000"/>
          <w:lang w:val="hy-AM" w:eastAsia="en-US"/>
        </w:rPr>
        <w:t>Համաձայնագրում փոփոխություններ կատարելու մասին արձանագրության</w:t>
      </w:r>
      <w:r w:rsidR="00E87EA6" w:rsidRPr="00560BAC">
        <w:rPr>
          <w:rFonts w:ascii="GHEA Grapalat" w:hAnsi="GHEA Grapalat"/>
          <w:color w:val="000000"/>
          <w:lang w:val="hy-AM" w:eastAsia="en-US"/>
        </w:rPr>
        <w:t xml:space="preserve"> </w:t>
      </w:r>
      <w:r w:rsidR="00C71FC9" w:rsidRPr="00560BAC">
        <w:rPr>
          <w:rFonts w:ascii="GHEA Grapalat" w:hAnsi="GHEA Grapalat"/>
          <w:color w:val="000000"/>
          <w:lang w:val="hy-AM" w:eastAsia="en-US"/>
        </w:rPr>
        <w:t>ստորագրումը</w:t>
      </w:r>
      <w:r w:rsidR="00E87EA6" w:rsidRPr="00560BAC">
        <w:rPr>
          <w:rFonts w:ascii="GHEA Grapalat" w:hAnsi="GHEA Grapalat"/>
          <w:color w:val="000000"/>
          <w:lang w:val="hy-AM" w:eastAsia="en-US"/>
        </w:rPr>
        <w:t xml:space="preserve"> </w:t>
      </w:r>
      <w:r w:rsidRPr="00560BAC">
        <w:rPr>
          <w:rFonts w:ascii="GHEA Grapalat" w:hAnsi="GHEA Grapalat"/>
          <w:color w:val="000000"/>
          <w:lang w:val="hy-AM" w:eastAsia="en-US"/>
        </w:rPr>
        <w:t xml:space="preserve">չի բխում </w:t>
      </w:r>
      <w:r w:rsidR="00E87EA6" w:rsidRPr="00560BAC">
        <w:rPr>
          <w:rFonts w:ascii="GHEA Grapalat" w:hAnsi="GHEA Grapalat"/>
          <w:color w:val="000000"/>
          <w:lang w:val="hy-AM" w:eastAsia="en-US"/>
        </w:rPr>
        <w:t xml:space="preserve">Հայաստանի Հանրապետության կառավարության 2021-2026 թթ. </w:t>
      </w:r>
      <w:r w:rsidRPr="00560BAC">
        <w:rPr>
          <w:rFonts w:ascii="GHEA Grapalat" w:hAnsi="GHEA Grapalat"/>
          <w:color w:val="000000"/>
          <w:lang w:val="hy-AM" w:eastAsia="en-US"/>
        </w:rPr>
        <w:t>Ծ</w:t>
      </w:r>
      <w:r w:rsidR="00E87EA6" w:rsidRPr="00560BAC">
        <w:rPr>
          <w:rFonts w:ascii="GHEA Grapalat" w:hAnsi="GHEA Grapalat"/>
          <w:color w:val="000000"/>
          <w:lang w:val="hy-AM" w:eastAsia="en-US"/>
        </w:rPr>
        <w:t>րագրի</w:t>
      </w:r>
      <w:r w:rsidRPr="00560BAC">
        <w:rPr>
          <w:rFonts w:ascii="GHEA Grapalat" w:hAnsi="GHEA Grapalat"/>
          <w:color w:val="000000"/>
          <w:lang w:val="hy-AM" w:eastAsia="en-US"/>
        </w:rPr>
        <w:t xml:space="preserve"> միջոցառումների </w:t>
      </w:r>
      <w:r w:rsidR="00E87EA6" w:rsidRPr="00560BAC">
        <w:rPr>
          <w:rFonts w:ascii="GHEA Grapalat" w:hAnsi="GHEA Grapalat"/>
          <w:color w:val="000000"/>
          <w:lang w:val="hy-AM" w:eastAsia="en-US"/>
        </w:rPr>
        <w:t xml:space="preserve"> </w:t>
      </w:r>
      <w:r w:rsidRPr="00560BAC">
        <w:rPr>
          <w:rFonts w:ascii="GHEA Grapalat" w:hAnsi="GHEA Grapalat"/>
          <w:color w:val="000000"/>
          <w:lang w:val="hy-AM" w:eastAsia="en-US"/>
        </w:rPr>
        <w:t>իրականացումից:</w:t>
      </w:r>
    </w:p>
    <w:p w14:paraId="07C45959" w14:textId="77777777" w:rsidR="00E14E5F" w:rsidRPr="00560BAC" w:rsidRDefault="00E14E5F" w:rsidP="00E14E5F">
      <w:pPr>
        <w:spacing w:after="0" w:line="360" w:lineRule="auto"/>
        <w:jc w:val="center"/>
        <w:rPr>
          <w:rFonts w:ascii="GHEA Grapalat" w:eastAsia="Times New Roman" w:hAnsi="GHEA Grapalat"/>
          <w:color w:val="000000"/>
          <w:sz w:val="24"/>
          <w:szCs w:val="24"/>
        </w:rPr>
      </w:pPr>
    </w:p>
    <w:p w14:paraId="12A4621C" w14:textId="328F2928" w:rsidR="00E14E5F" w:rsidRDefault="00E14E5F" w:rsidP="00E14E5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</w:p>
    <w:p w14:paraId="392AC098" w14:textId="36BBDA10" w:rsidR="00FB000F" w:rsidRPr="00E14E5F" w:rsidRDefault="00FB000F" w:rsidP="00FB00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>
        <w:rPr>
          <w:rFonts w:ascii="GHEA Grapalat" w:eastAsia="Times New Roman" w:hAnsi="GHEA Grapalat"/>
          <w:color w:val="000000"/>
          <w:sz w:val="24"/>
          <w:szCs w:val="24"/>
        </w:rPr>
        <w:t>ՀՀ ԱՌՈՂՋԱՊԱՀՈՒԹՅԱՆ ՆԱԽԱՐԱՐ`                       ԱՆԱՀԻՏ ԱՎԱՆԵՍՅԱՆ</w:t>
      </w:r>
    </w:p>
    <w:sectPr w:rsidR="00FB000F" w:rsidRPr="00E14E5F" w:rsidSect="00146184">
      <w:pgSz w:w="11906" w:h="16838"/>
      <w:pgMar w:top="1134" w:right="991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A4BAF"/>
    <w:multiLevelType w:val="hybridMultilevel"/>
    <w:tmpl w:val="9B5454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D68C9"/>
    <w:multiLevelType w:val="hybridMultilevel"/>
    <w:tmpl w:val="8660AA44"/>
    <w:lvl w:ilvl="0" w:tplc="A210D0D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45004F55"/>
    <w:multiLevelType w:val="hybridMultilevel"/>
    <w:tmpl w:val="242C0D98"/>
    <w:lvl w:ilvl="0" w:tplc="34D06B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CF34EC1"/>
    <w:multiLevelType w:val="hybridMultilevel"/>
    <w:tmpl w:val="DCEE5524"/>
    <w:lvl w:ilvl="0" w:tplc="285A4E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0084D6C"/>
    <w:multiLevelType w:val="hybridMultilevel"/>
    <w:tmpl w:val="DCEE5524"/>
    <w:lvl w:ilvl="0" w:tplc="285A4E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E79"/>
    <w:rsid w:val="00013861"/>
    <w:rsid w:val="0001573D"/>
    <w:rsid w:val="00015C55"/>
    <w:rsid w:val="00022C35"/>
    <w:rsid w:val="00074ED0"/>
    <w:rsid w:val="0008628F"/>
    <w:rsid w:val="00093E1C"/>
    <w:rsid w:val="0009561D"/>
    <w:rsid w:val="000B350B"/>
    <w:rsid w:val="001147AC"/>
    <w:rsid w:val="00122AF5"/>
    <w:rsid w:val="001272A2"/>
    <w:rsid w:val="00131373"/>
    <w:rsid w:val="001331C5"/>
    <w:rsid w:val="00141FD0"/>
    <w:rsid w:val="00146184"/>
    <w:rsid w:val="00157D0D"/>
    <w:rsid w:val="00162545"/>
    <w:rsid w:val="00175E2C"/>
    <w:rsid w:val="00185E2F"/>
    <w:rsid w:val="00196E21"/>
    <w:rsid w:val="001A1DBC"/>
    <w:rsid w:val="001A6E79"/>
    <w:rsid w:val="001B4F53"/>
    <w:rsid w:val="001C561C"/>
    <w:rsid w:val="001C5791"/>
    <w:rsid w:val="001C5AE6"/>
    <w:rsid w:val="001D5B62"/>
    <w:rsid w:val="001F0810"/>
    <w:rsid w:val="001F175C"/>
    <w:rsid w:val="001F3C9B"/>
    <w:rsid w:val="001F5F66"/>
    <w:rsid w:val="001F6D2D"/>
    <w:rsid w:val="0020676D"/>
    <w:rsid w:val="00220CBF"/>
    <w:rsid w:val="0022365A"/>
    <w:rsid w:val="00234DD4"/>
    <w:rsid w:val="00245F3B"/>
    <w:rsid w:val="002465AD"/>
    <w:rsid w:val="002909BE"/>
    <w:rsid w:val="002A2BB5"/>
    <w:rsid w:val="002D7115"/>
    <w:rsid w:val="002F2BC2"/>
    <w:rsid w:val="00303DE8"/>
    <w:rsid w:val="00316C5D"/>
    <w:rsid w:val="00353DA7"/>
    <w:rsid w:val="0036145A"/>
    <w:rsid w:val="003654F7"/>
    <w:rsid w:val="00376CD5"/>
    <w:rsid w:val="00385DF4"/>
    <w:rsid w:val="00387E91"/>
    <w:rsid w:val="00396341"/>
    <w:rsid w:val="003B0608"/>
    <w:rsid w:val="003F5666"/>
    <w:rsid w:val="00401A69"/>
    <w:rsid w:val="004369DC"/>
    <w:rsid w:val="00461EE4"/>
    <w:rsid w:val="004716A4"/>
    <w:rsid w:val="004751BA"/>
    <w:rsid w:val="00475AFF"/>
    <w:rsid w:val="004769FC"/>
    <w:rsid w:val="004A7DDA"/>
    <w:rsid w:val="00513A7B"/>
    <w:rsid w:val="00517F54"/>
    <w:rsid w:val="00521179"/>
    <w:rsid w:val="00525012"/>
    <w:rsid w:val="00534C20"/>
    <w:rsid w:val="00560BAC"/>
    <w:rsid w:val="00561B57"/>
    <w:rsid w:val="0056376C"/>
    <w:rsid w:val="0059558C"/>
    <w:rsid w:val="00597618"/>
    <w:rsid w:val="005A318E"/>
    <w:rsid w:val="005B2428"/>
    <w:rsid w:val="005B5811"/>
    <w:rsid w:val="005F0457"/>
    <w:rsid w:val="00610896"/>
    <w:rsid w:val="00661696"/>
    <w:rsid w:val="006679C8"/>
    <w:rsid w:val="00675A48"/>
    <w:rsid w:val="0068182B"/>
    <w:rsid w:val="006866ED"/>
    <w:rsid w:val="00691155"/>
    <w:rsid w:val="00692AA0"/>
    <w:rsid w:val="0069443C"/>
    <w:rsid w:val="00697C0E"/>
    <w:rsid w:val="006B032A"/>
    <w:rsid w:val="006C4967"/>
    <w:rsid w:val="006E01A9"/>
    <w:rsid w:val="006E3145"/>
    <w:rsid w:val="006E7754"/>
    <w:rsid w:val="007248EC"/>
    <w:rsid w:val="0073155D"/>
    <w:rsid w:val="007832B5"/>
    <w:rsid w:val="007951EC"/>
    <w:rsid w:val="007957EB"/>
    <w:rsid w:val="007E0087"/>
    <w:rsid w:val="007F63E7"/>
    <w:rsid w:val="00816C7E"/>
    <w:rsid w:val="00823A80"/>
    <w:rsid w:val="008317AA"/>
    <w:rsid w:val="00871F40"/>
    <w:rsid w:val="008A711C"/>
    <w:rsid w:val="008B5BE9"/>
    <w:rsid w:val="008D30ED"/>
    <w:rsid w:val="008E1C4B"/>
    <w:rsid w:val="008E205A"/>
    <w:rsid w:val="008E379A"/>
    <w:rsid w:val="00905FA2"/>
    <w:rsid w:val="00906928"/>
    <w:rsid w:val="00907D9E"/>
    <w:rsid w:val="00931DC8"/>
    <w:rsid w:val="0094566D"/>
    <w:rsid w:val="00964472"/>
    <w:rsid w:val="00974486"/>
    <w:rsid w:val="00984D28"/>
    <w:rsid w:val="00985F32"/>
    <w:rsid w:val="009879E8"/>
    <w:rsid w:val="009977BC"/>
    <w:rsid w:val="009E39B7"/>
    <w:rsid w:val="00A017AB"/>
    <w:rsid w:val="00A10613"/>
    <w:rsid w:val="00A401E6"/>
    <w:rsid w:val="00A463F0"/>
    <w:rsid w:val="00A63585"/>
    <w:rsid w:val="00A72C77"/>
    <w:rsid w:val="00A74EE8"/>
    <w:rsid w:val="00A9182B"/>
    <w:rsid w:val="00A95968"/>
    <w:rsid w:val="00AA2983"/>
    <w:rsid w:val="00AF14F9"/>
    <w:rsid w:val="00B04346"/>
    <w:rsid w:val="00B40992"/>
    <w:rsid w:val="00B527CE"/>
    <w:rsid w:val="00B533F0"/>
    <w:rsid w:val="00B65539"/>
    <w:rsid w:val="00B94048"/>
    <w:rsid w:val="00BE137A"/>
    <w:rsid w:val="00C20255"/>
    <w:rsid w:val="00C22307"/>
    <w:rsid w:val="00C44D9F"/>
    <w:rsid w:val="00C469D0"/>
    <w:rsid w:val="00C6667C"/>
    <w:rsid w:val="00C71FC9"/>
    <w:rsid w:val="00C95BC0"/>
    <w:rsid w:val="00CB0803"/>
    <w:rsid w:val="00CB3840"/>
    <w:rsid w:val="00CD2528"/>
    <w:rsid w:val="00CD6CE7"/>
    <w:rsid w:val="00CD71E6"/>
    <w:rsid w:val="00CE3985"/>
    <w:rsid w:val="00CE64C5"/>
    <w:rsid w:val="00CF2A6C"/>
    <w:rsid w:val="00D02166"/>
    <w:rsid w:val="00D046A0"/>
    <w:rsid w:val="00D04905"/>
    <w:rsid w:val="00D063A5"/>
    <w:rsid w:val="00D2036C"/>
    <w:rsid w:val="00D2562A"/>
    <w:rsid w:val="00D41BE7"/>
    <w:rsid w:val="00D465AD"/>
    <w:rsid w:val="00D57DA6"/>
    <w:rsid w:val="00D704F4"/>
    <w:rsid w:val="00D82522"/>
    <w:rsid w:val="00D82B35"/>
    <w:rsid w:val="00DA60A7"/>
    <w:rsid w:val="00DA6E85"/>
    <w:rsid w:val="00DD0A91"/>
    <w:rsid w:val="00DF729E"/>
    <w:rsid w:val="00E01157"/>
    <w:rsid w:val="00E14E5F"/>
    <w:rsid w:val="00E26451"/>
    <w:rsid w:val="00E41687"/>
    <w:rsid w:val="00E42B94"/>
    <w:rsid w:val="00E43D7F"/>
    <w:rsid w:val="00E63D26"/>
    <w:rsid w:val="00E87EA6"/>
    <w:rsid w:val="00EC1303"/>
    <w:rsid w:val="00EF1EEB"/>
    <w:rsid w:val="00F02BAE"/>
    <w:rsid w:val="00F21E18"/>
    <w:rsid w:val="00F453AB"/>
    <w:rsid w:val="00F46558"/>
    <w:rsid w:val="00F56389"/>
    <w:rsid w:val="00F70CEB"/>
    <w:rsid w:val="00F7390D"/>
    <w:rsid w:val="00F82DBD"/>
    <w:rsid w:val="00FB000F"/>
    <w:rsid w:val="00FC0535"/>
    <w:rsid w:val="00FC0797"/>
    <w:rsid w:val="00FE2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D0398"/>
  <w15:chartTrackingRefBased/>
  <w15:docId w15:val="{2E2AED2A-2946-495C-8D18-B9D738C8F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6C7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74EE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fr-FR"/>
    </w:rPr>
  </w:style>
  <w:style w:type="character" w:styleId="Strong">
    <w:name w:val="Strong"/>
    <w:uiPriority w:val="22"/>
    <w:qFormat/>
    <w:rsid w:val="00A74EE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14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6145A"/>
    <w:rPr>
      <w:rFonts w:ascii="Segoe UI" w:hAnsi="Segoe UI" w:cs="Segoe UI"/>
      <w:sz w:val="18"/>
      <w:szCs w:val="18"/>
      <w:lang w:val="hy-AM"/>
    </w:rPr>
  </w:style>
  <w:style w:type="character" w:customStyle="1" w:styleId="apple-converted-space">
    <w:name w:val="apple-converted-space"/>
    <w:rsid w:val="003F5666"/>
  </w:style>
  <w:style w:type="character" w:styleId="Emphasis">
    <w:name w:val="Emphasis"/>
    <w:basedOn w:val="DefaultParagraphFont"/>
    <w:uiPriority w:val="20"/>
    <w:qFormat/>
    <w:rsid w:val="00525012"/>
    <w:rPr>
      <w:i/>
      <w:iCs/>
    </w:rPr>
  </w:style>
  <w:style w:type="character" w:customStyle="1" w:styleId="Bodytext9">
    <w:name w:val="Body text (9)_"/>
    <w:basedOn w:val="DefaultParagraphFont"/>
    <w:link w:val="Bodytext90"/>
    <w:rsid w:val="006B032A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Bodytext90">
    <w:name w:val="Body text (9)"/>
    <w:basedOn w:val="Normal"/>
    <w:link w:val="Bodytext9"/>
    <w:rsid w:val="006B032A"/>
    <w:pPr>
      <w:widowControl w:val="0"/>
      <w:shd w:val="clear" w:color="auto" w:fill="FFFFFF"/>
      <w:spacing w:before="360" w:after="240" w:line="317" w:lineRule="exact"/>
    </w:pPr>
    <w:rPr>
      <w:rFonts w:ascii="Times New Roman" w:eastAsia="Times New Roman" w:hAnsi="Times New Roman"/>
      <w:sz w:val="28"/>
      <w:szCs w:val="28"/>
      <w:lang w:val="en-US"/>
    </w:rPr>
  </w:style>
  <w:style w:type="paragraph" w:styleId="NoSpacing">
    <w:name w:val="No Spacing"/>
    <w:uiPriority w:val="1"/>
    <w:qFormat/>
    <w:rsid w:val="00906928"/>
    <w:rPr>
      <w:rFonts w:ascii="Times New Roman" w:hAnsi="Times New Roman"/>
      <w:sz w:val="28"/>
      <w:szCs w:val="22"/>
      <w:lang w:val="ru-RU"/>
    </w:rPr>
  </w:style>
  <w:style w:type="paragraph" w:customStyle="1" w:styleId="ConsPlusTitle">
    <w:name w:val="ConsPlusTitle"/>
    <w:rsid w:val="00353DA7"/>
    <w:pPr>
      <w:widowControl w:val="0"/>
      <w:autoSpaceDE w:val="0"/>
      <w:autoSpaceDN w:val="0"/>
    </w:pPr>
    <w:rPr>
      <w:rFonts w:ascii="Arial" w:eastAsia="Times New Roman" w:hAnsi="Arial" w:cs="Arial"/>
      <w:b/>
      <w:bCs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79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4</Pages>
  <Words>826</Words>
  <Characters>4711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>https://mul2.gov.am/tasks/973391/oneclick/Himnavorum.docx?token=c44c9938cd56ef786bbf8ec53dd1734d</cp:keywords>
  <dc:description/>
  <cp:lastModifiedBy>Lilit Aleksanyan</cp:lastModifiedBy>
  <cp:revision>53</cp:revision>
  <cp:lastPrinted>2018-02-01T06:33:00Z</cp:lastPrinted>
  <dcterms:created xsi:type="dcterms:W3CDTF">2022-09-30T10:47:00Z</dcterms:created>
  <dcterms:modified xsi:type="dcterms:W3CDTF">2024-05-08T11:05:00Z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d2cbd67e930b3576e71800711584152e10f04b48e87b50fbaf14a145b173f933</vt:lpwstr>
  </property>
</Properties>
</file>