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651C66" w14:textId="77777777" w:rsidR="00981351" w:rsidRDefault="00981351" w:rsidP="00CD1A9B">
      <w:pPr>
        <w:pStyle w:val="a3"/>
        <w:spacing w:before="0" w:after="0" w:line="276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27FF49E0" w14:textId="77777777" w:rsidR="001A5908" w:rsidRDefault="001A5908" w:rsidP="00CD1A9B">
      <w:pPr>
        <w:pStyle w:val="a3"/>
        <w:spacing w:before="0" w:after="0" w:line="276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07C1E188" w14:textId="77777777" w:rsidR="001A5908" w:rsidRDefault="001F7000" w:rsidP="00CD1A9B">
      <w:pPr>
        <w:pStyle w:val="Standard"/>
        <w:spacing w:line="276" w:lineRule="auto"/>
        <w:ind w:left="144" w:right="144" w:hanging="5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9C214D" w:rsidRPr="009C214D">
        <w:rPr>
          <w:rFonts w:ascii="GHEA Grapalat" w:hAnsi="GHEA Grapalat" w:cs="Sylfaen"/>
          <w:b/>
          <w:sz w:val="24"/>
          <w:szCs w:val="24"/>
          <w:lang w:val="hy-AM"/>
        </w:rPr>
        <w:t>Վարձակալությամբ անշարժ գույք տրամադրելու մասին</w:t>
      </w:r>
      <w:r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8A5B2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1A5908" w:rsidRPr="001F700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="001A5908" w:rsidRPr="00CD1A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A5908" w:rsidRPr="00CD1A9B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33F5D900" w14:textId="77777777" w:rsidR="00E018C7" w:rsidRDefault="00E018C7" w:rsidP="00E018C7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B897CF0" w14:textId="0ADD2305" w:rsidR="00CA10CA" w:rsidRPr="003B0556" w:rsidRDefault="00C72938" w:rsidP="003B0556">
      <w:pPr>
        <w:pStyle w:val="a3"/>
        <w:spacing w:before="0" w:after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C72938">
        <w:rPr>
          <w:rFonts w:ascii="GHEA Grapalat" w:hAnsi="GHEA Grapalat"/>
          <w:lang w:val="hy-AM"/>
        </w:rPr>
        <w:t xml:space="preserve">Հաշվի առնելով, որ </w:t>
      </w:r>
      <w:r w:rsidR="003B0556" w:rsidRPr="00F8168F">
        <w:rPr>
          <w:rFonts w:ascii="GHEA Grapalat" w:hAnsi="GHEA Grapalat"/>
          <w:color w:val="000000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 քաղաք Երևան, </w:t>
      </w:r>
      <w:bookmarkStart w:id="0" w:name="_Hlk163832724"/>
      <w:r w:rsidR="003B0556" w:rsidRPr="00F8168F">
        <w:rPr>
          <w:rFonts w:ascii="GHEA Grapalat" w:hAnsi="GHEA Grapalat"/>
          <w:color w:val="000000"/>
          <w:lang w:val="hy-AM"/>
        </w:rPr>
        <w:t xml:space="preserve">Կենտրոն, </w:t>
      </w:r>
      <w:r w:rsidR="003B0556">
        <w:rPr>
          <w:rFonts w:ascii="GHEA Grapalat" w:hAnsi="GHEA Grapalat"/>
          <w:color w:val="000000"/>
          <w:lang w:val="hy-AM"/>
        </w:rPr>
        <w:t>Հանրապետության թիվ 47</w:t>
      </w:r>
      <w:r w:rsidR="003B0556" w:rsidRPr="00F8168F">
        <w:rPr>
          <w:rFonts w:ascii="GHEA Grapalat" w:hAnsi="GHEA Grapalat"/>
          <w:color w:val="000000"/>
          <w:lang w:val="hy-AM"/>
        </w:rPr>
        <w:t xml:space="preserve"> </w:t>
      </w:r>
      <w:bookmarkEnd w:id="0"/>
      <w:r w:rsidR="003B0556" w:rsidRPr="00F8168F">
        <w:rPr>
          <w:rFonts w:ascii="GHEA Grapalat" w:hAnsi="GHEA Grapalat"/>
          <w:color w:val="000000"/>
          <w:lang w:val="hy-AM"/>
        </w:rPr>
        <w:t>հասցեում գտնվող</w:t>
      </w:r>
      <w:r w:rsidR="003B0556">
        <w:rPr>
          <w:rFonts w:ascii="GHEA Grapalat" w:hAnsi="GHEA Grapalat"/>
          <w:color w:val="000000"/>
          <w:lang w:val="hy-AM"/>
        </w:rPr>
        <w:t xml:space="preserve"> անշարժ գույքը որևէ իրավաբանական կամ ֆիզիկական անձի կողմից չի օգտագործվում</w:t>
      </w:r>
      <w:r w:rsidR="003B0556">
        <w:rPr>
          <w:rFonts w:ascii="GHEA Grapalat" w:hAnsi="GHEA Grapalat" w:cs="Sylfaen"/>
          <w:lang w:val="hy-AM"/>
        </w:rPr>
        <w:t xml:space="preserve"> </w:t>
      </w:r>
      <w:r w:rsidR="00881756" w:rsidRPr="00881756">
        <w:rPr>
          <w:rFonts w:ascii="GHEA Grapalat" w:hAnsi="GHEA Grapalat" w:cs="Sylfaen"/>
          <w:lang w:val="hy-AM"/>
        </w:rPr>
        <w:t xml:space="preserve">ինչպես նաև այն, որ վերջինս </w:t>
      </w:r>
      <w:r w:rsidR="00F31869" w:rsidRPr="00F31869">
        <w:rPr>
          <w:rFonts w:ascii="GHEA Grapalat" w:hAnsi="GHEA Grapalat" w:cs="Sylfaen"/>
          <w:lang w:val="hy-AM"/>
        </w:rPr>
        <w:t xml:space="preserve">գտնվում է </w:t>
      </w:r>
      <w:r w:rsidR="00F31869" w:rsidRPr="000A296A">
        <w:rPr>
          <w:rFonts w:ascii="GHEA Grapalat" w:hAnsi="GHEA Grapalat" w:cs="Arial"/>
          <w:bCs/>
          <w:kern w:val="32"/>
          <w:lang w:val="hy-AM" w:eastAsia="ru-RU"/>
        </w:rPr>
        <w:t xml:space="preserve">Հայաստանի Հանրապետության կառավարության 2004 թվականի հոկտեմբերի 7-ի </w:t>
      </w:r>
      <w:bookmarkStart w:id="1" w:name="_Hlk163832484"/>
      <w:r w:rsidR="00F31869" w:rsidRPr="00C75CB0">
        <w:rPr>
          <w:rFonts w:ascii="GHEA Grapalat" w:hAnsi="GHEA Grapalat" w:cs="Arial"/>
          <w:bCs/>
          <w:kern w:val="32"/>
          <w:lang w:val="hy-AM" w:eastAsia="ru-RU"/>
        </w:rPr>
        <w:t>«Հայաստանի Հանրապետությա</w:t>
      </w:r>
      <w:r w:rsidR="00F31869" w:rsidRPr="000E1E61">
        <w:rPr>
          <w:rFonts w:ascii="GHEA Grapalat" w:hAnsi="GHEA Grapalat" w:cs="Arial"/>
          <w:bCs/>
          <w:kern w:val="32"/>
          <w:lang w:val="hy-AM" w:eastAsia="ru-RU"/>
        </w:rPr>
        <w:t>ն</w:t>
      </w:r>
      <w:r w:rsidR="00F31869" w:rsidRPr="00C75CB0">
        <w:rPr>
          <w:rFonts w:ascii="GHEA Grapalat" w:hAnsi="GHEA Grapalat" w:cs="Arial"/>
          <w:bCs/>
          <w:kern w:val="32"/>
          <w:lang w:val="hy-AM" w:eastAsia="ru-RU"/>
        </w:rPr>
        <w:t xml:space="preserve"> Երևան քաղաքի պատմության և մշակույթի </w:t>
      </w:r>
      <w:r w:rsidR="00F31869" w:rsidRPr="00F37388">
        <w:rPr>
          <w:rFonts w:ascii="GHEA Grapalat" w:hAnsi="GHEA Grapalat" w:cs="Arial"/>
          <w:bCs/>
          <w:kern w:val="32"/>
          <w:lang w:val="hy-AM" w:eastAsia="ru-RU"/>
        </w:rPr>
        <w:t xml:space="preserve">անշարժ </w:t>
      </w:r>
      <w:r w:rsidR="00F31869" w:rsidRPr="00C75CB0">
        <w:rPr>
          <w:rFonts w:ascii="GHEA Grapalat" w:hAnsi="GHEA Grapalat" w:cs="Arial"/>
          <w:bCs/>
          <w:kern w:val="32"/>
          <w:lang w:val="hy-AM" w:eastAsia="ru-RU"/>
        </w:rPr>
        <w:t>հուշարձանների պետական ցուցակը հաստատելու մասին»</w:t>
      </w:r>
      <w:bookmarkEnd w:id="1"/>
      <w:r w:rsidR="00F31869" w:rsidRPr="00C75CB0">
        <w:rPr>
          <w:rFonts w:ascii="GHEA Grapalat" w:hAnsi="GHEA Grapalat" w:cs="Arial"/>
          <w:bCs/>
          <w:kern w:val="32"/>
          <w:lang w:val="hy-AM" w:eastAsia="ru-RU"/>
        </w:rPr>
        <w:t xml:space="preserve"> </w:t>
      </w:r>
      <w:r w:rsidR="00F31869" w:rsidRPr="000A296A">
        <w:rPr>
          <w:rFonts w:ascii="GHEA Grapalat" w:hAnsi="GHEA Grapalat" w:cs="Arial"/>
          <w:bCs/>
          <w:kern w:val="32"/>
          <w:lang w:val="hy-AM" w:eastAsia="ru-RU"/>
        </w:rPr>
        <w:t>N 1616-Ն որոշմամբ հաստատված</w:t>
      </w:r>
      <w:r w:rsidR="00F31869" w:rsidRPr="00C75CB0">
        <w:rPr>
          <w:rFonts w:ascii="GHEA Grapalat" w:hAnsi="GHEA Grapalat" w:cs="Arial"/>
          <w:bCs/>
          <w:kern w:val="32"/>
          <w:lang w:val="hy-AM" w:eastAsia="ru-RU"/>
        </w:rPr>
        <w:t xml:space="preserve"> հուշարձանների պետական ցուցակում ընդգրկված</w:t>
      </w:r>
      <w:r w:rsidR="00F31869" w:rsidRPr="00D715AE">
        <w:rPr>
          <w:rFonts w:ascii="GHEA Grapalat" w:hAnsi="GHEA Grapalat" w:cs="Arial"/>
          <w:bCs/>
          <w:kern w:val="32"/>
          <w:lang w:val="hy-AM" w:eastAsia="ru-RU"/>
        </w:rPr>
        <w:t>՝</w:t>
      </w:r>
      <w:r w:rsidR="00F31869" w:rsidRPr="00C75CB0">
        <w:rPr>
          <w:rFonts w:ascii="GHEA Grapalat" w:hAnsi="GHEA Grapalat" w:cs="Arial"/>
          <w:bCs/>
          <w:kern w:val="32"/>
          <w:lang w:val="hy-AM" w:eastAsia="ru-RU"/>
        </w:rPr>
        <w:t xml:space="preserve"> տեղական նշանակության «ՓՈՂՈՑԻ ԿԱՌՈՒՑԱՊԱՏՄԱՆ ՀԱՏՎԱԾՆԵՐ. ՆԱՀԱՆԳԱԿԱՆ ՓՈՂՈՑԸ» (ցուցիչ՝ 1.6.203) պահպանական միավորի սահմաններում</w:t>
      </w:r>
      <w:r w:rsidR="00D81175" w:rsidRPr="007020A7">
        <w:rPr>
          <w:rFonts w:ascii="GHEA Grapalat" w:hAnsi="GHEA Grapalat" w:cs="Arial"/>
          <w:bCs/>
          <w:kern w:val="32"/>
          <w:lang w:val="hy-AM" w:eastAsia="ru-RU"/>
        </w:rPr>
        <w:t>,</w:t>
      </w:r>
      <w:r w:rsidR="00CA10CA" w:rsidRPr="00CA10CA">
        <w:rPr>
          <w:rFonts w:ascii="GHEA Grapalat" w:hAnsi="GHEA Grapalat" w:cs="Sylfaen"/>
          <w:lang w:val="hy-AM"/>
        </w:rPr>
        <w:t xml:space="preserve"> ելնելով պետական գույքի արդյունավետ կառավարման և պետական բյուջեի մուտքերն ապահովելու տեսանկյունից</w:t>
      </w:r>
      <w:r w:rsidR="00881756" w:rsidRPr="00881756">
        <w:rPr>
          <w:rFonts w:ascii="GHEA Grapalat" w:hAnsi="GHEA Grapalat" w:cs="Sylfaen"/>
          <w:lang w:val="hy-AM"/>
        </w:rPr>
        <w:t>՝</w:t>
      </w:r>
      <w:r w:rsidR="00CA10CA" w:rsidRPr="00CA10CA">
        <w:rPr>
          <w:rFonts w:ascii="GHEA Grapalat" w:hAnsi="GHEA Grapalat" w:cs="Sylfaen"/>
          <w:lang w:val="hy-AM"/>
        </w:rPr>
        <w:t xml:space="preserve"> նպատակահարմար է </w:t>
      </w:r>
      <w:r w:rsidR="00CA10CA">
        <w:rPr>
          <w:rFonts w:ascii="GHEA Grapalat" w:hAnsi="GHEA Grapalat"/>
          <w:lang w:val="hy-AM"/>
        </w:rPr>
        <w:t xml:space="preserve">Երևան քաղաքի </w:t>
      </w:r>
      <w:r w:rsidR="003B0556" w:rsidRPr="00F8168F">
        <w:rPr>
          <w:rFonts w:ascii="GHEA Grapalat" w:hAnsi="GHEA Grapalat"/>
          <w:color w:val="000000"/>
          <w:lang w:val="hy-AM"/>
        </w:rPr>
        <w:t xml:space="preserve">Կենտրոն, </w:t>
      </w:r>
      <w:r w:rsidR="003B0556">
        <w:rPr>
          <w:rFonts w:ascii="GHEA Grapalat" w:hAnsi="GHEA Grapalat"/>
          <w:color w:val="000000"/>
          <w:lang w:val="hy-AM"/>
        </w:rPr>
        <w:t>Հանրապետության թիվ 47</w:t>
      </w:r>
      <w:r w:rsidR="003B0556" w:rsidRPr="00F8168F">
        <w:rPr>
          <w:rFonts w:ascii="GHEA Grapalat" w:hAnsi="GHEA Grapalat"/>
          <w:color w:val="000000"/>
          <w:lang w:val="hy-AM"/>
        </w:rPr>
        <w:t xml:space="preserve"> </w:t>
      </w:r>
      <w:r w:rsidR="00CA10CA">
        <w:rPr>
          <w:rFonts w:ascii="GHEA Grapalat" w:hAnsi="GHEA Grapalat"/>
          <w:lang w:val="hy-AM"/>
        </w:rPr>
        <w:t>հասցեում գտնվող</w:t>
      </w:r>
      <w:r w:rsidR="00CA10CA" w:rsidRPr="00CA10CA">
        <w:rPr>
          <w:rFonts w:ascii="GHEA Grapalat" w:hAnsi="GHEA Grapalat"/>
          <w:lang w:val="hy-AM"/>
        </w:rPr>
        <w:t xml:space="preserve"> Հայաստանի Հանրապետության սեփականություն հանդիսացող անշարժ գույքը տրամադրել վարձակալության մրցութային եղանակով:</w:t>
      </w:r>
    </w:p>
    <w:p w14:paraId="46668243" w14:textId="77777777" w:rsidR="00881756" w:rsidRPr="007020A7" w:rsidRDefault="000F10C0" w:rsidP="00881756">
      <w:pPr>
        <w:pStyle w:val="a3"/>
        <w:spacing w:before="0" w:after="0" w:line="360" w:lineRule="auto"/>
        <w:ind w:firstLine="375"/>
        <w:jc w:val="both"/>
        <w:rPr>
          <w:rFonts w:ascii="GHEA Grapalat" w:hAnsi="GHEA Grapalat"/>
          <w:lang w:val="hy-AM"/>
        </w:rPr>
      </w:pPr>
      <w:r w:rsidRPr="000F10C0">
        <w:rPr>
          <w:rFonts w:ascii="GHEA Grapalat" w:hAnsi="GHEA Grapalat"/>
          <w:lang w:val="hy-AM"/>
        </w:rPr>
        <w:t xml:space="preserve"> </w:t>
      </w:r>
      <w:r w:rsidR="00F656E1" w:rsidRPr="000F10C0">
        <w:rPr>
          <w:rFonts w:ascii="GHEA Grapalat" w:hAnsi="GHEA Grapalat"/>
          <w:lang w:val="hy-AM"/>
        </w:rPr>
        <w:t xml:space="preserve"> </w:t>
      </w:r>
      <w:r w:rsidR="008C5727" w:rsidRPr="008C5727">
        <w:rPr>
          <w:rFonts w:ascii="GHEA Grapalat" w:hAnsi="GHEA Grapalat"/>
          <w:lang w:val="hy-AM"/>
        </w:rPr>
        <w:t>«</w:t>
      </w:r>
      <w:r w:rsidR="00881756" w:rsidRPr="00881756">
        <w:rPr>
          <w:rFonts w:ascii="GHEA Grapalat" w:hAnsi="GHEA Grapalat" w:cs="Sylfaen"/>
          <w:lang w:val="hy-AM"/>
        </w:rPr>
        <w:t xml:space="preserve">Վարձակալությամբ անշարժ գույք տրամադրելու </w:t>
      </w:r>
      <w:r w:rsidR="008C5727" w:rsidRPr="007020A7">
        <w:rPr>
          <w:rFonts w:ascii="GHEA Grapalat" w:hAnsi="GHEA Grapalat"/>
          <w:lang w:val="hy-AM"/>
        </w:rPr>
        <w:t>մասին</w:t>
      </w:r>
      <w:r w:rsidR="008C5727" w:rsidRPr="008C5727">
        <w:rPr>
          <w:rFonts w:ascii="GHEA Grapalat" w:hAnsi="GHEA Grapalat"/>
          <w:lang w:val="hy-AM"/>
        </w:rPr>
        <w:t xml:space="preserve">» </w:t>
      </w:r>
      <w:r w:rsidR="001A5908" w:rsidRPr="008C5727">
        <w:rPr>
          <w:rFonts w:ascii="GHEA Grapalat" w:hAnsi="GHEA Grapalat"/>
          <w:lang w:val="hy-AM"/>
        </w:rPr>
        <w:t>Հայաստանի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Հանրապետության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կառավարության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որոշման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նախագծի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ընդունման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կապակցությամբ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պետական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բյուջեում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881756">
        <w:rPr>
          <w:rFonts w:ascii="GHEA Grapalat" w:hAnsi="GHEA Grapalat"/>
          <w:lang w:val="af-ZA"/>
        </w:rPr>
        <w:t xml:space="preserve">նախատեսվում է </w:t>
      </w:r>
      <w:r w:rsidR="001A5908" w:rsidRPr="008C5727">
        <w:rPr>
          <w:rFonts w:ascii="GHEA Grapalat" w:hAnsi="GHEA Grapalat"/>
          <w:lang w:val="hy-AM"/>
        </w:rPr>
        <w:t>եկամուտների</w:t>
      </w:r>
      <w:r w:rsidR="001A5908" w:rsidRPr="008C5727">
        <w:rPr>
          <w:rFonts w:ascii="GHEA Grapalat" w:hAnsi="GHEA Grapalat"/>
          <w:lang w:val="af-ZA"/>
        </w:rPr>
        <w:t xml:space="preserve"> </w:t>
      </w:r>
      <w:r w:rsidR="001A5908" w:rsidRPr="008C5727">
        <w:rPr>
          <w:rFonts w:ascii="GHEA Grapalat" w:hAnsi="GHEA Grapalat"/>
          <w:lang w:val="hy-AM"/>
        </w:rPr>
        <w:t>ավելացում</w:t>
      </w:r>
      <w:r w:rsidR="001A5908" w:rsidRPr="007020A7">
        <w:rPr>
          <w:rFonts w:ascii="GHEA Grapalat" w:hAnsi="GHEA Grapalat"/>
          <w:lang w:val="hy-AM"/>
        </w:rPr>
        <w:t>:</w:t>
      </w:r>
    </w:p>
    <w:p w14:paraId="65A00F57" w14:textId="77777777" w:rsidR="00C72938" w:rsidRPr="00C72938" w:rsidRDefault="00C72938" w:rsidP="00881756">
      <w:pPr>
        <w:pStyle w:val="a3"/>
        <w:spacing w:before="0" w:after="0" w:line="360" w:lineRule="auto"/>
        <w:ind w:firstLine="375"/>
        <w:jc w:val="both"/>
        <w:rPr>
          <w:rFonts w:ascii="GHEA Grapalat" w:eastAsia="Calibri" w:hAnsi="GHEA Grapalat"/>
          <w:lang w:val="hy-AM"/>
        </w:rPr>
      </w:pPr>
      <w:r w:rsidRPr="00C72938">
        <w:rPr>
          <w:rFonts w:ascii="GHEA Grapalat" w:eastAsia="Calibri" w:hAnsi="GHEA Grapalat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կառուցվածքը։  </w:t>
      </w:r>
      <w:bookmarkStart w:id="2" w:name="_GoBack"/>
      <w:bookmarkEnd w:id="2"/>
    </w:p>
    <w:p w14:paraId="487975FD" w14:textId="77777777" w:rsidR="001A5908" w:rsidRPr="00C72938" w:rsidRDefault="001A5908" w:rsidP="00C72938">
      <w:pPr>
        <w:tabs>
          <w:tab w:val="left" w:pos="180"/>
          <w:tab w:val="left" w:pos="540"/>
        </w:tabs>
        <w:spacing w:after="0" w:line="360" w:lineRule="auto"/>
        <w:ind w:right="-270"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A5908" w:rsidRPr="00C72938" w:rsidSect="0014634C">
      <w:pgSz w:w="11906" w:h="16838"/>
      <w:pgMar w:top="360" w:right="567" w:bottom="567" w:left="1134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0A4D98"/>
    <w:multiLevelType w:val="hybridMultilevel"/>
    <w:tmpl w:val="041C216E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33852D77"/>
    <w:multiLevelType w:val="hybridMultilevel"/>
    <w:tmpl w:val="6C50997E"/>
    <w:lvl w:ilvl="0" w:tplc="04190001">
      <w:start w:val="1"/>
      <w:numFmt w:val="bullet"/>
      <w:lvlText w:val=""/>
      <w:lvlJc w:val="left"/>
      <w:pPr>
        <w:ind w:left="12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3" w:hanging="360"/>
      </w:pPr>
      <w:rPr>
        <w:rFonts w:ascii="Wingdings" w:hAnsi="Wingdings" w:hint="default"/>
      </w:rPr>
    </w:lvl>
  </w:abstractNum>
  <w:abstractNum w:abstractNumId="2" w15:restartNumberingAfterBreak="0">
    <w:nsid w:val="4A8C1EE6"/>
    <w:multiLevelType w:val="multilevel"/>
    <w:tmpl w:val="04AA71CC"/>
    <w:styleLink w:val="WWNum8"/>
    <w:lvl w:ilvl="0">
      <w:start w:val="1"/>
      <w:numFmt w:val="decimal"/>
      <w:lvlText w:val="%1."/>
      <w:lvlJc w:val="left"/>
      <w:pPr>
        <w:ind w:left="513" w:hanging="360"/>
      </w:pPr>
    </w:lvl>
    <w:lvl w:ilvl="1">
      <w:start w:val="1"/>
      <w:numFmt w:val="lowerLetter"/>
      <w:lvlText w:val="%2."/>
      <w:lvlJc w:val="left"/>
      <w:pPr>
        <w:ind w:left="1233" w:hanging="360"/>
      </w:pPr>
    </w:lvl>
    <w:lvl w:ilvl="2">
      <w:start w:val="1"/>
      <w:numFmt w:val="lowerRoman"/>
      <w:lvlText w:val="%3."/>
      <w:lvlJc w:val="left"/>
      <w:pPr>
        <w:ind w:left="1953" w:hanging="180"/>
      </w:pPr>
    </w:lvl>
    <w:lvl w:ilvl="3">
      <w:start w:val="1"/>
      <w:numFmt w:val="decimal"/>
      <w:lvlText w:val="%4."/>
      <w:lvlJc w:val="left"/>
      <w:pPr>
        <w:ind w:left="2673" w:hanging="360"/>
      </w:pPr>
    </w:lvl>
    <w:lvl w:ilvl="4">
      <w:start w:val="1"/>
      <w:numFmt w:val="lowerLetter"/>
      <w:lvlText w:val="%5."/>
      <w:lvlJc w:val="left"/>
      <w:pPr>
        <w:ind w:left="3393" w:hanging="360"/>
      </w:pPr>
    </w:lvl>
    <w:lvl w:ilvl="5">
      <w:start w:val="1"/>
      <w:numFmt w:val="lowerRoman"/>
      <w:lvlText w:val="%6."/>
      <w:lvlJc w:val="left"/>
      <w:pPr>
        <w:ind w:left="4113" w:hanging="180"/>
      </w:pPr>
    </w:lvl>
    <w:lvl w:ilvl="6">
      <w:start w:val="1"/>
      <w:numFmt w:val="decimal"/>
      <w:lvlText w:val="%7."/>
      <w:lvlJc w:val="left"/>
      <w:pPr>
        <w:ind w:left="4833" w:hanging="360"/>
      </w:pPr>
    </w:lvl>
    <w:lvl w:ilvl="7">
      <w:start w:val="1"/>
      <w:numFmt w:val="lowerLetter"/>
      <w:lvlText w:val="%8."/>
      <w:lvlJc w:val="left"/>
      <w:pPr>
        <w:ind w:left="5553" w:hanging="360"/>
      </w:pPr>
    </w:lvl>
    <w:lvl w:ilvl="8">
      <w:start w:val="1"/>
      <w:numFmt w:val="lowerRoman"/>
      <w:lvlText w:val="%9."/>
      <w:lvlJc w:val="left"/>
      <w:pPr>
        <w:ind w:left="6276" w:hanging="180"/>
      </w:pPr>
    </w:lvl>
  </w:abstractNum>
  <w:abstractNum w:abstractNumId="3" w15:restartNumberingAfterBreak="0">
    <w:nsid w:val="62AC2560"/>
    <w:multiLevelType w:val="hybridMultilevel"/>
    <w:tmpl w:val="46F0D5BE"/>
    <w:lvl w:ilvl="0" w:tplc="83747BB0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93" w:hanging="360"/>
      </w:pPr>
    </w:lvl>
    <w:lvl w:ilvl="2" w:tplc="0409001B" w:tentative="1">
      <w:start w:val="1"/>
      <w:numFmt w:val="lowerRoman"/>
      <w:lvlText w:val="%3."/>
      <w:lvlJc w:val="right"/>
      <w:pPr>
        <w:ind w:left="2313" w:hanging="180"/>
      </w:pPr>
    </w:lvl>
    <w:lvl w:ilvl="3" w:tplc="0409000F" w:tentative="1">
      <w:start w:val="1"/>
      <w:numFmt w:val="decimal"/>
      <w:lvlText w:val="%4."/>
      <w:lvlJc w:val="left"/>
      <w:pPr>
        <w:ind w:left="3033" w:hanging="360"/>
      </w:pPr>
    </w:lvl>
    <w:lvl w:ilvl="4" w:tplc="04090019" w:tentative="1">
      <w:start w:val="1"/>
      <w:numFmt w:val="lowerLetter"/>
      <w:lvlText w:val="%5."/>
      <w:lvlJc w:val="left"/>
      <w:pPr>
        <w:ind w:left="3753" w:hanging="360"/>
      </w:pPr>
    </w:lvl>
    <w:lvl w:ilvl="5" w:tplc="0409001B" w:tentative="1">
      <w:start w:val="1"/>
      <w:numFmt w:val="lowerRoman"/>
      <w:lvlText w:val="%6."/>
      <w:lvlJc w:val="right"/>
      <w:pPr>
        <w:ind w:left="4473" w:hanging="180"/>
      </w:pPr>
    </w:lvl>
    <w:lvl w:ilvl="6" w:tplc="0409000F" w:tentative="1">
      <w:start w:val="1"/>
      <w:numFmt w:val="decimal"/>
      <w:lvlText w:val="%7."/>
      <w:lvlJc w:val="left"/>
      <w:pPr>
        <w:ind w:left="5193" w:hanging="360"/>
      </w:pPr>
    </w:lvl>
    <w:lvl w:ilvl="7" w:tplc="04090019" w:tentative="1">
      <w:start w:val="1"/>
      <w:numFmt w:val="lowerLetter"/>
      <w:lvlText w:val="%8."/>
      <w:lvlJc w:val="left"/>
      <w:pPr>
        <w:ind w:left="5913" w:hanging="360"/>
      </w:pPr>
    </w:lvl>
    <w:lvl w:ilvl="8" w:tplc="040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4" w15:restartNumberingAfterBreak="0">
    <w:nsid w:val="7B8208BE"/>
    <w:multiLevelType w:val="hybridMultilevel"/>
    <w:tmpl w:val="4DC4B414"/>
    <w:lvl w:ilvl="0" w:tplc="4CD8737E">
      <w:start w:val="1"/>
      <w:numFmt w:val="decimal"/>
      <w:lvlText w:val="%1)"/>
      <w:lvlJc w:val="left"/>
      <w:pPr>
        <w:ind w:left="12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3" w:hanging="360"/>
      </w:pPr>
    </w:lvl>
    <w:lvl w:ilvl="2" w:tplc="0409001B" w:tentative="1">
      <w:start w:val="1"/>
      <w:numFmt w:val="lowerRoman"/>
      <w:lvlText w:val="%3."/>
      <w:lvlJc w:val="right"/>
      <w:pPr>
        <w:ind w:left="2673" w:hanging="180"/>
      </w:pPr>
    </w:lvl>
    <w:lvl w:ilvl="3" w:tplc="0409000F" w:tentative="1">
      <w:start w:val="1"/>
      <w:numFmt w:val="decimal"/>
      <w:lvlText w:val="%4."/>
      <w:lvlJc w:val="left"/>
      <w:pPr>
        <w:ind w:left="3393" w:hanging="360"/>
      </w:pPr>
    </w:lvl>
    <w:lvl w:ilvl="4" w:tplc="04090019" w:tentative="1">
      <w:start w:val="1"/>
      <w:numFmt w:val="lowerLetter"/>
      <w:lvlText w:val="%5."/>
      <w:lvlJc w:val="left"/>
      <w:pPr>
        <w:ind w:left="4113" w:hanging="360"/>
      </w:pPr>
    </w:lvl>
    <w:lvl w:ilvl="5" w:tplc="0409001B" w:tentative="1">
      <w:start w:val="1"/>
      <w:numFmt w:val="lowerRoman"/>
      <w:lvlText w:val="%6."/>
      <w:lvlJc w:val="right"/>
      <w:pPr>
        <w:ind w:left="4833" w:hanging="180"/>
      </w:pPr>
    </w:lvl>
    <w:lvl w:ilvl="6" w:tplc="0409000F" w:tentative="1">
      <w:start w:val="1"/>
      <w:numFmt w:val="decimal"/>
      <w:lvlText w:val="%7."/>
      <w:lvlJc w:val="left"/>
      <w:pPr>
        <w:ind w:left="5553" w:hanging="360"/>
      </w:pPr>
    </w:lvl>
    <w:lvl w:ilvl="7" w:tplc="04090019" w:tentative="1">
      <w:start w:val="1"/>
      <w:numFmt w:val="lowerLetter"/>
      <w:lvlText w:val="%8."/>
      <w:lvlJc w:val="left"/>
      <w:pPr>
        <w:ind w:left="6273" w:hanging="360"/>
      </w:pPr>
    </w:lvl>
    <w:lvl w:ilvl="8" w:tplc="0409001B" w:tentative="1">
      <w:start w:val="1"/>
      <w:numFmt w:val="lowerRoman"/>
      <w:lvlText w:val="%9."/>
      <w:lvlJc w:val="right"/>
      <w:pPr>
        <w:ind w:left="6993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2E4"/>
    <w:rsid w:val="00001214"/>
    <w:rsid w:val="00081DAD"/>
    <w:rsid w:val="000C7D97"/>
    <w:rsid w:val="000E2E34"/>
    <w:rsid w:val="000F10C0"/>
    <w:rsid w:val="00132C53"/>
    <w:rsid w:val="001338FD"/>
    <w:rsid w:val="0014634C"/>
    <w:rsid w:val="00196EF7"/>
    <w:rsid w:val="001A5538"/>
    <w:rsid w:val="001A5908"/>
    <w:rsid w:val="001A5C94"/>
    <w:rsid w:val="001C0FCD"/>
    <w:rsid w:val="001F7000"/>
    <w:rsid w:val="00255A3E"/>
    <w:rsid w:val="0027006A"/>
    <w:rsid w:val="00296207"/>
    <w:rsid w:val="00322AAA"/>
    <w:rsid w:val="00362431"/>
    <w:rsid w:val="00394922"/>
    <w:rsid w:val="003A6C18"/>
    <w:rsid w:val="003B0556"/>
    <w:rsid w:val="003B69AF"/>
    <w:rsid w:val="003E4FEB"/>
    <w:rsid w:val="004D4373"/>
    <w:rsid w:val="005435DF"/>
    <w:rsid w:val="005517E7"/>
    <w:rsid w:val="00551F52"/>
    <w:rsid w:val="005B188E"/>
    <w:rsid w:val="005B791D"/>
    <w:rsid w:val="005F4527"/>
    <w:rsid w:val="00677D07"/>
    <w:rsid w:val="006B2BB8"/>
    <w:rsid w:val="007020A7"/>
    <w:rsid w:val="00781BF9"/>
    <w:rsid w:val="00852D6A"/>
    <w:rsid w:val="008612D2"/>
    <w:rsid w:val="00881756"/>
    <w:rsid w:val="008A5B2C"/>
    <w:rsid w:val="008C5727"/>
    <w:rsid w:val="008F354D"/>
    <w:rsid w:val="00981351"/>
    <w:rsid w:val="00987112"/>
    <w:rsid w:val="009C214D"/>
    <w:rsid w:val="009F5F60"/>
    <w:rsid w:val="00A434AA"/>
    <w:rsid w:val="00AE0E50"/>
    <w:rsid w:val="00B102E4"/>
    <w:rsid w:val="00B23019"/>
    <w:rsid w:val="00B93E06"/>
    <w:rsid w:val="00BA1F37"/>
    <w:rsid w:val="00BB2B2F"/>
    <w:rsid w:val="00C72938"/>
    <w:rsid w:val="00C7562C"/>
    <w:rsid w:val="00CA10CA"/>
    <w:rsid w:val="00CD1A9B"/>
    <w:rsid w:val="00D06051"/>
    <w:rsid w:val="00D14580"/>
    <w:rsid w:val="00D81175"/>
    <w:rsid w:val="00E018C7"/>
    <w:rsid w:val="00E97DAF"/>
    <w:rsid w:val="00EB228F"/>
    <w:rsid w:val="00F1026F"/>
    <w:rsid w:val="00F31869"/>
    <w:rsid w:val="00F656E1"/>
    <w:rsid w:val="00F85D38"/>
    <w:rsid w:val="00F92A37"/>
    <w:rsid w:val="00FA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AE158"/>
  <w15:chartTrackingRefBased/>
  <w15:docId w15:val="{43CE8519-C326-4D60-9AF7-72A90D77D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A5908"/>
    <w:pPr>
      <w:suppressAutoHyphens/>
      <w:autoSpaceDN w:val="0"/>
      <w:spacing w:before="360" w:after="240" w:line="240" w:lineRule="auto"/>
      <w:ind w:left="576" w:hanging="576"/>
      <w:textAlignment w:val="baseline"/>
    </w:pPr>
    <w:rPr>
      <w:rFonts w:ascii="Calibri" w:eastAsia="Calibri" w:hAnsi="Calibri" w:cs="Times New Roman"/>
    </w:rPr>
  </w:style>
  <w:style w:type="paragraph" w:customStyle="1" w:styleId="Textbody">
    <w:name w:val="Text body"/>
    <w:basedOn w:val="Standard"/>
    <w:rsid w:val="001A5908"/>
    <w:pPr>
      <w:spacing w:before="0" w:after="0" w:line="360" w:lineRule="auto"/>
      <w:ind w:left="0" w:firstLine="0"/>
      <w:jc w:val="center"/>
    </w:pPr>
    <w:rPr>
      <w:rFonts w:ascii="Times LatArm" w:hAnsi="Times LatArm" w:cs="DejaVu Sans"/>
      <w:b/>
      <w:bCs/>
      <w:sz w:val="40"/>
      <w:lang w:val="en-GB"/>
    </w:rPr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Standard"/>
    <w:uiPriority w:val="34"/>
    <w:qFormat/>
    <w:rsid w:val="001A5908"/>
    <w:pPr>
      <w:spacing w:before="280" w:after="280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4">
    <w:name w:val="Title"/>
    <w:basedOn w:val="a"/>
    <w:next w:val="a"/>
    <w:link w:val="a5"/>
    <w:uiPriority w:val="10"/>
    <w:qFormat/>
    <w:rsid w:val="00CD1A9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CD1A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numbering" w:customStyle="1" w:styleId="WWNum8">
    <w:name w:val="WWNum8"/>
    <w:basedOn w:val="a2"/>
    <w:rsid w:val="00322AAA"/>
    <w:pPr>
      <w:numPr>
        <w:numId w:val="2"/>
      </w:numPr>
    </w:pPr>
  </w:style>
  <w:style w:type="paragraph" w:styleId="a6">
    <w:name w:val="List Paragraph"/>
    <w:basedOn w:val="Standard"/>
    <w:qFormat/>
    <w:rsid w:val="00362431"/>
    <w:pPr>
      <w:widowControl w:val="0"/>
      <w:overflowPunct w:val="0"/>
      <w:autoSpaceDE w:val="0"/>
      <w:spacing w:before="0" w:after="0"/>
      <w:ind w:left="0" w:firstLine="0"/>
    </w:pPr>
    <w:rPr>
      <w:rFonts w:cs="Calibri"/>
      <w:color w:val="000000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3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>https://mul2-spm.gov.am/tasks/411461/oneclick/himnavorum47.docx?token=a14af19c911e4224eab17df187a2ac86</cp:keywords>
  <dc:description/>
  <cp:lastModifiedBy>Anna Vardazaryan</cp:lastModifiedBy>
  <cp:revision>30</cp:revision>
  <dcterms:created xsi:type="dcterms:W3CDTF">2023-11-02T12:41:00Z</dcterms:created>
  <dcterms:modified xsi:type="dcterms:W3CDTF">2024-04-12T12:50:00Z</dcterms:modified>
</cp:coreProperties>
</file>