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168" w:rsidRPr="002F4095" w:rsidRDefault="00EE3168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A2131C" w:rsidRPr="002F4095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2F4095"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2F4095">
        <w:rPr>
          <w:rFonts w:ascii="GHEA Grapalat" w:hAnsi="GHEA Grapalat" w:cs="Arial"/>
          <w:b/>
          <w:bCs/>
          <w:sz w:val="24"/>
          <w:szCs w:val="24"/>
        </w:rPr>
        <w:t>Փ</w:t>
      </w:r>
      <w:r w:rsidRPr="002F4095"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2F4095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2F4095" w:rsidRDefault="00C6635B" w:rsidP="00C6635B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2F4095">
        <w:rPr>
          <w:rFonts w:ascii="GHEA Grapalat" w:hAnsi="GHEA Grapalat" w:cs="Sylfaen"/>
          <w:b/>
          <w:lang w:val="fr-FR"/>
        </w:rPr>
        <w:t>«Հա</w:t>
      </w:r>
      <w:r w:rsidRPr="002F4095">
        <w:rPr>
          <w:rFonts w:ascii="GHEA Grapalat" w:hAnsi="GHEA Grapalat" w:cs="Sylfaen"/>
          <w:b/>
          <w:lang w:val="fr-FR"/>
        </w:rPr>
        <w:softHyphen/>
        <w:t>յաս</w:t>
      </w:r>
      <w:r w:rsidRPr="002F4095">
        <w:rPr>
          <w:rFonts w:ascii="GHEA Grapalat" w:hAnsi="GHEA Grapalat" w:cs="Sylfaen"/>
          <w:b/>
          <w:lang w:val="fr-FR"/>
        </w:rPr>
        <w:softHyphen/>
        <w:t>տանի Հանրապետության 202</w:t>
      </w:r>
      <w:r w:rsidR="00633F5B">
        <w:rPr>
          <w:rFonts w:ascii="GHEA Grapalat" w:hAnsi="GHEA Grapalat" w:cs="Sylfaen"/>
          <w:b/>
          <w:lang w:val="fr-FR"/>
        </w:rPr>
        <w:t>4</w:t>
      </w:r>
      <w:r w:rsidRPr="002F4095">
        <w:rPr>
          <w:rFonts w:ascii="GHEA Grapalat" w:hAnsi="GHEA Grapalat" w:cs="Sylfaen"/>
          <w:b/>
          <w:lang w:val="fr-FR"/>
        </w:rPr>
        <w:t xml:space="preserve"> թվականի պետական բյուջեի մասին» օրենքում վերաբաշխում, փոփոխություն և Հա</w:t>
      </w:r>
      <w:r w:rsidRPr="002F4095">
        <w:rPr>
          <w:rFonts w:ascii="GHEA Grapalat" w:hAnsi="GHEA Grapalat" w:cs="Sylfaen"/>
          <w:b/>
          <w:lang w:val="fr-FR"/>
        </w:rPr>
        <w:softHyphen/>
        <w:t>յաս</w:t>
      </w:r>
      <w:r w:rsidRPr="002F4095">
        <w:rPr>
          <w:rFonts w:ascii="GHEA Grapalat" w:hAnsi="GHEA Grapalat" w:cs="Sylfaen"/>
          <w:b/>
          <w:lang w:val="fr-FR"/>
        </w:rPr>
        <w:softHyphen/>
        <w:t>տանի Հանրապետության կառա</w:t>
      </w:r>
      <w:r w:rsidRPr="002F4095">
        <w:rPr>
          <w:rFonts w:ascii="GHEA Grapalat" w:hAnsi="GHEA Grapalat" w:cs="Sylfaen"/>
          <w:b/>
          <w:lang w:val="fr-FR"/>
        </w:rPr>
        <w:softHyphen/>
        <w:t>վա</w:t>
      </w:r>
      <w:r w:rsidRPr="002F4095">
        <w:rPr>
          <w:rFonts w:ascii="GHEA Grapalat" w:hAnsi="GHEA Grapalat" w:cs="Sylfaen"/>
          <w:b/>
          <w:lang w:val="fr-FR"/>
        </w:rPr>
        <w:softHyphen/>
        <w:t>րու</w:t>
      </w:r>
      <w:r w:rsidRPr="002F4095">
        <w:rPr>
          <w:rFonts w:ascii="GHEA Grapalat" w:hAnsi="GHEA Grapalat" w:cs="Sylfaen"/>
          <w:b/>
          <w:lang w:val="fr-FR"/>
        </w:rPr>
        <w:softHyphen/>
        <w:t>թյան 202</w:t>
      </w:r>
      <w:r w:rsidR="00633F5B">
        <w:rPr>
          <w:rFonts w:ascii="GHEA Grapalat" w:hAnsi="GHEA Grapalat" w:cs="Sylfaen"/>
          <w:b/>
          <w:lang w:val="fr-FR"/>
        </w:rPr>
        <w:t>3</w:t>
      </w:r>
      <w:r w:rsidRPr="002F4095">
        <w:rPr>
          <w:rFonts w:ascii="GHEA Grapalat" w:hAnsi="GHEA Grapalat" w:cs="Sylfaen"/>
          <w:b/>
          <w:lang w:val="fr-FR"/>
        </w:rPr>
        <w:t xml:space="preserve"> թվականի դեկտեմբերի 2</w:t>
      </w:r>
      <w:r w:rsidR="00633F5B">
        <w:rPr>
          <w:rFonts w:ascii="GHEA Grapalat" w:hAnsi="GHEA Grapalat" w:cs="Sylfaen"/>
          <w:b/>
          <w:lang w:val="fr-FR"/>
        </w:rPr>
        <w:t>8</w:t>
      </w:r>
      <w:r w:rsidRPr="002F4095">
        <w:rPr>
          <w:rFonts w:ascii="GHEA Grapalat" w:hAnsi="GHEA Grapalat" w:cs="Sylfaen"/>
          <w:b/>
          <w:lang w:val="fr-FR"/>
        </w:rPr>
        <w:t>-ի N 2</w:t>
      </w:r>
      <w:r w:rsidR="00633F5B">
        <w:rPr>
          <w:rFonts w:ascii="GHEA Grapalat" w:hAnsi="GHEA Grapalat" w:cs="Sylfaen"/>
          <w:b/>
          <w:lang w:val="fr-FR"/>
        </w:rPr>
        <w:t>323</w:t>
      </w:r>
      <w:r w:rsidRPr="002F4095">
        <w:rPr>
          <w:rFonts w:ascii="GHEA Grapalat" w:hAnsi="GHEA Grapalat" w:cs="Sylfaen"/>
          <w:b/>
          <w:lang w:val="fr-FR"/>
        </w:rPr>
        <w:t>-Ն որոշման մեջ փոփոխություններ և լրացումներ կա</w:t>
      </w:r>
      <w:r w:rsidRPr="002F4095">
        <w:rPr>
          <w:rFonts w:ascii="GHEA Grapalat" w:hAnsi="GHEA Grapalat" w:cs="Sylfaen"/>
          <w:b/>
          <w:lang w:val="fr-FR"/>
        </w:rPr>
        <w:softHyphen/>
        <w:t>տա</w:t>
      </w:r>
      <w:r w:rsidRPr="002F4095">
        <w:rPr>
          <w:rFonts w:ascii="GHEA Grapalat" w:hAnsi="GHEA Grapalat" w:cs="Sylfaen"/>
          <w:b/>
          <w:lang w:val="fr-FR"/>
        </w:rPr>
        <w:softHyphen/>
        <w:t>րելու ու Պաշտպանության նախարարությանը թույլտվություն տալու մասին» ՀՀ կառավարության որոշման նախագծի</w:t>
      </w:r>
      <w:r w:rsidR="00476FBE" w:rsidRPr="002F4095">
        <w:rPr>
          <w:rFonts w:ascii="GHEA Grapalat" w:hAnsi="GHEA Grapalat"/>
          <w:b/>
          <w:lang w:val="fr-FR"/>
        </w:rPr>
        <w:t xml:space="preserve"> </w:t>
      </w:r>
      <w:r w:rsidR="009D2F68" w:rsidRPr="002F4095">
        <w:rPr>
          <w:rFonts w:ascii="GHEA Grapalat" w:hAnsi="GHEA Grapalat"/>
          <w:b/>
          <w:lang w:val="fr-FR"/>
        </w:rPr>
        <w:t>(</w:t>
      </w:r>
      <w:r w:rsidR="009D2F68" w:rsidRPr="002F4095">
        <w:rPr>
          <w:rFonts w:ascii="GHEA Grapalat" w:hAnsi="GHEA Grapalat"/>
          <w:b/>
        </w:rPr>
        <w:t>այսուհետ</w:t>
      </w:r>
      <w:r w:rsidR="009D2F68" w:rsidRPr="002F4095">
        <w:rPr>
          <w:rFonts w:ascii="GHEA Grapalat" w:hAnsi="GHEA Grapalat"/>
          <w:b/>
          <w:lang w:val="fr-FR"/>
        </w:rPr>
        <w:t xml:space="preserve"> </w:t>
      </w:r>
      <w:r w:rsidR="009D2F68" w:rsidRPr="002F4095">
        <w:rPr>
          <w:rFonts w:ascii="GHEA Grapalat" w:hAnsi="GHEA Grapalat"/>
          <w:b/>
        </w:rPr>
        <w:t>Նախագիծ</w:t>
      </w:r>
      <w:r w:rsidR="009D2F68" w:rsidRPr="002F4095">
        <w:rPr>
          <w:rFonts w:ascii="GHEA Grapalat" w:hAnsi="GHEA Grapalat"/>
          <w:b/>
          <w:lang w:val="fr-FR"/>
        </w:rPr>
        <w:t xml:space="preserve">) </w:t>
      </w:r>
      <w:r w:rsidR="00476FBE" w:rsidRPr="002F4095">
        <w:rPr>
          <w:rFonts w:ascii="GHEA Grapalat" w:hAnsi="GHEA Grapalat" w:cs="Sylfaen"/>
          <w:b/>
        </w:rPr>
        <w:t>առնչությամբ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շահագրգիռ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պետական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մարմինների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կողմից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ներկայացված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առաջարկությունների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վերաբերյալ</w:t>
      </w:r>
    </w:p>
    <w:tbl>
      <w:tblPr>
        <w:tblStyle w:val="a3"/>
        <w:tblW w:w="11408" w:type="dxa"/>
        <w:tblInd w:w="-365" w:type="dxa"/>
        <w:tblLook w:val="04A0" w:firstRow="1" w:lastRow="0" w:firstColumn="1" w:lastColumn="0" w:noHBand="0" w:noVBand="1"/>
      </w:tblPr>
      <w:tblGrid>
        <w:gridCol w:w="6088"/>
        <w:gridCol w:w="5320"/>
      </w:tblGrid>
      <w:tr w:rsidR="005419A4" w:rsidRPr="002F4095" w:rsidTr="00E077C0">
        <w:trPr>
          <w:trHeight w:val="345"/>
        </w:trPr>
        <w:tc>
          <w:tcPr>
            <w:tcW w:w="6088" w:type="dxa"/>
            <w:vMerge w:val="restart"/>
          </w:tcPr>
          <w:p w:rsidR="005419A4" w:rsidRPr="002F4095" w:rsidRDefault="001D3577" w:rsidP="00AD62E3">
            <w:pPr>
              <w:tabs>
                <w:tab w:val="left" w:pos="448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5419A4" w:rsidRPr="002F4095">
              <w:rPr>
                <w:rFonts w:ascii="GHEA Grapalat" w:hAnsi="GHEA Grapalat"/>
                <w:b/>
                <w:sz w:val="24"/>
                <w:szCs w:val="24"/>
              </w:rPr>
              <w:t>.ՀՀ ֆինանսների նախարարություն</w:t>
            </w:r>
          </w:p>
        </w:tc>
        <w:tc>
          <w:tcPr>
            <w:tcW w:w="5320" w:type="dxa"/>
          </w:tcPr>
          <w:p w:rsidR="005419A4" w:rsidRPr="002F4095" w:rsidRDefault="00FE0514" w:rsidP="00FE051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25</w:t>
            </w:r>
            <w:r w:rsidR="005419A4" w:rsidRPr="002F4095">
              <w:rPr>
                <w:rFonts w:ascii="GHEA Grapalat" w:hAnsi="GHEA Grapalat"/>
                <w:sz w:val="24"/>
                <w:szCs w:val="24"/>
              </w:rPr>
              <w:t>.</w:t>
            </w:r>
            <w:r w:rsidR="00D1679B" w:rsidRPr="002F4095">
              <w:rPr>
                <w:rFonts w:ascii="GHEA Grapalat" w:hAnsi="GHEA Grapalat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sz w:val="24"/>
                <w:szCs w:val="24"/>
              </w:rPr>
              <w:t>4.2024</w:t>
            </w:r>
            <w:r w:rsidR="005419A4" w:rsidRPr="002F4095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E3168" w:rsidRPr="002F4095" w:rsidTr="00E077C0">
        <w:trPr>
          <w:trHeight w:val="387"/>
        </w:trPr>
        <w:tc>
          <w:tcPr>
            <w:tcW w:w="6088" w:type="dxa"/>
            <w:vMerge/>
          </w:tcPr>
          <w:p w:rsidR="00EE3168" w:rsidRPr="002F4095" w:rsidRDefault="00EE3168" w:rsidP="00EE316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20" w:type="dxa"/>
          </w:tcPr>
          <w:p w:rsidR="00EE3168" w:rsidRPr="00633F5B" w:rsidRDefault="00EE3168" w:rsidP="00633F5B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01/34-1/</w:t>
            </w:r>
            <w:r w:rsidR="00633F5B">
              <w:rPr>
                <w:rFonts w:ascii="GHEA Grapalat" w:hAnsi="GHEA Grapalat" w:cs="Times New Roman"/>
                <w:sz w:val="24"/>
                <w:szCs w:val="24"/>
              </w:rPr>
              <w:t>8585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-202</w:t>
            </w:r>
            <w:r w:rsidR="00633F5B">
              <w:rPr>
                <w:rFonts w:ascii="GHEA Grapalat" w:hAnsi="GHEA Grapalat" w:cs="Times New Roman"/>
                <w:sz w:val="24"/>
                <w:szCs w:val="24"/>
              </w:rPr>
              <w:t>4</w:t>
            </w:r>
          </w:p>
        </w:tc>
      </w:tr>
      <w:tr w:rsidR="00EE3168" w:rsidRPr="00666566" w:rsidTr="00E077C0">
        <w:trPr>
          <w:trHeight w:val="1408"/>
        </w:trPr>
        <w:tc>
          <w:tcPr>
            <w:tcW w:w="6088" w:type="dxa"/>
          </w:tcPr>
          <w:p w:rsidR="00FE0514" w:rsidRDefault="00FE0514" w:rsidP="00D1679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t>«Հա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յաս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տանի Հանրապետության 2024 թվականի պետական բյուջեի մասին» օրենքում վերաբաշխում, փոփոխություն և Հա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յաս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տանի Հանրապետության կառա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վա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րու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թյան 2023 թվականի դեկտեմբերի 28-ի N 2323-Ն որոշման մեջ փոփոխություններ և լրացումներ կա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տա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րելու ու Պաշտպանության նախարարությանը թույլտվություն տալու մասին» ՀՀ կառավարության որոշման նախագծի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վերաբերյալ դիրքորոշումը ներկայացվել է հույժ գաղտնի գրությամբ</w:t>
            </w:r>
            <w:r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EE3168" w:rsidRPr="002F4095" w:rsidRDefault="00FE0514" w:rsidP="00FE051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Միաժամանակ, տեխնիկական առումով առաջարկում ենք Նախագծի 5-րդ հավելվածի վերնագրում 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t>«N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9.15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համարը փոխարինել 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t>«N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9.14</w:t>
            </w:r>
            <w:r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համարով</w:t>
            </w:r>
            <w:r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</w:t>
            </w:r>
          </w:p>
        </w:tc>
        <w:tc>
          <w:tcPr>
            <w:tcW w:w="5320" w:type="dxa"/>
          </w:tcPr>
          <w:p w:rsidR="002F4095" w:rsidRPr="00FE0514" w:rsidRDefault="000108CE" w:rsidP="00C25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FE0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Ընդունվել է` </w:t>
            </w:r>
            <w:r w:rsidR="00FE0514" w:rsidRPr="00FE05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Նախագծի 5-րդ հավելվածի վերնագիրը </w:t>
            </w:r>
            <w:r w:rsidR="002F4095" w:rsidRPr="00FE0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խմբագրվել է: </w:t>
            </w:r>
          </w:p>
          <w:p w:rsidR="00EE3168" w:rsidRPr="00FE0514" w:rsidRDefault="00EE3168" w:rsidP="00C25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</w:tr>
      <w:tr w:rsidR="005F3012" w:rsidRPr="00FE0514" w:rsidTr="00E077C0">
        <w:trPr>
          <w:trHeight w:val="206"/>
        </w:trPr>
        <w:tc>
          <w:tcPr>
            <w:tcW w:w="6088" w:type="dxa"/>
            <w:vMerge w:val="restart"/>
          </w:tcPr>
          <w:p w:rsidR="005F3012" w:rsidRPr="00CD1C64" w:rsidRDefault="005F3012" w:rsidP="005F3012">
            <w:pPr>
              <w:tabs>
                <w:tab w:val="left" w:pos="448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D1C64">
              <w:rPr>
                <w:rFonts w:ascii="GHEA Grapalat" w:hAnsi="GHEA Grapalat"/>
                <w:b/>
                <w:sz w:val="24"/>
                <w:szCs w:val="24"/>
              </w:rPr>
              <w:t>1.ՀՀ արդարադատության նախարարություն</w:t>
            </w:r>
          </w:p>
        </w:tc>
        <w:tc>
          <w:tcPr>
            <w:tcW w:w="5320" w:type="dxa"/>
          </w:tcPr>
          <w:p w:rsidR="005F3012" w:rsidRPr="00CD1C64" w:rsidRDefault="00CD1C64" w:rsidP="00CD1C6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D1C64">
              <w:rPr>
                <w:rFonts w:ascii="GHEA Grapalat" w:hAnsi="GHEA Grapalat"/>
                <w:sz w:val="24"/>
                <w:szCs w:val="24"/>
              </w:rPr>
              <w:t>15</w:t>
            </w:r>
            <w:r w:rsidR="005F3012" w:rsidRPr="00CD1C64">
              <w:rPr>
                <w:rFonts w:ascii="GHEA Grapalat" w:hAnsi="GHEA Grapalat"/>
                <w:sz w:val="24"/>
                <w:szCs w:val="24"/>
              </w:rPr>
              <w:t>.</w:t>
            </w:r>
            <w:r w:rsidRPr="00CD1C64">
              <w:rPr>
                <w:rFonts w:ascii="GHEA Grapalat" w:hAnsi="GHEA Grapalat"/>
                <w:sz w:val="24"/>
                <w:szCs w:val="24"/>
              </w:rPr>
              <w:t>04</w:t>
            </w:r>
            <w:r w:rsidR="005F3012" w:rsidRPr="00CD1C64">
              <w:rPr>
                <w:rFonts w:ascii="GHEA Grapalat" w:hAnsi="GHEA Grapalat"/>
                <w:sz w:val="24"/>
                <w:szCs w:val="24"/>
              </w:rPr>
              <w:t>.202</w:t>
            </w:r>
            <w:r w:rsidRPr="00CD1C64">
              <w:rPr>
                <w:rFonts w:ascii="GHEA Grapalat" w:hAnsi="GHEA Grapalat"/>
                <w:sz w:val="24"/>
                <w:szCs w:val="24"/>
              </w:rPr>
              <w:t>4</w:t>
            </w:r>
            <w:r w:rsidR="005F3012" w:rsidRPr="00CD1C64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5F3012" w:rsidRPr="00FE0514" w:rsidTr="00E077C0">
        <w:trPr>
          <w:trHeight w:val="355"/>
        </w:trPr>
        <w:tc>
          <w:tcPr>
            <w:tcW w:w="6088" w:type="dxa"/>
            <w:vMerge/>
          </w:tcPr>
          <w:p w:rsidR="005F3012" w:rsidRPr="00CD1C64" w:rsidRDefault="005F3012" w:rsidP="005F3012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20" w:type="dxa"/>
          </w:tcPr>
          <w:p w:rsidR="005F3012" w:rsidRPr="00CD1C64" w:rsidRDefault="00CD1C64" w:rsidP="00CD1C64">
            <w:pPr>
              <w:pStyle w:val="1"/>
              <w:spacing w:before="0" w:after="0" w:line="480" w:lineRule="auto"/>
              <w:jc w:val="center"/>
              <w:outlineLvl w:val="0"/>
              <w:rPr>
                <w:rFonts w:ascii="GHEA Grapalat" w:hAnsi="GHEA Grapalat"/>
                <w:sz w:val="24"/>
                <w:szCs w:val="24"/>
              </w:rPr>
            </w:pPr>
            <w:r w:rsidRPr="00CD1C64">
              <w:rPr>
                <w:rFonts w:ascii="GHEA Grapalat" w:hAnsi="GHEA Grapalat" w:cs="Calibri Cyr"/>
                <w:sz w:val="24"/>
                <w:szCs w:val="24"/>
                <w:lang w:val="hy-AM"/>
              </w:rPr>
              <w:t>№</w:t>
            </w:r>
            <w:r w:rsidRPr="00CD1C6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/27.4/14638-2024</w:t>
            </w:r>
          </w:p>
        </w:tc>
      </w:tr>
      <w:tr w:rsidR="005F3012" w:rsidRPr="00DB28AB" w:rsidTr="00E077C0">
        <w:trPr>
          <w:trHeight w:val="355"/>
        </w:trPr>
        <w:tc>
          <w:tcPr>
            <w:tcW w:w="6088" w:type="dxa"/>
          </w:tcPr>
          <w:p w:rsidR="005F3012" w:rsidRPr="00FE0514" w:rsidRDefault="00E33332" w:rsidP="00E33332">
            <w:pPr>
              <w:spacing w:line="360" w:lineRule="auto"/>
              <w:ind w:firstLine="45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val="af-ZA"/>
              </w:rPr>
            </w:pPr>
            <w:r w:rsidRPr="00D3037D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««Հայաստանի Հանրապետության 2024 թվականի պետական բյուջեի մասին» օրենքում վերաբաշխում, փոփոխություն և Հայաստանի Հանրապետության կառավարության 2023 թվականի </w:t>
            </w:r>
            <w:r w:rsidRPr="00D303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դեկտեմբերի 28-ի N 2323-Ն որոշման մեջ փոփոխություններ և լրացումներ կատարելու ու պաշտպանության նախարարությանը թույլտվություն տալու մասին</w:t>
            </w:r>
            <w:r w:rsidRPr="00D3037D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որոշման նախագ</w:t>
            </w:r>
            <w:r w:rsidRPr="00D303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վերնագրի, ինչպես նաև նախագծով հաստատվող հավելվածների համաձայն՝ նախագծով նախատեսվում է փոփոխություններ կատարել նաև Հայաստանի  Հանրապետության  2024 թվականի պետական բյուջեի մասին» օրենքի N 1 հավելվածի 2-րդ և 3-րդ աղյուսակներում, ուստի նախագծի 1-ին կետն անհրաժեշտ է վերանայել համապատասխանեցնելով նախագծի վերնագրի և հավելվածների բովանդակությանը՝ նկատի ունենալով «Նորմատիվ իրավական ակտերի մասին» օրենքի 12-րդ հոդվածի 1-ին մասի պահանջները, որոնց համաձայն՝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5320" w:type="dxa"/>
          </w:tcPr>
          <w:p w:rsidR="005F3012" w:rsidRPr="00DB28AB" w:rsidRDefault="00B2090D" w:rsidP="00666566">
            <w:pPr>
              <w:widowControl w:val="0"/>
              <w:ind w:right="210"/>
              <w:contextualSpacing/>
              <w:jc w:val="both"/>
              <w:rPr>
                <w:rFonts w:ascii="GHEA Grapalat" w:hAnsi="GHEA Grapalat" w:cs="Calibri Cyr"/>
                <w:sz w:val="24"/>
                <w:szCs w:val="24"/>
                <w:lang w:val="af-ZA"/>
              </w:rPr>
            </w:pPr>
            <w:r w:rsidRPr="00666566">
              <w:rPr>
                <w:rFonts w:ascii="GHEA Grapalat" w:eastAsia="Calibri" w:hAnsi="GHEA Grapalat"/>
                <w:sz w:val="24"/>
                <w:szCs w:val="24"/>
                <w:lang w:val="af-ZA"/>
              </w:rPr>
              <w:lastRenderedPageBreak/>
              <w:t>Ընդունվել է</w:t>
            </w:r>
            <w:r w:rsidR="00DB28AB">
              <w:rPr>
                <w:rFonts w:ascii="GHEA Grapalat" w:eastAsia="Calibri" w:hAnsi="GHEA Grapalat"/>
                <w:sz w:val="24"/>
                <w:szCs w:val="24"/>
                <w:lang w:val="af-ZA"/>
              </w:rPr>
              <w:t>,</w:t>
            </w:r>
            <w:bookmarkStart w:id="0" w:name="_GoBack"/>
            <w:bookmarkEnd w:id="0"/>
            <w:r w:rsidRPr="00666566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DB28AB">
              <w:rPr>
                <w:rFonts w:ascii="GHEA Grapalat" w:eastAsia="Calibri" w:hAnsi="GHEA Grapalat"/>
                <w:sz w:val="24"/>
                <w:szCs w:val="24"/>
                <w:lang w:val="af-ZA"/>
              </w:rPr>
              <w:t>Նախ</w:t>
            </w:r>
            <w:r w:rsidR="00666566" w:rsidRPr="00666566">
              <w:rPr>
                <w:rFonts w:ascii="GHEA Grapalat" w:eastAsia="Calibri" w:hAnsi="GHEA Grapalat"/>
                <w:sz w:val="24"/>
                <w:szCs w:val="24"/>
                <w:lang w:val="af-ZA"/>
              </w:rPr>
              <w:t>ագծի 1-ին կետը խմբագրվել է</w:t>
            </w:r>
            <w:r w:rsidRPr="00666566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6C3583" w:rsidRPr="002F4095" w:rsidRDefault="006C3583" w:rsidP="00E077C0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2F4095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38A" w:rsidRDefault="00A1638A" w:rsidP="00E97E90">
      <w:pPr>
        <w:spacing w:after="0" w:line="240" w:lineRule="auto"/>
      </w:pPr>
      <w:r>
        <w:separator/>
      </w:r>
    </w:p>
  </w:endnote>
  <w:endnote w:type="continuationSeparator" w:id="0">
    <w:p w:rsidR="00A1638A" w:rsidRDefault="00A1638A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38A" w:rsidRDefault="00A1638A" w:rsidP="00E97E90">
      <w:pPr>
        <w:spacing w:after="0" w:line="240" w:lineRule="auto"/>
      </w:pPr>
      <w:r>
        <w:separator/>
      </w:r>
    </w:p>
  </w:footnote>
  <w:footnote w:type="continuationSeparator" w:id="0">
    <w:p w:rsidR="00A1638A" w:rsidRDefault="00A1638A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12D7A"/>
    <w:multiLevelType w:val="hybridMultilevel"/>
    <w:tmpl w:val="5FF49AB8"/>
    <w:lvl w:ilvl="0" w:tplc="130E8546">
      <w:start w:val="1"/>
      <w:numFmt w:val="decimal"/>
      <w:lvlText w:val="%1."/>
      <w:lvlJc w:val="left"/>
      <w:pPr>
        <w:ind w:left="1095" w:hanging="735"/>
      </w:pPr>
      <w:rPr>
        <w:rFonts w:eastAsia="Calibr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764D3"/>
    <w:multiLevelType w:val="hybridMultilevel"/>
    <w:tmpl w:val="D02A9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2D4F9C"/>
    <w:multiLevelType w:val="hybridMultilevel"/>
    <w:tmpl w:val="34BA3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11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108CE"/>
    <w:rsid w:val="00051CEB"/>
    <w:rsid w:val="0006750E"/>
    <w:rsid w:val="00083E93"/>
    <w:rsid w:val="00097400"/>
    <w:rsid w:val="000C39E4"/>
    <w:rsid w:val="000C44EA"/>
    <w:rsid w:val="000C7018"/>
    <w:rsid w:val="000E1C84"/>
    <w:rsid w:val="00103D0C"/>
    <w:rsid w:val="001338E9"/>
    <w:rsid w:val="00142D35"/>
    <w:rsid w:val="00156273"/>
    <w:rsid w:val="001608D0"/>
    <w:rsid w:val="0016168A"/>
    <w:rsid w:val="0017107D"/>
    <w:rsid w:val="00191A20"/>
    <w:rsid w:val="001B2663"/>
    <w:rsid w:val="001B61AA"/>
    <w:rsid w:val="001D3577"/>
    <w:rsid w:val="001E27D6"/>
    <w:rsid w:val="002136FB"/>
    <w:rsid w:val="002151B7"/>
    <w:rsid w:val="00242CC4"/>
    <w:rsid w:val="00242E72"/>
    <w:rsid w:val="00291951"/>
    <w:rsid w:val="00291DA2"/>
    <w:rsid w:val="00292BD3"/>
    <w:rsid w:val="002A0CF5"/>
    <w:rsid w:val="002A19FE"/>
    <w:rsid w:val="002B1E11"/>
    <w:rsid w:val="002E1CB8"/>
    <w:rsid w:val="002E63C3"/>
    <w:rsid w:val="002E7697"/>
    <w:rsid w:val="002F156F"/>
    <w:rsid w:val="002F1845"/>
    <w:rsid w:val="002F4095"/>
    <w:rsid w:val="00304E0C"/>
    <w:rsid w:val="003307C6"/>
    <w:rsid w:val="00331396"/>
    <w:rsid w:val="0033300A"/>
    <w:rsid w:val="00334309"/>
    <w:rsid w:val="00370A03"/>
    <w:rsid w:val="00394042"/>
    <w:rsid w:val="003B0780"/>
    <w:rsid w:val="003D490A"/>
    <w:rsid w:val="003E6F2A"/>
    <w:rsid w:val="0041363E"/>
    <w:rsid w:val="00413C67"/>
    <w:rsid w:val="00427BFC"/>
    <w:rsid w:val="00435B63"/>
    <w:rsid w:val="00437F67"/>
    <w:rsid w:val="004737BD"/>
    <w:rsid w:val="00476FBE"/>
    <w:rsid w:val="00483C20"/>
    <w:rsid w:val="00491C2F"/>
    <w:rsid w:val="00493409"/>
    <w:rsid w:val="00495154"/>
    <w:rsid w:val="004A0AEC"/>
    <w:rsid w:val="004A755F"/>
    <w:rsid w:val="004C0E1A"/>
    <w:rsid w:val="004C15EE"/>
    <w:rsid w:val="004E1F0C"/>
    <w:rsid w:val="004E6761"/>
    <w:rsid w:val="004F0341"/>
    <w:rsid w:val="004F6332"/>
    <w:rsid w:val="005046C1"/>
    <w:rsid w:val="00510742"/>
    <w:rsid w:val="00537AEA"/>
    <w:rsid w:val="005419A4"/>
    <w:rsid w:val="0054575B"/>
    <w:rsid w:val="00546441"/>
    <w:rsid w:val="0055577B"/>
    <w:rsid w:val="00576040"/>
    <w:rsid w:val="00577D45"/>
    <w:rsid w:val="00586C8E"/>
    <w:rsid w:val="005B0F0B"/>
    <w:rsid w:val="005B3C91"/>
    <w:rsid w:val="005E1641"/>
    <w:rsid w:val="005E40B9"/>
    <w:rsid w:val="005F0B4D"/>
    <w:rsid w:val="005F3012"/>
    <w:rsid w:val="005F40C6"/>
    <w:rsid w:val="006048CF"/>
    <w:rsid w:val="00614419"/>
    <w:rsid w:val="006207B8"/>
    <w:rsid w:val="00631B4F"/>
    <w:rsid w:val="00633F5B"/>
    <w:rsid w:val="00666566"/>
    <w:rsid w:val="00671FFC"/>
    <w:rsid w:val="006B2598"/>
    <w:rsid w:val="006B3BA3"/>
    <w:rsid w:val="006C3583"/>
    <w:rsid w:val="006C7DD9"/>
    <w:rsid w:val="006D07EF"/>
    <w:rsid w:val="006E6F65"/>
    <w:rsid w:val="006F4C78"/>
    <w:rsid w:val="0070062E"/>
    <w:rsid w:val="00706195"/>
    <w:rsid w:val="007275C0"/>
    <w:rsid w:val="007464BF"/>
    <w:rsid w:val="00754363"/>
    <w:rsid w:val="00772669"/>
    <w:rsid w:val="00785E5A"/>
    <w:rsid w:val="007933EF"/>
    <w:rsid w:val="0079647D"/>
    <w:rsid w:val="007D192A"/>
    <w:rsid w:val="0081708E"/>
    <w:rsid w:val="008610B0"/>
    <w:rsid w:val="00864BC1"/>
    <w:rsid w:val="00876DC6"/>
    <w:rsid w:val="008A0A5B"/>
    <w:rsid w:val="008B4515"/>
    <w:rsid w:val="008C2717"/>
    <w:rsid w:val="008D12E9"/>
    <w:rsid w:val="008E452C"/>
    <w:rsid w:val="008E6E71"/>
    <w:rsid w:val="00901E09"/>
    <w:rsid w:val="00907895"/>
    <w:rsid w:val="009339AE"/>
    <w:rsid w:val="0094594C"/>
    <w:rsid w:val="00954C89"/>
    <w:rsid w:val="00975FB0"/>
    <w:rsid w:val="00984754"/>
    <w:rsid w:val="009A248A"/>
    <w:rsid w:val="009A53C4"/>
    <w:rsid w:val="009B082A"/>
    <w:rsid w:val="009B4FD6"/>
    <w:rsid w:val="009C3DFA"/>
    <w:rsid w:val="009D0761"/>
    <w:rsid w:val="009D2F68"/>
    <w:rsid w:val="009F4484"/>
    <w:rsid w:val="00A02EB7"/>
    <w:rsid w:val="00A1638A"/>
    <w:rsid w:val="00A2131C"/>
    <w:rsid w:val="00A25C4B"/>
    <w:rsid w:val="00A33E40"/>
    <w:rsid w:val="00A57F16"/>
    <w:rsid w:val="00A62C55"/>
    <w:rsid w:val="00A734A5"/>
    <w:rsid w:val="00A87A03"/>
    <w:rsid w:val="00AA10EA"/>
    <w:rsid w:val="00AC022C"/>
    <w:rsid w:val="00AD12DD"/>
    <w:rsid w:val="00AD62E3"/>
    <w:rsid w:val="00AD7282"/>
    <w:rsid w:val="00AE78B9"/>
    <w:rsid w:val="00B0173A"/>
    <w:rsid w:val="00B2090D"/>
    <w:rsid w:val="00B2456E"/>
    <w:rsid w:val="00B3710C"/>
    <w:rsid w:val="00B40864"/>
    <w:rsid w:val="00B52B59"/>
    <w:rsid w:val="00B547F6"/>
    <w:rsid w:val="00B8028B"/>
    <w:rsid w:val="00BB5336"/>
    <w:rsid w:val="00BC29EA"/>
    <w:rsid w:val="00BD55BF"/>
    <w:rsid w:val="00BF51C8"/>
    <w:rsid w:val="00C16EF2"/>
    <w:rsid w:val="00C25593"/>
    <w:rsid w:val="00C25B01"/>
    <w:rsid w:val="00C3478E"/>
    <w:rsid w:val="00C40CA2"/>
    <w:rsid w:val="00C50738"/>
    <w:rsid w:val="00C53605"/>
    <w:rsid w:val="00C56D44"/>
    <w:rsid w:val="00C6635B"/>
    <w:rsid w:val="00C812CA"/>
    <w:rsid w:val="00C942CB"/>
    <w:rsid w:val="00C94DB1"/>
    <w:rsid w:val="00CA1BE1"/>
    <w:rsid w:val="00CB005F"/>
    <w:rsid w:val="00CC6A20"/>
    <w:rsid w:val="00CD1C64"/>
    <w:rsid w:val="00CD6BB5"/>
    <w:rsid w:val="00CF4304"/>
    <w:rsid w:val="00CF62C8"/>
    <w:rsid w:val="00D04E3D"/>
    <w:rsid w:val="00D060D3"/>
    <w:rsid w:val="00D1679B"/>
    <w:rsid w:val="00D26C2B"/>
    <w:rsid w:val="00D44770"/>
    <w:rsid w:val="00D60B12"/>
    <w:rsid w:val="00D65813"/>
    <w:rsid w:val="00D8186A"/>
    <w:rsid w:val="00D8289F"/>
    <w:rsid w:val="00D9444C"/>
    <w:rsid w:val="00DA2BC0"/>
    <w:rsid w:val="00DA77F2"/>
    <w:rsid w:val="00DB28AB"/>
    <w:rsid w:val="00DF4604"/>
    <w:rsid w:val="00E04B13"/>
    <w:rsid w:val="00E077C0"/>
    <w:rsid w:val="00E16497"/>
    <w:rsid w:val="00E23DB3"/>
    <w:rsid w:val="00E24922"/>
    <w:rsid w:val="00E33332"/>
    <w:rsid w:val="00E43D69"/>
    <w:rsid w:val="00E54F52"/>
    <w:rsid w:val="00E56A7A"/>
    <w:rsid w:val="00E608C0"/>
    <w:rsid w:val="00E9395B"/>
    <w:rsid w:val="00E97E90"/>
    <w:rsid w:val="00EA6C19"/>
    <w:rsid w:val="00EE2884"/>
    <w:rsid w:val="00EE3168"/>
    <w:rsid w:val="00EF7700"/>
    <w:rsid w:val="00F12841"/>
    <w:rsid w:val="00F16C49"/>
    <w:rsid w:val="00F23AEB"/>
    <w:rsid w:val="00F2420A"/>
    <w:rsid w:val="00F25A08"/>
    <w:rsid w:val="00F34FED"/>
    <w:rsid w:val="00F50EE8"/>
    <w:rsid w:val="00F86F78"/>
    <w:rsid w:val="00FC1DA0"/>
    <w:rsid w:val="00FC257E"/>
    <w:rsid w:val="00FC7186"/>
    <w:rsid w:val="00FE0514"/>
    <w:rsid w:val="00FE1F6A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4CFFF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D1C6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D1C64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E5D57-2B2F-45AE-8011-BB4CFA486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>https://mul2.gov.am/tasks/970333/oneclick/ampopatert.docx?token=ed21c3c6525e2cc767683e1aaeb6f88a</cp:keywords>
  <dc:description/>
  <cp:lastModifiedBy>Admin</cp:lastModifiedBy>
  <cp:revision>67</cp:revision>
  <cp:lastPrinted>2023-11-03T06:58:00Z</cp:lastPrinted>
  <dcterms:created xsi:type="dcterms:W3CDTF">2021-11-04T07:36:00Z</dcterms:created>
  <dcterms:modified xsi:type="dcterms:W3CDTF">2024-04-30T13:59:00Z</dcterms:modified>
</cp:coreProperties>
</file>