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43226" w14:textId="4A220379" w:rsidR="00742C7A" w:rsidRPr="00D07CBD" w:rsidRDefault="00742C7A" w:rsidP="00316A2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center"/>
        <w:rPr>
          <w:rFonts w:ascii="GHEA Grapalat" w:hAnsi="GHEA Grapalat" w:cs="Courier New"/>
          <w:b/>
          <w:lang w:val="hy-AM"/>
        </w:rPr>
      </w:pPr>
      <w:r w:rsidRPr="00D07CBD">
        <w:rPr>
          <w:rFonts w:ascii="GHEA Grapalat" w:hAnsi="GHEA Grapalat"/>
          <w:b/>
          <w:lang w:val="hy-AM"/>
        </w:rPr>
        <w:t>ՀԻՄՆԱՎՈՐՈՒՄ</w:t>
      </w:r>
    </w:p>
    <w:p w14:paraId="2E5614B7" w14:textId="31C9FA98" w:rsidR="00821B37" w:rsidRDefault="00821B37" w:rsidP="00316A20">
      <w:pPr>
        <w:tabs>
          <w:tab w:val="left" w:pos="851"/>
        </w:tabs>
        <w:ind w:firstLine="567"/>
        <w:jc w:val="center"/>
        <w:rPr>
          <w:rFonts w:ascii="GHEA Grapalat" w:hAnsi="GHEA Grapalat"/>
          <w:b/>
          <w:lang w:val="hy-AM"/>
        </w:rPr>
      </w:pPr>
      <w:r w:rsidRPr="00821B37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 ՎԵՐԱԲԱՇԽՈՒՄ, ՓՈՓՈԽՈՒԹՅՈՒՆՆԵՐ ԵՎ ՀԱՅԱՍՏԱՆԻ ՀԱՆՐԱՊԵՏՈՒԹՅԱՆ ԿԱՌԱՎԱՐՈՒԹՅԱՆ 2023 ԹՎԱԿԱՆԻ ԴԵԿՏԵՄԲԵՐԻ 28-Ի N 2323-Ն ՈՐՈՇՄԱՆ ՄԵՋ ՓՈՓՈԽՈՒԹՅՈՒՆՆԵՐ ԵՎ ԼՐԱՑՈՒՄՆԵՐ ԿԱՏԱՐԵԼՈՒ ՄԱՍԻՆ</w:t>
      </w:r>
      <w:r w:rsidR="009170E1" w:rsidRPr="009170E1">
        <w:rPr>
          <w:rFonts w:ascii="GHEA Grapalat" w:hAnsi="GHEA Grapalat"/>
          <w:b/>
          <w:lang w:val="hy-AM"/>
        </w:rPr>
        <w:t>» ՀՀ ԿԱՌԱՎԱՐՈՒԹՅԱՆ ՈՐՈՇՄԱՆ ՆԱԽԱԳԾԻ</w:t>
      </w:r>
    </w:p>
    <w:p w14:paraId="2C9F6546" w14:textId="79FCEFEA" w:rsidR="008F179E" w:rsidRDefault="008F179E" w:rsidP="00316A20">
      <w:pPr>
        <w:tabs>
          <w:tab w:val="left" w:pos="851"/>
        </w:tabs>
        <w:ind w:firstLine="567"/>
        <w:jc w:val="center"/>
        <w:rPr>
          <w:rFonts w:ascii="GHEA Grapalat" w:hAnsi="GHEA Grapalat"/>
          <w:b/>
          <w:lang w:val="hy-AM"/>
        </w:rPr>
      </w:pPr>
    </w:p>
    <w:p w14:paraId="778CDAC4" w14:textId="77777777" w:rsidR="008F179E" w:rsidRPr="009170E1" w:rsidRDefault="008F179E" w:rsidP="00316A20">
      <w:pPr>
        <w:tabs>
          <w:tab w:val="left" w:pos="851"/>
        </w:tabs>
        <w:ind w:firstLine="567"/>
        <w:jc w:val="center"/>
        <w:rPr>
          <w:rFonts w:ascii="GHEA Grapalat" w:hAnsi="GHEA Grapalat"/>
          <w:b/>
          <w:lang w:val="hy-AM"/>
        </w:rPr>
      </w:pPr>
    </w:p>
    <w:p w14:paraId="70FA36B7" w14:textId="77777777" w:rsidR="00742C7A" w:rsidRPr="00821B37" w:rsidRDefault="00742C7A" w:rsidP="00316A20">
      <w:pPr>
        <w:shd w:val="clear" w:color="auto" w:fill="FFFFFF"/>
        <w:tabs>
          <w:tab w:val="left" w:pos="851"/>
        </w:tabs>
        <w:ind w:firstLine="567"/>
        <w:rPr>
          <w:rFonts w:ascii="GHEA Grapalat" w:hAnsi="GHEA Grapalat" w:cs="GHEA Grapalat"/>
          <w:b/>
          <w:lang w:val="hy-AM"/>
        </w:rPr>
      </w:pPr>
    </w:p>
    <w:p w14:paraId="1287BCDB" w14:textId="77777777" w:rsidR="003840D6" w:rsidRPr="003840D6" w:rsidRDefault="00742C7A" w:rsidP="00316A20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contextualSpacing/>
        <w:rPr>
          <w:rFonts w:ascii="GHEA Grapalat" w:hAnsi="GHEA Grapalat" w:cs="Sylfaen"/>
          <w:b/>
          <w:lang w:val="en-US"/>
        </w:rPr>
      </w:pPr>
      <w:r w:rsidRPr="00D07CBD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14:paraId="45B62D47" w14:textId="04FA5B05" w:rsidR="00B97C27" w:rsidRDefault="003840D6" w:rsidP="00316A20">
      <w:pPr>
        <w:tabs>
          <w:tab w:val="left" w:pos="851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3840D6">
        <w:rPr>
          <w:rFonts w:ascii="GHEA Grapalat" w:eastAsia="Calibri" w:hAnsi="GHEA Grapalat" w:cs="Calibri"/>
          <w:lang w:val="hy-AM" w:eastAsia="en-US"/>
        </w:rPr>
        <w:t>ՀՀ կառավարության որոշման նախագծի այսուհետ՝ Նախագիծ ընդունման նպատակ</w:t>
      </w:r>
      <w:r w:rsidR="00B97C27">
        <w:rPr>
          <w:rFonts w:ascii="GHEA Grapalat" w:eastAsia="Calibri" w:hAnsi="GHEA Grapalat" w:cs="Calibri"/>
          <w:lang w:val="hy-AM" w:eastAsia="en-US"/>
        </w:rPr>
        <w:t>ն է՝</w:t>
      </w:r>
      <w:r w:rsidRPr="003840D6">
        <w:rPr>
          <w:rFonts w:ascii="GHEA Grapalat" w:eastAsia="Calibri" w:hAnsi="GHEA Grapalat" w:cs="Calibri"/>
          <w:lang w:val="hy-AM" w:eastAsia="en-US"/>
        </w:rPr>
        <w:t xml:space="preserve"> </w:t>
      </w:r>
      <w:r w:rsidR="00ED4403">
        <w:rPr>
          <w:rFonts w:ascii="GHEA Grapalat" w:eastAsia="Calibri" w:hAnsi="GHEA Grapalat" w:cs="Calibri"/>
          <w:lang w:val="hy-AM" w:eastAsia="en-US"/>
        </w:rPr>
        <w:t>ա</w:t>
      </w:r>
      <w:r w:rsidR="00D46C6B">
        <w:rPr>
          <w:rFonts w:ascii="GHEA Grapalat" w:hAnsi="GHEA Grapalat" w:cs="Sylfaen"/>
          <w:bCs/>
          <w:lang w:val="hy-AM"/>
        </w:rPr>
        <w:t>պահովել   Հայաստանի Արդյունահանող ճյուղերի թափանցիկության նախաձեռնության</w:t>
      </w:r>
      <w:r w:rsidR="00D46C6B" w:rsidRPr="00D46C6B">
        <w:rPr>
          <w:rFonts w:ascii="GHEA Grapalat" w:hAnsi="GHEA Grapalat" w:cs="Sylfaen"/>
          <w:bCs/>
          <w:lang w:val="hy-AM"/>
        </w:rPr>
        <w:t xml:space="preserve"> (</w:t>
      </w:r>
      <w:r w:rsidR="00D46C6B">
        <w:rPr>
          <w:rFonts w:ascii="GHEA Grapalat" w:hAnsi="GHEA Grapalat" w:cs="Sylfaen"/>
          <w:bCs/>
          <w:lang w:val="hy-AM"/>
        </w:rPr>
        <w:t>ԱՃԹՆ</w:t>
      </w:r>
      <w:r w:rsidR="00D46C6B" w:rsidRPr="00D46C6B">
        <w:rPr>
          <w:rFonts w:ascii="GHEA Grapalat" w:hAnsi="GHEA Grapalat" w:cs="Sylfaen"/>
          <w:bCs/>
          <w:lang w:val="hy-AM"/>
        </w:rPr>
        <w:t>)</w:t>
      </w:r>
      <w:r w:rsidR="00D46C6B">
        <w:rPr>
          <w:rFonts w:ascii="GHEA Grapalat" w:hAnsi="GHEA Grapalat" w:cs="Sylfaen"/>
          <w:bCs/>
          <w:lang w:val="hy-AM"/>
        </w:rPr>
        <w:t xml:space="preserve"> 2024թ.-ի միջոցառումների կատարումը և պահանջվող   ֆինանսական միջոցների  </w:t>
      </w:r>
      <w:proofErr w:type="spellStart"/>
      <w:r w:rsidR="00D46C6B">
        <w:rPr>
          <w:rFonts w:ascii="GHEA Grapalat" w:hAnsi="GHEA Grapalat" w:cs="Sylfaen"/>
          <w:bCs/>
          <w:lang w:val="hy-AM"/>
        </w:rPr>
        <w:t>հասանելիությունը</w:t>
      </w:r>
      <w:proofErr w:type="spellEnd"/>
      <w:r w:rsidR="00F57281" w:rsidRPr="00F57281">
        <w:rPr>
          <w:rFonts w:ascii="GHEA Grapalat" w:hAnsi="GHEA Grapalat" w:cs="Sylfaen"/>
          <w:bCs/>
          <w:lang w:val="en-US"/>
        </w:rPr>
        <w:t xml:space="preserve">: </w:t>
      </w:r>
      <w:proofErr w:type="spellStart"/>
      <w:r w:rsidR="00F57281">
        <w:rPr>
          <w:rFonts w:ascii="GHEA Grapalat" w:hAnsi="GHEA Grapalat" w:cs="Sylfaen"/>
          <w:bCs/>
        </w:rPr>
        <w:t>Այս</w:t>
      </w:r>
      <w:proofErr w:type="spellEnd"/>
      <w:r w:rsidR="00F57281" w:rsidRPr="00F57281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="00F57281">
        <w:rPr>
          <w:rFonts w:ascii="GHEA Grapalat" w:hAnsi="GHEA Grapalat" w:cs="Sylfaen"/>
          <w:bCs/>
        </w:rPr>
        <w:t>առումով</w:t>
      </w:r>
      <w:proofErr w:type="spellEnd"/>
      <w:r w:rsidR="00F57281" w:rsidRPr="00F57281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="00F57281">
        <w:rPr>
          <w:rFonts w:ascii="GHEA Grapalat" w:hAnsi="GHEA Grapalat" w:cs="Sylfaen"/>
          <w:bCs/>
        </w:rPr>
        <w:t>առաջարկվում</w:t>
      </w:r>
      <w:proofErr w:type="spellEnd"/>
      <w:r w:rsidR="00F57281" w:rsidRPr="00F57281">
        <w:rPr>
          <w:rFonts w:ascii="GHEA Grapalat" w:hAnsi="GHEA Grapalat" w:cs="Sylfaen"/>
          <w:bCs/>
          <w:lang w:val="en-US"/>
        </w:rPr>
        <w:t xml:space="preserve"> </w:t>
      </w:r>
      <w:r w:rsidR="00F57281">
        <w:rPr>
          <w:rFonts w:ascii="GHEA Grapalat" w:hAnsi="GHEA Grapalat" w:cs="Sylfaen"/>
          <w:bCs/>
        </w:rPr>
        <w:t>է</w:t>
      </w:r>
      <w:r w:rsidR="00F57281" w:rsidRPr="00F57281">
        <w:rPr>
          <w:rFonts w:ascii="GHEA Grapalat" w:hAnsi="GHEA Grapalat" w:cs="Sylfaen"/>
          <w:bCs/>
          <w:lang w:val="en-US"/>
        </w:rPr>
        <w:t xml:space="preserve"> </w:t>
      </w:r>
      <w:r w:rsidR="00D46C6B">
        <w:rPr>
          <w:rFonts w:ascii="GHEA Grapalat" w:hAnsi="GHEA Grapalat" w:cs="Sylfaen"/>
          <w:bCs/>
          <w:lang w:val="hy-AM"/>
        </w:rPr>
        <w:t xml:space="preserve"> </w:t>
      </w:r>
      <w:r w:rsidR="00D46C6B">
        <w:rPr>
          <w:rFonts w:ascii="GHEA Grapalat" w:hAnsi="GHEA Grapalat"/>
          <w:lang w:val="hy-AM"/>
        </w:rPr>
        <w:t>ա</w:t>
      </w:r>
      <w:r w:rsidR="00B97C27">
        <w:rPr>
          <w:rFonts w:ascii="GHEA Grapalat" w:hAnsi="GHEA Grapalat"/>
          <w:lang w:val="hy-AM"/>
        </w:rPr>
        <w:t>վելացնել</w:t>
      </w:r>
      <w:r w:rsidR="00F57281" w:rsidRPr="00F57281">
        <w:rPr>
          <w:rFonts w:ascii="GHEA Grapalat" w:hAnsi="GHEA Grapalat"/>
          <w:lang w:val="en-US"/>
        </w:rPr>
        <w:t xml:space="preserve"> 2024</w:t>
      </w:r>
      <w:r w:rsidR="00F57281">
        <w:rPr>
          <w:rFonts w:ascii="GHEA Grapalat" w:hAnsi="GHEA Grapalat"/>
        </w:rPr>
        <w:t>թ</w:t>
      </w:r>
      <w:r w:rsidR="00F57281" w:rsidRPr="00F57281">
        <w:rPr>
          <w:rFonts w:ascii="GHEA Grapalat" w:hAnsi="GHEA Grapalat"/>
          <w:lang w:val="en-US"/>
        </w:rPr>
        <w:t xml:space="preserve">. </w:t>
      </w:r>
      <w:proofErr w:type="spellStart"/>
      <w:r w:rsidR="00F57281">
        <w:rPr>
          <w:rFonts w:ascii="GHEA Grapalat" w:hAnsi="GHEA Grapalat"/>
        </w:rPr>
        <w:t>պետական</w:t>
      </w:r>
      <w:proofErr w:type="spellEnd"/>
      <w:r w:rsidR="00F57281" w:rsidRPr="00F57281">
        <w:rPr>
          <w:rFonts w:ascii="GHEA Grapalat" w:hAnsi="GHEA Grapalat"/>
          <w:lang w:val="en-US"/>
        </w:rPr>
        <w:t xml:space="preserve"> </w:t>
      </w:r>
      <w:proofErr w:type="spellStart"/>
      <w:r w:rsidR="00F57281">
        <w:rPr>
          <w:rFonts w:ascii="GHEA Grapalat" w:hAnsi="GHEA Grapalat"/>
        </w:rPr>
        <w:t>բյուջեով</w:t>
      </w:r>
      <w:proofErr w:type="spellEnd"/>
      <w:r w:rsidR="00B97C27">
        <w:rPr>
          <w:rFonts w:ascii="GHEA Grapalat" w:hAnsi="GHEA Grapalat"/>
          <w:lang w:val="hy-AM"/>
        </w:rPr>
        <w:t xml:space="preserve"> </w:t>
      </w:r>
      <w:r w:rsidR="00B97C27" w:rsidRPr="00A65FE0">
        <w:rPr>
          <w:rFonts w:ascii="GHEA Grapalat" w:hAnsi="GHEA Grapalat"/>
          <w:lang w:val="hy-AM"/>
        </w:rPr>
        <w:t>Վարչապետի աշխատակազմի կողմից իրականացվող 1124 «Արդյունահանող ճյուղերի զարգացման» ծրագրի 11003 «Համաշխարհային բանկի</w:t>
      </w:r>
      <w:r w:rsidR="00B97C27">
        <w:rPr>
          <w:rFonts w:ascii="GHEA Grapalat" w:hAnsi="GHEA Grapalat"/>
          <w:lang w:val="hy-AM"/>
        </w:rPr>
        <w:t xml:space="preserve"> </w:t>
      </w:r>
      <w:r w:rsidR="00B97C27" w:rsidRPr="00A65FE0">
        <w:rPr>
          <w:rFonts w:ascii="GHEA Grapalat" w:hAnsi="GHEA Grapalat"/>
          <w:lang w:val="hy-AM"/>
        </w:rPr>
        <w:t>աջակցությամբ իրականացվող «Հայա</w:t>
      </w:r>
      <w:r w:rsidR="00B97C27">
        <w:rPr>
          <w:rFonts w:ascii="GHEA Grapalat" w:hAnsi="GHEA Grapalat"/>
          <w:lang w:val="hy-AM"/>
        </w:rPr>
        <w:t>ս</w:t>
      </w:r>
      <w:r w:rsidR="00B97C27" w:rsidRPr="00A65FE0">
        <w:rPr>
          <w:rFonts w:ascii="GHEA Grapalat" w:hAnsi="GHEA Grapalat"/>
          <w:lang w:val="hy-AM"/>
        </w:rPr>
        <w:t>տանի արդյունահանող ճյուղերի թափանցիկության նախաձեռնությանն</w:t>
      </w:r>
      <w:r w:rsidR="00B97C27" w:rsidRPr="000350DB">
        <w:rPr>
          <w:rFonts w:ascii="GHEA Grapalat" w:hAnsi="GHEA Grapalat"/>
          <w:lang w:val="hy-AM"/>
        </w:rPr>
        <w:t xml:space="preserve"> </w:t>
      </w:r>
      <w:r w:rsidR="00B97C27" w:rsidRPr="00A65FE0">
        <w:rPr>
          <w:rFonts w:ascii="GHEA Grapalat" w:hAnsi="GHEA Grapalat"/>
          <w:lang w:val="hy-AM"/>
        </w:rPr>
        <w:t>աջակցություն. Լրացուցիչ ֆինանսավորում» դրամաշնորհային ծրագ</w:t>
      </w:r>
      <w:r w:rsidR="00B97C27">
        <w:rPr>
          <w:rFonts w:ascii="GHEA Grapalat" w:hAnsi="GHEA Grapalat"/>
          <w:lang w:val="hy-AM"/>
        </w:rPr>
        <w:t>րի</w:t>
      </w:r>
      <w:r w:rsidR="00B97C27" w:rsidRPr="00A65FE0">
        <w:rPr>
          <w:rFonts w:ascii="GHEA Grapalat" w:hAnsi="GHEA Grapalat"/>
          <w:lang w:val="hy-AM"/>
        </w:rPr>
        <w:t xml:space="preserve">» </w:t>
      </w:r>
      <w:r w:rsidR="00F57281" w:rsidRPr="00F57281">
        <w:rPr>
          <w:rFonts w:ascii="GHEA Grapalat" w:hAnsi="GHEA Grapalat"/>
          <w:lang w:val="hy-AM"/>
        </w:rPr>
        <w:t xml:space="preserve">միջոցառման համար </w:t>
      </w:r>
      <w:r w:rsidR="00B97C27">
        <w:rPr>
          <w:rFonts w:ascii="GHEA Grapalat" w:hAnsi="GHEA Grapalat"/>
          <w:lang w:val="hy-AM"/>
        </w:rPr>
        <w:t xml:space="preserve">2024թ. նախատեսված </w:t>
      </w:r>
      <w:r w:rsidR="00B97C27" w:rsidRPr="00A65FE0">
        <w:rPr>
          <w:rFonts w:ascii="GHEA Grapalat" w:hAnsi="GHEA Grapalat"/>
          <w:lang w:val="hy-AM"/>
        </w:rPr>
        <w:t>միջոց</w:t>
      </w:r>
      <w:r w:rsidR="00B97C27">
        <w:rPr>
          <w:rFonts w:ascii="GHEA Grapalat" w:hAnsi="GHEA Grapalat"/>
          <w:lang w:val="hy-AM"/>
        </w:rPr>
        <w:t>ները</w:t>
      </w:r>
      <w:r w:rsidR="00B97C27" w:rsidRPr="00A65FE0">
        <w:rPr>
          <w:rFonts w:ascii="GHEA Grapalat" w:hAnsi="GHEA Grapalat"/>
          <w:lang w:val="hy-AM"/>
        </w:rPr>
        <w:t xml:space="preserve"> 53,623.2 </w:t>
      </w:r>
      <w:r w:rsidR="00ED4403">
        <w:rPr>
          <w:rFonts w:ascii="GHEA Grapalat" w:hAnsi="GHEA Grapalat"/>
          <w:lang w:val="hy-AM"/>
        </w:rPr>
        <w:t xml:space="preserve">հազ. </w:t>
      </w:r>
      <w:r w:rsidR="00B97C27" w:rsidRPr="00A65FE0">
        <w:rPr>
          <w:rFonts w:ascii="GHEA Grapalat" w:hAnsi="GHEA Grapalat"/>
          <w:lang w:val="hy-AM"/>
        </w:rPr>
        <w:t>դրամով</w:t>
      </w:r>
      <w:r w:rsidR="00B97C27">
        <w:rPr>
          <w:rFonts w:ascii="GHEA Grapalat" w:hAnsi="GHEA Grapalat"/>
          <w:lang w:val="hy-AM"/>
        </w:rPr>
        <w:t>,</w:t>
      </w:r>
      <w:r w:rsidR="00B97C27" w:rsidRPr="00A65FE0">
        <w:rPr>
          <w:rFonts w:ascii="GHEA Grapalat" w:hAnsi="GHEA Grapalat"/>
          <w:lang w:val="hy-AM"/>
        </w:rPr>
        <w:t xml:space="preserve"> այդ թվում</w:t>
      </w:r>
      <w:r w:rsidR="00B97C27">
        <w:rPr>
          <w:rFonts w:ascii="GHEA Grapalat" w:hAnsi="GHEA Grapalat"/>
          <w:lang w:val="hy-AM"/>
        </w:rPr>
        <w:t>,</w:t>
      </w:r>
      <w:r w:rsidR="00B97C27" w:rsidRPr="00A65FE0">
        <w:rPr>
          <w:rFonts w:ascii="GHEA Grapalat" w:hAnsi="GHEA Grapalat"/>
          <w:lang w:val="hy-AM"/>
        </w:rPr>
        <w:t xml:space="preserve"> </w:t>
      </w:r>
      <w:r w:rsidR="00B97C27">
        <w:rPr>
          <w:rFonts w:ascii="GHEA Grapalat" w:hAnsi="GHEA Grapalat"/>
          <w:lang w:val="hy-AM"/>
        </w:rPr>
        <w:t>դրամաշնորհային</w:t>
      </w:r>
      <w:r w:rsidR="00B97C27" w:rsidRPr="00A65FE0">
        <w:rPr>
          <w:rFonts w:ascii="GHEA Grapalat" w:hAnsi="GHEA Grapalat"/>
          <w:lang w:val="hy-AM"/>
        </w:rPr>
        <w:t xml:space="preserve"> միջոցները՝ 44,736.0 </w:t>
      </w:r>
      <w:r w:rsidR="00ED4403">
        <w:rPr>
          <w:rFonts w:ascii="GHEA Grapalat" w:hAnsi="GHEA Grapalat"/>
          <w:lang w:val="hy-AM"/>
        </w:rPr>
        <w:t xml:space="preserve">հազ. </w:t>
      </w:r>
      <w:r w:rsidR="00B97C27" w:rsidRPr="00A65FE0">
        <w:rPr>
          <w:rFonts w:ascii="GHEA Grapalat" w:hAnsi="GHEA Grapalat"/>
          <w:lang w:val="hy-AM"/>
        </w:rPr>
        <w:t xml:space="preserve">դրամով, իսկ  համաֆինանսավորման միջոցները՝ 8,887.2 </w:t>
      </w:r>
      <w:r w:rsidR="00ED4403">
        <w:rPr>
          <w:rFonts w:ascii="GHEA Grapalat" w:hAnsi="GHEA Grapalat"/>
          <w:lang w:val="hy-AM"/>
        </w:rPr>
        <w:t xml:space="preserve">հազ. </w:t>
      </w:r>
      <w:r w:rsidR="00B97C27" w:rsidRPr="00A65FE0">
        <w:rPr>
          <w:rFonts w:ascii="GHEA Grapalat" w:hAnsi="GHEA Grapalat"/>
          <w:lang w:val="hy-AM"/>
        </w:rPr>
        <w:t>դրամով</w:t>
      </w:r>
      <w:r w:rsidR="00B97C27">
        <w:rPr>
          <w:rFonts w:ascii="GHEA Grapalat" w:hAnsi="GHEA Grapalat"/>
          <w:lang w:val="hy-AM"/>
        </w:rPr>
        <w:t>:</w:t>
      </w:r>
    </w:p>
    <w:p w14:paraId="3BBE3FA3" w14:textId="77777777" w:rsidR="00333439" w:rsidRDefault="00333439" w:rsidP="00316A20">
      <w:pPr>
        <w:tabs>
          <w:tab w:val="left" w:pos="851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GHEA Grapalat" w:hAnsi="GHEA Grapalat"/>
          <w:lang w:val="hy-AM"/>
        </w:rPr>
      </w:pPr>
    </w:p>
    <w:p w14:paraId="20CA2D75" w14:textId="799E2786" w:rsidR="00202AD2" w:rsidRPr="003840D6" w:rsidRDefault="00742C7A" w:rsidP="00316A20">
      <w:pPr>
        <w:numPr>
          <w:ilvl w:val="0"/>
          <w:numId w:val="1"/>
        </w:numPr>
        <w:tabs>
          <w:tab w:val="left" w:pos="851"/>
          <w:tab w:val="left" w:pos="900"/>
          <w:tab w:val="left" w:pos="1170"/>
        </w:tabs>
        <w:ind w:left="0" w:firstLine="567"/>
        <w:contextualSpacing/>
        <w:jc w:val="both"/>
        <w:rPr>
          <w:rFonts w:ascii="GHEA Grapalat" w:hAnsi="GHEA Grapalat" w:cs="Sylfaen"/>
          <w:b/>
          <w:lang w:val="hy-AM"/>
        </w:rPr>
      </w:pPr>
      <w:r w:rsidRPr="00D07CBD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0344E2D2" w14:textId="13626B2D" w:rsidR="00672F8A" w:rsidRDefault="006521ED" w:rsidP="00316A20">
      <w:pPr>
        <w:tabs>
          <w:tab w:val="left" w:pos="851"/>
        </w:tabs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</w:t>
      </w:r>
      <w:r w:rsidRPr="006521ED">
        <w:rPr>
          <w:rFonts w:ascii="GHEA Grapalat" w:hAnsi="GHEA Grapalat"/>
          <w:lang w:val="hy-AM"/>
        </w:rPr>
        <w:t xml:space="preserve">արևորելով </w:t>
      </w:r>
      <w:r w:rsidR="00F57281" w:rsidRPr="00F57281">
        <w:rPr>
          <w:rFonts w:ascii="GHEA Grapalat" w:hAnsi="GHEA Grapalat"/>
          <w:lang w:val="hy-AM"/>
        </w:rPr>
        <w:t>ՀՀ</w:t>
      </w:r>
      <w:r w:rsidRPr="001D7826">
        <w:rPr>
          <w:rFonts w:ascii="GHEA Grapalat" w:hAnsi="GHEA Grapalat"/>
          <w:lang w:val="hy-AM"/>
        </w:rPr>
        <w:t xml:space="preserve"> 2023 թվականի պետական բյուջեի կատարման ապահովումը՝ </w:t>
      </w:r>
      <w:r w:rsidR="001D7826" w:rsidRPr="001D7826">
        <w:rPr>
          <w:rFonts w:ascii="GHEA Grapalat" w:hAnsi="GHEA Grapalat"/>
          <w:lang w:val="hy-AM"/>
        </w:rPr>
        <w:t xml:space="preserve">ՀՀ կառավարության </w:t>
      </w:r>
      <w:r w:rsidRPr="001D7826">
        <w:rPr>
          <w:rFonts w:ascii="GHEA Grapalat" w:hAnsi="GHEA Grapalat"/>
          <w:lang w:val="hy-AM"/>
        </w:rPr>
        <w:t>2023թ</w:t>
      </w:r>
      <w:r w:rsidR="001D7826" w:rsidRPr="001D7826">
        <w:rPr>
          <w:rFonts w:ascii="GHEA Grapalat" w:hAnsi="GHEA Grapalat"/>
          <w:lang w:val="hy-AM"/>
        </w:rPr>
        <w:t>. նոյեմբերի 23-ի N</w:t>
      </w:r>
      <w:r w:rsidRPr="001D7826">
        <w:rPr>
          <w:rFonts w:ascii="GHEA Grapalat" w:hAnsi="GHEA Grapalat"/>
          <w:lang w:val="hy-AM"/>
        </w:rPr>
        <w:t xml:space="preserve"> </w:t>
      </w:r>
      <w:r w:rsidR="001D7826" w:rsidRPr="001D7826">
        <w:rPr>
          <w:rFonts w:ascii="GHEA Grapalat" w:hAnsi="GHEA Grapalat"/>
          <w:lang w:val="hy-AM"/>
        </w:rPr>
        <w:t>2030-Ն</w:t>
      </w:r>
      <w:r w:rsidR="001D7826">
        <w:rPr>
          <w:rFonts w:ascii="GHEA Grapalat" w:hAnsi="GHEA Grapalat"/>
          <w:lang w:val="hy-AM"/>
        </w:rPr>
        <w:t xml:space="preserve"> որոշմամբ </w:t>
      </w:r>
      <w:r w:rsidRPr="006521ED">
        <w:rPr>
          <w:rFonts w:ascii="GHEA Grapalat" w:hAnsi="GHEA Grapalat"/>
          <w:lang w:val="hy-AM"/>
        </w:rPr>
        <w:t>Վարչապետի աշխատակազմի կողմից իրականացվող 1124 «Արդյունահանող ճյուղերի զարգացման» ծրագրի 11003 «Համաշխարհային բանկի աջակցությամբ իրականացվող «Հայաստանի արդյունահանող ճյուղերի թափանցիկության նախաձեռնությանն աջակցություն. Լրացուցիչ ֆինանսավորում» դրամաշնորհային ծրագիր» միջոցառմամբ  նախատեսված միջոցները նվազեցվել էին</w:t>
      </w:r>
      <w:r>
        <w:rPr>
          <w:rStyle w:val="FootnoteReference"/>
          <w:rFonts w:ascii="GHEA Grapalat" w:hAnsi="GHEA Grapalat"/>
          <w:lang w:val="hy-AM"/>
        </w:rPr>
        <w:footnoteReference w:id="1"/>
      </w:r>
      <w:r w:rsidR="00565C07">
        <w:rPr>
          <w:rFonts w:ascii="GHEA Grapalat" w:hAnsi="GHEA Grapalat"/>
          <w:lang w:val="hy-AM"/>
        </w:rPr>
        <w:t xml:space="preserve"> 53,623.2 հազ. </w:t>
      </w:r>
      <w:r w:rsidRPr="006521ED">
        <w:rPr>
          <w:rFonts w:ascii="GHEA Grapalat" w:hAnsi="GHEA Grapalat"/>
          <w:lang w:val="hy-AM"/>
        </w:rPr>
        <w:t>դրամով, այդ թվում դրա</w:t>
      </w:r>
      <w:r w:rsidR="00565C07">
        <w:rPr>
          <w:rFonts w:ascii="GHEA Grapalat" w:hAnsi="GHEA Grapalat"/>
          <w:lang w:val="hy-AM"/>
        </w:rPr>
        <w:t xml:space="preserve">մաշնորհային միջոցները՝ 44,736.0 հազ. </w:t>
      </w:r>
      <w:r w:rsidRPr="006521ED">
        <w:rPr>
          <w:rFonts w:ascii="GHEA Grapalat" w:hAnsi="GHEA Grapalat"/>
          <w:lang w:val="hy-AM"/>
        </w:rPr>
        <w:t xml:space="preserve">դրամով, իսկ  համաֆինանսավորման միջոցները՝ 8,887.2 </w:t>
      </w:r>
      <w:r w:rsidR="00565C07">
        <w:rPr>
          <w:rFonts w:ascii="GHEA Grapalat" w:hAnsi="GHEA Grapalat"/>
          <w:lang w:val="hy-AM"/>
        </w:rPr>
        <w:t xml:space="preserve">հազ. </w:t>
      </w:r>
      <w:r w:rsidRPr="006521ED">
        <w:rPr>
          <w:rFonts w:ascii="GHEA Grapalat" w:hAnsi="GHEA Grapalat"/>
          <w:lang w:val="hy-AM"/>
        </w:rPr>
        <w:t xml:space="preserve">դրամով: </w:t>
      </w:r>
    </w:p>
    <w:p w14:paraId="7BCEA2B2" w14:textId="0BE56DB4" w:rsidR="00D46C6B" w:rsidRDefault="006521ED" w:rsidP="00316A20">
      <w:pPr>
        <w:tabs>
          <w:tab w:val="left" w:pos="851"/>
        </w:tabs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Նվազեցման պատճառ</w:t>
      </w:r>
      <w:r w:rsidR="00672F8A">
        <w:rPr>
          <w:rFonts w:ascii="GHEA Grapalat" w:hAnsi="GHEA Grapalat"/>
          <w:lang w:val="hy-AM"/>
        </w:rPr>
        <w:t xml:space="preserve"> էր </w:t>
      </w:r>
      <w:r w:rsidR="003E25F2">
        <w:rPr>
          <w:rFonts w:ascii="GHEA Grapalat" w:hAnsi="GHEA Grapalat"/>
          <w:lang w:val="hy-AM"/>
        </w:rPr>
        <w:t>հանդիսացել  այն հանգամանքը</w:t>
      </w:r>
      <w:r>
        <w:rPr>
          <w:rFonts w:ascii="GHEA Grapalat" w:hAnsi="GHEA Grapalat"/>
          <w:lang w:val="hy-AM"/>
        </w:rPr>
        <w:t xml:space="preserve">, որ նշված դրամաշնորհային ծրագրի </w:t>
      </w:r>
      <w:r w:rsidR="00D46C6B">
        <w:rPr>
          <w:rFonts w:ascii="GHEA Grapalat" w:hAnsi="GHEA Grapalat"/>
          <w:lang w:val="hy-AM"/>
        </w:rPr>
        <w:t>2023</w:t>
      </w:r>
      <w:r w:rsidR="00F57281" w:rsidRPr="00F57281">
        <w:rPr>
          <w:rFonts w:ascii="GHEA Grapalat" w:hAnsi="GHEA Grapalat"/>
          <w:lang w:val="hy-AM"/>
        </w:rPr>
        <w:t xml:space="preserve">թ. </w:t>
      </w:r>
      <w:r w:rsidR="00D46C6B">
        <w:rPr>
          <w:rFonts w:ascii="GHEA Grapalat" w:hAnsi="GHEA Grapalat"/>
          <w:lang w:val="hy-AM"/>
        </w:rPr>
        <w:t xml:space="preserve">համար </w:t>
      </w:r>
      <w:r w:rsidR="00D46C6B" w:rsidRPr="003C12CB">
        <w:rPr>
          <w:rFonts w:ascii="GHEA Grapalat" w:hAnsi="GHEA Grapalat"/>
          <w:lang w:val="hy-AM"/>
        </w:rPr>
        <w:t>նախատեսված որոշ</w:t>
      </w:r>
      <w:r w:rsidR="00D46C6B">
        <w:rPr>
          <w:rFonts w:ascii="GHEA Grapalat" w:hAnsi="GHEA Grapalat"/>
          <w:lang w:val="hy-AM"/>
        </w:rPr>
        <w:t>ակի</w:t>
      </w:r>
      <w:r w:rsidR="00D46C6B" w:rsidRPr="003C12CB">
        <w:rPr>
          <w:rFonts w:ascii="GHEA Grapalat" w:hAnsi="GHEA Grapalat"/>
          <w:lang w:val="hy-AM"/>
        </w:rPr>
        <w:t xml:space="preserve"> միջոցառումների կատարման ժամկետները</w:t>
      </w:r>
      <w:r w:rsidR="00D46C6B">
        <w:rPr>
          <w:rFonts w:ascii="GHEA Grapalat" w:hAnsi="GHEA Grapalat"/>
          <w:lang w:val="hy-AM"/>
        </w:rPr>
        <w:t xml:space="preserve"> </w:t>
      </w:r>
      <w:r w:rsidR="00D46C6B" w:rsidRPr="003C12CB">
        <w:rPr>
          <w:rFonts w:ascii="GHEA Grapalat" w:hAnsi="GHEA Grapalat"/>
          <w:lang w:val="hy-AM"/>
        </w:rPr>
        <w:t xml:space="preserve">փոփոխվել </w:t>
      </w:r>
      <w:r w:rsidR="00D46C6B">
        <w:rPr>
          <w:rFonts w:ascii="GHEA Grapalat" w:hAnsi="GHEA Grapalat"/>
          <w:lang w:val="hy-AM"/>
        </w:rPr>
        <w:t>էին:</w:t>
      </w:r>
      <w:r w:rsidR="00D46C6B" w:rsidRPr="003C12CB">
        <w:rPr>
          <w:rFonts w:ascii="GHEA Grapalat" w:hAnsi="GHEA Grapalat"/>
          <w:lang w:val="hy-AM"/>
        </w:rPr>
        <w:t xml:space="preserve">  </w:t>
      </w:r>
      <w:r w:rsidR="00D46C6B">
        <w:rPr>
          <w:rFonts w:ascii="GHEA Grapalat" w:hAnsi="GHEA Grapalat"/>
          <w:lang w:val="hy-AM"/>
        </w:rPr>
        <w:t>Մասնավորապես.</w:t>
      </w:r>
    </w:p>
    <w:p w14:paraId="2A29ABBC" w14:textId="77777777" w:rsidR="00F57281" w:rsidRPr="00F57281" w:rsidRDefault="00D46C6B" w:rsidP="00316A20">
      <w:pPr>
        <w:pStyle w:val="ListParagraph"/>
        <w:numPr>
          <w:ilvl w:val="0"/>
          <w:numId w:val="20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GHEA Grapalat" w:hAnsi="GHEA Grapalat"/>
          <w:lang w:val="hy-AM"/>
        </w:rPr>
      </w:pPr>
      <w:r w:rsidRPr="00864438">
        <w:rPr>
          <w:rFonts w:ascii="GHEA Grapalat" w:hAnsi="GHEA Grapalat"/>
          <w:lang w:val="hy-AM"/>
        </w:rPr>
        <w:t>հետաձգվել և 2024 թվական էին տեղափոխվել Արդյունահանող ճյուղերի թափանցիկության նախաձեռնության (ԱՃԹՆ) հերթական՝ 5-րդ զեկույցի կազմման աշխատանքներ</w:t>
      </w:r>
      <w:r w:rsidR="00F57281" w:rsidRPr="00F57281">
        <w:rPr>
          <w:rFonts w:ascii="GHEA Grapalat" w:hAnsi="GHEA Grapalat"/>
          <w:lang w:val="hy-AM"/>
        </w:rPr>
        <w:t>ը</w:t>
      </w:r>
      <w:r w:rsidRPr="00864438">
        <w:rPr>
          <w:rFonts w:ascii="GHEA Grapalat" w:hAnsi="GHEA Grapalat"/>
          <w:lang w:val="hy-AM"/>
        </w:rPr>
        <w:t>, որը պայմա</w:t>
      </w:r>
      <w:r w:rsidR="00F57281">
        <w:rPr>
          <w:rFonts w:ascii="GHEA Grapalat" w:hAnsi="GHEA Grapalat"/>
          <w:lang w:val="hy-AM"/>
        </w:rPr>
        <w:t>նավորված էր հետևյալ հանգամանքով</w:t>
      </w:r>
      <w:r w:rsidR="00F57281" w:rsidRPr="00F57281">
        <w:rPr>
          <w:rFonts w:ascii="GHEA Grapalat" w:hAnsi="GHEA Grapalat"/>
          <w:lang w:val="hy-AM"/>
        </w:rPr>
        <w:t>.</w:t>
      </w:r>
    </w:p>
    <w:p w14:paraId="7C7B29E1" w14:textId="5814F8DB" w:rsidR="00D46C6B" w:rsidRPr="00316A20" w:rsidRDefault="00D46C6B" w:rsidP="00316A20">
      <w:pPr>
        <w:tabs>
          <w:tab w:val="left" w:pos="851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F57281">
        <w:rPr>
          <w:rFonts w:ascii="GHEA Grapalat" w:hAnsi="GHEA Grapalat" w:cs="Sylfaen"/>
          <w:lang w:val="hy-AM"/>
        </w:rPr>
        <w:t>Հայաստանի</w:t>
      </w:r>
      <w:r w:rsidRPr="00F57281">
        <w:rPr>
          <w:rFonts w:ascii="GHEA Grapalat" w:hAnsi="GHEA Grapalat"/>
          <w:lang w:val="hy-AM"/>
        </w:rPr>
        <w:t xml:space="preserve"> միջազգային 2-րդ վավերացման գործընթացը, որը  սկսվել էր 2023թ. հուլիսի 1-ին՝  ԱՃԹՆ-ի միջազգային քարտուղարության կողմից երկարաձգվել էր և դրա </w:t>
      </w:r>
      <w:r w:rsidRPr="00F57281">
        <w:rPr>
          <w:rFonts w:ascii="GHEA Grapalat" w:hAnsi="GHEA Grapalat"/>
          <w:lang w:val="hy-AM"/>
        </w:rPr>
        <w:lastRenderedPageBreak/>
        <w:t xml:space="preserve">նախնական գնահատականը Հայաստանի </w:t>
      </w:r>
      <w:r w:rsidR="00F57281" w:rsidRPr="00F57281">
        <w:rPr>
          <w:rFonts w:ascii="GHEA Grapalat" w:hAnsi="GHEA Grapalat"/>
          <w:lang w:val="hy-AM"/>
        </w:rPr>
        <w:t xml:space="preserve">բազմաշահառու խմբին (այսուհետ՝ ԲՇԽ) էր </w:t>
      </w:r>
      <w:r w:rsidRPr="00F57281">
        <w:rPr>
          <w:rFonts w:ascii="GHEA Grapalat" w:hAnsi="GHEA Grapalat"/>
          <w:lang w:val="hy-AM"/>
        </w:rPr>
        <w:t>տրամադրվել միայն 2024թ. հունվարին</w:t>
      </w:r>
      <w:r>
        <w:rPr>
          <w:rStyle w:val="FootnoteReference"/>
          <w:rFonts w:ascii="GHEA Grapalat" w:hAnsi="GHEA Grapalat"/>
          <w:lang w:val="hy-AM"/>
        </w:rPr>
        <w:footnoteReference w:id="2"/>
      </w:r>
      <w:r w:rsidRPr="00F57281">
        <w:rPr>
          <w:rFonts w:ascii="GHEA Grapalat" w:hAnsi="GHEA Grapalat"/>
          <w:lang w:val="hy-AM"/>
        </w:rPr>
        <w:t xml:space="preserve">: Երկրի վավերացման գործընթացով ԱՃԹՆ-ի միջազգային քարտուղարությունը և Խորհուրդը գնահատում են երկրում ԱՃԹՆ-ի ստանդարտի իրականացումը, արձանագրում  այդ գործընթացի հնարավոր առկա բացթողումները, և, անհրաժեշտության դեպքում, անդամակից երկրին նշանակում ուղղիչ գործողություններ և/կամ ներկայացնում գործընթացը բարելավելու համար պահանջվող գործողությունների առաջարկություններ։ Հաշվի առնելով վավերացման նկարագրված նպատակները՝ ԱՃԹՆ-ի միջազգային քարտուղարությունը Հայաստանի ԱՃԹՆ-ի </w:t>
      </w:r>
      <w:r w:rsidR="00B24DFE" w:rsidRPr="00B24DFE">
        <w:rPr>
          <w:rFonts w:ascii="GHEA Grapalat" w:hAnsi="GHEA Grapalat"/>
          <w:lang w:val="hy-AM"/>
        </w:rPr>
        <w:t>ԲՇԽ-ին</w:t>
      </w:r>
      <w:r w:rsidRPr="00F57281">
        <w:rPr>
          <w:rFonts w:ascii="GHEA Grapalat" w:hAnsi="GHEA Grapalat"/>
          <w:lang w:val="hy-AM"/>
        </w:rPr>
        <w:t xml:space="preserve"> առաջարկել էր հետաձգել </w:t>
      </w:r>
      <w:r w:rsidR="00B24DFE">
        <w:rPr>
          <w:rFonts w:ascii="GHEA Grapalat" w:hAnsi="GHEA Grapalat"/>
          <w:lang w:val="hy-AM"/>
        </w:rPr>
        <w:t>ԱՃԹՆ</w:t>
      </w:r>
      <w:r w:rsidRPr="00F57281">
        <w:rPr>
          <w:rFonts w:ascii="GHEA Grapalat" w:hAnsi="GHEA Grapalat"/>
          <w:lang w:val="hy-AM"/>
        </w:rPr>
        <w:t xml:space="preserve"> հերթական՝ 5-րդ զեկույցի կազմման աշխատանքները այնպես, որ դրա տեխնիկակ</w:t>
      </w:r>
      <w:r w:rsidR="003E25F2" w:rsidRPr="00F57281">
        <w:rPr>
          <w:rFonts w:ascii="GHEA Grapalat" w:hAnsi="GHEA Grapalat"/>
          <w:lang w:val="hy-AM"/>
        </w:rPr>
        <w:t>ա</w:t>
      </w:r>
      <w:r w:rsidRPr="00F57281">
        <w:rPr>
          <w:rFonts w:ascii="GHEA Grapalat" w:hAnsi="GHEA Grapalat"/>
          <w:lang w:val="hy-AM"/>
        </w:rPr>
        <w:t>ն առաջադրանքում ներառվեն ԱՃԹՆ-ի վավերացման արդյունքում արձանագրվելիք հնարավոր բացերի շտկման առաջադրանքները</w:t>
      </w:r>
      <w:r w:rsidR="00F57281" w:rsidRPr="00F57281">
        <w:rPr>
          <w:rFonts w:ascii="GHEA Grapalat" w:hAnsi="GHEA Grapalat"/>
          <w:lang w:val="hy-AM"/>
        </w:rPr>
        <w:t xml:space="preserve"> </w:t>
      </w:r>
      <w:r w:rsidRPr="00F57281">
        <w:rPr>
          <w:rFonts w:ascii="GHEA Grapalat" w:hAnsi="GHEA Grapalat"/>
          <w:lang w:val="hy-AM"/>
        </w:rPr>
        <w:t xml:space="preserve">(ուղղիչ գործողությունները), ինչպես նաև ԱՃԹՆ-ի 2023թ. ստանդարտի նոր պահանջներին վերաբերող առաջադրանքները: Հիմք ընդունելով </w:t>
      </w:r>
      <w:r w:rsidRPr="00316A20">
        <w:rPr>
          <w:rFonts w:ascii="GHEA Grapalat" w:hAnsi="GHEA Grapalat"/>
          <w:lang w:val="hy-AM"/>
        </w:rPr>
        <w:t xml:space="preserve">ԱՃԹՆ-ի միջազգային քարտուղարության առաջարկությունը՝ ԱՃԹՆ-ի ազգային 5-րդ զեկույցի աշխատանքները մեկնարկել են 2024թ. հունվարից՝ կազմվել է վավերացման արդյունքները արտացոլող զեկույցի  տեխնիկական առաջադրանքը, որը </w:t>
      </w:r>
      <w:r w:rsidR="00672F8A" w:rsidRPr="00316A20">
        <w:rPr>
          <w:rFonts w:ascii="GHEA Grapalat" w:hAnsi="GHEA Grapalat"/>
          <w:lang w:val="hy-AM"/>
        </w:rPr>
        <w:t xml:space="preserve">ս.թ. մարտի 28-ի </w:t>
      </w:r>
      <w:r w:rsidRPr="00316A20">
        <w:rPr>
          <w:rFonts w:ascii="GHEA Grapalat" w:hAnsi="GHEA Grapalat"/>
          <w:lang w:val="hy-AM"/>
        </w:rPr>
        <w:t xml:space="preserve">ԲՇԽ-ի </w:t>
      </w:r>
      <w:r w:rsidR="00672F8A" w:rsidRPr="00316A20">
        <w:rPr>
          <w:rFonts w:ascii="GHEA Grapalat" w:hAnsi="GHEA Grapalat"/>
          <w:lang w:val="hy-AM"/>
        </w:rPr>
        <w:t xml:space="preserve">առաջիկա </w:t>
      </w:r>
      <w:r w:rsidRPr="00316A20">
        <w:rPr>
          <w:rFonts w:ascii="GHEA Grapalat" w:hAnsi="GHEA Grapalat"/>
          <w:lang w:val="hy-AM"/>
        </w:rPr>
        <w:t>նիստում հաստատվելուց հետո դրվ</w:t>
      </w:r>
      <w:r w:rsidR="00D42055" w:rsidRPr="00316A20">
        <w:rPr>
          <w:rFonts w:ascii="GHEA Grapalat" w:hAnsi="GHEA Grapalat"/>
          <w:lang w:val="hy-AM"/>
        </w:rPr>
        <w:t>ել է</w:t>
      </w:r>
      <w:r w:rsidRPr="00316A20">
        <w:rPr>
          <w:rFonts w:ascii="GHEA Grapalat" w:hAnsi="GHEA Grapalat"/>
          <w:lang w:val="hy-AM"/>
        </w:rPr>
        <w:t xml:space="preserve"> մրցույթի՝ զեկույցը կազմող անկախ խորհրդատվական ընկերություն ընտրելու և զեկույցը պատրաստելու համար: Նախնական գնահատականով զեկո</w:t>
      </w:r>
      <w:r w:rsidR="00565C07" w:rsidRPr="00316A20">
        <w:rPr>
          <w:rFonts w:ascii="GHEA Grapalat" w:hAnsi="GHEA Grapalat"/>
          <w:lang w:val="hy-AM"/>
        </w:rPr>
        <w:t xml:space="preserve">ւյցի աշխատանքները կընթանան 2-րդ, </w:t>
      </w:r>
      <w:r w:rsidRPr="00316A20">
        <w:rPr>
          <w:rFonts w:ascii="GHEA Grapalat" w:hAnsi="GHEA Grapalat"/>
          <w:lang w:val="hy-AM"/>
        </w:rPr>
        <w:t>3-րդ եռամսյակներում, դրա ներկայացման համաժողովը կկազմակերպվի 3-րդ եռամսյակում:</w:t>
      </w:r>
    </w:p>
    <w:p w14:paraId="1C028DE2" w14:textId="7535BD87" w:rsidR="00D46C6B" w:rsidRPr="00864438" w:rsidRDefault="00D46C6B" w:rsidP="00316A20">
      <w:pPr>
        <w:pStyle w:val="ListParagraph"/>
        <w:numPr>
          <w:ilvl w:val="0"/>
          <w:numId w:val="20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GHEA Grapalat" w:hAnsi="GHEA Grapalat"/>
          <w:shd w:val="clear" w:color="auto" w:fill="FFFFFF"/>
          <w:lang w:val="hy-AM"/>
        </w:rPr>
      </w:pPr>
      <w:r w:rsidRPr="00316A20">
        <w:rPr>
          <w:rFonts w:ascii="GHEA Grapalat" w:hAnsi="GHEA Grapalat"/>
          <w:lang w:val="hy-AM"/>
        </w:rPr>
        <w:t xml:space="preserve">Հետաձգվել և 2024 թվական էին տեղափոխվել  ԱՃԹՆ-ի «Տվյալների համակարգված բացահայտումների ծրագրային փաթեթի» մշակման աշխատանքները՝ պայմանավորված սկզբում՝ ԱՃԹՆ-ի </w:t>
      </w:r>
      <w:r w:rsidR="00F57281" w:rsidRPr="00316A20">
        <w:rPr>
          <w:rFonts w:ascii="GHEA Grapalat" w:hAnsi="GHEA Grapalat"/>
          <w:lang w:val="hy-AM"/>
        </w:rPr>
        <w:t>ԲՇԽ-ի</w:t>
      </w:r>
      <w:r w:rsidRPr="00316A20">
        <w:rPr>
          <w:rFonts w:ascii="GHEA Grapalat" w:hAnsi="GHEA Grapalat"/>
          <w:lang w:val="hy-AM"/>
        </w:rPr>
        <w:t xml:space="preserve"> կողմից տեխնիկական առաջադրանքի հաստատման  ուշացմամբ, իսկ հետո նաև՝  Համաշխարհային բանկի գնումների պատասխանատուների կողմից փաթեթի գնման մեթոդի որոշման ուշացմամբ: Ներկայումս «Տվյալների համակարգված բացահայտումների ծրագրային փաթեթի» գնման հայտը հաստատվել է Համաշխարհային բանկի կողմից և այն 2024թ. փետրվարի 28-ին դրվել է մրցույթի՝ կատարող մասնագիտական ընկերություն ընտրելու նպատակով: </w:t>
      </w:r>
      <w:r w:rsidR="00D42055" w:rsidRPr="00316A20">
        <w:rPr>
          <w:rFonts w:ascii="GHEA Grapalat" w:hAnsi="GHEA Grapalat"/>
          <w:lang w:val="hy-AM"/>
        </w:rPr>
        <w:t xml:space="preserve">Այժմ ընթանում են ընկերության ընտրության աշխատանքները, որոնք, նախնական </w:t>
      </w:r>
      <w:r w:rsidRPr="00316A20">
        <w:rPr>
          <w:rFonts w:ascii="GHEA Grapalat" w:hAnsi="GHEA Grapalat"/>
          <w:lang w:val="hy-AM"/>
        </w:rPr>
        <w:t xml:space="preserve"> գնահատականով</w:t>
      </w:r>
      <w:r w:rsidR="00D42055" w:rsidRPr="00316A20">
        <w:rPr>
          <w:rFonts w:ascii="GHEA Grapalat" w:hAnsi="GHEA Grapalat"/>
          <w:lang w:val="hy-AM"/>
        </w:rPr>
        <w:t xml:space="preserve"> կավարտվեն </w:t>
      </w:r>
      <w:proofErr w:type="spellStart"/>
      <w:r w:rsidR="00D42055" w:rsidRPr="00316A20">
        <w:rPr>
          <w:rFonts w:ascii="GHEA Grapalat" w:hAnsi="GHEA Grapalat"/>
          <w:lang w:val="hy-AM"/>
        </w:rPr>
        <w:t>մինչև</w:t>
      </w:r>
      <w:proofErr w:type="spellEnd"/>
      <w:r w:rsidR="00D42055" w:rsidRPr="00316A20">
        <w:rPr>
          <w:rFonts w:ascii="GHEA Grapalat" w:hAnsi="GHEA Grapalat"/>
          <w:lang w:val="hy-AM"/>
        </w:rPr>
        <w:t xml:space="preserve"> հունիսի 10-ը, որից հետո ընտրված կազմակերպությունը կսկսի ծրագրային փաթեթի ստեղծման աշխատանքները, որոնք </w:t>
      </w:r>
      <w:r w:rsidRPr="00316A20">
        <w:rPr>
          <w:rFonts w:ascii="GHEA Grapalat" w:hAnsi="GHEA Grapalat"/>
          <w:lang w:val="hy-AM"/>
        </w:rPr>
        <w:t xml:space="preserve"> կընթանան </w:t>
      </w:r>
      <w:proofErr w:type="spellStart"/>
      <w:r w:rsidRPr="00316A20">
        <w:rPr>
          <w:rFonts w:ascii="GHEA Grapalat" w:hAnsi="GHEA Grapalat"/>
          <w:lang w:val="hy-AM"/>
        </w:rPr>
        <w:t>մինչև</w:t>
      </w:r>
      <w:proofErr w:type="spellEnd"/>
      <w:r w:rsidRPr="00316A20">
        <w:rPr>
          <w:rFonts w:ascii="GHEA Grapalat" w:hAnsi="GHEA Grapalat"/>
          <w:lang w:val="hy-AM"/>
        </w:rPr>
        <w:t xml:space="preserve"> դեկտեմբերի 15-ը</w:t>
      </w:r>
      <w:r w:rsidR="00D42055" w:rsidRPr="00316A20">
        <w:rPr>
          <w:rFonts w:ascii="GHEA Grapalat" w:hAnsi="GHEA Grapalat"/>
          <w:lang w:val="hy-AM"/>
        </w:rPr>
        <w:t>: Ա</w:t>
      </w:r>
      <w:r w:rsidRPr="00316A20">
        <w:rPr>
          <w:rFonts w:ascii="GHEA Grapalat" w:hAnsi="GHEA Grapalat"/>
          <w:lang w:val="hy-AM"/>
        </w:rPr>
        <w:t>րդյունքում</w:t>
      </w:r>
      <w:r w:rsidRPr="00864438">
        <w:rPr>
          <w:rFonts w:ascii="GHEA Grapalat" w:hAnsi="GHEA Grapalat"/>
          <w:lang w:val="hy-AM"/>
        </w:rPr>
        <w:t xml:space="preserve"> Հայաստանը </w:t>
      </w:r>
      <w:r w:rsidRPr="00B24DFE">
        <w:rPr>
          <w:rFonts w:ascii="GHEA Grapalat" w:hAnsi="GHEA Grapalat"/>
          <w:lang w:val="hy-AM"/>
        </w:rPr>
        <w:t xml:space="preserve">կունենա </w:t>
      </w:r>
      <w:r w:rsidRPr="00B24DFE">
        <w:rPr>
          <w:rFonts w:ascii="GHEA Grapalat" w:hAnsi="GHEA Grapalat"/>
          <w:shd w:val="clear" w:color="auto" w:fill="FFFFFF"/>
          <w:lang w:val="hy-AM"/>
        </w:rPr>
        <w:t>պորտալ, որի միջոցով</w:t>
      </w:r>
      <w:r w:rsidRPr="00864438">
        <w:rPr>
          <w:rFonts w:ascii="GHEA Grapalat" w:hAnsi="GHEA Grapalat"/>
          <w:shd w:val="clear" w:color="auto" w:fill="FFFFFF"/>
          <w:lang w:val="hy-AM"/>
        </w:rPr>
        <w:t xml:space="preserve"> հանքարդյունաբերության ոլորտի համապատասխան առաջնային տեղեկատվության տիրապետող լիազոր մարմիններում ՏՏ նոր լուծումների միջոցով բացահայտված տվյալները հանրությանը հասանելի կլինեն մեկ վայրից՝ բաց տվյալների ձևաչափերով: </w:t>
      </w:r>
    </w:p>
    <w:p w14:paraId="2909D55E" w14:textId="3597DA08" w:rsidR="00D46C6B" w:rsidRPr="00864438" w:rsidRDefault="00D46C6B" w:rsidP="00316A20">
      <w:pPr>
        <w:pStyle w:val="ListParagraph"/>
        <w:numPr>
          <w:ilvl w:val="0"/>
          <w:numId w:val="20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GHEA Grapalat" w:hAnsi="GHEA Grapalat"/>
          <w:shd w:val="clear" w:color="auto" w:fill="FFFFFF"/>
          <w:lang w:val="hy-AM"/>
        </w:rPr>
      </w:pPr>
      <w:r w:rsidRPr="00864438">
        <w:rPr>
          <w:rFonts w:ascii="GHEA Grapalat" w:hAnsi="GHEA Grapalat"/>
          <w:lang w:val="hy-AM"/>
        </w:rPr>
        <w:t>2023 թվականի համար պլանավորված իրավական ակտերի մշակումը նույնպես հետաձգվել է</w:t>
      </w:r>
      <w:r>
        <w:rPr>
          <w:rFonts w:ascii="GHEA Grapalat" w:hAnsi="GHEA Grapalat"/>
          <w:lang w:val="hy-AM"/>
        </w:rPr>
        <w:t>ր</w:t>
      </w:r>
      <w:r w:rsidRPr="00864438">
        <w:rPr>
          <w:rFonts w:ascii="GHEA Grapalat" w:hAnsi="GHEA Grapalat"/>
          <w:lang w:val="hy-AM"/>
        </w:rPr>
        <w:t xml:space="preserve"> 2024</w:t>
      </w:r>
      <w:r w:rsidR="00F57281" w:rsidRPr="00F57281">
        <w:rPr>
          <w:rFonts w:ascii="GHEA Grapalat" w:hAnsi="GHEA Grapalat"/>
          <w:lang w:val="hy-AM"/>
        </w:rPr>
        <w:t xml:space="preserve"> </w:t>
      </w:r>
      <w:r w:rsidRPr="00864438">
        <w:rPr>
          <w:rFonts w:ascii="GHEA Grapalat" w:hAnsi="GHEA Grapalat"/>
          <w:lang w:val="hy-AM"/>
        </w:rPr>
        <w:t>թվական, քանի որ դրանց բովանդակությունը բխելու է «Տվյալների համակարգված բացահայտումների ծրագրային փաթեթի»</w:t>
      </w:r>
      <w:r w:rsidR="00F57281" w:rsidRPr="00F57281">
        <w:rPr>
          <w:rFonts w:ascii="GHEA Grapalat" w:hAnsi="GHEA Grapalat"/>
          <w:lang w:val="hy-AM"/>
        </w:rPr>
        <w:t xml:space="preserve"> </w:t>
      </w:r>
      <w:r w:rsidRPr="00864438">
        <w:rPr>
          <w:rFonts w:ascii="GHEA Grapalat" w:hAnsi="GHEA Grapalat"/>
          <w:lang w:val="hy-AM"/>
        </w:rPr>
        <w:t>կողմից առաջարկվելիք լուծումներից, որոնք դեռ նոր պիտի մշակվեն (տես 2-րդ կետը):</w:t>
      </w:r>
    </w:p>
    <w:p w14:paraId="794B4ED0" w14:textId="77777777" w:rsidR="00D46C6B" w:rsidRDefault="00D46C6B" w:rsidP="00316A20">
      <w:pPr>
        <w:tabs>
          <w:tab w:val="left" w:pos="851"/>
        </w:tabs>
        <w:ind w:firstLine="567"/>
        <w:contextualSpacing/>
        <w:jc w:val="both"/>
        <w:rPr>
          <w:rFonts w:ascii="GHEA Grapalat" w:hAnsi="GHEA Grapalat"/>
          <w:lang w:val="hy-AM"/>
        </w:rPr>
      </w:pPr>
    </w:p>
    <w:p w14:paraId="424F30EF" w14:textId="77777777" w:rsidR="003840D6" w:rsidRPr="00D07CBD" w:rsidRDefault="003840D6" w:rsidP="00316A20">
      <w:pPr>
        <w:pStyle w:val="ListParagraph"/>
        <w:numPr>
          <w:ilvl w:val="0"/>
          <w:numId w:val="1"/>
        </w:numPr>
        <w:tabs>
          <w:tab w:val="left" w:pos="0"/>
          <w:tab w:val="left" w:pos="851"/>
        </w:tabs>
        <w:ind w:left="0" w:firstLine="567"/>
        <w:rPr>
          <w:rFonts w:ascii="GHEA Grapalat" w:hAnsi="GHEA Grapalat" w:cs="Sylfaen"/>
          <w:b/>
          <w:lang w:val="hy-AM"/>
        </w:rPr>
      </w:pPr>
      <w:r w:rsidRPr="00D07CBD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14:paraId="2D3F6C89" w14:textId="61E6BD89" w:rsidR="003E25F2" w:rsidRDefault="00F77BC5" w:rsidP="00316A20">
      <w:pPr>
        <w:tabs>
          <w:tab w:val="left" w:pos="851"/>
        </w:tabs>
        <w:ind w:firstLine="567"/>
        <w:jc w:val="both"/>
        <w:rPr>
          <w:rFonts w:ascii="GHEA Grapalat" w:hAnsi="GHEA Grapalat"/>
          <w:lang w:val="hy-AM"/>
        </w:rPr>
      </w:pPr>
      <w:r w:rsidRPr="00F77BC5">
        <w:rPr>
          <w:rFonts w:ascii="GHEA Grapalat" w:hAnsi="GHEA Grapalat"/>
          <w:lang w:val="hy-AM"/>
        </w:rPr>
        <w:t xml:space="preserve"> </w:t>
      </w:r>
      <w:r w:rsidR="003840D6" w:rsidRPr="00D07CBD">
        <w:rPr>
          <w:rFonts w:ascii="GHEA Grapalat" w:hAnsi="GHEA Grapalat"/>
          <w:lang w:val="hy-AM"/>
        </w:rPr>
        <w:t xml:space="preserve">Հաշվի առնելով վերոնշյալը` առաջարկվում է </w:t>
      </w:r>
      <w:r w:rsidR="003E25F2">
        <w:rPr>
          <w:rFonts w:ascii="GHEA Grapalat" w:eastAsia="Calibri" w:hAnsi="GHEA Grapalat" w:cs="Calibri"/>
          <w:lang w:val="hy-AM" w:eastAsia="en-US"/>
        </w:rPr>
        <w:t xml:space="preserve">ավելացնել </w:t>
      </w:r>
      <w:r w:rsidR="003E25F2" w:rsidRPr="006521ED">
        <w:rPr>
          <w:rFonts w:ascii="GHEA Grapalat" w:hAnsi="GHEA Grapalat"/>
          <w:lang w:val="hy-AM"/>
        </w:rPr>
        <w:t xml:space="preserve">Վարչապետի աշխատակազմի կողմից իրականացվող 1124 «Արդյունահանող ճյուղերի զարգացման» ծրագրի 11003 «Համաշխարհային բանկի աջակցությամբ իրականացվող «Հայաստանի արդյունահանող ճյուղերի թափանցիկության նախաձեռնությանն աջակցություն. Լրացուցիչ ֆինանսավորում» դրամաշնորհային ծրագիր» միջոցառմամբ  նախատեսված միջոցները 53,623.2 </w:t>
      </w:r>
      <w:r w:rsidR="00565C07">
        <w:rPr>
          <w:rFonts w:ascii="GHEA Grapalat" w:hAnsi="GHEA Grapalat"/>
          <w:lang w:val="hy-AM"/>
        </w:rPr>
        <w:t xml:space="preserve">հազ. </w:t>
      </w:r>
      <w:r w:rsidR="003E25F2" w:rsidRPr="006521ED">
        <w:rPr>
          <w:rFonts w:ascii="GHEA Grapalat" w:hAnsi="GHEA Grapalat"/>
          <w:lang w:val="hy-AM"/>
        </w:rPr>
        <w:t xml:space="preserve">դրամով, այդ թվում դրամաշնորհային միջոցները՝ 44,736.0 </w:t>
      </w:r>
      <w:r w:rsidR="00565C07">
        <w:rPr>
          <w:rFonts w:ascii="GHEA Grapalat" w:hAnsi="GHEA Grapalat"/>
          <w:lang w:val="hy-AM"/>
        </w:rPr>
        <w:t xml:space="preserve">հազ. </w:t>
      </w:r>
      <w:r w:rsidR="003E25F2" w:rsidRPr="006521ED">
        <w:rPr>
          <w:rFonts w:ascii="GHEA Grapalat" w:hAnsi="GHEA Grapalat"/>
          <w:lang w:val="hy-AM"/>
        </w:rPr>
        <w:t xml:space="preserve">դրամով, իսկ  համաֆինանսավորման միջոցները՝ 8,887.2 </w:t>
      </w:r>
      <w:r w:rsidR="00565C07">
        <w:rPr>
          <w:rFonts w:ascii="GHEA Grapalat" w:hAnsi="GHEA Grapalat"/>
          <w:lang w:val="hy-AM"/>
        </w:rPr>
        <w:t xml:space="preserve">հազ. </w:t>
      </w:r>
      <w:r w:rsidR="003E25F2" w:rsidRPr="006521ED">
        <w:rPr>
          <w:rFonts w:ascii="GHEA Grapalat" w:hAnsi="GHEA Grapalat"/>
          <w:lang w:val="hy-AM"/>
        </w:rPr>
        <w:t xml:space="preserve">դրամով: </w:t>
      </w:r>
    </w:p>
    <w:p w14:paraId="0A370E3F" w14:textId="133D2EF7" w:rsidR="003840D6" w:rsidRPr="005307C5" w:rsidRDefault="003840D6" w:rsidP="00316A20">
      <w:pPr>
        <w:tabs>
          <w:tab w:val="left" w:pos="851"/>
        </w:tabs>
        <w:ind w:firstLine="567"/>
        <w:jc w:val="both"/>
        <w:rPr>
          <w:rFonts w:ascii="GHEA Grapalat" w:eastAsia="Calibri" w:hAnsi="GHEA Grapalat" w:cs="Calibri"/>
          <w:lang w:val="hy-AM" w:eastAsia="en-US"/>
        </w:rPr>
      </w:pPr>
    </w:p>
    <w:p w14:paraId="7D2A3890" w14:textId="77777777" w:rsidR="003840D6" w:rsidRPr="00D07CBD" w:rsidRDefault="003840D6" w:rsidP="00316A20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rPr>
          <w:rFonts w:ascii="GHEA Grapalat" w:hAnsi="GHEA Grapalat" w:cs="Sylfaen"/>
          <w:b/>
          <w:lang w:val="en-US"/>
        </w:rPr>
      </w:pPr>
      <w:r w:rsidRPr="00D07CBD">
        <w:rPr>
          <w:rFonts w:ascii="GHEA Grapalat" w:hAnsi="GHEA Grapalat" w:cs="Sylfaen"/>
          <w:b/>
          <w:lang w:val="hy-AM"/>
        </w:rPr>
        <w:t>Կարգավորման առարկան</w:t>
      </w:r>
    </w:p>
    <w:p w14:paraId="57C8D68F" w14:textId="38B21B09" w:rsidR="003840D6" w:rsidRPr="00B24DFE" w:rsidRDefault="003840D6" w:rsidP="00316A20">
      <w:pPr>
        <w:tabs>
          <w:tab w:val="left" w:pos="851"/>
          <w:tab w:val="left" w:pos="993"/>
        </w:tabs>
        <w:ind w:firstLine="567"/>
        <w:jc w:val="both"/>
        <w:rPr>
          <w:rFonts w:ascii="GHEA Grapalat" w:eastAsia="Calibri" w:hAnsi="GHEA Grapalat" w:cs="Calibri"/>
          <w:lang w:val="hy-AM" w:eastAsia="en-US"/>
        </w:rPr>
      </w:pPr>
      <w:r w:rsidRPr="00D07CBD">
        <w:rPr>
          <w:rFonts w:ascii="GHEA Grapalat" w:hAnsi="GHEA Grapalat" w:cs="Sylfaen"/>
          <w:lang w:val="hy-AM"/>
        </w:rPr>
        <w:t xml:space="preserve">Նախագծով </w:t>
      </w:r>
      <w:r w:rsidRPr="006177F1">
        <w:rPr>
          <w:rFonts w:ascii="GHEA Grapalat" w:eastAsia="Calibri" w:hAnsi="GHEA Grapalat" w:cs="Calibri"/>
          <w:lang w:val="hy-AM" w:eastAsia="en-US"/>
        </w:rPr>
        <w:t xml:space="preserve">առաջարկվում է </w:t>
      </w:r>
      <w:r w:rsidR="001965BE">
        <w:rPr>
          <w:rFonts w:ascii="GHEA Grapalat" w:eastAsia="Calibri" w:hAnsi="GHEA Grapalat" w:cs="Calibri"/>
          <w:lang w:val="hy-AM" w:eastAsia="en-US"/>
        </w:rPr>
        <w:t>2024 թվականի պետական բյուջեով</w:t>
      </w:r>
      <w:r w:rsidRPr="00A35F2F">
        <w:rPr>
          <w:rFonts w:ascii="GHEA Grapalat" w:eastAsia="Calibri" w:hAnsi="GHEA Grapalat" w:cs="Calibri"/>
          <w:lang w:val="hy-AM" w:eastAsia="en-US"/>
        </w:rPr>
        <w:t xml:space="preserve"> </w:t>
      </w:r>
      <w:r w:rsidR="003E25F2" w:rsidRPr="006521ED">
        <w:rPr>
          <w:rFonts w:ascii="GHEA Grapalat" w:hAnsi="GHEA Grapalat"/>
          <w:lang w:val="hy-AM"/>
        </w:rPr>
        <w:t>Վարչապետի աշխատակազմի կողմից իրականացվող</w:t>
      </w:r>
      <w:r w:rsidR="001965BE">
        <w:rPr>
          <w:rFonts w:ascii="GHEA Grapalat" w:hAnsi="GHEA Grapalat"/>
          <w:lang w:val="hy-AM"/>
        </w:rPr>
        <w:t>՝</w:t>
      </w:r>
      <w:r w:rsidR="003E25F2" w:rsidRPr="006521ED">
        <w:rPr>
          <w:rFonts w:ascii="GHEA Grapalat" w:hAnsi="GHEA Grapalat"/>
          <w:lang w:val="hy-AM"/>
        </w:rPr>
        <w:t xml:space="preserve"> 1124 «Արդյունահանող ճյուղերի զարգացման» ծրագրի 11003 «Համաշխարհային բանկի աջակցությամբ իրականացվող «Հայաստանի արդյունահանող ճյուղերի թափանցիկության նախաձեռնությանն աջակցություն. Լրացուցիչ ֆինանսավորում» դ</w:t>
      </w:r>
      <w:r w:rsidR="00672F8A">
        <w:rPr>
          <w:rFonts w:ascii="GHEA Grapalat" w:hAnsi="GHEA Grapalat"/>
          <w:lang w:val="hy-AM"/>
        </w:rPr>
        <w:t>րամաշնորհային ծրագիր» միջոցառման</w:t>
      </w:r>
      <w:r w:rsidR="003E25F2" w:rsidRPr="006521ED">
        <w:rPr>
          <w:rFonts w:ascii="GHEA Grapalat" w:hAnsi="GHEA Grapalat"/>
          <w:lang w:val="hy-AM"/>
        </w:rPr>
        <w:t xml:space="preserve"> միջոցները </w:t>
      </w:r>
      <w:r w:rsidR="00B24DFE">
        <w:rPr>
          <w:rFonts w:ascii="GHEA Grapalat" w:eastAsia="Calibri" w:hAnsi="GHEA Grapalat" w:cs="Calibri"/>
          <w:lang w:val="hy-AM" w:eastAsia="en-US"/>
        </w:rPr>
        <w:t xml:space="preserve">ավելացնել </w:t>
      </w:r>
      <w:r w:rsidR="003E25F2" w:rsidRPr="006521ED">
        <w:rPr>
          <w:rFonts w:ascii="GHEA Grapalat" w:hAnsi="GHEA Grapalat"/>
          <w:lang w:val="hy-AM"/>
        </w:rPr>
        <w:t>53,623.2 (հիսուներեք միլիոն վեց հարյուր քսա</w:t>
      </w:r>
      <w:r w:rsidR="00672F8A">
        <w:rPr>
          <w:rFonts w:ascii="GHEA Grapalat" w:hAnsi="GHEA Grapalat"/>
          <w:lang w:val="hy-AM"/>
        </w:rPr>
        <w:t>ն</w:t>
      </w:r>
      <w:r w:rsidR="00B24DFE">
        <w:rPr>
          <w:rFonts w:ascii="GHEA Grapalat" w:hAnsi="GHEA Grapalat"/>
          <w:lang w:val="hy-AM"/>
        </w:rPr>
        <w:t xml:space="preserve">երեք հազար) </w:t>
      </w:r>
      <w:r w:rsidR="00B24DFE" w:rsidRPr="00B24DFE">
        <w:rPr>
          <w:rFonts w:ascii="GHEA Grapalat" w:hAnsi="GHEA Grapalat"/>
          <w:lang w:val="hy-AM"/>
        </w:rPr>
        <w:t xml:space="preserve">հազ. </w:t>
      </w:r>
      <w:r w:rsidR="003E25F2" w:rsidRPr="006521ED">
        <w:rPr>
          <w:rFonts w:ascii="GHEA Grapalat" w:hAnsi="GHEA Grapalat"/>
          <w:lang w:val="hy-AM"/>
        </w:rPr>
        <w:t>դրամով</w:t>
      </w:r>
      <w:r w:rsidR="00B24DFE" w:rsidRPr="00B24DFE">
        <w:rPr>
          <w:rFonts w:ascii="GHEA Grapalat" w:eastAsia="Calibri" w:hAnsi="GHEA Grapalat" w:cs="Calibri"/>
          <w:lang w:val="hy-AM" w:eastAsia="en-US"/>
        </w:rPr>
        <w:t>:</w:t>
      </w:r>
    </w:p>
    <w:p w14:paraId="4EDC1BAB" w14:textId="77777777" w:rsidR="003840D6" w:rsidRPr="006177F1" w:rsidRDefault="003840D6" w:rsidP="00316A20">
      <w:pPr>
        <w:tabs>
          <w:tab w:val="left" w:pos="851"/>
          <w:tab w:val="left" w:pos="993"/>
        </w:tabs>
        <w:ind w:firstLine="567"/>
        <w:jc w:val="both"/>
        <w:rPr>
          <w:rFonts w:ascii="GHEA Grapalat" w:eastAsia="Calibri" w:hAnsi="GHEA Grapalat" w:cs="Calibri"/>
          <w:lang w:val="hy-AM" w:eastAsia="en-US"/>
        </w:rPr>
      </w:pPr>
    </w:p>
    <w:p w14:paraId="6D1E424A" w14:textId="77777777" w:rsidR="003840D6" w:rsidRPr="00D07CBD" w:rsidRDefault="003840D6" w:rsidP="00316A20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D07CBD">
        <w:rPr>
          <w:rFonts w:ascii="GHEA Grapalat" w:hAnsi="GHEA Grapalat" w:cs="Sylfaen"/>
          <w:b/>
          <w:lang w:val="hy-AM"/>
        </w:rPr>
        <w:t>Պետական բյուջեի վրա ազդեցությունը</w:t>
      </w:r>
    </w:p>
    <w:p w14:paraId="3CE2028D" w14:textId="0B2AECB6" w:rsidR="003840D6" w:rsidRPr="00F57281" w:rsidRDefault="001965BE" w:rsidP="00CC1EC7">
      <w:pPr>
        <w:tabs>
          <w:tab w:val="left" w:pos="851"/>
        </w:tabs>
        <w:ind w:firstLine="567"/>
        <w:jc w:val="both"/>
        <w:rPr>
          <w:rFonts w:ascii="GHEA Grapalat" w:eastAsia="Calibri" w:hAnsi="GHEA Grapalat" w:cs="Calibri"/>
          <w:lang w:val="hy-AM" w:eastAsia="en-US"/>
        </w:rPr>
      </w:pPr>
      <w:r w:rsidRPr="001D5E7E">
        <w:rPr>
          <w:rFonts w:ascii="GHEA Grapalat" w:eastAsia="Calibri" w:hAnsi="GHEA Grapalat" w:cs="Calibri"/>
          <w:lang w:val="hy-AM" w:eastAsia="en-US"/>
        </w:rPr>
        <w:t xml:space="preserve">Նախագծի </w:t>
      </w:r>
      <w:r w:rsidR="003840D6" w:rsidRPr="001D5E7E">
        <w:rPr>
          <w:rFonts w:ascii="GHEA Grapalat" w:eastAsia="Calibri" w:hAnsi="GHEA Grapalat" w:cs="Calibri"/>
          <w:lang w:val="hy-AM" w:eastAsia="en-US"/>
        </w:rPr>
        <w:t xml:space="preserve">ընդունման արդյունքում </w:t>
      </w:r>
      <w:r w:rsidR="001D5E7E" w:rsidRPr="001D5E7E">
        <w:rPr>
          <w:rFonts w:ascii="GHEA Grapalat" w:eastAsia="Calibri" w:hAnsi="GHEA Grapalat" w:cs="Calibri"/>
          <w:lang w:val="hy-AM" w:eastAsia="en-US"/>
        </w:rPr>
        <w:t xml:space="preserve">պետական բյուջեի եկամուտները </w:t>
      </w:r>
      <w:r w:rsidR="00F57281" w:rsidRPr="00F57281">
        <w:rPr>
          <w:rFonts w:ascii="GHEA Grapalat" w:eastAsia="Calibri" w:hAnsi="GHEA Grapalat" w:cs="Calibri"/>
          <w:lang w:val="hy-AM" w:eastAsia="en-US"/>
        </w:rPr>
        <w:t>և ծախսերը կավելանան</w:t>
      </w:r>
      <w:r w:rsidR="00CC1EC7">
        <w:rPr>
          <w:rFonts w:ascii="GHEA Grapalat" w:eastAsia="Calibri" w:hAnsi="GHEA Grapalat" w:cs="Calibri"/>
          <w:lang w:val="hy-AM" w:eastAsia="en-US"/>
        </w:rPr>
        <w:t xml:space="preserve">  44,736.0 </w:t>
      </w:r>
      <w:bookmarkStart w:id="0" w:name="_GoBack"/>
      <w:bookmarkEnd w:id="0"/>
      <w:r w:rsidR="00F57281" w:rsidRPr="00F57281">
        <w:rPr>
          <w:rFonts w:ascii="GHEA Grapalat" w:eastAsia="Calibri" w:hAnsi="GHEA Grapalat" w:cs="Calibri"/>
          <w:lang w:val="hy-AM" w:eastAsia="en-US"/>
        </w:rPr>
        <w:t xml:space="preserve">հազ. դրամով: </w:t>
      </w:r>
    </w:p>
    <w:p w14:paraId="4588A3D4" w14:textId="77777777" w:rsidR="003840D6" w:rsidRPr="00D07CBD" w:rsidRDefault="003840D6" w:rsidP="00316A20">
      <w:pPr>
        <w:tabs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2601D63B" w14:textId="01D915AC" w:rsidR="003840D6" w:rsidRDefault="003840D6" w:rsidP="00316A20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iCs/>
          <w:color w:val="000000"/>
          <w:lang w:val="hy-AM"/>
        </w:rPr>
        <w:t>6</w:t>
      </w:r>
      <w:r w:rsidR="00D54107" w:rsidRPr="00F57281">
        <w:rPr>
          <w:rFonts w:ascii="Cambria Math" w:hAnsi="Cambria Math"/>
          <w:b/>
          <w:bCs/>
          <w:iCs/>
          <w:color w:val="000000"/>
          <w:lang w:val="hy-AM"/>
        </w:rPr>
        <w:t>.</w:t>
      </w:r>
      <w:r>
        <w:rPr>
          <w:rFonts w:ascii="Cambria Math" w:hAnsi="Cambria Math"/>
          <w:b/>
          <w:bCs/>
          <w:iCs/>
          <w:color w:val="000000"/>
          <w:lang w:val="hy-AM"/>
        </w:rPr>
        <w:t xml:space="preserve"> </w:t>
      </w:r>
      <w:r w:rsidRPr="00D07CBD">
        <w:rPr>
          <w:rFonts w:ascii="GHEA Grapalat" w:hAnsi="GHEA Grapalat"/>
          <w:b/>
          <w:bCs/>
          <w:iCs/>
          <w:color w:val="000000"/>
          <w:lang w:val="hy-AM"/>
        </w:rPr>
        <w:t>Կապը ռազմավարական փաստաթղթերի հետ</w:t>
      </w:r>
    </w:p>
    <w:p w14:paraId="1E3200EC" w14:textId="27AA5A98" w:rsidR="004E1D5D" w:rsidRPr="003840D6" w:rsidRDefault="003840D6" w:rsidP="00316A20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/>
        <w:ind w:firstLine="567"/>
        <w:jc w:val="both"/>
        <w:rPr>
          <w:rFonts w:ascii="GHEA Grapalat" w:eastAsia="Calibri" w:hAnsi="GHEA Grapalat" w:cs="Calibri"/>
          <w:lang w:val="hy-AM" w:eastAsia="en-US"/>
        </w:rPr>
      </w:pPr>
      <w:r w:rsidRPr="00672F8A">
        <w:rPr>
          <w:rFonts w:ascii="GHEA Grapalat" w:hAnsi="GHEA Grapalat"/>
          <w:lang w:val="hy-AM"/>
        </w:rPr>
        <w:t>Նախագծի</w:t>
      </w:r>
      <w:r w:rsidR="00672F8A">
        <w:rPr>
          <w:rFonts w:ascii="GHEA Grapalat" w:hAnsi="GHEA Grapalat"/>
          <w:lang w:val="hy-AM"/>
        </w:rPr>
        <w:t xml:space="preserve"> կապը ռազմավարական փաստաթղթերի հետ բացակայում է</w:t>
      </w:r>
      <w:r w:rsidRPr="00672F8A">
        <w:rPr>
          <w:rFonts w:ascii="GHEA Grapalat" w:hAnsi="GHEA Grapalat"/>
          <w:lang w:val="hy-AM"/>
        </w:rPr>
        <w:t>։</w:t>
      </w:r>
    </w:p>
    <w:p w14:paraId="310EFAC7" w14:textId="77777777" w:rsidR="00D205BB" w:rsidRPr="00D07CBD" w:rsidRDefault="00D205BB" w:rsidP="00316A20">
      <w:pPr>
        <w:tabs>
          <w:tab w:val="left" w:pos="851"/>
          <w:tab w:val="left" w:pos="900"/>
          <w:tab w:val="left" w:pos="1170"/>
        </w:tabs>
        <w:ind w:firstLine="567"/>
        <w:contextualSpacing/>
        <w:jc w:val="both"/>
        <w:rPr>
          <w:rFonts w:ascii="GHEA Grapalat" w:hAnsi="GHEA Grapalat" w:cs="Sylfaen"/>
          <w:b/>
          <w:lang w:val="hy-AM"/>
        </w:rPr>
      </w:pPr>
    </w:p>
    <w:sectPr w:rsidR="00D205BB" w:rsidRPr="00D07CBD" w:rsidSect="00694D8B">
      <w:pgSz w:w="11906" w:h="16838" w:code="9"/>
      <w:pgMar w:top="1350" w:right="746" w:bottom="1080" w:left="144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5D2EF" w14:textId="77777777" w:rsidR="00504B36" w:rsidRDefault="00504B36" w:rsidP="00D46C6B">
      <w:r>
        <w:separator/>
      </w:r>
    </w:p>
  </w:endnote>
  <w:endnote w:type="continuationSeparator" w:id="0">
    <w:p w14:paraId="1CF49F99" w14:textId="77777777" w:rsidR="00504B36" w:rsidRDefault="00504B36" w:rsidP="00D46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58E1E" w14:textId="77777777" w:rsidR="00504B36" w:rsidRDefault="00504B36" w:rsidP="00D46C6B">
      <w:r>
        <w:separator/>
      </w:r>
    </w:p>
  </w:footnote>
  <w:footnote w:type="continuationSeparator" w:id="0">
    <w:p w14:paraId="78969402" w14:textId="77777777" w:rsidR="00504B36" w:rsidRDefault="00504B36" w:rsidP="00D46C6B">
      <w:r>
        <w:continuationSeparator/>
      </w:r>
    </w:p>
  </w:footnote>
  <w:footnote w:id="1">
    <w:p w14:paraId="7780680B" w14:textId="77777777" w:rsidR="006521ED" w:rsidRPr="00C85425" w:rsidRDefault="006521ED" w:rsidP="006521ED">
      <w:pPr>
        <w:pStyle w:val="FootnoteText"/>
      </w:pPr>
      <w:r>
        <w:rPr>
          <w:rStyle w:val="FootnoteReference"/>
        </w:rPr>
        <w:footnoteRef/>
      </w:r>
      <w:r>
        <w:t xml:space="preserve"> Նշված գումարով ավելացվել էր </w:t>
      </w:r>
      <w:r w:rsidRPr="00C91623">
        <w:t>Վարչապետի աշխատակազմի կողմից իրականացվող 1018 «Պետական հատվածի արդիականացման» ծրագրի շրջանակում</w:t>
      </w:r>
      <w:r w:rsidRPr="00C74057">
        <w:t xml:space="preserve"> </w:t>
      </w:r>
      <w:r w:rsidRPr="00C91623">
        <w:t>3200</w:t>
      </w:r>
      <w:r w:rsidRPr="00C74057">
        <w:t>3</w:t>
      </w:r>
      <w:r w:rsidRPr="00C91623">
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միջոցառմա</w:t>
      </w:r>
      <w:r>
        <w:t>ն միջոցները</w:t>
      </w:r>
    </w:p>
  </w:footnote>
  <w:footnote w:id="2">
    <w:p w14:paraId="591B6F55" w14:textId="77777777" w:rsidR="00D46C6B" w:rsidRPr="008D370D" w:rsidRDefault="00D46C6B" w:rsidP="006521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Ըստ վավերացման նախնական գնահատականի՝ Հայաստանը պահպանել է ԱՃԹՆ-ի առաջատար երկրի կարգավիճակը և ստացել է «բարձր» գնահատական, սակայն </w:t>
      </w:r>
      <w:proofErr w:type="spellStart"/>
      <w:r>
        <w:t>մինչև</w:t>
      </w:r>
      <w:proofErr w:type="spellEnd"/>
      <w:r>
        <w:t xml:space="preserve"> ԱՃԹՆ-ի խորհրդի կողմից ապրիլին  այս գնահատականի պաշտոնական հաստատումը սույն տեղեկությունը համարվում է գաղտնի և ենթակա չէ հրապարակման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0D5A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5DA12F22"/>
    <w:multiLevelType w:val="hybridMultilevel"/>
    <w:tmpl w:val="604A8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8" w15:restartNumberingAfterBreak="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6"/>
  </w:num>
  <w:num w:numId="5">
    <w:abstractNumId w:val="9"/>
  </w:num>
  <w:num w:numId="6">
    <w:abstractNumId w:val="2"/>
  </w:num>
  <w:num w:numId="7">
    <w:abstractNumId w:val="13"/>
  </w:num>
  <w:num w:numId="8">
    <w:abstractNumId w:val="8"/>
  </w:num>
  <w:num w:numId="9">
    <w:abstractNumId w:val="15"/>
  </w:num>
  <w:num w:numId="10">
    <w:abstractNumId w:val="0"/>
  </w:num>
  <w:num w:numId="11">
    <w:abstractNumId w:val="18"/>
  </w:num>
  <w:num w:numId="12">
    <w:abstractNumId w:val="1"/>
  </w:num>
  <w:num w:numId="13">
    <w:abstractNumId w:val="4"/>
  </w:num>
  <w:num w:numId="14">
    <w:abstractNumId w:val="14"/>
  </w:num>
  <w:num w:numId="15">
    <w:abstractNumId w:val="19"/>
  </w:num>
  <w:num w:numId="16">
    <w:abstractNumId w:val="11"/>
  </w:num>
  <w:num w:numId="17">
    <w:abstractNumId w:val="5"/>
  </w:num>
  <w:num w:numId="18">
    <w:abstractNumId w:val="12"/>
  </w:num>
  <w:num w:numId="19">
    <w:abstractNumId w:val="7"/>
  </w:num>
  <w:num w:numId="20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1676F"/>
    <w:rsid w:val="000209AB"/>
    <w:rsid w:val="00034B24"/>
    <w:rsid w:val="00036080"/>
    <w:rsid w:val="000535E5"/>
    <w:rsid w:val="00053E62"/>
    <w:rsid w:val="00072618"/>
    <w:rsid w:val="00082858"/>
    <w:rsid w:val="00086C08"/>
    <w:rsid w:val="00096943"/>
    <w:rsid w:val="000A7E36"/>
    <w:rsid w:val="000B1FCF"/>
    <w:rsid w:val="000B6205"/>
    <w:rsid w:val="000B7A3C"/>
    <w:rsid w:val="000F4D0D"/>
    <w:rsid w:val="001164DE"/>
    <w:rsid w:val="00133463"/>
    <w:rsid w:val="001338A7"/>
    <w:rsid w:val="00134922"/>
    <w:rsid w:val="001450E9"/>
    <w:rsid w:val="0018179D"/>
    <w:rsid w:val="00184CDD"/>
    <w:rsid w:val="001965BE"/>
    <w:rsid w:val="001A2AF3"/>
    <w:rsid w:val="001A46D8"/>
    <w:rsid w:val="001B495A"/>
    <w:rsid w:val="001C7B1F"/>
    <w:rsid w:val="001D2131"/>
    <w:rsid w:val="001D5E7E"/>
    <w:rsid w:val="001D6A3D"/>
    <w:rsid w:val="001D7826"/>
    <w:rsid w:val="001F6513"/>
    <w:rsid w:val="001F7F80"/>
    <w:rsid w:val="00201C36"/>
    <w:rsid w:val="00202AD2"/>
    <w:rsid w:val="002426FD"/>
    <w:rsid w:val="002809FA"/>
    <w:rsid w:val="002919F3"/>
    <w:rsid w:val="002924D6"/>
    <w:rsid w:val="002E2D6D"/>
    <w:rsid w:val="002E4E0B"/>
    <w:rsid w:val="002E5248"/>
    <w:rsid w:val="002F4572"/>
    <w:rsid w:val="00313567"/>
    <w:rsid w:val="00316A20"/>
    <w:rsid w:val="00323C8D"/>
    <w:rsid w:val="003308A5"/>
    <w:rsid w:val="00333439"/>
    <w:rsid w:val="00352CD6"/>
    <w:rsid w:val="00365D11"/>
    <w:rsid w:val="00371541"/>
    <w:rsid w:val="003840D6"/>
    <w:rsid w:val="00391BB7"/>
    <w:rsid w:val="003927E7"/>
    <w:rsid w:val="003B5963"/>
    <w:rsid w:val="003C5759"/>
    <w:rsid w:val="003D3E81"/>
    <w:rsid w:val="003E25F2"/>
    <w:rsid w:val="003E3755"/>
    <w:rsid w:val="003E5B79"/>
    <w:rsid w:val="004032C3"/>
    <w:rsid w:val="00414494"/>
    <w:rsid w:val="00421E18"/>
    <w:rsid w:val="00422988"/>
    <w:rsid w:val="004322A4"/>
    <w:rsid w:val="004322CC"/>
    <w:rsid w:val="00434E71"/>
    <w:rsid w:val="004401A6"/>
    <w:rsid w:val="00444839"/>
    <w:rsid w:val="00465C61"/>
    <w:rsid w:val="004965B1"/>
    <w:rsid w:val="00496D58"/>
    <w:rsid w:val="004A292E"/>
    <w:rsid w:val="004B3435"/>
    <w:rsid w:val="004C0F7D"/>
    <w:rsid w:val="004C1387"/>
    <w:rsid w:val="004D75E1"/>
    <w:rsid w:val="004E1D5D"/>
    <w:rsid w:val="004E2BAD"/>
    <w:rsid w:val="004F6314"/>
    <w:rsid w:val="00504B01"/>
    <w:rsid w:val="00504B36"/>
    <w:rsid w:val="0050619F"/>
    <w:rsid w:val="00507821"/>
    <w:rsid w:val="00522EDD"/>
    <w:rsid w:val="00524307"/>
    <w:rsid w:val="005307C5"/>
    <w:rsid w:val="00534D61"/>
    <w:rsid w:val="00535A81"/>
    <w:rsid w:val="0054659D"/>
    <w:rsid w:val="00565C07"/>
    <w:rsid w:val="00575F6A"/>
    <w:rsid w:val="0059623F"/>
    <w:rsid w:val="005B04F4"/>
    <w:rsid w:val="005B770E"/>
    <w:rsid w:val="005F313B"/>
    <w:rsid w:val="005F683F"/>
    <w:rsid w:val="00617032"/>
    <w:rsid w:val="00622FFC"/>
    <w:rsid w:val="00627DE8"/>
    <w:rsid w:val="00641B5C"/>
    <w:rsid w:val="006443B1"/>
    <w:rsid w:val="006521ED"/>
    <w:rsid w:val="00665B24"/>
    <w:rsid w:val="00672F8A"/>
    <w:rsid w:val="00694D8B"/>
    <w:rsid w:val="00696D35"/>
    <w:rsid w:val="006B31E2"/>
    <w:rsid w:val="006B75FA"/>
    <w:rsid w:val="006C5E50"/>
    <w:rsid w:val="006E0235"/>
    <w:rsid w:val="006F0FC8"/>
    <w:rsid w:val="006F28FD"/>
    <w:rsid w:val="007007F4"/>
    <w:rsid w:val="00705425"/>
    <w:rsid w:val="007138C7"/>
    <w:rsid w:val="0074103A"/>
    <w:rsid w:val="00742C7A"/>
    <w:rsid w:val="00752C2B"/>
    <w:rsid w:val="007607D2"/>
    <w:rsid w:val="00770CD3"/>
    <w:rsid w:val="00784918"/>
    <w:rsid w:val="007874E5"/>
    <w:rsid w:val="00787AD3"/>
    <w:rsid w:val="0079036C"/>
    <w:rsid w:val="007A44C3"/>
    <w:rsid w:val="007C3086"/>
    <w:rsid w:val="007E0B68"/>
    <w:rsid w:val="0081314C"/>
    <w:rsid w:val="00821B37"/>
    <w:rsid w:val="00823B68"/>
    <w:rsid w:val="0083024E"/>
    <w:rsid w:val="00836ED1"/>
    <w:rsid w:val="0085085B"/>
    <w:rsid w:val="008668FA"/>
    <w:rsid w:val="00875AA0"/>
    <w:rsid w:val="00886611"/>
    <w:rsid w:val="00894748"/>
    <w:rsid w:val="008A0078"/>
    <w:rsid w:val="008A2324"/>
    <w:rsid w:val="008A2DC8"/>
    <w:rsid w:val="008B6601"/>
    <w:rsid w:val="008C571F"/>
    <w:rsid w:val="008D0E9F"/>
    <w:rsid w:val="008D2537"/>
    <w:rsid w:val="008F179E"/>
    <w:rsid w:val="0091561E"/>
    <w:rsid w:val="009170E1"/>
    <w:rsid w:val="009303C1"/>
    <w:rsid w:val="00954226"/>
    <w:rsid w:val="0095587F"/>
    <w:rsid w:val="00957180"/>
    <w:rsid w:val="009638C6"/>
    <w:rsid w:val="00986C0E"/>
    <w:rsid w:val="009C0FCA"/>
    <w:rsid w:val="009C421E"/>
    <w:rsid w:val="009C5841"/>
    <w:rsid w:val="009C6F36"/>
    <w:rsid w:val="009F75E0"/>
    <w:rsid w:val="00A031CE"/>
    <w:rsid w:val="00A062A0"/>
    <w:rsid w:val="00A6116C"/>
    <w:rsid w:val="00A8362B"/>
    <w:rsid w:val="00A95632"/>
    <w:rsid w:val="00AB5746"/>
    <w:rsid w:val="00AC537F"/>
    <w:rsid w:val="00AE5953"/>
    <w:rsid w:val="00AF6993"/>
    <w:rsid w:val="00B24DFE"/>
    <w:rsid w:val="00B27FC8"/>
    <w:rsid w:val="00B41880"/>
    <w:rsid w:val="00B418F9"/>
    <w:rsid w:val="00B514EB"/>
    <w:rsid w:val="00B759A5"/>
    <w:rsid w:val="00B81620"/>
    <w:rsid w:val="00B97C27"/>
    <w:rsid w:val="00BB7591"/>
    <w:rsid w:val="00BE36DA"/>
    <w:rsid w:val="00BF101B"/>
    <w:rsid w:val="00BF686F"/>
    <w:rsid w:val="00C02331"/>
    <w:rsid w:val="00C43592"/>
    <w:rsid w:val="00C508DC"/>
    <w:rsid w:val="00C77D9A"/>
    <w:rsid w:val="00C827AA"/>
    <w:rsid w:val="00C83586"/>
    <w:rsid w:val="00C87836"/>
    <w:rsid w:val="00C9676E"/>
    <w:rsid w:val="00CC1EC7"/>
    <w:rsid w:val="00CC337F"/>
    <w:rsid w:val="00D07CBD"/>
    <w:rsid w:val="00D13902"/>
    <w:rsid w:val="00D205BB"/>
    <w:rsid w:val="00D33DE7"/>
    <w:rsid w:val="00D42055"/>
    <w:rsid w:val="00D46295"/>
    <w:rsid w:val="00D46C6B"/>
    <w:rsid w:val="00D47DE4"/>
    <w:rsid w:val="00D54107"/>
    <w:rsid w:val="00D736B0"/>
    <w:rsid w:val="00DA509F"/>
    <w:rsid w:val="00DC731E"/>
    <w:rsid w:val="00E118B2"/>
    <w:rsid w:val="00E561E5"/>
    <w:rsid w:val="00E67BB9"/>
    <w:rsid w:val="00E70FF5"/>
    <w:rsid w:val="00E90F42"/>
    <w:rsid w:val="00E92E3C"/>
    <w:rsid w:val="00EA65C8"/>
    <w:rsid w:val="00EC1376"/>
    <w:rsid w:val="00EC24FF"/>
    <w:rsid w:val="00ED3C25"/>
    <w:rsid w:val="00ED4403"/>
    <w:rsid w:val="00ED7D97"/>
    <w:rsid w:val="00F1109B"/>
    <w:rsid w:val="00F31BA7"/>
    <w:rsid w:val="00F5282B"/>
    <w:rsid w:val="00F57281"/>
    <w:rsid w:val="00F63612"/>
    <w:rsid w:val="00F63DAB"/>
    <w:rsid w:val="00F70DFC"/>
    <w:rsid w:val="00F77BC5"/>
    <w:rsid w:val="00F8103C"/>
    <w:rsid w:val="00F8436C"/>
    <w:rsid w:val="00F94564"/>
    <w:rsid w:val="00FA670C"/>
    <w:rsid w:val="00FB56AF"/>
    <w:rsid w:val="00FC1D15"/>
    <w:rsid w:val="00FD2E19"/>
    <w:rsid w:val="00FD7DCE"/>
    <w:rsid w:val="00FE17E1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9DF9"/>
  <w15:docId w15:val="{502DE8DF-4672-418B-AA7A-FCB8FAFDA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qFormat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FootnoteText">
    <w:name w:val="footnote text"/>
    <w:aliases w:val="fn,ADB,single space,footnote text Char,fn Char,ADB Char,single space Char Char,footnote text,FOOTNOTES Char,FOOTNOTES Char Char Char,FOOTNOTES,Footnote Text Char2 Char,Footnote Text Char1 Char Char,f,Footnote,Fußnote"/>
    <w:basedOn w:val="Normal"/>
    <w:link w:val="FootnoteTextChar1"/>
    <w:autoRedefine/>
    <w:uiPriority w:val="99"/>
    <w:rsid w:val="006521ED"/>
    <w:pPr>
      <w:jc w:val="both"/>
    </w:pPr>
    <w:rPr>
      <w:rFonts w:ascii="GHEA Grapalat" w:hAnsi="GHEA Grapalat"/>
      <w:sz w:val="16"/>
      <w:szCs w:val="20"/>
      <w:lang w:val="hy-AM" w:eastAsia="x-none"/>
    </w:rPr>
  </w:style>
  <w:style w:type="character" w:customStyle="1" w:styleId="FootnoteTextChar">
    <w:name w:val="Footnote Text Char"/>
    <w:basedOn w:val="DefaultParagraphFont"/>
    <w:uiPriority w:val="99"/>
    <w:semiHidden/>
    <w:rsid w:val="00D46C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1">
    <w:name w:val="Footnote Text Char1"/>
    <w:aliases w:val="fn Char1,ADB Char1,single space Char,footnote text Char Char,fn Char Char,ADB Char Char,single space Char Char Char,footnote text Char1,FOOTNOTES Char Char,FOOTNOTES Char Char Char Char,FOOTNOTES Char1,Footnote Text Char2 Char Char"/>
    <w:link w:val="FootnoteText"/>
    <w:uiPriority w:val="99"/>
    <w:rsid w:val="006521ED"/>
    <w:rPr>
      <w:rFonts w:ascii="GHEA Grapalat" w:eastAsia="Times New Roman" w:hAnsi="GHEA Grapalat" w:cs="Times New Roman"/>
      <w:sz w:val="16"/>
      <w:szCs w:val="20"/>
      <w:lang w:val="hy-AM" w:eastAsia="x-none"/>
    </w:rPr>
  </w:style>
  <w:style w:type="character" w:styleId="FootnoteReference">
    <w:name w:val="footnote reference"/>
    <w:aliases w:val="ftref,Footnote Reference Number,Footnote Reference_LVL6,Footnote Reference_LVL61,Footnote Reference_LVL62,Footnote Reference_LVL63,Footnote Reference_LVL64,16 Point,Superscript 6 Point,Знак сноски-FN,SUPERS"/>
    <w:uiPriority w:val="99"/>
    <w:rsid w:val="00D46C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0B4BE7E9-C867-4E3A-86B5-E30CD3A42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646</Words>
  <Characters>5481</Characters>
  <Application>Microsoft Office Word</Application>
  <DocSecurity>0</DocSecurity>
  <Lines>342</Lines>
  <Paragraphs>113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https:/mul2-mss.gov.am/tasks/548134/oneclick/himnavorum-4 061 344.docx?token=f3a79a372796afa4f7944ea9b95116dd</cp:keywords>
  <cp:lastModifiedBy>Susanna Arzumanyan</cp:lastModifiedBy>
  <cp:revision>7</cp:revision>
  <cp:lastPrinted>2024-03-21T05:53:00Z</cp:lastPrinted>
  <dcterms:created xsi:type="dcterms:W3CDTF">2024-05-07T08:13:00Z</dcterms:created>
  <dcterms:modified xsi:type="dcterms:W3CDTF">2024-05-07T13:28:00Z</dcterms:modified>
</cp:coreProperties>
</file>