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2EE91" w14:textId="77777777" w:rsidR="00BD149A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00071FE0" w14:textId="77777777" w:rsidR="00BD149A" w:rsidRPr="006F1F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046C6D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="00974AEA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ՆՎԻՐԱԲԵՐԵԼՈՒ ՄԱՍԻՆ</w:t>
      </w:r>
    </w:p>
    <w:p w14:paraId="2C5E76C5" w14:textId="77777777" w:rsidR="00BD149A" w:rsidRPr="006F1FF2" w:rsidRDefault="00BD149A" w:rsidP="00E75A02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EFF255B" w14:textId="77777777" w:rsidR="00BD149A" w:rsidRPr="006F1FF2" w:rsidRDefault="00BD149A" w:rsidP="005E1575">
      <w:pPr>
        <w:spacing w:after="0" w:line="360" w:lineRule="auto"/>
        <w:ind w:left="-426" w:right="-563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5D48E79A" w14:textId="2116AEF8" w:rsidR="00260C16" w:rsidRDefault="00BD149A" w:rsidP="005E1575">
      <w:pPr>
        <w:spacing w:after="0" w:line="360" w:lineRule="auto"/>
        <w:ind w:left="-426" w:right="-563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ՏԿԵ նախարարության պետական գույքի կառավարման կոմիտե</w:t>
      </w:r>
      <w:r w:rsidR="007B1A5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(այսուհետ՝ Կոմիտե)</w:t>
      </w: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է դիմել </w:t>
      </w:r>
      <w:r w:rsidR="00C0462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="00315281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Հայաստանի մանուկներ» բարեգործական հիմնադրամը </w:t>
      </w:r>
      <w:r w:rsidR="00315281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>(</w:t>
      </w:r>
      <w:r w:rsidR="00315281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>COAF</w:t>
      </w:r>
      <w:r w:rsidR="00315281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)</w:t>
      </w:r>
      <w:r w:rsidR="00315281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496DEA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</w:t>
      </w:r>
      <w:r w:rsidR="00CA4FB4">
        <w:rPr>
          <w:rFonts w:ascii="GHEA Grapalat" w:hAnsi="GHEA Grapalat"/>
          <w:i w:val="0"/>
          <w:sz w:val="24"/>
          <w:szCs w:val="24"/>
          <w:lang w:val="hy-AM"/>
        </w:rPr>
        <w:t>Հիմնադրամ</w:t>
      </w:r>
      <w:r w:rsidR="00496DEA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11244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15281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</w:t>
      </w:r>
      <w:r w:rsidR="00315281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315281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տանի Հանրապետության </w:t>
      </w:r>
      <w:r w:rsidR="00315281" w:rsidRPr="002B56A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15281">
        <w:rPr>
          <w:rFonts w:ascii="GHEA Grapalat" w:hAnsi="GHEA Grapalat"/>
          <w:i w:val="0"/>
          <w:sz w:val="24"/>
          <w:szCs w:val="24"/>
          <w:lang w:val="hy-AM"/>
        </w:rPr>
        <w:t>Սյունիքի մարզ, համայնք Կապան, Կապան քաղաք</w:t>
      </w:r>
      <w:r w:rsidR="00315281" w:rsidRPr="002B56AB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315281">
        <w:rPr>
          <w:rFonts w:ascii="GHEA Grapalat" w:hAnsi="GHEA Grapalat"/>
          <w:i w:val="0"/>
          <w:sz w:val="24"/>
          <w:szCs w:val="24"/>
          <w:lang w:val="hy-AM"/>
        </w:rPr>
        <w:t xml:space="preserve">Տանձու լենջ թաղամաս 3 ճամբար հասցեում գտնվող,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2024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թվականի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մարտի 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22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-ի դրությամբ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172 400 000</w:t>
      </w:r>
      <w:r w:rsidR="00315281" w:rsidRPr="002152AF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դրամ գնահատված շուկայական արժեքով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, </w:t>
      </w:r>
      <w:r w:rsidR="00315281" w:rsidRPr="00BE700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4 066</w:t>
      </w:r>
      <w:r w:rsidR="00315281" w:rsidRPr="00BE7009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="00315281" w:rsidRPr="00BE700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6</w:t>
      </w:r>
      <w:r w:rsidR="00315281" w:rsidRPr="002152AF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15281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շենք-շինությունները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ինչպես նաև դրա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նց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զբաղեցրած, օգտագործման ու սպասարկման համար հատկացված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="00315281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="00315281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15281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«ՔՈԱՖ ՍՄԱՐԹ» արտադպրոցական, նորարական, կրթական </w:t>
      </w:r>
      <w:r w:rsidR="00490870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կենտրոն ստեղծելու </w:t>
      </w:r>
      <w:r w:rsidR="00315281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նպատակով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32"/>
          <w:szCs w:val="24"/>
          <w:lang w:val="hy-AM" w:eastAsia="ru-RU"/>
        </w:rPr>
        <w:t xml:space="preserve"> </w:t>
      </w:r>
      <w:r w:rsidR="005E157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վերջինիս տրամադրելու խնդրանքով։</w:t>
      </w:r>
    </w:p>
    <w:p w14:paraId="50E9ED17" w14:textId="6F357435" w:rsidR="00CB539D" w:rsidRPr="00260C16" w:rsidRDefault="00CB539D" w:rsidP="008970F8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Վերը նշված գույքը ներկայումս հանդիսանում է </w:t>
      </w:r>
      <w:r w:rsidR="00BB189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</w:t>
      </w:r>
      <w:r w:rsidR="003C522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այ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աստանի </w:t>
      </w:r>
      <w:r w:rsidR="00BB189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</w:t>
      </w:r>
      <w:r w:rsidR="003C522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նրապետության սեփականություն և </w:t>
      </w:r>
      <w:r w:rsidR="0030074B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ամրացված է </w:t>
      </w:r>
      <w:r w:rsidR="00FC612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Կոմիտեին</w:t>
      </w:r>
      <w:r w:rsidR="005E157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</w:p>
    <w:p w14:paraId="393965A5" w14:textId="74FE1925" w:rsidR="00BD149A" w:rsidRDefault="005E1575" w:rsidP="005E1575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ույքի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առկա</w:t>
      </w:r>
      <w:r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շուկայական արժեքի </w:t>
      </w:r>
      <w:r w:rsidR="00EE6444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գնահատման </w:t>
      </w:r>
      <w:r w:rsidR="00BD149A" w:rsidRPr="00EE33A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համաձայն</w:t>
      </w:r>
      <w:r w:rsidR="00EE6444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315281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ՀՀ  </w:t>
      </w:r>
      <w:r w:rsidR="00315281">
        <w:rPr>
          <w:rFonts w:ascii="GHEA Grapalat" w:hAnsi="GHEA Grapalat"/>
          <w:i w:val="0"/>
          <w:sz w:val="24"/>
          <w:szCs w:val="24"/>
          <w:lang w:val="hy-AM"/>
        </w:rPr>
        <w:t>Սյունիքի մարզ, համայնք Կապան, Կապան քաղաք</w:t>
      </w:r>
      <w:r w:rsidR="00315281" w:rsidRPr="002B56AB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315281">
        <w:rPr>
          <w:rFonts w:ascii="GHEA Grapalat" w:hAnsi="GHEA Grapalat"/>
          <w:i w:val="0"/>
          <w:sz w:val="24"/>
          <w:szCs w:val="24"/>
          <w:lang w:val="hy-AM"/>
        </w:rPr>
        <w:t>Տանձու լենջ թաղամաս 3 ճամբար հասցեում գտնվող</w:t>
      </w:r>
      <w:r w:rsidR="00FC612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C6125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գույքի գնահատված շուկայական արժեքը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2024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թվականի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մարտի 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22</w:t>
      </w:r>
      <w:r w:rsidR="00315281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-ի դրությամբ </w:t>
      </w:r>
      <w:r w:rsidR="00BD149A" w:rsidRPr="00EE33A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կազմել է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172 400 000</w:t>
      </w:r>
      <w:r w:rsidR="00315281" w:rsidRPr="002152AF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496DEA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դրամ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</w:p>
    <w:p w14:paraId="048CC383" w14:textId="6E2A1AE8" w:rsidR="00D91483" w:rsidRDefault="00496DEA" w:rsidP="00D91483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</w:t>
      </w:r>
      <w:r w:rsidR="00CA4FB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իմնադրամ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ը</w:t>
      </w:r>
      <w:r w:rsidR="00EE644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ծրագրի համաձայն</w:t>
      </w:r>
      <w:r w:rsidR="00B11BAF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նախատեսում է</w:t>
      </w:r>
      <w:r w:rsidR="0019172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վերոնշյալ </w:t>
      </w:r>
      <w:r w:rsidR="007B1A52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հասցեում </w:t>
      </w:r>
      <w:r w:rsidR="007B1A5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գտնվող </w:t>
      </w:r>
      <w:r w:rsidR="003D04A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նվիրաբերված գույ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քը </w:t>
      </w:r>
      <w:r w:rsidR="003152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վերա</w:t>
      </w:r>
      <w:r w:rsidR="0023537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կառուցել</w:t>
      </w:r>
      <w:r w:rsidR="0056431F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և հիմնել </w:t>
      </w:r>
      <w:r w:rsidR="0056431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«ՔՈԱՖ ՍՄԱՐԹ» կենտրոն</w:t>
      </w:r>
      <w:r w:rsidR="0023537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որի արդյունքում կստեղծվ</w:t>
      </w:r>
      <w:r w:rsidR="00D9148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են</w:t>
      </w:r>
      <w:r w:rsidR="0023537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հասարակական </w:t>
      </w:r>
      <w:r w:rsidR="00D9148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նշանակության կառույցներ, </w:t>
      </w:r>
      <w:r w:rsidR="00D91483" w:rsidRPr="00D91483">
        <w:rPr>
          <w:rFonts w:ascii="GHEA Grapalat" w:hAnsi="GHEA Grapalat"/>
          <w:i w:val="0"/>
          <w:iCs/>
          <w:color w:val="000000"/>
          <w:sz w:val="24"/>
          <w:szCs w:val="24"/>
          <w:lang w:val="hy-AM" w:eastAsia="hy-AM" w:bidi="hy-AM"/>
        </w:rPr>
        <w:t xml:space="preserve">որոնք կծառայեն Համայնքում կրթական, սոցիալական, առողջապահական, սպորտային, տնտեսական, գյուղատնտեսական </w:t>
      </w:r>
      <w:r w:rsidR="00D91483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 w:eastAsia="hy-AM" w:bidi="hy-AM"/>
        </w:rPr>
        <w:t>և</w:t>
      </w:r>
      <w:r w:rsidR="00D91483" w:rsidRPr="00D91483">
        <w:rPr>
          <w:rFonts w:ascii="GHEA Grapalat" w:hAnsi="GHEA Grapalat"/>
          <w:i w:val="0"/>
          <w:iCs/>
          <w:color w:val="000000"/>
          <w:sz w:val="24"/>
          <w:szCs w:val="24"/>
          <w:lang w:val="hy-AM" w:eastAsia="hy-AM" w:bidi="hy-AM"/>
        </w:rPr>
        <w:t xml:space="preserve"> ԳՏՃՄ (</w:t>
      </w:r>
      <w:r w:rsidR="00D91483" w:rsidRPr="00D91483">
        <w:rPr>
          <w:rFonts w:ascii="GHEA Grapalat" w:hAnsi="GHEA Grapalat"/>
          <w:i w:val="0"/>
          <w:iCs/>
          <w:sz w:val="24"/>
          <w:szCs w:val="24"/>
          <w:lang w:val="hy-AM"/>
        </w:rPr>
        <w:t>STEM</w:t>
      </w:r>
      <w:r w:rsidR="00D91483" w:rsidRPr="00D91483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 w:eastAsia="hy-AM" w:bidi="hy-AM"/>
        </w:rPr>
        <w:t xml:space="preserve">) </w:t>
      </w:r>
      <w:r w:rsidR="00D91483" w:rsidRPr="00D91483">
        <w:rPr>
          <w:rFonts w:ascii="GHEA Grapalat" w:hAnsi="GHEA Grapalat"/>
          <w:i w:val="0"/>
          <w:iCs/>
          <w:color w:val="000000"/>
          <w:sz w:val="24"/>
          <w:szCs w:val="24"/>
          <w:lang w:val="hy-AM" w:eastAsia="hy-AM" w:bidi="hy-AM"/>
        </w:rPr>
        <w:t>ուղղությունների զարգացմանը, ինչպես նաև.՝ Համայնքի համար կենսական նշանակություն ունեցող ենթակաոուցվածքների զարգացմանը։ Բազմաթիվ համայնքաբնակ երեխաներ հնարավորություն կունենան ստանալ որակյալ ոչ ֆորմալ կրթություն, իսկ նրանց ընտանիքների անդամները և երիտասարդները՝ ներգրավել տնտեսական, գյուղատնտեսական, սպորտային, ԳՏՃՄ (</w:t>
      </w:r>
      <w:r w:rsidR="00D91483" w:rsidRPr="00D91483">
        <w:rPr>
          <w:rFonts w:ascii="GHEA Grapalat" w:hAnsi="GHEA Grapalat"/>
          <w:i w:val="0"/>
          <w:iCs/>
          <w:sz w:val="24"/>
          <w:szCs w:val="24"/>
          <w:lang w:val="hy-AM"/>
        </w:rPr>
        <w:t>STEM</w:t>
      </w:r>
      <w:r w:rsidR="00D91483" w:rsidRPr="00D91483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 w:eastAsia="hy-AM" w:bidi="hy-AM"/>
        </w:rPr>
        <w:t xml:space="preserve">) </w:t>
      </w:r>
      <w:r w:rsidR="00D91483" w:rsidRPr="00D91483">
        <w:rPr>
          <w:rFonts w:ascii="GHEA Grapalat" w:hAnsi="GHEA Grapalat"/>
          <w:i w:val="0"/>
          <w:iCs/>
          <w:color w:val="000000"/>
          <w:sz w:val="24"/>
          <w:szCs w:val="24"/>
          <w:lang w:val="hy-AM" w:eastAsia="hy-AM" w:bidi="hy-AM"/>
        </w:rPr>
        <w:t>միջոցառումներում։</w:t>
      </w:r>
    </w:p>
    <w:p w14:paraId="3F9B3190" w14:textId="7534A5FA" w:rsidR="00D91483" w:rsidRPr="00D91483" w:rsidRDefault="00496DEA" w:rsidP="00D91483">
      <w:pPr>
        <w:spacing w:after="0" w:line="360" w:lineRule="auto"/>
        <w:ind w:left="-426" w:right="-630" w:firstLine="426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 </w:t>
      </w:r>
      <w:r w:rsidR="0023537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Այս ծրագրի իրականացման նպատակով </w:t>
      </w:r>
      <w:r w:rsidR="00235379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Հիմնադրամի կողմից </w:t>
      </w:r>
      <w:r w:rsidR="008A1687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5</w:t>
      </w:r>
      <w:r w:rsidR="00235379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տարիների </w:t>
      </w:r>
      <w:r w:rsidR="00235379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ընթացքում կիրականացվի</w:t>
      </w:r>
      <w:r w:rsidR="00235379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A1687" w:rsidRPr="008A1687">
        <w:rPr>
          <w:rFonts w:ascii="GHEA Grapalat" w:hAnsi="GHEA Grapalat"/>
          <w:bCs w:val="0"/>
          <w:i w:val="0"/>
          <w:iCs/>
          <w:color w:val="000000"/>
          <w:sz w:val="24"/>
          <w:szCs w:val="24"/>
          <w:lang w:val="hy-AM" w:eastAsia="hy-AM" w:bidi="hy-AM"/>
        </w:rPr>
        <w:t xml:space="preserve">2,500,000,000 (երկու միլիարդ հինգ հարյուր միլիոն) </w:t>
      </w:r>
      <w:r w:rsidR="00D91483" w:rsidRPr="00D91483">
        <w:rPr>
          <w:rFonts w:ascii="GHEA Grapalat" w:hAnsi="GHEA Grapalat"/>
          <w:bCs w:val="0"/>
          <w:i w:val="0"/>
          <w:iCs/>
          <w:color w:val="000000"/>
          <w:sz w:val="24"/>
          <w:szCs w:val="24"/>
          <w:lang w:val="hy-AM" w:eastAsia="hy-AM" w:bidi="hy-AM"/>
        </w:rPr>
        <w:t>ՀՀ դրամ</w:t>
      </w:r>
      <w:r w:rsidR="00D9148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ի </w:t>
      </w:r>
      <w:r w:rsidR="00235379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ներդրում</w:t>
      </w:r>
      <w:r w:rsidR="00235379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։</w:t>
      </w:r>
      <w:r w:rsidR="00D91483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</w:p>
    <w:p w14:paraId="520C6B93" w14:textId="366CF59A" w:rsidR="00FC6125" w:rsidRPr="00FC6125" w:rsidRDefault="00BD149A" w:rsidP="00FC6125">
      <w:pPr>
        <w:spacing w:after="0" w:line="360" w:lineRule="auto"/>
        <w:ind w:left="-426" w:right="-563" w:firstLine="425"/>
        <w:jc w:val="both"/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</w:pPr>
      <w:r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Նախագծով առաջարկվում է </w:t>
      </w:r>
      <w:r w:rsidR="000F1FD3"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FC6125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</w:t>
      </w:r>
      <w:r w:rsidR="00FC612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FC6125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տանի Հանրապետության </w:t>
      </w:r>
      <w:r w:rsidR="00FC6125" w:rsidRPr="002B56A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C6125">
        <w:rPr>
          <w:rFonts w:ascii="GHEA Grapalat" w:hAnsi="GHEA Grapalat"/>
          <w:i w:val="0"/>
          <w:sz w:val="24"/>
          <w:szCs w:val="24"/>
          <w:lang w:val="hy-AM"/>
        </w:rPr>
        <w:t>Սյունիքի մարզ, համայնք Կապան, Կապան քաղաք</w:t>
      </w:r>
      <w:r w:rsidR="00FC6125" w:rsidRPr="002B56AB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FC6125">
        <w:rPr>
          <w:rFonts w:ascii="GHEA Grapalat" w:hAnsi="GHEA Grapalat"/>
          <w:i w:val="0"/>
          <w:sz w:val="24"/>
          <w:szCs w:val="24"/>
          <w:lang w:val="hy-AM"/>
        </w:rPr>
        <w:t xml:space="preserve">Տանձու լենջ թաղամաս 3 ճամբար հասցեում գտնվող </w:t>
      </w:r>
      <w:r w:rsidR="00FC6125" w:rsidRPr="00BE700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4 066</w:t>
      </w:r>
      <w:r w:rsidR="00FC6125" w:rsidRPr="00BE7009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="00FC6125" w:rsidRPr="00BE700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6</w:t>
      </w:r>
      <w:r w:rsidR="00FC6125" w:rsidRPr="002152AF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C6125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FC612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շենք-շինությունները</w:t>
      </w:r>
      <w:r w:rsidR="00FC6125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ինչպես նաև դրա</w:t>
      </w:r>
      <w:r w:rsidR="00FC612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նց</w:t>
      </w:r>
      <w:r w:rsidR="00FC6125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զբաղեցրած, օգտագործման ու սպասարկման համար հատկացված </w:t>
      </w:r>
      <w:r w:rsidR="00FC612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="00FC6125"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="00FC6125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32"/>
          <w:szCs w:val="24"/>
          <w:lang w:val="hy-AM" w:eastAsia="ru-RU"/>
        </w:rPr>
        <w:t xml:space="preserve"> </w:t>
      </w:r>
      <w:r w:rsidR="000A1518"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նվիրաբերել</w:t>
      </w:r>
      <w:r w:rsidR="000A151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0A1518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CA4FB4">
        <w:rPr>
          <w:rFonts w:ascii="GHEA Grapalat" w:hAnsi="GHEA Grapalat"/>
          <w:i w:val="0"/>
          <w:sz w:val="24"/>
          <w:szCs w:val="24"/>
          <w:lang w:val="hy-AM"/>
        </w:rPr>
        <w:t>իմնադրամ</w:t>
      </w:r>
      <w:r w:rsidR="000A1518">
        <w:rPr>
          <w:rFonts w:ascii="GHEA Grapalat" w:hAnsi="GHEA Grapalat"/>
          <w:i w:val="0"/>
          <w:sz w:val="24"/>
          <w:szCs w:val="24"/>
          <w:lang w:val="hy-AM"/>
        </w:rPr>
        <w:t>ին</w:t>
      </w:r>
      <w:r w:rsidR="000A1518" w:rsidRPr="00357C0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՝ համաձայն վերջինիս կողմից ներկայացված ծրագրի՝</w:t>
      </w:r>
      <w:r w:rsidR="00235379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C612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այն վերակառուցելու և «ՔՈԱՖ ՍՄԱՐԹ» արտադպրոցական, նորարական, կրթական ծրագիր իրականացնելու</w:t>
      </w:r>
      <w:r w:rsidR="00FC6125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C6125"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նպատակով</w:t>
      </w:r>
      <w:r w:rsidR="00FC612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։</w:t>
      </w:r>
    </w:p>
    <w:p w14:paraId="1F5B26CC" w14:textId="57F1755C" w:rsidR="00741945" w:rsidRDefault="00741945" w:rsidP="008970F8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հանդիսացող</w:t>
      </w:r>
      <w:r w:rsidR="00FC612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ՀՀ </w:t>
      </w:r>
      <w:r w:rsidR="00FC6125" w:rsidRPr="00FC6125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Սյունիքի մարզ, համայնք Կապան, Կապան քաղաք, Տանձու լենջ թաղամաս 3 ճամբար հասցեում գտնվող </w:t>
      </w:r>
      <w:r w:rsidR="00FC6125" w:rsidRPr="00FC612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4 066</w:t>
      </w:r>
      <w:r w:rsidR="00FC6125" w:rsidRPr="00FC6125">
        <w:rPr>
          <w:rFonts w:ascii="Cambria Math" w:eastAsia="Times New Roman" w:hAnsi="Cambria Math" w:cs="Cambria Math"/>
          <w:b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="00FC6125" w:rsidRPr="00FC612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6</w:t>
      </w:r>
      <w:r w:rsidR="00FC6125" w:rsidRPr="00FC6125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քառ. մետր մակերեսով</w:t>
      </w:r>
      <w:r w:rsidR="00FC6125" w:rsidRPr="00FC612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շենք-շինությունները, ինչպես նաև դրանց զբաղեցրած, օգտագործման ու սպասարկման համար հատկացված 3</w:t>
      </w:r>
      <w:r w:rsidR="00FC6125" w:rsidRPr="00FC6125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համաձայն </w:t>
      </w:r>
      <w:r w:rsidR="00B0003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</w:t>
      </w:r>
      <w:r w:rsidR="00CA4FB4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իմնադրամ</w:t>
      </w:r>
      <w:r w:rsidR="00B0003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ի</w:t>
      </w:r>
      <w:r w:rsidR="00EE6444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կողմից ներկայացված ծրագրի վերջինիս նվիրաբերելը բխում է ՀՀ կառավարության 2021-2026թթ. ծրագրի պահանջներից։</w:t>
      </w:r>
    </w:p>
    <w:p w14:paraId="06EC16BC" w14:textId="77777777" w:rsidR="00BD149A" w:rsidRPr="008970F8" w:rsidRDefault="00BD149A" w:rsidP="00CA4FB4">
      <w:pPr>
        <w:tabs>
          <w:tab w:val="center" w:pos="4500"/>
          <w:tab w:val="right" w:pos="9360"/>
        </w:tabs>
        <w:spacing w:line="360" w:lineRule="auto"/>
        <w:ind w:left="-426" w:right="-630" w:firstLine="426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F1FD3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«Գույք նվիրաբերելու մասին» </w:t>
      </w: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sectPr w:rsidR="00BD149A" w:rsidRPr="008970F8" w:rsidSect="00D6702C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11781"/>
    <w:rsid w:val="000422C0"/>
    <w:rsid w:val="00044538"/>
    <w:rsid w:val="00046C6D"/>
    <w:rsid w:val="000A1518"/>
    <w:rsid w:val="000C165E"/>
    <w:rsid w:val="000F1FD3"/>
    <w:rsid w:val="0011244D"/>
    <w:rsid w:val="00191720"/>
    <w:rsid w:val="00191F76"/>
    <w:rsid w:val="00235379"/>
    <w:rsid w:val="00236C50"/>
    <w:rsid w:val="0024322C"/>
    <w:rsid w:val="00260C16"/>
    <w:rsid w:val="002667CB"/>
    <w:rsid w:val="002E1A1E"/>
    <w:rsid w:val="002F3682"/>
    <w:rsid w:val="0030074B"/>
    <w:rsid w:val="00315281"/>
    <w:rsid w:val="003911EB"/>
    <w:rsid w:val="003A66E7"/>
    <w:rsid w:val="003C5228"/>
    <w:rsid w:val="003D04A5"/>
    <w:rsid w:val="00490870"/>
    <w:rsid w:val="00490CE5"/>
    <w:rsid w:val="00496DEA"/>
    <w:rsid w:val="00497BC8"/>
    <w:rsid w:val="0056431F"/>
    <w:rsid w:val="005E1575"/>
    <w:rsid w:val="00741945"/>
    <w:rsid w:val="00766034"/>
    <w:rsid w:val="00776E59"/>
    <w:rsid w:val="007A3784"/>
    <w:rsid w:val="007B1A52"/>
    <w:rsid w:val="008735AF"/>
    <w:rsid w:val="008970F8"/>
    <w:rsid w:val="008A1687"/>
    <w:rsid w:val="008A2875"/>
    <w:rsid w:val="008A409B"/>
    <w:rsid w:val="00930860"/>
    <w:rsid w:val="00974AEA"/>
    <w:rsid w:val="00AC152B"/>
    <w:rsid w:val="00B00035"/>
    <w:rsid w:val="00B11BAF"/>
    <w:rsid w:val="00B52B99"/>
    <w:rsid w:val="00B9248E"/>
    <w:rsid w:val="00BB1893"/>
    <w:rsid w:val="00BD149A"/>
    <w:rsid w:val="00BE2055"/>
    <w:rsid w:val="00C04629"/>
    <w:rsid w:val="00C14551"/>
    <w:rsid w:val="00CA4FB4"/>
    <w:rsid w:val="00CB539D"/>
    <w:rsid w:val="00D6702C"/>
    <w:rsid w:val="00D91483"/>
    <w:rsid w:val="00DE09D6"/>
    <w:rsid w:val="00E75A02"/>
    <w:rsid w:val="00EC3B76"/>
    <w:rsid w:val="00EE33A9"/>
    <w:rsid w:val="00EE6444"/>
    <w:rsid w:val="00F50357"/>
    <w:rsid w:val="00FA52BE"/>
    <w:rsid w:val="00FC6125"/>
    <w:rsid w:val="00FF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738F1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D91483"/>
    <w:rPr>
      <w:rFonts w:ascii="Cambria" w:eastAsia="Cambria" w:hAnsi="Cambria" w:cs="Cambria"/>
    </w:rPr>
  </w:style>
  <w:style w:type="paragraph" w:styleId="a4">
    <w:name w:val="Body Text"/>
    <w:basedOn w:val="a"/>
    <w:link w:val="a3"/>
    <w:qFormat/>
    <w:rsid w:val="00D91483"/>
    <w:pPr>
      <w:widowControl w:val="0"/>
      <w:spacing w:after="240" w:line="295" w:lineRule="auto"/>
      <w:ind w:firstLine="280"/>
    </w:pPr>
    <w:rPr>
      <w:rFonts w:ascii="Cambria" w:eastAsia="Cambria" w:hAnsi="Cambria"/>
      <w:bCs w:val="0"/>
      <w:i w:val="0"/>
      <w:sz w:val="22"/>
      <w:szCs w:val="22"/>
      <w:lang w:val="en-US"/>
    </w:rPr>
  </w:style>
  <w:style w:type="character" w:customStyle="1" w:styleId="1">
    <w:name w:val="Основной текст Знак1"/>
    <w:basedOn w:val="a0"/>
    <w:uiPriority w:val="99"/>
    <w:semiHidden/>
    <w:rsid w:val="00D91483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https://mul2.gov.am/tasks/971971/oneclick/himnavorum.docx?token=7d36815a152f2a2c9342f9d18f1c1a3d</cp:keywords>
  <dc:description/>
  <cp:lastModifiedBy>User</cp:lastModifiedBy>
  <cp:revision>6</cp:revision>
  <dcterms:created xsi:type="dcterms:W3CDTF">2024-04-02T06:25:00Z</dcterms:created>
  <dcterms:modified xsi:type="dcterms:W3CDTF">2024-05-07T14:08:00Z</dcterms:modified>
</cp:coreProperties>
</file>