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FE5" w:rsidRDefault="00CE20B5" w:rsidP="00D7151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rsidR="00486E46" w:rsidRPr="009F3739" w:rsidRDefault="00F678D6" w:rsidP="009F3739">
      <w:pPr>
        <w:shd w:val="clear" w:color="auto" w:fill="FFFFFF"/>
        <w:jc w:val="center"/>
        <w:rPr>
          <w:rFonts w:ascii="GHEA Grapalat" w:hAnsi="GHEA Grapalat"/>
          <w:b/>
          <w:sz w:val="24"/>
          <w:szCs w:val="24"/>
          <w:lang w:val="fr-FR"/>
        </w:rPr>
      </w:pPr>
      <w:r w:rsidRPr="00F678D6">
        <w:rPr>
          <w:rFonts w:ascii="GHEA Grapalat" w:eastAsia="Calibri" w:hAnsi="GHEA Grapalat"/>
          <w:b/>
          <w:bCs/>
          <w:sz w:val="24"/>
          <w:szCs w:val="24"/>
          <w:lang w:val="hy-AM"/>
        </w:rPr>
        <w:t>«ՊԱՅԹՈՒՑԻԿ ՆՅՈՒԹԵՐԻ, ՊԱՅԹԵՑՄԱՆ ՍԱՐՔԱՎՈՐՈՒՄՆԵՐԻ ԱՌ</w:t>
      </w:r>
      <w:r w:rsidR="0029460D">
        <w:rPr>
          <w:rFonts w:ascii="GHEA Grapalat" w:eastAsia="Calibri" w:hAnsi="GHEA Grapalat"/>
          <w:b/>
          <w:bCs/>
          <w:sz w:val="24"/>
          <w:szCs w:val="24"/>
          <w:lang w:val="hy-AM"/>
        </w:rPr>
        <w:t>ԵՎ</w:t>
      </w:r>
      <w:r w:rsidRPr="00F678D6">
        <w:rPr>
          <w:rFonts w:ascii="GHEA Grapalat" w:eastAsia="Calibri" w:hAnsi="GHEA Grapalat"/>
          <w:b/>
          <w:bCs/>
          <w:sz w:val="24"/>
          <w:szCs w:val="24"/>
          <w:lang w:val="hy-AM"/>
        </w:rPr>
        <w:t>ՏՐԻ, ՊԱՀԵՍՏԱՎՈՐՄԱՆ ԿԱՄ ՏԵՂԱՓՈԽՄԱՆ ԼԻՑԵՆԶԱՎՈՐՄԱՆ ԿԱՐԳՆ ՈՒ ԼԻՑԵՆԶԻԱՅԻ</w:t>
      </w:r>
      <w:r w:rsidRPr="00F678D6">
        <w:rPr>
          <w:rFonts w:ascii="Courier New" w:eastAsia="Calibri" w:hAnsi="Courier New" w:cs="Courier New"/>
          <w:b/>
          <w:bCs/>
          <w:sz w:val="24"/>
          <w:szCs w:val="24"/>
          <w:lang w:val="hy-AM"/>
        </w:rPr>
        <w:t> </w:t>
      </w:r>
      <w:r w:rsidRPr="00F678D6">
        <w:rPr>
          <w:rFonts w:ascii="GHEA Grapalat" w:eastAsia="Calibri" w:hAnsi="GHEA Grapalat"/>
          <w:b/>
          <w:bCs/>
          <w:sz w:val="24"/>
          <w:szCs w:val="24"/>
          <w:lang w:val="hy-AM"/>
        </w:rPr>
        <w:t>Ձ</w:t>
      </w:r>
      <w:r>
        <w:rPr>
          <w:rFonts w:ascii="GHEA Grapalat" w:eastAsia="Calibri" w:hAnsi="GHEA Grapalat"/>
          <w:b/>
          <w:bCs/>
          <w:sz w:val="24"/>
          <w:szCs w:val="24"/>
          <w:lang w:val="hy-AM"/>
        </w:rPr>
        <w:t>ԵՎ</w:t>
      </w:r>
      <w:r w:rsidRPr="00F678D6">
        <w:rPr>
          <w:rFonts w:ascii="GHEA Grapalat" w:eastAsia="Calibri" w:hAnsi="GHEA Grapalat"/>
          <w:b/>
          <w:bCs/>
          <w:sz w:val="24"/>
          <w:szCs w:val="24"/>
          <w:lang w:val="hy-AM"/>
        </w:rPr>
        <w:t>Ը</w:t>
      </w:r>
      <w:r w:rsidRPr="00F678D6">
        <w:rPr>
          <w:rFonts w:ascii="Courier New" w:eastAsia="Calibri" w:hAnsi="Courier New" w:cs="Courier New"/>
          <w:b/>
          <w:bCs/>
          <w:sz w:val="24"/>
          <w:szCs w:val="24"/>
          <w:lang w:val="hy-AM"/>
        </w:rPr>
        <w:t> </w:t>
      </w:r>
      <w:r w:rsidRPr="00F678D6">
        <w:rPr>
          <w:rFonts w:ascii="GHEA Grapalat" w:eastAsia="Calibri" w:hAnsi="GHEA Grapalat"/>
          <w:b/>
          <w:bCs/>
          <w:sz w:val="24"/>
          <w:szCs w:val="24"/>
          <w:lang w:val="hy-AM"/>
        </w:rPr>
        <w:t>ՀԱՍՏԱՏԵԼՈՒ ՄԱՍԻՆ»</w:t>
      </w:r>
      <w:r w:rsidRPr="00191FE1">
        <w:rPr>
          <w:rFonts w:ascii="GHEA Grapalat" w:hAnsi="GHEA Grapalat" w:cs="IRTEK Courier"/>
          <w:b/>
          <w:sz w:val="24"/>
          <w:szCs w:val="24"/>
          <w:lang w:val="fr-FR"/>
        </w:rPr>
        <w:t xml:space="preserve">  </w:t>
      </w:r>
      <w:r w:rsidR="00486E46" w:rsidRPr="00191FE1">
        <w:rPr>
          <w:rFonts w:ascii="GHEA Grapalat" w:hAnsi="GHEA Grapalat" w:cs="Sylfaen"/>
          <w:b/>
          <w:sz w:val="24"/>
          <w:szCs w:val="24"/>
          <w:lang w:val="fr-FR"/>
        </w:rPr>
        <w:t xml:space="preserve">ՀԱՅԱՍՏԱՆԻ ՀԱՆՐԱՊԵՏՈՒԹՅԱՆ ԿԱՌԱՎԱՐՈՒԹՅԱՆ ՈՐՈՇՄԱՆ </w:t>
      </w:r>
      <w:r w:rsidR="00486E46" w:rsidRPr="00191FE1">
        <w:rPr>
          <w:rFonts w:ascii="GHEA Grapalat" w:hAnsi="GHEA Grapalat"/>
          <w:b/>
          <w:sz w:val="24"/>
          <w:szCs w:val="24"/>
          <w:lang w:val="hy-AM"/>
        </w:rPr>
        <w:t>ՆԱԽԱԳ</w:t>
      </w:r>
      <w:r w:rsidR="00486E46" w:rsidRPr="00191FE1">
        <w:rPr>
          <w:rFonts w:ascii="GHEA Grapalat" w:hAnsi="GHEA Grapalat"/>
          <w:b/>
          <w:sz w:val="24"/>
          <w:szCs w:val="24"/>
        </w:rPr>
        <w:t>ԾԻ</w:t>
      </w:r>
    </w:p>
    <w:tbl>
      <w:tblPr>
        <w:tblStyle w:val="TableGrid"/>
        <w:tblW w:w="15138" w:type="dxa"/>
        <w:tblLayout w:type="fixed"/>
        <w:tblLook w:val="04A0" w:firstRow="1" w:lastRow="0" w:firstColumn="1" w:lastColumn="0" w:noHBand="0" w:noVBand="1"/>
      </w:tblPr>
      <w:tblGrid>
        <w:gridCol w:w="10997"/>
        <w:gridCol w:w="4141"/>
      </w:tblGrid>
      <w:tr w:rsidR="00256E06" w:rsidTr="00241B9A">
        <w:trPr>
          <w:trHeight w:val="495"/>
        </w:trPr>
        <w:tc>
          <w:tcPr>
            <w:tcW w:w="10997" w:type="dxa"/>
            <w:vMerge w:val="restart"/>
            <w:tcBorders>
              <w:top w:val="single" w:sz="4" w:space="0" w:color="auto"/>
              <w:right w:val="single" w:sz="4" w:space="0" w:color="auto"/>
            </w:tcBorders>
            <w:shd w:val="clear" w:color="auto" w:fill="A6A6A6" w:themeFill="background1" w:themeFillShade="A6"/>
          </w:tcPr>
          <w:p w:rsidR="00256E06" w:rsidRPr="009F3739" w:rsidRDefault="00256E06" w:rsidP="009F3739">
            <w:pPr>
              <w:jc w:val="center"/>
              <w:rPr>
                <w:rFonts w:ascii="GHEA Grapalat" w:hAnsi="GHEA Grapalat" w:cs="Sylfaen"/>
                <w:b/>
                <w:color w:val="000000" w:themeColor="text1"/>
                <w:sz w:val="24"/>
                <w:szCs w:val="24"/>
                <w:lang w:val="hy-AM"/>
              </w:rPr>
            </w:pPr>
            <w:bookmarkStart w:id="0" w:name="_GoBack"/>
            <w:bookmarkEnd w:id="0"/>
            <w:r w:rsidRPr="009F3739">
              <w:rPr>
                <w:rFonts w:ascii="GHEA Grapalat" w:hAnsi="GHEA Grapalat" w:cs="Sylfaen"/>
                <w:b/>
                <w:color w:val="000000" w:themeColor="text1"/>
                <w:sz w:val="24"/>
                <w:szCs w:val="24"/>
                <w:lang w:val="hy-AM"/>
              </w:rPr>
              <w:tab/>
            </w:r>
          </w:p>
          <w:p w:rsidR="00256E06" w:rsidRPr="009F3739" w:rsidRDefault="00A14DBA" w:rsidP="00E01E35">
            <w:pPr>
              <w:jc w:val="center"/>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1</w:t>
            </w:r>
            <w:r w:rsidR="00256E06" w:rsidRPr="009F3739">
              <w:rPr>
                <w:rFonts w:ascii="GHEA Grapalat" w:hAnsi="GHEA Grapalat" w:cs="Sylfaen"/>
                <w:b/>
                <w:color w:val="000000" w:themeColor="text1"/>
                <w:sz w:val="24"/>
                <w:szCs w:val="24"/>
                <w:lang w:val="hy-AM"/>
              </w:rPr>
              <w:t xml:space="preserve">. ՀՀ </w:t>
            </w:r>
            <w:r w:rsidR="00E01E35">
              <w:rPr>
                <w:rFonts w:ascii="GHEA Grapalat" w:hAnsi="GHEA Grapalat" w:cs="Sylfaen"/>
                <w:b/>
                <w:color w:val="000000" w:themeColor="text1"/>
                <w:sz w:val="24"/>
                <w:szCs w:val="24"/>
                <w:lang w:val="hy-AM"/>
              </w:rPr>
              <w:t xml:space="preserve">առողջապահության </w:t>
            </w:r>
            <w:r w:rsidR="00E01E35" w:rsidRPr="009F3739">
              <w:rPr>
                <w:rFonts w:ascii="GHEA Grapalat" w:hAnsi="GHEA Grapalat" w:cs="Sylfaen"/>
                <w:b/>
                <w:color w:val="000000" w:themeColor="text1"/>
                <w:sz w:val="24"/>
                <w:szCs w:val="24"/>
                <w:lang w:val="hy-AM"/>
              </w:rPr>
              <w:t>նախարարություն</w:t>
            </w:r>
          </w:p>
        </w:tc>
        <w:tc>
          <w:tcPr>
            <w:tcW w:w="4141" w:type="dxa"/>
            <w:shd w:val="clear" w:color="auto" w:fill="A6A6A6" w:themeFill="background1" w:themeFillShade="A6"/>
          </w:tcPr>
          <w:p w:rsidR="00256E06" w:rsidRPr="00260372" w:rsidRDefault="00E01E35" w:rsidP="00260372">
            <w:pPr>
              <w:spacing w:after="200" w:line="276" w:lineRule="auto"/>
              <w:jc w:val="center"/>
              <w:rPr>
                <w:rFonts w:ascii="GHEA Grapalat" w:hAnsi="GHEA Grapalat"/>
                <w:b/>
                <w:sz w:val="24"/>
                <w:szCs w:val="24"/>
              </w:rPr>
            </w:pPr>
            <w:r>
              <w:rPr>
                <w:rFonts w:ascii="GHEA Grapalat" w:hAnsi="GHEA Grapalat"/>
                <w:b/>
                <w:sz w:val="24"/>
                <w:szCs w:val="24"/>
                <w:lang w:val="hy-AM" w:eastAsia="en-US"/>
              </w:rPr>
              <w:t>24</w:t>
            </w:r>
            <w:r w:rsidR="00260372" w:rsidRPr="00260372">
              <w:rPr>
                <w:rFonts w:ascii="Cambria Math" w:hAnsi="Cambria Math" w:cs="Cambria Math"/>
                <w:b/>
                <w:sz w:val="24"/>
                <w:szCs w:val="24"/>
                <w:lang w:val="hy-AM" w:eastAsia="en-US"/>
              </w:rPr>
              <w:t>․</w:t>
            </w:r>
            <w:r w:rsidR="00260372" w:rsidRPr="00260372">
              <w:rPr>
                <w:rFonts w:ascii="GHEA Grapalat" w:hAnsi="GHEA Grapalat"/>
                <w:b/>
                <w:sz w:val="24"/>
                <w:szCs w:val="24"/>
                <w:lang w:val="hy-AM" w:eastAsia="en-US"/>
              </w:rPr>
              <w:t>01</w:t>
            </w:r>
            <w:r w:rsidR="00260372" w:rsidRPr="00260372">
              <w:rPr>
                <w:rFonts w:ascii="Cambria Math" w:hAnsi="Cambria Math" w:cs="Cambria Math"/>
                <w:b/>
                <w:sz w:val="24"/>
                <w:szCs w:val="24"/>
                <w:lang w:val="hy-AM" w:eastAsia="en-US"/>
              </w:rPr>
              <w:t>․</w:t>
            </w:r>
            <w:r w:rsidR="00260372" w:rsidRPr="00260372">
              <w:rPr>
                <w:rFonts w:ascii="GHEA Grapalat" w:hAnsi="GHEA Grapalat"/>
                <w:b/>
                <w:sz w:val="24"/>
                <w:szCs w:val="24"/>
                <w:lang w:val="hy-AM" w:eastAsia="en-US"/>
              </w:rPr>
              <w:t>2024</w:t>
            </w:r>
            <w:r w:rsidR="00260372" w:rsidRPr="00260372">
              <w:rPr>
                <w:rFonts w:ascii="GHEA Grapalat" w:hAnsi="GHEA Grapalat" w:cs="GHEA Grapalat"/>
                <w:b/>
                <w:sz w:val="24"/>
                <w:szCs w:val="24"/>
                <w:lang w:val="hy-AM" w:eastAsia="en-US"/>
              </w:rPr>
              <w:t>թ</w:t>
            </w:r>
            <w:r w:rsidR="00260372" w:rsidRPr="00260372">
              <w:rPr>
                <w:rFonts w:ascii="Cambria Math" w:hAnsi="Cambria Math" w:cs="Cambria Math"/>
                <w:b/>
                <w:sz w:val="24"/>
                <w:szCs w:val="24"/>
                <w:lang w:val="hy-AM" w:eastAsia="en-US"/>
              </w:rPr>
              <w:t>․</w:t>
            </w:r>
          </w:p>
        </w:tc>
      </w:tr>
      <w:tr w:rsidR="00256E06" w:rsidTr="00241B9A">
        <w:trPr>
          <w:trHeight w:val="496"/>
        </w:trPr>
        <w:tc>
          <w:tcPr>
            <w:tcW w:w="10997" w:type="dxa"/>
            <w:vMerge/>
            <w:tcBorders>
              <w:bottom w:val="single" w:sz="4" w:space="0" w:color="auto"/>
              <w:right w:val="single" w:sz="4" w:space="0" w:color="auto"/>
            </w:tcBorders>
            <w:shd w:val="clear" w:color="auto" w:fill="A6A6A6" w:themeFill="background1" w:themeFillShade="A6"/>
          </w:tcPr>
          <w:p w:rsidR="00256E06" w:rsidRPr="009F3739" w:rsidRDefault="00256E06" w:rsidP="009F3739">
            <w:pPr>
              <w:jc w:val="center"/>
              <w:rPr>
                <w:rFonts w:ascii="GHEA Grapalat" w:hAnsi="GHEA Grapalat" w:cs="Sylfaen"/>
                <w:b/>
                <w:color w:val="000000" w:themeColor="text1"/>
                <w:sz w:val="24"/>
                <w:szCs w:val="24"/>
                <w:lang w:val="hy-AM"/>
              </w:rPr>
            </w:pPr>
          </w:p>
        </w:tc>
        <w:tc>
          <w:tcPr>
            <w:tcW w:w="4141" w:type="dxa"/>
            <w:shd w:val="clear" w:color="auto" w:fill="A6A6A6" w:themeFill="background1" w:themeFillShade="A6"/>
          </w:tcPr>
          <w:p w:rsidR="00256E06" w:rsidRPr="00E01E35" w:rsidRDefault="00260372" w:rsidP="00260372">
            <w:pPr>
              <w:jc w:val="center"/>
              <w:rPr>
                <w:rFonts w:ascii="GHEA Grapalat" w:hAnsi="GHEA Grapalat"/>
                <w:b/>
                <w:sz w:val="24"/>
                <w:szCs w:val="24"/>
              </w:rPr>
            </w:pPr>
            <w:r w:rsidRPr="00E01E35">
              <w:rPr>
                <w:rFonts w:ascii="GHEA Grapalat" w:hAnsi="GHEA Grapalat"/>
                <w:b/>
                <w:sz w:val="24"/>
                <w:szCs w:val="24"/>
              </w:rPr>
              <w:t xml:space="preserve">N </w:t>
            </w:r>
            <w:r w:rsidR="00E01E35" w:rsidRPr="00E01E35">
              <w:rPr>
                <w:rFonts w:ascii="GHEA Grapalat" w:hAnsi="GHEA Grapalat"/>
                <w:b/>
                <w:sz w:val="24"/>
                <w:szCs w:val="24"/>
              </w:rPr>
              <w:t>ԱԱ/04/1711-2024</w:t>
            </w:r>
          </w:p>
        </w:tc>
      </w:tr>
      <w:tr w:rsidR="008B07B4" w:rsidTr="00241B9A">
        <w:trPr>
          <w:trHeight w:val="428"/>
        </w:trPr>
        <w:tc>
          <w:tcPr>
            <w:tcW w:w="10997" w:type="dxa"/>
            <w:tcBorders>
              <w:top w:val="single" w:sz="4" w:space="0" w:color="auto"/>
            </w:tcBorders>
          </w:tcPr>
          <w:p w:rsidR="00260372" w:rsidRPr="00E01E35" w:rsidRDefault="00251050" w:rsidP="00251050">
            <w:pPr>
              <w:spacing w:line="276" w:lineRule="auto"/>
              <w:jc w:val="both"/>
              <w:rPr>
                <w:rFonts w:ascii="GHEA Grapalat" w:hAnsi="GHEA Grapalat"/>
                <w:color w:val="000000"/>
                <w:sz w:val="24"/>
                <w:szCs w:val="24"/>
                <w:lang w:val="hy-AM"/>
              </w:rPr>
            </w:pPr>
            <w:r>
              <w:rPr>
                <w:rFonts w:ascii="GHEA Grapalat" w:hAnsi="GHEA Grapalat"/>
                <w:color w:val="000000"/>
                <w:sz w:val="24"/>
                <w:szCs w:val="24"/>
                <w:lang w:val="hy-AM"/>
              </w:rPr>
              <w:t>Առաջարկություններ չունի։</w:t>
            </w:r>
          </w:p>
        </w:tc>
        <w:tc>
          <w:tcPr>
            <w:tcW w:w="4141" w:type="dxa"/>
            <w:tcBorders>
              <w:top w:val="single" w:sz="4" w:space="0" w:color="auto"/>
              <w:right w:val="single" w:sz="4" w:space="0" w:color="auto"/>
            </w:tcBorders>
          </w:tcPr>
          <w:p w:rsidR="00260372" w:rsidRPr="00260372" w:rsidRDefault="00260372" w:rsidP="008011AC">
            <w:pPr>
              <w:spacing w:line="360" w:lineRule="auto"/>
              <w:rPr>
                <w:rFonts w:ascii="GHEA Grapalat" w:hAnsi="GHEA Grapalat"/>
                <w:b/>
                <w:sz w:val="24"/>
                <w:szCs w:val="24"/>
                <w:lang w:val="hy-AM" w:eastAsia="en-US"/>
              </w:rPr>
            </w:pPr>
            <w:r>
              <w:rPr>
                <w:rFonts w:ascii="GHEA Grapalat" w:hAnsi="GHEA Grapalat" w:cs="Sylfaen"/>
                <w:b/>
                <w:sz w:val="24"/>
                <w:szCs w:val="24"/>
                <w:lang w:val="af-ZA" w:eastAsia="en-US"/>
              </w:rPr>
              <w:t xml:space="preserve"> </w:t>
            </w:r>
            <w:r w:rsidR="008011AC">
              <w:rPr>
                <w:rFonts w:ascii="GHEA Grapalat" w:hAnsi="GHEA Grapalat" w:cs="Sylfaen"/>
                <w:sz w:val="24"/>
                <w:szCs w:val="24"/>
                <w:lang w:val="hy-AM" w:eastAsia="en-US"/>
              </w:rPr>
              <w:t>Ընդունվել է ի գիտություն։</w:t>
            </w:r>
            <w:r>
              <w:rPr>
                <w:rFonts w:ascii="GHEA Grapalat" w:hAnsi="GHEA Grapalat" w:cs="Sylfaen"/>
                <w:b/>
                <w:sz w:val="24"/>
                <w:szCs w:val="24"/>
                <w:lang w:val="af-ZA" w:eastAsia="en-US"/>
              </w:rPr>
              <w:t xml:space="preserve">     </w:t>
            </w:r>
          </w:p>
        </w:tc>
      </w:tr>
      <w:tr w:rsidR="00C00FAD" w:rsidTr="00241B9A">
        <w:trPr>
          <w:trHeight w:val="428"/>
        </w:trPr>
        <w:tc>
          <w:tcPr>
            <w:tcW w:w="10997" w:type="dxa"/>
            <w:vMerge w:val="restart"/>
            <w:tcBorders>
              <w:top w:val="single" w:sz="4" w:space="0" w:color="auto"/>
            </w:tcBorders>
            <w:shd w:val="clear" w:color="auto" w:fill="A6A6A6" w:themeFill="background1" w:themeFillShade="A6"/>
          </w:tcPr>
          <w:p w:rsidR="00C00FAD" w:rsidRDefault="00A14DBA" w:rsidP="00C00FAD">
            <w:pPr>
              <w:spacing w:line="276" w:lineRule="auto"/>
              <w:ind w:firstLine="180"/>
              <w:jc w:val="center"/>
              <w:rPr>
                <w:rFonts w:ascii="GHEA Grapalat" w:hAnsi="GHEA Grapalat"/>
                <w:color w:val="000000"/>
                <w:sz w:val="24"/>
                <w:szCs w:val="24"/>
                <w:lang w:val="hy-AM"/>
              </w:rPr>
            </w:pPr>
            <w:r>
              <w:rPr>
                <w:rFonts w:ascii="GHEA Grapalat" w:hAnsi="GHEA Grapalat" w:cs="Sylfaen"/>
                <w:b/>
                <w:color w:val="000000" w:themeColor="text1"/>
                <w:sz w:val="24"/>
                <w:szCs w:val="24"/>
                <w:lang w:val="hy-AM"/>
              </w:rPr>
              <w:t>2</w:t>
            </w:r>
            <w:r w:rsidR="00C00FAD">
              <w:rPr>
                <w:rFonts w:ascii="Cambria Math" w:hAnsi="Cambria Math" w:cs="Sylfaen"/>
                <w:b/>
                <w:color w:val="000000" w:themeColor="text1"/>
                <w:sz w:val="24"/>
                <w:szCs w:val="24"/>
                <w:lang w:val="hy-AM"/>
              </w:rPr>
              <w:t xml:space="preserve">․ </w:t>
            </w:r>
            <w:r w:rsidR="00C00FAD" w:rsidRPr="009F3739">
              <w:rPr>
                <w:rFonts w:ascii="GHEA Grapalat" w:hAnsi="GHEA Grapalat" w:cs="Sylfaen"/>
                <w:b/>
                <w:color w:val="000000" w:themeColor="text1"/>
                <w:sz w:val="24"/>
                <w:szCs w:val="24"/>
                <w:lang w:val="hy-AM"/>
              </w:rPr>
              <w:t xml:space="preserve">ՀՀ </w:t>
            </w:r>
            <w:r w:rsidR="00C00FAD">
              <w:rPr>
                <w:rFonts w:ascii="GHEA Grapalat" w:hAnsi="GHEA Grapalat" w:cs="Sylfaen"/>
                <w:b/>
                <w:color w:val="000000" w:themeColor="text1"/>
                <w:sz w:val="24"/>
                <w:szCs w:val="24"/>
                <w:lang w:val="hy-AM"/>
              </w:rPr>
              <w:t xml:space="preserve">պաշտպանության </w:t>
            </w:r>
            <w:r w:rsidR="00C00FAD" w:rsidRPr="009F3739">
              <w:rPr>
                <w:rFonts w:ascii="GHEA Grapalat" w:hAnsi="GHEA Grapalat" w:cs="Sylfaen"/>
                <w:b/>
                <w:color w:val="000000" w:themeColor="text1"/>
                <w:sz w:val="24"/>
                <w:szCs w:val="24"/>
                <w:lang w:val="hy-AM"/>
              </w:rPr>
              <w:t>նախարարություն</w:t>
            </w:r>
          </w:p>
        </w:tc>
        <w:tc>
          <w:tcPr>
            <w:tcW w:w="4141" w:type="dxa"/>
            <w:tcBorders>
              <w:top w:val="single" w:sz="4" w:space="0" w:color="auto"/>
              <w:right w:val="single" w:sz="4" w:space="0" w:color="auto"/>
            </w:tcBorders>
            <w:shd w:val="clear" w:color="auto" w:fill="A6A6A6" w:themeFill="background1" w:themeFillShade="A6"/>
          </w:tcPr>
          <w:p w:rsidR="00C00FAD" w:rsidRPr="00C00FAD" w:rsidRDefault="00C00FAD" w:rsidP="00C00FAD">
            <w:pPr>
              <w:spacing w:line="360" w:lineRule="auto"/>
              <w:jc w:val="center"/>
              <w:rPr>
                <w:rFonts w:ascii="GHEA Grapalat" w:hAnsi="GHEA Grapalat" w:cs="Sylfaen"/>
                <w:b/>
                <w:sz w:val="24"/>
                <w:szCs w:val="24"/>
                <w:lang w:val="hy-AM" w:eastAsia="en-US"/>
              </w:rPr>
            </w:pPr>
            <w:r w:rsidRPr="00C00FAD">
              <w:rPr>
                <w:rFonts w:ascii="GHEA Grapalat" w:hAnsi="GHEA Grapalat"/>
                <w:b/>
                <w:sz w:val="24"/>
                <w:szCs w:val="24"/>
                <w:lang w:val="hy-AM" w:eastAsia="en-US"/>
              </w:rPr>
              <w:t>23</w:t>
            </w:r>
            <w:r w:rsidRPr="00C00FAD">
              <w:rPr>
                <w:rFonts w:ascii="Cambria Math" w:hAnsi="Cambria Math" w:cs="Cambria Math"/>
                <w:b/>
                <w:sz w:val="24"/>
                <w:szCs w:val="24"/>
                <w:lang w:val="hy-AM" w:eastAsia="en-US"/>
              </w:rPr>
              <w:t>․</w:t>
            </w:r>
            <w:r w:rsidRPr="00C00FAD">
              <w:rPr>
                <w:rFonts w:ascii="GHEA Grapalat" w:hAnsi="GHEA Grapalat"/>
                <w:b/>
                <w:sz w:val="24"/>
                <w:szCs w:val="24"/>
                <w:lang w:val="hy-AM" w:eastAsia="en-US"/>
              </w:rPr>
              <w:t>01</w:t>
            </w:r>
            <w:r w:rsidRPr="00C00FAD">
              <w:rPr>
                <w:rFonts w:ascii="Cambria Math" w:hAnsi="Cambria Math" w:cs="Cambria Math"/>
                <w:b/>
                <w:sz w:val="24"/>
                <w:szCs w:val="24"/>
                <w:lang w:val="hy-AM" w:eastAsia="en-US"/>
              </w:rPr>
              <w:t>․</w:t>
            </w:r>
            <w:r w:rsidRPr="00C00FAD">
              <w:rPr>
                <w:rFonts w:ascii="GHEA Grapalat" w:hAnsi="GHEA Grapalat"/>
                <w:b/>
                <w:sz w:val="24"/>
                <w:szCs w:val="24"/>
                <w:lang w:val="hy-AM" w:eastAsia="en-US"/>
              </w:rPr>
              <w:t>2024</w:t>
            </w:r>
            <w:r w:rsidRPr="00C00FAD">
              <w:rPr>
                <w:rFonts w:ascii="GHEA Grapalat" w:hAnsi="GHEA Grapalat" w:cs="GHEA Grapalat"/>
                <w:b/>
                <w:sz w:val="24"/>
                <w:szCs w:val="24"/>
                <w:lang w:val="hy-AM" w:eastAsia="en-US"/>
              </w:rPr>
              <w:t>թ</w:t>
            </w:r>
            <w:r w:rsidRPr="00C00FAD">
              <w:rPr>
                <w:rFonts w:ascii="Cambria Math" w:hAnsi="Cambria Math" w:cs="Cambria Math"/>
                <w:b/>
                <w:sz w:val="24"/>
                <w:szCs w:val="24"/>
                <w:lang w:val="hy-AM" w:eastAsia="en-US"/>
              </w:rPr>
              <w:t>․</w:t>
            </w:r>
          </w:p>
        </w:tc>
      </w:tr>
      <w:tr w:rsidR="00C00FAD" w:rsidTr="00241B9A">
        <w:trPr>
          <w:trHeight w:val="428"/>
        </w:trPr>
        <w:tc>
          <w:tcPr>
            <w:tcW w:w="10997" w:type="dxa"/>
            <w:vMerge/>
            <w:shd w:val="clear" w:color="auto" w:fill="A6A6A6" w:themeFill="background1" w:themeFillShade="A6"/>
          </w:tcPr>
          <w:p w:rsidR="00C00FAD" w:rsidRDefault="00C00FAD" w:rsidP="00E01E35">
            <w:pPr>
              <w:spacing w:line="276" w:lineRule="auto"/>
              <w:ind w:firstLine="180"/>
              <w:jc w:val="both"/>
              <w:rPr>
                <w:rFonts w:ascii="GHEA Grapalat" w:hAnsi="GHEA Grapalat"/>
                <w:color w:val="000000"/>
                <w:sz w:val="24"/>
                <w:szCs w:val="24"/>
                <w:lang w:val="hy-AM"/>
              </w:rPr>
            </w:pPr>
          </w:p>
        </w:tc>
        <w:tc>
          <w:tcPr>
            <w:tcW w:w="4141" w:type="dxa"/>
            <w:tcBorders>
              <w:top w:val="single" w:sz="4" w:space="0" w:color="auto"/>
              <w:right w:val="single" w:sz="4" w:space="0" w:color="auto"/>
            </w:tcBorders>
            <w:shd w:val="clear" w:color="auto" w:fill="A6A6A6" w:themeFill="background1" w:themeFillShade="A6"/>
          </w:tcPr>
          <w:p w:rsidR="00C00FAD" w:rsidRPr="00C00FAD" w:rsidRDefault="00C00FAD" w:rsidP="00C00FAD">
            <w:pPr>
              <w:spacing w:line="360" w:lineRule="auto"/>
              <w:jc w:val="center"/>
              <w:rPr>
                <w:rFonts w:ascii="GHEA Grapalat" w:hAnsi="GHEA Grapalat" w:cs="Sylfaen"/>
                <w:b/>
                <w:sz w:val="24"/>
                <w:szCs w:val="24"/>
                <w:lang w:val="hy-AM" w:eastAsia="en-US"/>
              </w:rPr>
            </w:pPr>
            <w:r w:rsidRPr="00C00FAD">
              <w:rPr>
                <w:rFonts w:ascii="GHEA Grapalat" w:hAnsi="GHEA Grapalat"/>
                <w:b/>
                <w:sz w:val="24"/>
                <w:szCs w:val="24"/>
              </w:rPr>
              <w:t>N ՊՆ/01/609-2024</w:t>
            </w:r>
          </w:p>
        </w:tc>
      </w:tr>
      <w:tr w:rsidR="00C00FAD" w:rsidTr="00241B9A">
        <w:trPr>
          <w:trHeight w:val="428"/>
        </w:trPr>
        <w:tc>
          <w:tcPr>
            <w:tcW w:w="10997" w:type="dxa"/>
            <w:tcBorders>
              <w:top w:val="single" w:sz="4" w:space="0" w:color="auto"/>
            </w:tcBorders>
          </w:tcPr>
          <w:p w:rsidR="00C00FAD" w:rsidRDefault="00C00FAD" w:rsidP="00C00FAD">
            <w:pPr>
              <w:spacing w:line="276" w:lineRule="auto"/>
              <w:jc w:val="both"/>
              <w:rPr>
                <w:rFonts w:ascii="GHEA Grapalat" w:hAnsi="GHEA Grapalat"/>
                <w:color w:val="000000"/>
                <w:sz w:val="24"/>
                <w:szCs w:val="24"/>
                <w:lang w:val="hy-AM"/>
              </w:rPr>
            </w:pPr>
            <w:r>
              <w:rPr>
                <w:rFonts w:ascii="GHEA Grapalat" w:hAnsi="GHEA Grapalat"/>
                <w:sz w:val="24"/>
                <w:szCs w:val="24"/>
                <w:lang w:val="hy-AM"/>
              </w:rPr>
              <w:t>Դիտողություններ և առաջարկություններ չունի։</w:t>
            </w:r>
          </w:p>
        </w:tc>
        <w:tc>
          <w:tcPr>
            <w:tcW w:w="4141" w:type="dxa"/>
            <w:tcBorders>
              <w:top w:val="single" w:sz="4" w:space="0" w:color="auto"/>
              <w:right w:val="single" w:sz="4" w:space="0" w:color="auto"/>
            </w:tcBorders>
          </w:tcPr>
          <w:p w:rsidR="00C00FAD" w:rsidRPr="00C54F38" w:rsidRDefault="008011AC" w:rsidP="0013630F">
            <w:pPr>
              <w:spacing w:line="360" w:lineRule="auto"/>
              <w:rPr>
                <w:rFonts w:ascii="GHEA Grapalat" w:hAnsi="GHEA Grapalat" w:cs="Sylfaen"/>
                <w:b/>
                <w:sz w:val="24"/>
                <w:szCs w:val="24"/>
                <w:lang w:val="hy-AM" w:eastAsia="en-US"/>
              </w:rPr>
            </w:pPr>
            <w:r>
              <w:rPr>
                <w:rFonts w:ascii="GHEA Grapalat" w:hAnsi="GHEA Grapalat" w:cs="Sylfaen"/>
                <w:sz w:val="24"/>
                <w:szCs w:val="24"/>
                <w:lang w:val="hy-AM" w:eastAsia="en-US"/>
              </w:rPr>
              <w:t>Ընդունվել է ի գիտություն։</w:t>
            </w:r>
          </w:p>
        </w:tc>
      </w:tr>
      <w:tr w:rsidR="00C00FAD" w:rsidTr="00241B9A">
        <w:trPr>
          <w:trHeight w:val="428"/>
        </w:trPr>
        <w:tc>
          <w:tcPr>
            <w:tcW w:w="10997" w:type="dxa"/>
            <w:vMerge w:val="restart"/>
            <w:tcBorders>
              <w:top w:val="single" w:sz="4" w:space="0" w:color="auto"/>
            </w:tcBorders>
            <w:shd w:val="clear" w:color="auto" w:fill="A6A6A6" w:themeFill="background1" w:themeFillShade="A6"/>
          </w:tcPr>
          <w:p w:rsidR="00C00FAD" w:rsidRPr="00C00FAD" w:rsidRDefault="00A14DBA" w:rsidP="00C00FAD">
            <w:pPr>
              <w:spacing w:line="276" w:lineRule="auto"/>
              <w:jc w:val="center"/>
              <w:rPr>
                <w:rFonts w:ascii="GHEA Grapalat" w:hAnsi="GHEA Grapalat"/>
                <w:b/>
                <w:sz w:val="24"/>
                <w:szCs w:val="24"/>
                <w:lang w:val="hy-AM"/>
              </w:rPr>
            </w:pPr>
            <w:r w:rsidRPr="00A14DBA">
              <w:rPr>
                <w:rFonts w:ascii="GHEA Grapalat" w:hAnsi="GHEA Grapalat" w:cs="Sylfaen"/>
                <w:b/>
                <w:sz w:val="24"/>
                <w:szCs w:val="24"/>
                <w:lang w:val="hy-AM"/>
              </w:rPr>
              <w:t>3</w:t>
            </w:r>
            <w:r w:rsidR="00C00FAD" w:rsidRPr="00A14DBA">
              <w:rPr>
                <w:rFonts w:ascii="Cambria Math" w:hAnsi="Cambria Math" w:cs="Cambria Math"/>
                <w:b/>
                <w:sz w:val="24"/>
                <w:szCs w:val="24"/>
                <w:lang w:val="hy-AM"/>
              </w:rPr>
              <w:t>․</w:t>
            </w:r>
            <w:r w:rsidR="00C00FAD" w:rsidRPr="00A14DBA">
              <w:rPr>
                <w:rFonts w:ascii="GHEA Grapalat" w:hAnsi="GHEA Grapalat" w:cs="Sylfaen"/>
                <w:b/>
                <w:sz w:val="24"/>
                <w:szCs w:val="24"/>
                <w:lang w:val="hy-AM"/>
              </w:rPr>
              <w:t xml:space="preserve"> ՀՀ</w:t>
            </w:r>
            <w:r w:rsidR="00C00FAD" w:rsidRPr="00A14DBA">
              <w:rPr>
                <w:rFonts w:ascii="GHEA Grapalat" w:hAnsi="GHEA Grapalat"/>
                <w:b/>
                <w:sz w:val="24"/>
                <w:szCs w:val="24"/>
                <w:lang w:val="hy-AM"/>
              </w:rPr>
              <w:t xml:space="preserve"> Էկոնոմիկայի</w:t>
            </w:r>
            <w:r w:rsidR="00C00FAD" w:rsidRPr="00C00FAD">
              <w:rPr>
                <w:rFonts w:ascii="GHEA Grapalat" w:hAnsi="GHEA Grapalat" w:cs="Sylfaen"/>
                <w:b/>
                <w:sz w:val="24"/>
                <w:szCs w:val="24"/>
                <w:lang w:val="hy-AM"/>
              </w:rPr>
              <w:t xml:space="preserve"> նախարարություն</w:t>
            </w:r>
          </w:p>
        </w:tc>
        <w:tc>
          <w:tcPr>
            <w:tcW w:w="4141" w:type="dxa"/>
            <w:tcBorders>
              <w:top w:val="single" w:sz="4" w:space="0" w:color="auto"/>
              <w:right w:val="single" w:sz="4" w:space="0" w:color="auto"/>
            </w:tcBorders>
            <w:shd w:val="clear" w:color="auto" w:fill="A6A6A6" w:themeFill="background1" w:themeFillShade="A6"/>
          </w:tcPr>
          <w:p w:rsidR="00C00FAD" w:rsidRPr="00C00FAD" w:rsidRDefault="00C00FAD" w:rsidP="00C00FAD">
            <w:pPr>
              <w:spacing w:line="360" w:lineRule="auto"/>
              <w:jc w:val="center"/>
              <w:rPr>
                <w:rFonts w:ascii="GHEA Grapalat" w:hAnsi="GHEA Grapalat" w:cs="Sylfaen"/>
                <w:b/>
                <w:sz w:val="24"/>
                <w:szCs w:val="24"/>
                <w:lang w:val="hy-AM" w:eastAsia="en-US"/>
              </w:rPr>
            </w:pPr>
            <w:r w:rsidRPr="00C00FAD">
              <w:rPr>
                <w:rFonts w:ascii="GHEA Grapalat" w:hAnsi="GHEA Grapalat"/>
                <w:b/>
                <w:sz w:val="24"/>
                <w:szCs w:val="24"/>
                <w:lang w:val="hy-AM" w:eastAsia="en-US"/>
              </w:rPr>
              <w:t>19</w:t>
            </w:r>
            <w:r w:rsidRPr="00C00FAD">
              <w:rPr>
                <w:rFonts w:ascii="Cambria Math" w:hAnsi="Cambria Math" w:cs="Cambria Math"/>
                <w:b/>
                <w:sz w:val="24"/>
                <w:szCs w:val="24"/>
                <w:lang w:val="hy-AM" w:eastAsia="en-US"/>
              </w:rPr>
              <w:t>․</w:t>
            </w:r>
            <w:r w:rsidRPr="00C00FAD">
              <w:rPr>
                <w:rFonts w:ascii="GHEA Grapalat" w:hAnsi="GHEA Grapalat"/>
                <w:b/>
                <w:sz w:val="24"/>
                <w:szCs w:val="24"/>
                <w:lang w:val="hy-AM" w:eastAsia="en-US"/>
              </w:rPr>
              <w:t>01</w:t>
            </w:r>
            <w:r w:rsidRPr="00C00FAD">
              <w:rPr>
                <w:rFonts w:ascii="Cambria Math" w:hAnsi="Cambria Math" w:cs="Cambria Math"/>
                <w:b/>
                <w:sz w:val="24"/>
                <w:szCs w:val="24"/>
                <w:lang w:val="hy-AM" w:eastAsia="en-US"/>
              </w:rPr>
              <w:t>․</w:t>
            </w:r>
            <w:r w:rsidRPr="00C00FAD">
              <w:rPr>
                <w:rFonts w:ascii="GHEA Grapalat" w:hAnsi="GHEA Grapalat"/>
                <w:b/>
                <w:sz w:val="24"/>
                <w:szCs w:val="24"/>
                <w:lang w:val="hy-AM" w:eastAsia="en-US"/>
              </w:rPr>
              <w:t>2024</w:t>
            </w:r>
            <w:r w:rsidRPr="00C00FAD">
              <w:rPr>
                <w:rFonts w:ascii="GHEA Grapalat" w:hAnsi="GHEA Grapalat" w:cs="GHEA Grapalat"/>
                <w:b/>
                <w:sz w:val="24"/>
                <w:szCs w:val="24"/>
                <w:lang w:val="hy-AM" w:eastAsia="en-US"/>
              </w:rPr>
              <w:t>թ</w:t>
            </w:r>
            <w:r w:rsidRPr="00C00FAD">
              <w:rPr>
                <w:rFonts w:ascii="Cambria Math" w:hAnsi="Cambria Math" w:cs="Cambria Math"/>
                <w:b/>
                <w:sz w:val="24"/>
                <w:szCs w:val="24"/>
                <w:lang w:val="hy-AM" w:eastAsia="en-US"/>
              </w:rPr>
              <w:t>․</w:t>
            </w:r>
          </w:p>
        </w:tc>
      </w:tr>
      <w:tr w:rsidR="00C00FAD" w:rsidTr="00241B9A">
        <w:trPr>
          <w:trHeight w:val="428"/>
        </w:trPr>
        <w:tc>
          <w:tcPr>
            <w:tcW w:w="10997" w:type="dxa"/>
            <w:vMerge/>
            <w:shd w:val="clear" w:color="auto" w:fill="A6A6A6" w:themeFill="background1" w:themeFillShade="A6"/>
          </w:tcPr>
          <w:p w:rsidR="00C00FAD" w:rsidRDefault="00C00FAD" w:rsidP="00C00FAD">
            <w:pPr>
              <w:spacing w:line="276" w:lineRule="auto"/>
              <w:jc w:val="both"/>
              <w:rPr>
                <w:rFonts w:ascii="GHEA Grapalat" w:hAnsi="GHEA Grapalat"/>
                <w:sz w:val="24"/>
                <w:szCs w:val="24"/>
                <w:lang w:val="hy-AM"/>
              </w:rPr>
            </w:pPr>
          </w:p>
        </w:tc>
        <w:tc>
          <w:tcPr>
            <w:tcW w:w="4141" w:type="dxa"/>
            <w:tcBorders>
              <w:top w:val="single" w:sz="4" w:space="0" w:color="auto"/>
              <w:right w:val="single" w:sz="4" w:space="0" w:color="auto"/>
            </w:tcBorders>
            <w:shd w:val="clear" w:color="auto" w:fill="A6A6A6" w:themeFill="background1" w:themeFillShade="A6"/>
          </w:tcPr>
          <w:p w:rsidR="00C00FAD" w:rsidRPr="00C00FAD" w:rsidRDefault="00C00FAD" w:rsidP="00C00FAD">
            <w:pPr>
              <w:spacing w:line="360" w:lineRule="auto"/>
              <w:jc w:val="center"/>
              <w:rPr>
                <w:rFonts w:ascii="GHEA Grapalat" w:hAnsi="GHEA Grapalat" w:cs="Sylfaen"/>
                <w:b/>
                <w:sz w:val="24"/>
                <w:szCs w:val="24"/>
                <w:lang w:val="hy-AM" w:eastAsia="en-US"/>
              </w:rPr>
            </w:pPr>
            <w:r w:rsidRPr="00C00FAD">
              <w:rPr>
                <w:rFonts w:ascii="GHEA Grapalat" w:hAnsi="GHEA Grapalat"/>
                <w:b/>
                <w:sz w:val="24"/>
                <w:szCs w:val="24"/>
              </w:rPr>
              <w:t>N 01/985-2024</w:t>
            </w:r>
          </w:p>
        </w:tc>
      </w:tr>
      <w:tr w:rsidR="00C00FAD" w:rsidTr="00241B9A">
        <w:trPr>
          <w:trHeight w:val="428"/>
        </w:trPr>
        <w:tc>
          <w:tcPr>
            <w:tcW w:w="10997" w:type="dxa"/>
            <w:tcBorders>
              <w:top w:val="single" w:sz="4" w:space="0" w:color="auto"/>
            </w:tcBorders>
          </w:tcPr>
          <w:p w:rsidR="00C00FAD" w:rsidRPr="00C00FAD" w:rsidRDefault="00C00FAD" w:rsidP="00C00FAD">
            <w:pPr>
              <w:spacing w:line="276" w:lineRule="auto"/>
              <w:jc w:val="both"/>
              <w:rPr>
                <w:rFonts w:ascii="GHEA Grapalat" w:hAnsi="GHEA Grapalat"/>
                <w:sz w:val="24"/>
                <w:szCs w:val="24"/>
                <w:lang w:val="hy-AM"/>
              </w:rPr>
            </w:pPr>
            <w:r>
              <w:rPr>
                <w:rFonts w:ascii="GHEA Grapalat" w:eastAsia="Calibri" w:hAnsi="GHEA Grapalat"/>
                <w:bCs/>
                <w:sz w:val="24"/>
                <w:szCs w:val="24"/>
                <w:lang w:val="hy-AM"/>
              </w:rPr>
              <w:t>Ա</w:t>
            </w:r>
            <w:r w:rsidRPr="00C00FAD">
              <w:rPr>
                <w:rFonts w:ascii="GHEA Grapalat" w:eastAsia="Calibri" w:hAnsi="GHEA Grapalat"/>
                <w:bCs/>
                <w:sz w:val="24"/>
                <w:szCs w:val="24"/>
                <w:lang w:val="hy-AM"/>
              </w:rPr>
              <w:t>ռաջարկություններ չունի</w:t>
            </w:r>
            <w:r>
              <w:rPr>
                <w:rFonts w:ascii="GHEA Grapalat" w:eastAsia="Calibri" w:hAnsi="GHEA Grapalat"/>
                <w:bCs/>
                <w:sz w:val="24"/>
                <w:szCs w:val="24"/>
                <w:lang w:val="hy-AM"/>
              </w:rPr>
              <w:t>։</w:t>
            </w:r>
          </w:p>
        </w:tc>
        <w:tc>
          <w:tcPr>
            <w:tcW w:w="4141" w:type="dxa"/>
            <w:tcBorders>
              <w:top w:val="single" w:sz="4" w:space="0" w:color="auto"/>
              <w:right w:val="single" w:sz="4" w:space="0" w:color="auto"/>
            </w:tcBorders>
          </w:tcPr>
          <w:p w:rsidR="00C00FAD" w:rsidRPr="00C54F38" w:rsidRDefault="0011287F" w:rsidP="0013630F">
            <w:pPr>
              <w:spacing w:line="360" w:lineRule="auto"/>
              <w:rPr>
                <w:rFonts w:ascii="GHEA Grapalat" w:hAnsi="GHEA Grapalat" w:cs="Sylfaen"/>
                <w:b/>
                <w:sz w:val="24"/>
                <w:szCs w:val="24"/>
                <w:lang w:val="hy-AM" w:eastAsia="en-US"/>
              </w:rPr>
            </w:pPr>
            <w:r>
              <w:rPr>
                <w:rFonts w:ascii="GHEA Grapalat" w:hAnsi="GHEA Grapalat" w:cs="Sylfaen"/>
                <w:sz w:val="24"/>
                <w:szCs w:val="24"/>
                <w:lang w:val="hy-AM" w:eastAsia="en-US"/>
              </w:rPr>
              <w:t>Ընդունվել է ի գիտություն։</w:t>
            </w:r>
          </w:p>
        </w:tc>
      </w:tr>
      <w:tr w:rsidR="009F3739" w:rsidTr="00241B9A">
        <w:trPr>
          <w:trHeight w:val="491"/>
        </w:trPr>
        <w:tc>
          <w:tcPr>
            <w:tcW w:w="10997" w:type="dxa"/>
            <w:vMerge w:val="restart"/>
            <w:shd w:val="clear" w:color="auto" w:fill="A6A6A6" w:themeFill="background1" w:themeFillShade="A6"/>
          </w:tcPr>
          <w:p w:rsidR="0089299A" w:rsidRPr="0089299A" w:rsidRDefault="00A14DBA" w:rsidP="0089299A">
            <w:pPr>
              <w:jc w:val="center"/>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4</w:t>
            </w:r>
            <w:r w:rsidR="009F3739">
              <w:rPr>
                <w:rFonts w:ascii="Cambria Math" w:hAnsi="Cambria Math" w:cs="Sylfaen"/>
                <w:b/>
                <w:color w:val="000000" w:themeColor="text1"/>
                <w:sz w:val="24"/>
                <w:szCs w:val="24"/>
                <w:lang w:val="hy-AM"/>
              </w:rPr>
              <w:t xml:space="preserve">․ </w:t>
            </w:r>
            <w:r w:rsidR="0089299A">
              <w:rPr>
                <w:rFonts w:ascii="GHEA Grapalat" w:hAnsi="GHEA Grapalat" w:cs="Sylfaen"/>
                <w:b/>
                <w:color w:val="000000" w:themeColor="text1"/>
                <w:sz w:val="24"/>
                <w:szCs w:val="24"/>
                <w:lang w:val="hy-AM"/>
              </w:rPr>
              <w:t>ՀՀ պետական եկամուտների կոմիտե</w:t>
            </w:r>
          </w:p>
        </w:tc>
        <w:tc>
          <w:tcPr>
            <w:tcW w:w="4141" w:type="dxa"/>
            <w:shd w:val="clear" w:color="auto" w:fill="A6A6A6" w:themeFill="background1" w:themeFillShade="A6"/>
          </w:tcPr>
          <w:p w:rsidR="009F3739" w:rsidRPr="00ED596E" w:rsidRDefault="00ED596E" w:rsidP="00A10179">
            <w:pPr>
              <w:jc w:val="center"/>
              <w:rPr>
                <w:rFonts w:ascii="GHEA Grapalat" w:hAnsi="GHEA Grapalat"/>
                <w:b/>
                <w:sz w:val="24"/>
                <w:szCs w:val="24"/>
                <w:lang w:val="hy-AM" w:eastAsia="en-US"/>
              </w:rPr>
            </w:pPr>
            <w:r w:rsidRPr="00ED596E">
              <w:rPr>
                <w:rFonts w:ascii="GHEA Grapalat" w:hAnsi="GHEA Grapalat"/>
                <w:b/>
                <w:sz w:val="24"/>
                <w:szCs w:val="24"/>
                <w:lang w:val="hy-AM" w:eastAsia="en-US"/>
              </w:rPr>
              <w:t>23</w:t>
            </w:r>
            <w:r w:rsidR="0089299A" w:rsidRPr="00ED596E">
              <w:rPr>
                <w:rFonts w:ascii="Cambria Math" w:hAnsi="Cambria Math" w:cs="Cambria Math"/>
                <w:b/>
                <w:sz w:val="24"/>
                <w:szCs w:val="24"/>
                <w:lang w:val="hy-AM" w:eastAsia="en-US"/>
              </w:rPr>
              <w:t>․</w:t>
            </w:r>
            <w:r w:rsidR="00A10179" w:rsidRPr="00ED596E">
              <w:rPr>
                <w:rFonts w:ascii="GHEA Grapalat" w:hAnsi="GHEA Grapalat"/>
                <w:b/>
                <w:sz w:val="24"/>
                <w:szCs w:val="24"/>
                <w:lang w:val="hy-AM" w:eastAsia="en-US"/>
              </w:rPr>
              <w:t>01</w:t>
            </w:r>
            <w:r w:rsidR="0089299A" w:rsidRPr="00ED596E">
              <w:rPr>
                <w:rFonts w:ascii="Cambria Math" w:hAnsi="Cambria Math" w:cs="Cambria Math"/>
                <w:b/>
                <w:sz w:val="24"/>
                <w:szCs w:val="24"/>
                <w:lang w:val="hy-AM" w:eastAsia="en-US"/>
              </w:rPr>
              <w:t>․</w:t>
            </w:r>
            <w:r w:rsidR="0089299A" w:rsidRPr="00ED596E">
              <w:rPr>
                <w:rFonts w:ascii="GHEA Grapalat" w:hAnsi="GHEA Grapalat"/>
                <w:b/>
                <w:sz w:val="24"/>
                <w:szCs w:val="24"/>
                <w:lang w:val="hy-AM" w:eastAsia="en-US"/>
              </w:rPr>
              <w:t>202</w:t>
            </w:r>
            <w:r w:rsidR="00A10179" w:rsidRPr="00ED596E">
              <w:rPr>
                <w:rFonts w:ascii="GHEA Grapalat" w:hAnsi="GHEA Grapalat"/>
                <w:b/>
                <w:sz w:val="24"/>
                <w:szCs w:val="24"/>
                <w:lang w:val="hy-AM" w:eastAsia="en-US"/>
              </w:rPr>
              <w:t>4</w:t>
            </w:r>
            <w:r w:rsidR="0089299A" w:rsidRPr="00ED596E">
              <w:rPr>
                <w:rFonts w:ascii="GHEA Grapalat" w:hAnsi="GHEA Grapalat" w:cs="GHEA Grapalat"/>
                <w:b/>
                <w:sz w:val="24"/>
                <w:szCs w:val="24"/>
                <w:lang w:val="hy-AM" w:eastAsia="en-US"/>
              </w:rPr>
              <w:t>թ</w:t>
            </w:r>
            <w:r w:rsidR="0089299A" w:rsidRPr="00ED596E">
              <w:rPr>
                <w:rFonts w:ascii="Cambria Math" w:hAnsi="Cambria Math" w:cs="Cambria Math"/>
                <w:b/>
                <w:sz w:val="24"/>
                <w:szCs w:val="24"/>
                <w:lang w:val="hy-AM" w:eastAsia="en-US"/>
              </w:rPr>
              <w:t>․</w:t>
            </w:r>
          </w:p>
        </w:tc>
      </w:tr>
      <w:tr w:rsidR="009F3739" w:rsidTr="00241B9A">
        <w:trPr>
          <w:trHeight w:val="356"/>
        </w:trPr>
        <w:tc>
          <w:tcPr>
            <w:tcW w:w="10997" w:type="dxa"/>
            <w:vMerge/>
            <w:shd w:val="clear" w:color="auto" w:fill="A6A6A6" w:themeFill="background1" w:themeFillShade="A6"/>
          </w:tcPr>
          <w:p w:rsidR="009F3739" w:rsidRDefault="009F3739" w:rsidP="009F3739">
            <w:pPr>
              <w:jc w:val="center"/>
              <w:rPr>
                <w:rFonts w:ascii="GHEA Grapalat" w:hAnsi="GHEA Grapalat" w:cs="Sylfaen"/>
                <w:b/>
                <w:color w:val="000000" w:themeColor="text1"/>
                <w:sz w:val="24"/>
                <w:szCs w:val="24"/>
                <w:lang w:val="hy-AM"/>
              </w:rPr>
            </w:pPr>
          </w:p>
        </w:tc>
        <w:tc>
          <w:tcPr>
            <w:tcW w:w="4141" w:type="dxa"/>
            <w:shd w:val="clear" w:color="auto" w:fill="A6A6A6" w:themeFill="background1" w:themeFillShade="A6"/>
          </w:tcPr>
          <w:p w:rsidR="009F3739" w:rsidRPr="00ED596E" w:rsidRDefault="003B1084" w:rsidP="003B1084">
            <w:pPr>
              <w:spacing w:line="360" w:lineRule="auto"/>
              <w:jc w:val="center"/>
              <w:rPr>
                <w:rFonts w:ascii="GHEA Grapalat" w:hAnsi="GHEA Grapalat"/>
                <w:b/>
                <w:sz w:val="24"/>
                <w:szCs w:val="24"/>
                <w:lang w:val="hy-AM" w:eastAsia="en-US"/>
              </w:rPr>
            </w:pPr>
            <w:r w:rsidRPr="00ED596E">
              <w:rPr>
                <w:rFonts w:ascii="GHEA Grapalat" w:hAnsi="GHEA Grapalat"/>
                <w:b/>
                <w:sz w:val="24"/>
                <w:szCs w:val="24"/>
              </w:rPr>
              <w:t xml:space="preserve">N </w:t>
            </w:r>
            <w:r w:rsidR="00ED596E" w:rsidRPr="00ED596E">
              <w:rPr>
                <w:rFonts w:ascii="GHEA Grapalat" w:hAnsi="GHEA Grapalat"/>
                <w:b/>
                <w:sz w:val="24"/>
                <w:szCs w:val="24"/>
              </w:rPr>
              <w:t>01/3-4/4145-2024</w:t>
            </w:r>
          </w:p>
        </w:tc>
      </w:tr>
      <w:tr w:rsidR="00660BA5" w:rsidRPr="00967C98" w:rsidTr="00241B9A">
        <w:trPr>
          <w:trHeight w:val="1076"/>
        </w:trPr>
        <w:tc>
          <w:tcPr>
            <w:tcW w:w="10997" w:type="dxa"/>
            <w:shd w:val="clear" w:color="auto" w:fill="FFFFFF" w:themeFill="background1"/>
          </w:tcPr>
          <w:p w:rsidR="00ED596E" w:rsidRPr="00ED596E" w:rsidRDefault="00ED596E" w:rsidP="00ED596E">
            <w:pPr>
              <w:pStyle w:val="ListParagraph"/>
              <w:numPr>
                <w:ilvl w:val="0"/>
                <w:numId w:val="2"/>
              </w:numPr>
              <w:tabs>
                <w:tab w:val="left" w:pos="851"/>
              </w:tabs>
              <w:spacing w:after="0" w:line="276" w:lineRule="auto"/>
              <w:ind w:left="0" w:firstLine="180"/>
              <w:jc w:val="both"/>
              <w:rPr>
                <w:rStyle w:val="apple-style-span"/>
                <w:rFonts w:ascii="GHEA Grapalat" w:hAnsi="GHEA Grapalat"/>
                <w:sz w:val="24"/>
                <w:szCs w:val="24"/>
                <w:lang w:val="hy-AM"/>
              </w:rPr>
            </w:pPr>
            <w:r w:rsidRPr="00ED596E">
              <w:rPr>
                <w:rStyle w:val="apple-style-span"/>
                <w:rFonts w:ascii="GHEA Grapalat" w:eastAsia="Calibri" w:hAnsi="GHEA Grapalat"/>
                <w:sz w:val="24"/>
                <w:szCs w:val="24"/>
                <w:lang w:val="hy-AM"/>
              </w:rPr>
              <w:t>«Եվրասիական տնտեսական միության մասին» պայմանագրի 46-րդ հոդվածի 1-ին կետի համաձայն՝ երրորդ երկրների հետ առևտրում Եվրասիական տնտեսական միության կողմից ընդունվում են ոչ սակագնային կարգավորման՝ նույն կետով սահմանված միջոցները, որին համապատասխան՝ Եվրասիական տնտեսական հանձնաժողովի 2015 թվականի ապրիլի 21-ի</w:t>
            </w:r>
            <w:r w:rsidRPr="00ED596E">
              <w:rPr>
                <w:rStyle w:val="apple-style-span"/>
                <w:rFonts w:ascii="GHEA Grapalat" w:eastAsia="Calibri" w:hAnsi="GHEA Grapalat" w:cs="Cambria Math"/>
                <w:sz w:val="24"/>
                <w:szCs w:val="24"/>
                <w:lang w:val="hy-AM"/>
              </w:rPr>
              <w:t xml:space="preserve"> </w:t>
            </w:r>
            <w:r w:rsidRPr="00ED596E">
              <w:rPr>
                <w:rStyle w:val="apple-style-span"/>
                <w:rFonts w:ascii="GHEA Grapalat" w:eastAsia="Calibri" w:hAnsi="GHEA Grapalat"/>
                <w:sz w:val="24"/>
                <w:szCs w:val="24"/>
                <w:lang w:val="hy-AM"/>
              </w:rPr>
              <w:t>«Ոչ սակագնային կարգավորման միջոցների մասին» թիվ 30 որոշմամբ (այսուհետ՝ թիվ 30 որոշում) սահմանվել են այն ապրանքների ցանկերը, որոնց նկատմամբ երրորդ երկրների հետ առևտրում կիրառվում են ոչ սակագնային կարգավորման միջոցներ։</w:t>
            </w:r>
          </w:p>
          <w:p w:rsidR="00ED596E" w:rsidRPr="00ED596E" w:rsidRDefault="00ED596E" w:rsidP="00ED596E">
            <w:pPr>
              <w:tabs>
                <w:tab w:val="left" w:pos="851"/>
              </w:tabs>
              <w:spacing w:line="276" w:lineRule="auto"/>
              <w:ind w:firstLine="180"/>
              <w:jc w:val="both"/>
              <w:rPr>
                <w:sz w:val="24"/>
                <w:szCs w:val="24"/>
                <w:lang w:val="hy-AM"/>
              </w:rPr>
            </w:pPr>
            <w:r w:rsidRPr="00ED596E">
              <w:rPr>
                <w:rFonts w:ascii="GHEA Grapalat" w:hAnsi="GHEA Grapalat"/>
                <w:sz w:val="24"/>
                <w:szCs w:val="24"/>
                <w:lang w:val="hy-AM"/>
              </w:rPr>
              <w:t xml:space="preserve">Պայմանագրի 47-րդ հոդվածի համաձայն՝ Միության անդամ պետությունները երրորդ երկրների հետ առևտրում կարող են միակողմանիորեն ներմուծել և կիրառել ոչ սակագնային </w:t>
            </w:r>
            <w:r w:rsidRPr="00ED596E">
              <w:rPr>
                <w:rFonts w:ascii="GHEA Grapalat" w:hAnsi="GHEA Grapalat"/>
                <w:sz w:val="24"/>
                <w:szCs w:val="24"/>
                <w:lang w:val="hy-AM"/>
              </w:rPr>
              <w:lastRenderedPageBreak/>
              <w:t>կարգավորման միջոցներ՝ Պայմանագրի 7-րդ հավելվածով սահմանված կարգով:</w:t>
            </w:r>
          </w:p>
          <w:p w:rsidR="00ED596E" w:rsidRPr="00ED596E" w:rsidRDefault="00ED596E" w:rsidP="00ED596E">
            <w:pPr>
              <w:tabs>
                <w:tab w:val="left" w:pos="851"/>
              </w:tabs>
              <w:spacing w:line="276" w:lineRule="auto"/>
              <w:ind w:firstLine="180"/>
              <w:jc w:val="both"/>
              <w:rPr>
                <w:rFonts w:ascii="GHEA Grapalat" w:hAnsi="GHEA Grapalat"/>
                <w:sz w:val="24"/>
                <w:szCs w:val="24"/>
                <w:lang w:val="hy-AM"/>
              </w:rPr>
            </w:pPr>
            <w:r w:rsidRPr="00ED596E">
              <w:rPr>
                <w:rFonts w:ascii="GHEA Grapalat" w:hAnsi="GHEA Grapalat"/>
                <w:sz w:val="24"/>
                <w:szCs w:val="24"/>
                <w:lang w:val="hy-AM"/>
              </w:rPr>
              <w:t>Հարկ է նշել, որ Հայաստանի Հանրապետության կառավարության 2014 թվականի դեկտեմբերի 25-ի թիվ 1524-Ն որոշման 3-րդ հավելվածով սահմանված ցանկի համաձայն՝ Հայաստանի Հանրապետության ոստիկանությունը որպես ոլորտը համակարգող պետական լիազոր մարմին է հանդիսանում թիվ 30 որոշման 1.6-րդ՝ Ծառայողական և քաղաքացիական զենք, դրա հիմնական մասեր և փամփուշտներ, որոնց ներմուծումը Եվրասիական տնտեսական միության մաքսային տարածք և (կամ) արտահանումը Եվրասիական տնտեսական միության մաքսային տարածքից և տարանցումը Եվրասիական տնտեսական միության մաքսային տարածքով արգելված են և 2.22-րդ՝ Ծառայողական և քաղաքացիական զենք, դրա հիմնական (բաղադրիչ) մասեր և փամփուշտներ, որոնց ներմուծումը Եվրասիական տնտեսական միության մաքսային տարածք, արտահանումը Եվրասիական տնտեսական միության մաքսային տարածքից և տարանցումը Եվրասիական տնտեսական միության մաքսային տարածքով սահմանափակ է բաժինների մասով։</w:t>
            </w:r>
          </w:p>
          <w:p w:rsidR="00ED596E" w:rsidRPr="00ED596E" w:rsidRDefault="00ED596E" w:rsidP="00ED596E">
            <w:pPr>
              <w:tabs>
                <w:tab w:val="left" w:pos="851"/>
              </w:tabs>
              <w:spacing w:line="276" w:lineRule="auto"/>
              <w:ind w:firstLine="180"/>
              <w:jc w:val="both"/>
              <w:rPr>
                <w:rFonts w:ascii="GHEA Grapalat" w:hAnsi="GHEA Grapalat"/>
                <w:sz w:val="24"/>
                <w:szCs w:val="24"/>
                <w:lang w:val="hy-AM"/>
              </w:rPr>
            </w:pPr>
            <w:r w:rsidRPr="00ED596E">
              <w:rPr>
                <w:rFonts w:ascii="GHEA Grapalat" w:hAnsi="GHEA Grapalat"/>
                <w:sz w:val="24"/>
                <w:szCs w:val="24"/>
                <w:lang w:val="hy-AM"/>
              </w:rPr>
              <w:t>Հաշվի առնելով վերոնշյալը՝ կարծում ենք, որ, մաքսային գործառնությունների մասով, նախագծերը անհրաժեշտ է համապատասխանեցնել Միության օրենսդրությանը՝ հետագա հակասություններից զերծ մնալու նպատակով։</w:t>
            </w:r>
          </w:p>
          <w:p w:rsidR="00660BA5" w:rsidRPr="00672C0D" w:rsidRDefault="00660BA5" w:rsidP="00672C0D">
            <w:pPr>
              <w:tabs>
                <w:tab w:val="left" w:pos="851"/>
              </w:tabs>
              <w:spacing w:line="276" w:lineRule="auto"/>
              <w:jc w:val="both"/>
              <w:rPr>
                <w:rFonts w:ascii="GHEA Grapalat" w:hAnsi="GHEA Grapalat"/>
                <w:sz w:val="24"/>
                <w:szCs w:val="24"/>
                <w:lang w:val="hy-AM"/>
              </w:rPr>
            </w:pPr>
          </w:p>
        </w:tc>
        <w:tc>
          <w:tcPr>
            <w:tcW w:w="4141" w:type="dxa"/>
            <w:shd w:val="clear" w:color="auto" w:fill="FFFFFF" w:themeFill="background1"/>
          </w:tcPr>
          <w:p w:rsidR="00660BA5" w:rsidRPr="00672C0D" w:rsidRDefault="00672C0D" w:rsidP="00672C0D">
            <w:pPr>
              <w:spacing w:line="360" w:lineRule="auto"/>
              <w:rPr>
                <w:rFonts w:ascii="GHEA Grapalat" w:hAnsi="GHEA Grapalat"/>
                <w:sz w:val="24"/>
                <w:szCs w:val="24"/>
                <w:lang w:val="hy-AM"/>
              </w:rPr>
            </w:pPr>
            <w:r w:rsidRPr="00672C0D">
              <w:rPr>
                <w:rFonts w:ascii="GHEA Grapalat" w:hAnsi="GHEA Grapalat"/>
                <w:sz w:val="24"/>
                <w:szCs w:val="24"/>
                <w:lang w:val="hy-AM"/>
              </w:rPr>
              <w:lastRenderedPageBreak/>
              <w:t>1</w:t>
            </w:r>
            <w:r w:rsidRPr="00672C0D">
              <w:rPr>
                <w:rFonts w:ascii="Cambria Math" w:hAnsi="Cambria Math"/>
                <w:sz w:val="24"/>
                <w:szCs w:val="24"/>
                <w:lang w:val="hy-AM"/>
              </w:rPr>
              <w:t>․</w:t>
            </w:r>
            <w:r w:rsidRPr="00672C0D">
              <w:rPr>
                <w:rFonts w:ascii="GHEA Grapalat" w:hAnsi="GHEA Grapalat"/>
                <w:sz w:val="24"/>
                <w:szCs w:val="24"/>
                <w:lang w:val="hy-AM"/>
              </w:rPr>
              <w:t xml:space="preserve"> Ընդունվել է ի գիտություն</w:t>
            </w:r>
            <w:r w:rsidR="004741C9">
              <w:rPr>
                <w:rFonts w:ascii="GHEA Grapalat" w:hAnsi="GHEA Grapalat"/>
                <w:sz w:val="24"/>
                <w:szCs w:val="24"/>
                <w:lang w:val="hy-AM"/>
              </w:rPr>
              <w:t>։</w:t>
            </w:r>
          </w:p>
        </w:tc>
      </w:tr>
      <w:tr w:rsidR="00660BA5" w:rsidRPr="00D80BBE" w:rsidTr="00241B9A">
        <w:trPr>
          <w:trHeight w:val="356"/>
        </w:trPr>
        <w:tc>
          <w:tcPr>
            <w:tcW w:w="10997" w:type="dxa"/>
            <w:vMerge w:val="restart"/>
            <w:shd w:val="clear" w:color="auto" w:fill="BFBFBF" w:themeFill="background1" w:themeFillShade="BF"/>
          </w:tcPr>
          <w:p w:rsidR="00660BA5" w:rsidRPr="00660BA5" w:rsidRDefault="00A14DBA" w:rsidP="00660BA5">
            <w:pPr>
              <w:jc w:val="center"/>
              <w:rPr>
                <w:rFonts w:ascii="GHEA Grapalat" w:hAnsi="GHEA Grapalat" w:cs="Sylfaen"/>
                <w:b/>
                <w:bCs/>
                <w:color w:val="000000"/>
                <w:sz w:val="24"/>
                <w:szCs w:val="24"/>
                <w:lang w:val="hy-AM"/>
              </w:rPr>
            </w:pPr>
            <w:r>
              <w:rPr>
                <w:rFonts w:ascii="GHEA Grapalat" w:eastAsia="Calibri" w:hAnsi="GHEA Grapalat" w:cs="Arial"/>
                <w:b/>
                <w:sz w:val="24"/>
                <w:szCs w:val="24"/>
                <w:lang w:val="hy-AM"/>
              </w:rPr>
              <w:lastRenderedPageBreak/>
              <w:t>5</w:t>
            </w:r>
            <w:r w:rsidR="00C00FAD">
              <w:rPr>
                <w:rFonts w:ascii="Cambria Math" w:eastAsia="Calibri" w:hAnsi="Cambria Math" w:cs="Arial"/>
                <w:b/>
                <w:sz w:val="24"/>
                <w:szCs w:val="24"/>
                <w:lang w:val="hy-AM"/>
              </w:rPr>
              <w:t xml:space="preserve">․ </w:t>
            </w:r>
            <w:r w:rsidR="00660BA5">
              <w:rPr>
                <w:rFonts w:ascii="GHEA Grapalat" w:eastAsia="Calibri" w:hAnsi="GHEA Grapalat" w:cs="Arial"/>
                <w:b/>
                <w:sz w:val="24"/>
                <w:szCs w:val="24"/>
                <w:lang w:val="hy-AM"/>
              </w:rPr>
              <w:t>Վ</w:t>
            </w:r>
            <w:r w:rsidR="00660BA5" w:rsidRPr="00D80BBE">
              <w:rPr>
                <w:rFonts w:ascii="GHEA Grapalat" w:eastAsia="Calibri" w:hAnsi="GHEA Grapalat" w:cs="Arial"/>
                <w:b/>
                <w:sz w:val="24"/>
                <w:szCs w:val="24"/>
                <w:lang w:val="hy-AM"/>
              </w:rPr>
              <w:t>արչապետի</w:t>
            </w:r>
            <w:r w:rsidR="00660BA5" w:rsidRPr="00D80BBE">
              <w:rPr>
                <w:rFonts w:ascii="GHEA Grapalat" w:eastAsia="Calibri" w:hAnsi="GHEA Grapalat" w:cs="GHEA Grapalat"/>
                <w:b/>
                <w:sz w:val="24"/>
                <w:szCs w:val="24"/>
                <w:lang w:val="hy-AM"/>
              </w:rPr>
              <w:t xml:space="preserve"> </w:t>
            </w:r>
            <w:r w:rsidR="00660BA5" w:rsidRPr="00D80BBE">
              <w:rPr>
                <w:rFonts w:ascii="GHEA Grapalat" w:eastAsia="Calibri" w:hAnsi="GHEA Grapalat" w:cs="Arial"/>
                <w:b/>
                <w:sz w:val="24"/>
                <w:szCs w:val="24"/>
                <w:lang w:val="hy-AM"/>
              </w:rPr>
              <w:t>աշխատակազմի</w:t>
            </w:r>
            <w:r w:rsidR="00660BA5" w:rsidRPr="00D80BBE">
              <w:rPr>
                <w:rFonts w:ascii="GHEA Grapalat" w:eastAsia="Calibri" w:hAnsi="GHEA Grapalat" w:cs="GHEA Grapalat"/>
                <w:b/>
                <w:sz w:val="24"/>
                <w:szCs w:val="24"/>
                <w:lang w:val="hy-AM"/>
              </w:rPr>
              <w:t xml:space="preserve"> </w:t>
            </w:r>
            <w:r w:rsidR="00660BA5" w:rsidRPr="00D80BBE">
              <w:rPr>
                <w:rFonts w:ascii="GHEA Grapalat" w:hAnsi="GHEA Grapalat" w:cs="Arial"/>
                <w:b/>
                <w:bCs/>
                <w:color w:val="000000"/>
                <w:sz w:val="24"/>
                <w:szCs w:val="24"/>
                <w:lang w:val="hy-AM"/>
              </w:rPr>
              <w:t>տեսչական</w:t>
            </w:r>
            <w:r w:rsidR="00660BA5" w:rsidRPr="00D80BBE">
              <w:rPr>
                <w:rFonts w:ascii="GHEA Grapalat" w:hAnsi="GHEA Grapalat" w:cs="Sylfaen"/>
                <w:b/>
                <w:bCs/>
                <w:color w:val="000000"/>
                <w:sz w:val="24"/>
                <w:szCs w:val="24"/>
                <w:lang w:val="hy-AM"/>
              </w:rPr>
              <w:t xml:space="preserve"> </w:t>
            </w:r>
            <w:r w:rsidR="00660BA5" w:rsidRPr="00D80BBE">
              <w:rPr>
                <w:rFonts w:ascii="GHEA Grapalat" w:hAnsi="GHEA Grapalat" w:cs="Arial"/>
                <w:b/>
                <w:bCs/>
                <w:color w:val="000000"/>
                <w:sz w:val="24"/>
                <w:szCs w:val="24"/>
                <w:lang w:val="hy-AM"/>
              </w:rPr>
              <w:t>մարմինների</w:t>
            </w:r>
            <w:r w:rsidR="00660BA5" w:rsidRPr="00D80BBE">
              <w:rPr>
                <w:rFonts w:ascii="GHEA Grapalat" w:hAnsi="GHEA Grapalat" w:cs="Sylfaen"/>
                <w:b/>
                <w:bCs/>
                <w:color w:val="000000"/>
                <w:sz w:val="24"/>
                <w:szCs w:val="24"/>
                <w:lang w:val="hy-AM"/>
              </w:rPr>
              <w:t xml:space="preserve"> </w:t>
            </w:r>
            <w:r w:rsidR="00660BA5" w:rsidRPr="00D80BBE">
              <w:rPr>
                <w:rFonts w:ascii="GHEA Grapalat" w:hAnsi="GHEA Grapalat" w:cs="Arial"/>
                <w:b/>
                <w:bCs/>
                <w:color w:val="000000"/>
                <w:sz w:val="24"/>
                <w:szCs w:val="24"/>
                <w:lang w:val="hy-AM"/>
              </w:rPr>
              <w:t>աշխատանքների</w:t>
            </w:r>
            <w:r w:rsidR="00660BA5" w:rsidRPr="00D80BBE">
              <w:rPr>
                <w:rFonts w:ascii="GHEA Grapalat" w:hAnsi="GHEA Grapalat" w:cs="Sylfaen"/>
                <w:b/>
                <w:bCs/>
                <w:color w:val="000000"/>
                <w:sz w:val="24"/>
                <w:szCs w:val="24"/>
                <w:lang w:val="hy-AM"/>
              </w:rPr>
              <w:t xml:space="preserve"> </w:t>
            </w:r>
            <w:r w:rsidR="00660BA5" w:rsidRPr="00D80BBE">
              <w:rPr>
                <w:rFonts w:ascii="GHEA Grapalat" w:hAnsi="GHEA Grapalat" w:cs="Arial"/>
                <w:b/>
                <w:bCs/>
                <w:color w:val="000000"/>
                <w:sz w:val="24"/>
                <w:szCs w:val="24"/>
                <w:lang w:val="hy-AM"/>
              </w:rPr>
              <w:t>համակարգման</w:t>
            </w:r>
            <w:r w:rsidR="00660BA5" w:rsidRPr="00D80BBE">
              <w:rPr>
                <w:rFonts w:ascii="GHEA Grapalat" w:hAnsi="GHEA Grapalat" w:cs="Sylfaen"/>
                <w:b/>
                <w:bCs/>
                <w:color w:val="000000"/>
                <w:sz w:val="24"/>
                <w:szCs w:val="24"/>
                <w:lang w:val="hy-AM"/>
              </w:rPr>
              <w:t xml:space="preserve"> </w:t>
            </w:r>
            <w:r w:rsidR="00660BA5">
              <w:rPr>
                <w:rFonts w:ascii="GHEA Grapalat" w:hAnsi="GHEA Grapalat" w:cs="Sylfaen"/>
                <w:b/>
                <w:bCs/>
                <w:color w:val="000000"/>
                <w:sz w:val="24"/>
                <w:szCs w:val="24"/>
                <w:lang w:val="hy-AM"/>
              </w:rPr>
              <w:t>գրասենյակ</w:t>
            </w:r>
          </w:p>
        </w:tc>
        <w:tc>
          <w:tcPr>
            <w:tcW w:w="4141" w:type="dxa"/>
            <w:shd w:val="clear" w:color="auto" w:fill="BFBFBF" w:themeFill="background1" w:themeFillShade="BF"/>
          </w:tcPr>
          <w:p w:rsidR="00660BA5" w:rsidRPr="00660BA5" w:rsidRDefault="00660BA5" w:rsidP="00256E06">
            <w:pPr>
              <w:spacing w:line="360" w:lineRule="auto"/>
              <w:jc w:val="center"/>
              <w:rPr>
                <w:rFonts w:ascii="GHEA Grapalat" w:hAnsi="GHEA Grapalat"/>
                <w:b/>
                <w:sz w:val="24"/>
                <w:szCs w:val="24"/>
                <w:lang w:val="hy-AM" w:eastAsia="en-US"/>
              </w:rPr>
            </w:pPr>
            <w:r w:rsidRPr="00660BA5">
              <w:rPr>
                <w:rFonts w:ascii="GHEA Grapalat" w:hAnsi="GHEA Grapalat"/>
                <w:b/>
                <w:sz w:val="24"/>
                <w:szCs w:val="24"/>
                <w:lang w:val="hy-AM" w:eastAsia="en-US"/>
              </w:rPr>
              <w:t>25</w:t>
            </w:r>
            <w:r w:rsidRPr="00660BA5">
              <w:rPr>
                <w:rFonts w:ascii="Cambria Math" w:hAnsi="Cambria Math" w:cs="Cambria Math"/>
                <w:b/>
                <w:sz w:val="24"/>
                <w:szCs w:val="24"/>
                <w:lang w:val="hy-AM" w:eastAsia="en-US"/>
              </w:rPr>
              <w:t>․</w:t>
            </w:r>
            <w:r w:rsidRPr="00660BA5">
              <w:rPr>
                <w:rFonts w:ascii="GHEA Grapalat" w:hAnsi="GHEA Grapalat"/>
                <w:b/>
                <w:sz w:val="24"/>
                <w:szCs w:val="24"/>
                <w:lang w:val="hy-AM" w:eastAsia="en-US"/>
              </w:rPr>
              <w:t>01</w:t>
            </w:r>
            <w:r w:rsidRPr="00660BA5">
              <w:rPr>
                <w:rFonts w:ascii="Cambria Math" w:hAnsi="Cambria Math" w:cs="Cambria Math"/>
                <w:b/>
                <w:sz w:val="24"/>
                <w:szCs w:val="24"/>
                <w:lang w:val="hy-AM" w:eastAsia="en-US"/>
              </w:rPr>
              <w:t>․</w:t>
            </w:r>
            <w:r w:rsidRPr="00660BA5">
              <w:rPr>
                <w:rFonts w:ascii="GHEA Grapalat" w:hAnsi="GHEA Grapalat"/>
                <w:b/>
                <w:sz w:val="24"/>
                <w:szCs w:val="24"/>
                <w:lang w:val="hy-AM" w:eastAsia="en-US"/>
              </w:rPr>
              <w:t>2024</w:t>
            </w:r>
          </w:p>
        </w:tc>
      </w:tr>
      <w:tr w:rsidR="00660BA5" w:rsidRPr="00D80BBE" w:rsidTr="00241B9A">
        <w:trPr>
          <w:trHeight w:val="356"/>
        </w:trPr>
        <w:tc>
          <w:tcPr>
            <w:tcW w:w="10997" w:type="dxa"/>
            <w:vMerge/>
            <w:shd w:val="clear" w:color="auto" w:fill="BFBFBF" w:themeFill="background1" w:themeFillShade="BF"/>
          </w:tcPr>
          <w:p w:rsidR="00660BA5" w:rsidRPr="003B1084" w:rsidRDefault="00660BA5" w:rsidP="003B1084">
            <w:pPr>
              <w:spacing w:line="276" w:lineRule="auto"/>
              <w:ind w:left="-90" w:firstLine="180"/>
              <w:jc w:val="both"/>
              <w:rPr>
                <w:rFonts w:ascii="GHEA Grapalat" w:hAnsi="GHEA Grapalat"/>
                <w:sz w:val="24"/>
                <w:szCs w:val="24"/>
                <w:lang w:val="hy-AM"/>
              </w:rPr>
            </w:pPr>
          </w:p>
        </w:tc>
        <w:tc>
          <w:tcPr>
            <w:tcW w:w="4141" w:type="dxa"/>
            <w:shd w:val="clear" w:color="auto" w:fill="BFBFBF" w:themeFill="background1" w:themeFillShade="BF"/>
          </w:tcPr>
          <w:p w:rsidR="00660BA5" w:rsidRPr="00660BA5" w:rsidRDefault="00E01E35" w:rsidP="00256E06">
            <w:pPr>
              <w:spacing w:line="360" w:lineRule="auto"/>
              <w:jc w:val="center"/>
              <w:rPr>
                <w:rFonts w:ascii="GHEA Grapalat" w:hAnsi="GHEA Grapalat"/>
                <w:b/>
                <w:sz w:val="24"/>
                <w:szCs w:val="24"/>
                <w:lang w:val="hy-AM" w:eastAsia="en-US"/>
              </w:rPr>
            </w:pPr>
            <w:r w:rsidRPr="00260372">
              <w:rPr>
                <w:rFonts w:ascii="GHEA Grapalat" w:hAnsi="GHEA Grapalat"/>
                <w:b/>
                <w:sz w:val="24"/>
                <w:szCs w:val="24"/>
              </w:rPr>
              <w:t>N</w:t>
            </w:r>
            <w:r w:rsidRPr="00660BA5">
              <w:rPr>
                <w:rFonts w:ascii="GHEA Grapalat" w:hAnsi="GHEA Grapalat"/>
                <w:b/>
                <w:sz w:val="24"/>
                <w:szCs w:val="24"/>
              </w:rPr>
              <w:t xml:space="preserve"> </w:t>
            </w:r>
            <w:r w:rsidR="00660BA5" w:rsidRPr="00660BA5">
              <w:rPr>
                <w:rFonts w:ascii="GHEA Grapalat" w:hAnsi="GHEA Grapalat"/>
                <w:b/>
                <w:sz w:val="24"/>
                <w:szCs w:val="24"/>
              </w:rPr>
              <w:t>//2479-2024</w:t>
            </w:r>
          </w:p>
        </w:tc>
      </w:tr>
      <w:tr w:rsidR="00D80BBE" w:rsidRPr="00AD6BC6" w:rsidTr="00241B9A">
        <w:trPr>
          <w:trHeight w:val="356"/>
        </w:trPr>
        <w:tc>
          <w:tcPr>
            <w:tcW w:w="10997" w:type="dxa"/>
          </w:tcPr>
          <w:p w:rsidR="00967C98" w:rsidRPr="00967C98" w:rsidRDefault="00F678D6" w:rsidP="00967C98">
            <w:pPr>
              <w:pStyle w:val="BodyText"/>
              <w:spacing w:after="0" w:line="360" w:lineRule="auto"/>
              <w:ind w:firstLine="567"/>
              <w:jc w:val="both"/>
              <w:rPr>
                <w:rFonts w:ascii="MS Mincho" w:eastAsia="MS Mincho" w:hAnsi="MS Mincho" w:cs="MS Mincho"/>
                <w:bCs/>
                <w:color w:val="000000"/>
                <w:lang w:val="hy-AM" w:bidi="en-US"/>
              </w:rPr>
            </w:pPr>
            <w:r w:rsidRPr="00F678D6">
              <w:rPr>
                <w:rFonts w:ascii="GHEA Grapalat" w:hAnsi="GHEA Grapalat"/>
                <w:color w:val="000000"/>
                <w:lang w:val="hy-AM"/>
              </w:rPr>
              <w:t xml:space="preserve"> </w:t>
            </w:r>
            <w:r w:rsidR="00967C98" w:rsidRPr="00967C98">
              <w:rPr>
                <w:rFonts w:ascii="GHEA Grapalat" w:eastAsia="Microsoft Sans Serif" w:hAnsi="GHEA Grapalat" w:cs="Microsoft Sans Serif"/>
                <w:bCs/>
                <w:i/>
                <w:color w:val="000000"/>
                <w:lang w:val="hy-AM" w:bidi="en-US"/>
              </w:rPr>
              <w:tab/>
            </w:r>
            <w:r w:rsidR="00967C98" w:rsidRPr="00967C98">
              <w:rPr>
                <w:rFonts w:ascii="GHEA Grapalat" w:eastAsia="Microsoft Sans Serif" w:hAnsi="GHEA Grapalat" w:cs="Microsoft Sans Serif"/>
                <w:bCs/>
                <w:i/>
                <w:color w:val="000000"/>
                <w:u w:val="single"/>
                <w:lang w:val="hy-AM" w:bidi="en-US"/>
              </w:rPr>
              <w:t>1</w:t>
            </w:r>
            <w:r w:rsidR="00967C98" w:rsidRPr="00967C98">
              <w:rPr>
                <w:rFonts w:ascii="Cambria Math" w:eastAsia="Microsoft Sans Serif" w:hAnsi="Cambria Math" w:cs="Cambria Math"/>
                <w:bCs/>
                <w:i/>
                <w:color w:val="000000"/>
                <w:u w:val="single"/>
                <w:lang w:val="hy-AM" w:bidi="en-US"/>
              </w:rPr>
              <w:t>․</w:t>
            </w:r>
            <w:r w:rsidR="00967C98" w:rsidRPr="00967C98">
              <w:rPr>
                <w:rFonts w:ascii="GHEA Grapalat" w:eastAsia="Microsoft Sans Serif" w:hAnsi="GHEA Grapalat" w:cs="Microsoft Sans Serif"/>
                <w:bCs/>
                <w:i/>
                <w:color w:val="000000"/>
                <w:u w:val="single"/>
                <w:lang w:val="hy-AM" w:bidi="en-US"/>
              </w:rPr>
              <w:t xml:space="preserve"> «Պայթուցիկ</w:t>
            </w:r>
            <w:r w:rsidR="00967C98" w:rsidRPr="00967C98">
              <w:rPr>
                <w:rFonts w:ascii="GHEA Grapalat" w:eastAsia="Microsoft Sans Serif" w:hAnsi="GHEA Grapalat" w:cs="Microsoft Sans Serif"/>
                <w:bCs/>
                <w:i/>
                <w:color w:val="000000"/>
                <w:u w:val="single"/>
                <w:lang w:val="fr-FR" w:bidi="en-US"/>
              </w:rPr>
              <w:t xml:space="preserve"> </w:t>
            </w:r>
            <w:r w:rsidR="00967C98" w:rsidRPr="00967C98">
              <w:rPr>
                <w:rFonts w:ascii="GHEA Grapalat" w:eastAsia="Microsoft Sans Serif" w:hAnsi="GHEA Grapalat" w:cs="Microsoft Sans Serif"/>
                <w:bCs/>
                <w:i/>
                <w:color w:val="000000"/>
                <w:u w:val="single"/>
                <w:lang w:val="hy-AM" w:bidi="en-US"/>
              </w:rPr>
              <w:t>նյութերի,</w:t>
            </w:r>
            <w:r w:rsidR="00967C98" w:rsidRPr="00967C98">
              <w:rPr>
                <w:rFonts w:ascii="GHEA Grapalat" w:eastAsia="Microsoft Sans Serif" w:hAnsi="GHEA Grapalat" w:cs="Microsoft Sans Serif"/>
                <w:bCs/>
                <w:i/>
                <w:color w:val="000000"/>
                <w:u w:val="single"/>
                <w:lang w:val="fr-FR" w:bidi="en-US"/>
              </w:rPr>
              <w:t xml:space="preserve"> </w:t>
            </w:r>
            <w:r w:rsidR="00967C98" w:rsidRPr="00967C98">
              <w:rPr>
                <w:rFonts w:ascii="GHEA Grapalat" w:eastAsia="Microsoft Sans Serif" w:hAnsi="GHEA Grapalat" w:cs="Microsoft Sans Serif"/>
                <w:bCs/>
                <w:i/>
                <w:color w:val="000000"/>
                <w:u w:val="single"/>
                <w:lang w:val="hy-AM" w:bidi="en-US"/>
              </w:rPr>
              <w:t>պայթեցման</w:t>
            </w:r>
            <w:r w:rsidR="00967C98" w:rsidRPr="00967C98">
              <w:rPr>
                <w:rFonts w:ascii="GHEA Grapalat" w:eastAsia="Microsoft Sans Serif" w:hAnsi="GHEA Grapalat" w:cs="Microsoft Sans Serif"/>
                <w:bCs/>
                <w:i/>
                <w:color w:val="000000"/>
                <w:u w:val="single"/>
                <w:lang w:val="fr-FR" w:bidi="en-US"/>
              </w:rPr>
              <w:t xml:space="preserve"> </w:t>
            </w:r>
            <w:r w:rsidR="00967C98" w:rsidRPr="00967C98">
              <w:rPr>
                <w:rFonts w:ascii="GHEA Grapalat" w:eastAsia="Microsoft Sans Serif" w:hAnsi="GHEA Grapalat" w:cs="Microsoft Sans Serif"/>
                <w:bCs/>
                <w:i/>
                <w:color w:val="000000"/>
                <w:u w:val="single"/>
                <w:lang w:val="hy-AM" w:bidi="en-US"/>
              </w:rPr>
              <w:t>սարքավորումների</w:t>
            </w:r>
            <w:r w:rsidR="00967C98" w:rsidRPr="00967C98">
              <w:rPr>
                <w:rFonts w:ascii="GHEA Grapalat" w:eastAsia="Microsoft Sans Serif" w:hAnsi="GHEA Grapalat" w:cs="Microsoft Sans Serif"/>
                <w:bCs/>
                <w:i/>
                <w:color w:val="000000"/>
                <w:u w:val="single"/>
                <w:lang w:val="fr-FR" w:bidi="en-US"/>
              </w:rPr>
              <w:t xml:space="preserve"> </w:t>
            </w:r>
            <w:r w:rsidR="00967C98" w:rsidRPr="00967C98">
              <w:rPr>
                <w:rFonts w:ascii="GHEA Grapalat" w:eastAsia="Microsoft Sans Serif" w:hAnsi="GHEA Grapalat" w:cs="Microsoft Sans Serif"/>
                <w:bCs/>
                <w:i/>
                <w:color w:val="000000"/>
                <w:u w:val="single"/>
                <w:lang w:val="hy-AM" w:bidi="en-US"/>
              </w:rPr>
              <w:t xml:space="preserve">արտադրության, ներմուծման կամ արտահանման </w:t>
            </w:r>
            <w:r w:rsidR="00967C98" w:rsidRPr="00967C98">
              <w:rPr>
                <w:rFonts w:ascii="GHEA Grapalat" w:eastAsia="Microsoft Sans Serif" w:hAnsi="GHEA Grapalat" w:cs="Microsoft Sans Serif"/>
                <w:bCs/>
                <w:i/>
                <w:color w:val="000000"/>
                <w:u w:val="single"/>
                <w:lang w:val="fr-FR" w:bidi="en-US"/>
              </w:rPr>
              <w:t>(</w:t>
            </w:r>
            <w:r w:rsidR="00967C98" w:rsidRPr="00967C98">
              <w:rPr>
                <w:rFonts w:ascii="GHEA Grapalat" w:eastAsia="Microsoft Sans Serif" w:hAnsi="GHEA Grapalat" w:cs="Microsoft Sans Serif"/>
                <w:bCs/>
                <w:i/>
                <w:color w:val="000000"/>
                <w:u w:val="single"/>
                <w:lang w:val="hy-AM" w:bidi="en-US"/>
              </w:rPr>
              <w:t>բացառությամբ՝ ռազմական նշանակության արտադրանք հանդիսացող նյութերի և պայթեցման սարքավորումների, ռազմական նշանակության արտադրանք հանդիսացող արտադրատեսակների</w:t>
            </w:r>
            <w:r w:rsidR="00967C98" w:rsidRPr="00967C98">
              <w:rPr>
                <w:rFonts w:ascii="GHEA Grapalat" w:eastAsia="Microsoft Sans Serif" w:hAnsi="GHEA Grapalat" w:cs="Microsoft Sans Serif"/>
                <w:bCs/>
                <w:i/>
                <w:color w:val="000000"/>
                <w:u w:val="single"/>
                <w:lang w:val="fr-FR" w:bidi="en-US"/>
              </w:rPr>
              <w:t xml:space="preserve">) </w:t>
            </w:r>
            <w:r w:rsidR="00967C98" w:rsidRPr="00967C98">
              <w:rPr>
                <w:rFonts w:ascii="GHEA Grapalat" w:eastAsia="Microsoft Sans Serif" w:hAnsi="GHEA Grapalat" w:cs="Microsoft Sans Serif"/>
                <w:bCs/>
                <w:i/>
                <w:color w:val="000000"/>
                <w:u w:val="single"/>
                <w:lang w:val="hy-AM" w:bidi="en-US"/>
              </w:rPr>
              <w:t>լիցենզավորման</w:t>
            </w:r>
            <w:r w:rsidR="00967C98" w:rsidRPr="00967C98">
              <w:rPr>
                <w:rFonts w:ascii="GHEA Grapalat" w:eastAsia="Microsoft Sans Serif" w:hAnsi="GHEA Grapalat" w:cs="Microsoft Sans Serif"/>
                <w:bCs/>
                <w:i/>
                <w:color w:val="000000"/>
                <w:u w:val="single"/>
                <w:lang w:val="fr-FR" w:bidi="en-US"/>
              </w:rPr>
              <w:t xml:space="preserve"> </w:t>
            </w:r>
            <w:r w:rsidR="00967C98" w:rsidRPr="00967C98">
              <w:rPr>
                <w:rFonts w:ascii="GHEA Grapalat" w:eastAsia="Microsoft Sans Serif" w:hAnsi="GHEA Grapalat" w:cs="Microsoft Sans Serif"/>
                <w:bCs/>
                <w:i/>
                <w:color w:val="000000"/>
                <w:u w:val="single"/>
                <w:lang w:val="hy-AM" w:bidi="en-US"/>
              </w:rPr>
              <w:t>կարգն</w:t>
            </w:r>
            <w:r w:rsidR="00967C98" w:rsidRPr="00967C98">
              <w:rPr>
                <w:rFonts w:ascii="GHEA Grapalat" w:eastAsia="Microsoft Sans Serif" w:hAnsi="GHEA Grapalat" w:cs="Microsoft Sans Serif"/>
                <w:bCs/>
                <w:i/>
                <w:color w:val="000000"/>
                <w:u w:val="single"/>
                <w:lang w:val="fr-FR" w:bidi="en-US"/>
              </w:rPr>
              <w:t xml:space="preserve"> </w:t>
            </w:r>
            <w:r w:rsidR="00967C98" w:rsidRPr="00967C98">
              <w:rPr>
                <w:rFonts w:ascii="GHEA Grapalat" w:eastAsia="Microsoft Sans Serif" w:hAnsi="GHEA Grapalat" w:cs="Microsoft Sans Serif"/>
                <w:bCs/>
                <w:i/>
                <w:color w:val="000000"/>
                <w:u w:val="single"/>
                <w:lang w:val="hy-AM" w:bidi="en-US"/>
              </w:rPr>
              <w:t>ու լիցենզիայի</w:t>
            </w:r>
            <w:r w:rsidR="00967C98" w:rsidRPr="00967C98">
              <w:rPr>
                <w:rFonts w:ascii="GHEA Grapalat" w:eastAsia="Microsoft Sans Serif" w:hAnsi="GHEA Grapalat" w:cs="Microsoft Sans Serif"/>
                <w:bCs/>
                <w:i/>
                <w:color w:val="000000"/>
                <w:u w:val="single"/>
                <w:lang w:val="fr-FR" w:bidi="en-US"/>
              </w:rPr>
              <w:t xml:space="preserve"> </w:t>
            </w:r>
            <w:r w:rsidR="00967C98" w:rsidRPr="00967C98">
              <w:rPr>
                <w:rFonts w:ascii="GHEA Grapalat" w:eastAsia="Microsoft Sans Serif" w:hAnsi="GHEA Grapalat" w:cs="Microsoft Sans Serif"/>
                <w:bCs/>
                <w:i/>
                <w:color w:val="000000"/>
                <w:u w:val="single"/>
                <w:lang w:val="hy-AM" w:bidi="en-US"/>
              </w:rPr>
              <w:t>ձևերը</w:t>
            </w:r>
            <w:r w:rsidR="00967C98" w:rsidRPr="00967C98">
              <w:rPr>
                <w:rFonts w:ascii="GHEA Grapalat" w:eastAsia="Microsoft Sans Serif" w:hAnsi="GHEA Grapalat" w:cs="Microsoft Sans Serif"/>
                <w:bCs/>
                <w:i/>
                <w:color w:val="000000"/>
                <w:u w:val="single"/>
                <w:lang w:val="fr-FR" w:bidi="en-US"/>
              </w:rPr>
              <w:t xml:space="preserve"> </w:t>
            </w:r>
            <w:r w:rsidR="00967C98" w:rsidRPr="00967C98">
              <w:rPr>
                <w:rFonts w:ascii="GHEA Grapalat" w:eastAsia="Microsoft Sans Serif" w:hAnsi="GHEA Grapalat" w:cs="Microsoft Sans Serif"/>
                <w:bCs/>
                <w:i/>
                <w:color w:val="000000"/>
                <w:u w:val="single"/>
                <w:lang w:val="hy-AM" w:bidi="en-US"/>
              </w:rPr>
              <w:t>հաստատելու</w:t>
            </w:r>
            <w:r w:rsidR="00967C98" w:rsidRPr="00967C98">
              <w:rPr>
                <w:rFonts w:ascii="GHEA Grapalat" w:eastAsia="Microsoft Sans Serif" w:hAnsi="GHEA Grapalat" w:cs="Microsoft Sans Serif"/>
                <w:bCs/>
                <w:i/>
                <w:color w:val="000000"/>
                <w:u w:val="single"/>
                <w:lang w:val="fr-FR" w:bidi="en-US"/>
              </w:rPr>
              <w:t xml:space="preserve"> </w:t>
            </w:r>
            <w:r w:rsidR="00967C98" w:rsidRPr="00967C98">
              <w:rPr>
                <w:rFonts w:ascii="GHEA Grapalat" w:eastAsia="Microsoft Sans Serif" w:hAnsi="GHEA Grapalat" w:cs="Microsoft Sans Serif"/>
                <w:bCs/>
                <w:i/>
                <w:color w:val="000000"/>
                <w:u w:val="single"/>
                <w:lang w:val="hy-AM" w:bidi="en-US"/>
              </w:rPr>
              <w:t>մասին» ՀՀ կառավարության որոշման նախագծի /այսուհետ՝ Նախագիծ/ վերաբերյալ</w:t>
            </w:r>
            <w:r w:rsidR="00967C98" w:rsidRPr="00967C98">
              <w:rPr>
                <w:rFonts w:ascii="MS Mincho" w:eastAsia="MS Mincho" w:hAnsi="MS Mincho" w:cs="MS Mincho" w:hint="eastAsia"/>
                <w:bCs/>
                <w:i/>
                <w:color w:val="000000"/>
                <w:u w:val="single"/>
                <w:lang w:val="hy-AM" w:bidi="en-US"/>
              </w:rPr>
              <w:t>․</w:t>
            </w:r>
          </w:p>
          <w:p w:rsidR="00967C98" w:rsidRPr="00967C98" w:rsidRDefault="00967C98" w:rsidP="00967C98">
            <w:pPr>
              <w:numPr>
                <w:ilvl w:val="0"/>
                <w:numId w:val="1"/>
              </w:numPr>
              <w:spacing w:line="360" w:lineRule="auto"/>
              <w:ind w:left="-142" w:firstLine="851"/>
              <w:jc w:val="both"/>
              <w:rPr>
                <w:rFonts w:ascii="GHEA Grapalat" w:eastAsia="Microsoft Sans Serif" w:hAnsi="GHEA Grapalat" w:cs="Microsoft Sans Serif"/>
                <w:b/>
                <w:bCs/>
                <w:i/>
                <w:color w:val="000000"/>
                <w:sz w:val="24"/>
                <w:szCs w:val="24"/>
                <w:lang w:val="hy-AM" w:eastAsia="en-US" w:bidi="en-US"/>
              </w:rPr>
            </w:pPr>
            <w:r w:rsidRPr="00967C98">
              <w:rPr>
                <w:rFonts w:ascii="GHEA Grapalat" w:eastAsia="Calibri" w:hAnsi="GHEA Grapalat"/>
                <w:sz w:val="24"/>
                <w:szCs w:val="24"/>
                <w:lang w:val="hy-AM" w:eastAsia="en-US"/>
              </w:rPr>
              <w:t xml:space="preserve">Նախագծի 2-րդ կետով սահմանվում է դրույթ </w:t>
            </w:r>
            <w:r w:rsidRPr="00967C98">
              <w:rPr>
                <w:rFonts w:ascii="GHEA Grapalat" w:hAnsi="GHEA Grapalat"/>
                <w:color w:val="000000"/>
                <w:sz w:val="24"/>
                <w:szCs w:val="24"/>
                <w:lang w:val="hy-AM" w:eastAsia="en-US"/>
              </w:rPr>
              <w:t>որոշմամբ հաստատված կարգով լիցենզավորող մարմնի իրավասությունները ՀՀ ներքին գործերի նախարարությանը վերապահելու վերաբերյալ: Վերոգրյալի վերաբերյալ հարկ է նշել, որ ՀՀ Սահմանադրության 6-րդ հոդվածի 1-ին մասի համաձայն</w:t>
            </w:r>
            <w:r w:rsidRPr="00967C98">
              <w:rPr>
                <w:rFonts w:ascii="Arial Unicode" w:hAnsi="Arial Unicode"/>
                <w:color w:val="000000"/>
                <w:sz w:val="21"/>
                <w:szCs w:val="21"/>
                <w:shd w:val="clear" w:color="auto" w:fill="FFFFFF"/>
                <w:lang w:val="hy-AM" w:eastAsia="en-US"/>
              </w:rPr>
              <w:t xml:space="preserve"> </w:t>
            </w:r>
            <w:r w:rsidRPr="00967C98">
              <w:rPr>
                <w:rFonts w:ascii="GHEA Grapalat" w:hAnsi="GHEA Grapalat" w:cs="GHEA Grapalat"/>
                <w:i/>
                <w:color w:val="000000"/>
                <w:sz w:val="24"/>
                <w:szCs w:val="24"/>
                <w:lang w:val="hy-AM" w:eastAsia="en-US"/>
              </w:rPr>
              <w:t>պետական</w:t>
            </w:r>
            <w:r w:rsidRPr="00967C98">
              <w:rPr>
                <w:rFonts w:ascii="GHEA Grapalat" w:hAnsi="GHEA Grapalat"/>
                <w:i/>
                <w:color w:val="000000"/>
                <w:sz w:val="24"/>
                <w:szCs w:val="24"/>
                <w:lang w:val="hy-AM" w:eastAsia="en-US"/>
              </w:rPr>
              <w:t xml:space="preserve"> </w:t>
            </w:r>
            <w:r w:rsidRPr="00967C98">
              <w:rPr>
                <w:rFonts w:ascii="GHEA Grapalat" w:hAnsi="GHEA Grapalat" w:cs="GHEA Grapalat"/>
                <w:i/>
                <w:color w:val="000000"/>
                <w:sz w:val="24"/>
                <w:szCs w:val="24"/>
                <w:lang w:val="hy-AM" w:eastAsia="en-US"/>
              </w:rPr>
              <w:t>և</w:t>
            </w:r>
            <w:r w:rsidRPr="00967C98">
              <w:rPr>
                <w:rFonts w:ascii="GHEA Grapalat" w:hAnsi="GHEA Grapalat"/>
                <w:i/>
                <w:color w:val="000000"/>
                <w:sz w:val="24"/>
                <w:szCs w:val="24"/>
                <w:lang w:val="hy-AM" w:eastAsia="en-US"/>
              </w:rPr>
              <w:t xml:space="preserve"> </w:t>
            </w:r>
            <w:r w:rsidRPr="00967C98">
              <w:rPr>
                <w:rFonts w:ascii="GHEA Grapalat" w:hAnsi="GHEA Grapalat" w:cs="GHEA Grapalat"/>
                <w:i/>
                <w:color w:val="000000"/>
                <w:sz w:val="24"/>
                <w:szCs w:val="24"/>
                <w:lang w:val="hy-AM" w:eastAsia="en-US"/>
              </w:rPr>
              <w:t>տեղական</w:t>
            </w:r>
            <w:r w:rsidRPr="00967C98">
              <w:rPr>
                <w:rFonts w:ascii="GHEA Grapalat" w:hAnsi="GHEA Grapalat"/>
                <w:i/>
                <w:color w:val="000000"/>
                <w:sz w:val="24"/>
                <w:szCs w:val="24"/>
                <w:lang w:val="hy-AM" w:eastAsia="en-US"/>
              </w:rPr>
              <w:t xml:space="preserve"> </w:t>
            </w:r>
            <w:r w:rsidRPr="00967C98">
              <w:rPr>
                <w:rFonts w:ascii="GHEA Grapalat" w:hAnsi="GHEA Grapalat" w:cs="GHEA Grapalat"/>
                <w:i/>
                <w:color w:val="000000"/>
                <w:sz w:val="24"/>
                <w:szCs w:val="24"/>
                <w:lang w:val="hy-AM" w:eastAsia="en-US"/>
              </w:rPr>
              <w:t>ինքնակառավարման</w:t>
            </w:r>
            <w:r w:rsidRPr="00967C98">
              <w:rPr>
                <w:rFonts w:ascii="GHEA Grapalat" w:hAnsi="GHEA Grapalat"/>
                <w:i/>
                <w:color w:val="000000"/>
                <w:sz w:val="24"/>
                <w:szCs w:val="24"/>
                <w:lang w:val="hy-AM" w:eastAsia="en-US"/>
              </w:rPr>
              <w:t xml:space="preserve"> </w:t>
            </w:r>
            <w:r w:rsidRPr="00967C98">
              <w:rPr>
                <w:rFonts w:ascii="GHEA Grapalat" w:hAnsi="GHEA Grapalat" w:cs="GHEA Grapalat"/>
                <w:i/>
                <w:color w:val="000000"/>
                <w:sz w:val="24"/>
                <w:szCs w:val="24"/>
                <w:lang w:val="hy-AM" w:eastAsia="en-US"/>
              </w:rPr>
              <w:t>մարմիններն</w:t>
            </w:r>
            <w:r w:rsidRPr="00967C98">
              <w:rPr>
                <w:rFonts w:ascii="GHEA Grapalat" w:hAnsi="GHEA Grapalat"/>
                <w:i/>
                <w:color w:val="000000"/>
                <w:sz w:val="24"/>
                <w:szCs w:val="24"/>
                <w:lang w:val="hy-AM" w:eastAsia="en-US"/>
              </w:rPr>
              <w:t xml:space="preserve"> </w:t>
            </w:r>
            <w:r w:rsidRPr="00967C98">
              <w:rPr>
                <w:rFonts w:ascii="GHEA Grapalat" w:hAnsi="GHEA Grapalat" w:cs="GHEA Grapalat"/>
                <w:i/>
                <w:color w:val="000000"/>
                <w:sz w:val="24"/>
                <w:szCs w:val="24"/>
                <w:lang w:val="hy-AM" w:eastAsia="en-US"/>
              </w:rPr>
              <w:t>ու</w:t>
            </w:r>
            <w:r w:rsidRPr="00967C98">
              <w:rPr>
                <w:rFonts w:ascii="GHEA Grapalat" w:hAnsi="GHEA Grapalat"/>
                <w:i/>
                <w:color w:val="000000"/>
                <w:sz w:val="24"/>
                <w:szCs w:val="24"/>
                <w:lang w:val="hy-AM" w:eastAsia="en-US"/>
              </w:rPr>
              <w:t xml:space="preserve"> </w:t>
            </w:r>
            <w:r w:rsidRPr="00967C98">
              <w:rPr>
                <w:rFonts w:ascii="GHEA Grapalat" w:hAnsi="GHEA Grapalat" w:cs="GHEA Grapalat"/>
                <w:i/>
                <w:color w:val="000000"/>
                <w:sz w:val="24"/>
                <w:szCs w:val="24"/>
                <w:lang w:val="hy-AM" w:eastAsia="en-US"/>
              </w:rPr>
              <w:t>պաշտոնատար</w:t>
            </w:r>
            <w:r w:rsidRPr="00967C98">
              <w:rPr>
                <w:rFonts w:ascii="GHEA Grapalat" w:hAnsi="GHEA Grapalat"/>
                <w:i/>
                <w:color w:val="000000"/>
                <w:sz w:val="24"/>
                <w:szCs w:val="24"/>
                <w:lang w:val="hy-AM" w:eastAsia="en-US"/>
              </w:rPr>
              <w:t xml:space="preserve"> </w:t>
            </w:r>
            <w:r w:rsidRPr="00967C98">
              <w:rPr>
                <w:rFonts w:ascii="GHEA Grapalat" w:hAnsi="GHEA Grapalat" w:cs="GHEA Grapalat"/>
                <w:i/>
                <w:color w:val="000000"/>
                <w:sz w:val="24"/>
                <w:szCs w:val="24"/>
                <w:lang w:val="hy-AM" w:eastAsia="en-US"/>
              </w:rPr>
              <w:t>անձինք</w:t>
            </w:r>
            <w:r w:rsidRPr="00967C98">
              <w:rPr>
                <w:rFonts w:ascii="GHEA Grapalat" w:hAnsi="GHEA Grapalat"/>
                <w:i/>
                <w:color w:val="000000"/>
                <w:sz w:val="24"/>
                <w:szCs w:val="24"/>
                <w:lang w:val="hy-AM" w:eastAsia="en-US"/>
              </w:rPr>
              <w:t xml:space="preserve"> </w:t>
            </w:r>
            <w:r w:rsidRPr="00967C98">
              <w:rPr>
                <w:rFonts w:ascii="GHEA Grapalat" w:hAnsi="GHEA Grapalat" w:cs="GHEA Grapalat"/>
                <w:i/>
                <w:color w:val="000000"/>
                <w:sz w:val="24"/>
                <w:szCs w:val="24"/>
                <w:lang w:val="hy-AM" w:eastAsia="en-US"/>
              </w:rPr>
              <w:t>իրավասու</w:t>
            </w:r>
            <w:r w:rsidRPr="00967C98">
              <w:rPr>
                <w:rFonts w:ascii="GHEA Grapalat" w:hAnsi="GHEA Grapalat"/>
                <w:i/>
                <w:color w:val="000000"/>
                <w:sz w:val="24"/>
                <w:szCs w:val="24"/>
                <w:lang w:val="hy-AM" w:eastAsia="en-US"/>
              </w:rPr>
              <w:t xml:space="preserve"> </w:t>
            </w:r>
            <w:r w:rsidRPr="00967C98">
              <w:rPr>
                <w:rFonts w:ascii="GHEA Grapalat" w:hAnsi="GHEA Grapalat" w:cs="GHEA Grapalat"/>
                <w:i/>
                <w:color w:val="000000"/>
                <w:sz w:val="24"/>
                <w:szCs w:val="24"/>
                <w:lang w:val="hy-AM" w:eastAsia="en-US"/>
              </w:rPr>
              <w:t>են</w:t>
            </w:r>
            <w:r w:rsidRPr="00967C98">
              <w:rPr>
                <w:rFonts w:ascii="GHEA Grapalat" w:hAnsi="GHEA Grapalat"/>
                <w:i/>
                <w:color w:val="000000"/>
                <w:sz w:val="24"/>
                <w:szCs w:val="24"/>
                <w:lang w:val="hy-AM" w:eastAsia="en-US"/>
              </w:rPr>
              <w:t xml:space="preserve"> </w:t>
            </w:r>
            <w:r w:rsidRPr="00967C98">
              <w:rPr>
                <w:rFonts w:ascii="GHEA Grapalat" w:hAnsi="GHEA Grapalat" w:cs="GHEA Grapalat"/>
                <w:i/>
                <w:color w:val="000000"/>
                <w:sz w:val="24"/>
                <w:szCs w:val="24"/>
                <w:lang w:val="hy-AM" w:eastAsia="en-US"/>
              </w:rPr>
              <w:t>կատարելու</w:t>
            </w:r>
            <w:r w:rsidRPr="00967C98">
              <w:rPr>
                <w:rFonts w:ascii="GHEA Grapalat" w:hAnsi="GHEA Grapalat"/>
                <w:i/>
                <w:color w:val="000000"/>
                <w:sz w:val="24"/>
                <w:szCs w:val="24"/>
                <w:lang w:val="hy-AM" w:eastAsia="en-US"/>
              </w:rPr>
              <w:t xml:space="preserve"> </w:t>
            </w:r>
            <w:r w:rsidRPr="00967C98">
              <w:rPr>
                <w:rFonts w:ascii="GHEA Grapalat" w:hAnsi="GHEA Grapalat" w:cs="GHEA Grapalat"/>
                <w:i/>
                <w:color w:val="000000"/>
                <w:sz w:val="24"/>
                <w:szCs w:val="24"/>
                <w:lang w:val="hy-AM" w:eastAsia="en-US"/>
              </w:rPr>
              <w:t>միայն</w:t>
            </w:r>
            <w:r w:rsidRPr="00967C98">
              <w:rPr>
                <w:rFonts w:ascii="GHEA Grapalat" w:hAnsi="GHEA Grapalat"/>
                <w:i/>
                <w:color w:val="000000"/>
                <w:sz w:val="24"/>
                <w:szCs w:val="24"/>
                <w:lang w:val="hy-AM" w:eastAsia="en-US"/>
              </w:rPr>
              <w:t xml:space="preserve"> </w:t>
            </w:r>
            <w:r w:rsidRPr="00967C98">
              <w:rPr>
                <w:rFonts w:ascii="GHEA Grapalat" w:hAnsi="GHEA Grapalat" w:cs="GHEA Grapalat"/>
                <w:i/>
                <w:color w:val="000000"/>
                <w:sz w:val="24"/>
                <w:szCs w:val="24"/>
                <w:lang w:val="hy-AM" w:eastAsia="en-US"/>
              </w:rPr>
              <w:t>այնպիսի</w:t>
            </w:r>
            <w:r w:rsidRPr="00967C98">
              <w:rPr>
                <w:rFonts w:ascii="GHEA Grapalat" w:hAnsi="GHEA Grapalat"/>
                <w:i/>
                <w:color w:val="000000"/>
                <w:sz w:val="24"/>
                <w:szCs w:val="24"/>
                <w:lang w:val="hy-AM" w:eastAsia="en-US"/>
              </w:rPr>
              <w:t xml:space="preserve"> </w:t>
            </w:r>
            <w:r w:rsidRPr="00967C98">
              <w:rPr>
                <w:rFonts w:ascii="GHEA Grapalat" w:hAnsi="GHEA Grapalat" w:cs="GHEA Grapalat"/>
                <w:i/>
                <w:color w:val="000000"/>
                <w:sz w:val="24"/>
                <w:szCs w:val="24"/>
                <w:lang w:val="hy-AM" w:eastAsia="en-US"/>
              </w:rPr>
              <w:t>գործողություններ</w:t>
            </w:r>
            <w:r w:rsidRPr="00967C98">
              <w:rPr>
                <w:rFonts w:ascii="GHEA Grapalat" w:hAnsi="GHEA Grapalat"/>
                <w:i/>
                <w:color w:val="000000"/>
                <w:sz w:val="24"/>
                <w:szCs w:val="24"/>
                <w:lang w:val="hy-AM" w:eastAsia="en-US"/>
              </w:rPr>
              <w:t xml:space="preserve">, </w:t>
            </w:r>
            <w:r w:rsidRPr="00967C98">
              <w:rPr>
                <w:rFonts w:ascii="GHEA Grapalat" w:hAnsi="GHEA Grapalat" w:cs="GHEA Grapalat"/>
                <w:i/>
                <w:color w:val="000000"/>
                <w:sz w:val="24"/>
                <w:szCs w:val="24"/>
                <w:lang w:val="hy-AM" w:eastAsia="en-US"/>
              </w:rPr>
              <w:t>որոնց</w:t>
            </w:r>
            <w:r w:rsidRPr="00967C98">
              <w:rPr>
                <w:rFonts w:ascii="GHEA Grapalat" w:hAnsi="GHEA Grapalat"/>
                <w:i/>
                <w:color w:val="000000"/>
                <w:sz w:val="24"/>
                <w:szCs w:val="24"/>
                <w:lang w:val="hy-AM" w:eastAsia="en-US"/>
              </w:rPr>
              <w:t xml:space="preserve"> </w:t>
            </w:r>
            <w:r w:rsidRPr="00967C98">
              <w:rPr>
                <w:rFonts w:ascii="GHEA Grapalat" w:hAnsi="GHEA Grapalat" w:cs="GHEA Grapalat"/>
                <w:i/>
                <w:color w:val="000000"/>
                <w:sz w:val="24"/>
                <w:szCs w:val="24"/>
                <w:lang w:val="hy-AM" w:eastAsia="en-US"/>
              </w:rPr>
              <w:t>համար</w:t>
            </w:r>
            <w:r w:rsidRPr="00967C98">
              <w:rPr>
                <w:rFonts w:ascii="GHEA Grapalat" w:hAnsi="GHEA Grapalat"/>
                <w:i/>
                <w:color w:val="000000"/>
                <w:sz w:val="24"/>
                <w:szCs w:val="24"/>
                <w:lang w:val="hy-AM" w:eastAsia="en-US"/>
              </w:rPr>
              <w:t xml:space="preserve"> </w:t>
            </w:r>
            <w:r w:rsidRPr="00967C98">
              <w:rPr>
                <w:rFonts w:ascii="GHEA Grapalat" w:hAnsi="GHEA Grapalat" w:cs="GHEA Grapalat"/>
                <w:b/>
                <w:i/>
                <w:color w:val="000000"/>
                <w:sz w:val="24"/>
                <w:szCs w:val="24"/>
                <w:lang w:val="hy-AM" w:eastAsia="en-US"/>
              </w:rPr>
              <w:t>լիազորված</w:t>
            </w:r>
            <w:r w:rsidRPr="00967C98">
              <w:rPr>
                <w:rFonts w:ascii="GHEA Grapalat" w:hAnsi="GHEA Grapalat"/>
                <w:b/>
                <w:i/>
                <w:color w:val="000000"/>
                <w:sz w:val="24"/>
                <w:szCs w:val="24"/>
                <w:lang w:val="hy-AM" w:eastAsia="en-US"/>
              </w:rPr>
              <w:t xml:space="preserve"> </w:t>
            </w:r>
            <w:r w:rsidRPr="00967C98">
              <w:rPr>
                <w:rFonts w:ascii="GHEA Grapalat" w:hAnsi="GHEA Grapalat" w:cs="GHEA Grapalat"/>
                <w:b/>
                <w:i/>
                <w:color w:val="000000"/>
                <w:sz w:val="24"/>
                <w:szCs w:val="24"/>
                <w:lang w:val="hy-AM" w:eastAsia="en-US"/>
              </w:rPr>
              <w:t>են</w:t>
            </w:r>
            <w:r w:rsidRPr="00967C98">
              <w:rPr>
                <w:rFonts w:ascii="GHEA Grapalat" w:hAnsi="GHEA Grapalat"/>
                <w:b/>
                <w:i/>
                <w:color w:val="000000"/>
                <w:sz w:val="24"/>
                <w:szCs w:val="24"/>
                <w:lang w:val="hy-AM" w:eastAsia="en-US"/>
              </w:rPr>
              <w:t xml:space="preserve"> </w:t>
            </w:r>
            <w:r w:rsidRPr="00967C98">
              <w:rPr>
                <w:rFonts w:ascii="GHEA Grapalat" w:hAnsi="GHEA Grapalat" w:cs="GHEA Grapalat"/>
                <w:b/>
                <w:i/>
                <w:color w:val="000000"/>
                <w:sz w:val="24"/>
                <w:szCs w:val="24"/>
                <w:lang w:val="hy-AM" w:eastAsia="en-US"/>
              </w:rPr>
              <w:t>Սահմանադրությամբ</w:t>
            </w:r>
            <w:r w:rsidRPr="00967C98">
              <w:rPr>
                <w:rFonts w:ascii="GHEA Grapalat" w:hAnsi="GHEA Grapalat"/>
                <w:b/>
                <w:i/>
                <w:color w:val="000000"/>
                <w:sz w:val="24"/>
                <w:szCs w:val="24"/>
                <w:lang w:val="hy-AM" w:eastAsia="en-US"/>
              </w:rPr>
              <w:t xml:space="preserve"> </w:t>
            </w:r>
            <w:r w:rsidRPr="00967C98">
              <w:rPr>
                <w:rFonts w:ascii="GHEA Grapalat" w:hAnsi="GHEA Grapalat" w:cs="GHEA Grapalat"/>
                <w:b/>
                <w:i/>
                <w:color w:val="000000"/>
                <w:sz w:val="24"/>
                <w:szCs w:val="24"/>
                <w:lang w:val="hy-AM" w:eastAsia="en-US"/>
              </w:rPr>
              <w:t>կամ</w:t>
            </w:r>
            <w:r w:rsidRPr="00967C98">
              <w:rPr>
                <w:rFonts w:ascii="GHEA Grapalat" w:hAnsi="GHEA Grapalat"/>
                <w:b/>
                <w:i/>
                <w:color w:val="000000"/>
                <w:sz w:val="24"/>
                <w:szCs w:val="24"/>
                <w:lang w:val="hy-AM" w:eastAsia="en-US"/>
              </w:rPr>
              <w:t xml:space="preserve"> </w:t>
            </w:r>
            <w:r w:rsidRPr="00967C98">
              <w:rPr>
                <w:rFonts w:ascii="GHEA Grapalat" w:hAnsi="GHEA Grapalat" w:cs="GHEA Grapalat"/>
                <w:b/>
                <w:i/>
                <w:color w:val="000000"/>
                <w:sz w:val="24"/>
                <w:szCs w:val="24"/>
                <w:lang w:val="hy-AM" w:eastAsia="en-US"/>
              </w:rPr>
              <w:t>օրենքն</w:t>
            </w:r>
            <w:r w:rsidRPr="00967C98">
              <w:rPr>
                <w:rFonts w:ascii="GHEA Grapalat" w:hAnsi="GHEA Grapalat"/>
                <w:b/>
                <w:i/>
                <w:color w:val="000000"/>
                <w:sz w:val="24"/>
                <w:szCs w:val="24"/>
                <w:lang w:val="hy-AM" w:eastAsia="en-US"/>
              </w:rPr>
              <w:t>երով, ուստի նախարարությանը ենթաօրենսդրական նորմատիվ իրավական ակտով չի կարող վերապահվել որևէ իրավասություն։</w:t>
            </w:r>
          </w:p>
          <w:p w:rsidR="00967C98" w:rsidRPr="00967C98" w:rsidRDefault="00967C98" w:rsidP="00967C98">
            <w:pPr>
              <w:numPr>
                <w:ilvl w:val="0"/>
                <w:numId w:val="1"/>
              </w:numPr>
              <w:spacing w:line="360" w:lineRule="auto"/>
              <w:ind w:left="-142" w:firstLine="851"/>
              <w:jc w:val="both"/>
              <w:rPr>
                <w:rFonts w:ascii="GHEA Grapalat" w:eastAsia="Calibri" w:hAnsi="GHEA Grapalat"/>
                <w:b/>
                <w:bCs/>
                <w:i/>
                <w:sz w:val="24"/>
                <w:szCs w:val="24"/>
                <w:lang w:val="hy-AM" w:eastAsia="en-US"/>
              </w:rPr>
            </w:pPr>
            <w:r w:rsidRPr="00967C98">
              <w:rPr>
                <w:rFonts w:ascii="GHEA Grapalat" w:eastAsia="Calibri" w:hAnsi="GHEA Grapalat"/>
                <w:sz w:val="24"/>
                <w:szCs w:val="24"/>
                <w:lang w:val="hy-AM" w:eastAsia="en-US"/>
              </w:rPr>
              <w:t xml:space="preserve">Նախագծի հավելվածի 1-ին բաժնի 3-րդ կետում առաջարկում եմ հստակեցնել </w:t>
            </w:r>
            <w:r w:rsidRPr="00967C98">
              <w:rPr>
                <w:rFonts w:ascii="GHEA Grapalat" w:hAnsi="GHEA Grapalat"/>
                <w:color w:val="000000"/>
                <w:sz w:val="24"/>
                <w:szCs w:val="24"/>
                <w:lang w:val="hy-AM" w:eastAsia="en-US"/>
              </w:rPr>
              <w:t>լիցենզիա տալու համար պայթուցիկ նյութերի</w:t>
            </w:r>
            <w:r w:rsidRPr="00967C98">
              <w:rPr>
                <w:rFonts w:ascii="Courier New" w:hAnsi="Courier New" w:cs="Courier New"/>
                <w:color w:val="000000"/>
                <w:sz w:val="24"/>
                <w:szCs w:val="24"/>
                <w:lang w:val="hy-AM" w:eastAsia="en-US"/>
              </w:rPr>
              <w:t>,</w:t>
            </w:r>
            <w:r w:rsidRPr="00967C98">
              <w:rPr>
                <w:rFonts w:ascii="GHEA Grapalat" w:hAnsi="GHEA Grapalat"/>
                <w:color w:val="000000"/>
                <w:sz w:val="24"/>
                <w:szCs w:val="24"/>
                <w:lang w:val="hy-AM" w:eastAsia="en-US"/>
              </w:rPr>
              <w:t xml:space="preserve"> </w:t>
            </w:r>
            <w:r w:rsidRPr="00967C98">
              <w:rPr>
                <w:rFonts w:ascii="GHEA Grapalat" w:hAnsi="GHEA Grapalat" w:cs="GHEA Grapalat"/>
                <w:color w:val="000000"/>
                <w:sz w:val="24"/>
                <w:szCs w:val="24"/>
                <w:lang w:val="hy-AM" w:eastAsia="en-US"/>
              </w:rPr>
              <w:t>պայթեցման</w:t>
            </w:r>
            <w:r w:rsidRPr="00967C98">
              <w:rPr>
                <w:rFonts w:ascii="GHEA Grapalat" w:hAnsi="GHEA Grapalat"/>
                <w:color w:val="000000"/>
                <w:sz w:val="24"/>
                <w:szCs w:val="24"/>
                <w:lang w:val="hy-AM" w:eastAsia="en-US"/>
              </w:rPr>
              <w:t xml:space="preserve"> </w:t>
            </w:r>
            <w:r w:rsidRPr="00967C98">
              <w:rPr>
                <w:rFonts w:ascii="GHEA Grapalat" w:hAnsi="GHEA Grapalat" w:cs="GHEA Grapalat"/>
                <w:color w:val="000000"/>
                <w:sz w:val="24"/>
                <w:szCs w:val="24"/>
                <w:lang w:val="hy-AM" w:eastAsia="en-US"/>
              </w:rPr>
              <w:t>սարքավորումների</w:t>
            </w:r>
            <w:r w:rsidRPr="00967C98">
              <w:rPr>
                <w:rFonts w:ascii="GHEA Grapalat" w:hAnsi="GHEA Grapalat"/>
                <w:color w:val="000000"/>
                <w:sz w:val="24"/>
                <w:szCs w:val="24"/>
                <w:lang w:val="hy-AM" w:eastAsia="en-US"/>
              </w:rPr>
              <w:t xml:space="preserve"> </w:t>
            </w:r>
            <w:r w:rsidRPr="00967C98">
              <w:rPr>
                <w:rFonts w:ascii="GHEA Grapalat" w:hAnsi="GHEA Grapalat" w:cs="GHEA Grapalat"/>
                <w:color w:val="000000"/>
                <w:sz w:val="24"/>
                <w:szCs w:val="24"/>
                <w:lang w:val="hy-AM" w:eastAsia="en-US"/>
              </w:rPr>
              <w:t>արտադրության, ներմուծման կամ արտահանման</w:t>
            </w:r>
            <w:r w:rsidRPr="00967C98">
              <w:rPr>
                <w:rFonts w:ascii="GHEA Grapalat" w:hAnsi="GHEA Grapalat"/>
                <w:color w:val="000000"/>
                <w:sz w:val="24"/>
                <w:szCs w:val="24"/>
                <w:lang w:val="hy-AM" w:eastAsia="en-US"/>
              </w:rPr>
              <w:t xml:space="preserve"> </w:t>
            </w:r>
            <w:r w:rsidRPr="00967C98">
              <w:rPr>
                <w:rFonts w:ascii="GHEA Grapalat" w:hAnsi="GHEA Grapalat" w:cs="GHEA Grapalat"/>
                <w:color w:val="000000"/>
                <w:sz w:val="24"/>
                <w:szCs w:val="24"/>
                <w:lang w:val="hy-AM" w:eastAsia="en-US"/>
              </w:rPr>
              <w:t>մեջ</w:t>
            </w:r>
            <w:r w:rsidRPr="00967C98">
              <w:rPr>
                <w:rFonts w:ascii="GHEA Grapalat" w:hAnsi="GHEA Grapalat"/>
                <w:color w:val="000000"/>
                <w:sz w:val="24"/>
                <w:szCs w:val="24"/>
                <w:lang w:val="hy-AM" w:eastAsia="en-US"/>
              </w:rPr>
              <w:t xml:space="preserve"> </w:t>
            </w:r>
            <w:r w:rsidRPr="00967C98">
              <w:rPr>
                <w:rFonts w:ascii="GHEA Grapalat" w:hAnsi="GHEA Grapalat" w:cs="GHEA Grapalat"/>
                <w:color w:val="000000"/>
                <w:sz w:val="24"/>
                <w:szCs w:val="24"/>
                <w:lang w:val="hy-AM" w:eastAsia="en-US"/>
              </w:rPr>
              <w:t>ընդգրկված</w:t>
            </w:r>
            <w:r w:rsidRPr="00967C98">
              <w:rPr>
                <w:rFonts w:ascii="GHEA Grapalat" w:hAnsi="GHEA Grapalat"/>
                <w:color w:val="000000"/>
                <w:sz w:val="24"/>
                <w:szCs w:val="24"/>
                <w:lang w:val="hy-AM" w:eastAsia="en-US"/>
              </w:rPr>
              <w:t xml:space="preserve"> </w:t>
            </w:r>
            <w:r w:rsidRPr="00967C98">
              <w:rPr>
                <w:rFonts w:ascii="GHEA Grapalat" w:hAnsi="GHEA Grapalat" w:cs="GHEA Grapalat"/>
                <w:color w:val="000000"/>
                <w:sz w:val="24"/>
                <w:szCs w:val="24"/>
                <w:lang w:val="hy-AM" w:eastAsia="en-US"/>
              </w:rPr>
              <w:t>աշխատողների</w:t>
            </w:r>
            <w:r w:rsidRPr="00967C98">
              <w:rPr>
                <w:rFonts w:ascii="GHEA Grapalat" w:hAnsi="GHEA Grapalat"/>
                <w:color w:val="000000"/>
                <w:sz w:val="24"/>
                <w:szCs w:val="24"/>
                <w:lang w:val="hy-AM" w:eastAsia="en-US"/>
              </w:rPr>
              <w:t xml:space="preserve"> </w:t>
            </w:r>
            <w:r w:rsidRPr="00967C98">
              <w:rPr>
                <w:rFonts w:ascii="GHEA Grapalat" w:hAnsi="GHEA Grapalat" w:cs="GHEA Grapalat"/>
                <w:color w:val="000000"/>
                <w:sz w:val="24"/>
                <w:szCs w:val="24"/>
                <w:lang w:val="hy-AM" w:eastAsia="en-US"/>
              </w:rPr>
              <w:t>մասնագիտական</w:t>
            </w:r>
            <w:r w:rsidRPr="00967C98">
              <w:rPr>
                <w:rFonts w:ascii="GHEA Grapalat" w:hAnsi="GHEA Grapalat"/>
                <w:color w:val="000000"/>
                <w:sz w:val="24"/>
                <w:szCs w:val="24"/>
                <w:lang w:val="hy-AM" w:eastAsia="en-US"/>
              </w:rPr>
              <w:t xml:space="preserve"> </w:t>
            </w:r>
            <w:r w:rsidRPr="00967C98">
              <w:rPr>
                <w:rFonts w:ascii="GHEA Grapalat" w:hAnsi="GHEA Grapalat" w:cs="GHEA Grapalat"/>
                <w:color w:val="000000"/>
                <w:sz w:val="24"/>
                <w:szCs w:val="24"/>
                <w:lang w:val="hy-AM" w:eastAsia="en-US"/>
              </w:rPr>
              <w:t>որակավորումը</w:t>
            </w:r>
            <w:r w:rsidRPr="00967C98">
              <w:rPr>
                <w:rFonts w:ascii="GHEA Grapalat" w:eastAsia="Calibri" w:hAnsi="GHEA Grapalat"/>
                <w:bCs/>
                <w:sz w:val="24"/>
                <w:szCs w:val="24"/>
                <w:lang w:val="hy-AM" w:eastAsia="en-US"/>
              </w:rPr>
              <w:t xml:space="preserve"> «</w:t>
            </w:r>
            <w:r w:rsidRPr="00967C98">
              <w:rPr>
                <w:rFonts w:ascii="GHEA Grapalat" w:eastAsia="Calibri" w:hAnsi="GHEA Grapalat"/>
                <w:b/>
                <w:sz w:val="24"/>
                <w:szCs w:val="24"/>
                <w:lang w:val="hy-AM" w:eastAsia="en-US"/>
              </w:rPr>
              <w:t>օրենքով սահմանված կարգով</w:t>
            </w:r>
            <w:r w:rsidRPr="00967C98">
              <w:rPr>
                <w:rFonts w:ascii="GHEA Grapalat" w:eastAsia="Calibri" w:hAnsi="GHEA Grapalat"/>
                <w:b/>
                <w:bCs/>
                <w:sz w:val="24"/>
                <w:szCs w:val="24"/>
                <w:lang w:val="hy-AM" w:eastAsia="en-US"/>
              </w:rPr>
              <w:t xml:space="preserve">» </w:t>
            </w:r>
            <w:r w:rsidRPr="00967C98">
              <w:rPr>
                <w:rFonts w:ascii="GHEA Grapalat" w:hAnsi="GHEA Grapalat" w:cs="GHEA Grapalat"/>
                <w:color w:val="000000"/>
                <w:sz w:val="24"/>
                <w:szCs w:val="24"/>
                <w:lang w:val="hy-AM" w:eastAsia="en-US"/>
              </w:rPr>
              <w:t>ստուգելու վերաբերյալ կարգավորումը, քանի որ առաջարկվող կարգավորման համատեքստում պարզ չէ, թե ինչ ստուգման մասին է խոսք գնում, արդյոք այն վերաբերում է տեսչական մարմնի կողմից իրականացվող վերահսկողությանը, թե՝ ոչ</w:t>
            </w:r>
            <w:r w:rsidRPr="00967C98">
              <w:rPr>
                <w:rFonts w:ascii="GHEA Grapalat" w:hAnsi="GHEA Grapalat"/>
                <w:color w:val="000000"/>
                <w:sz w:val="24"/>
                <w:szCs w:val="24"/>
                <w:lang w:val="hy-AM" w:eastAsia="en-US"/>
              </w:rPr>
              <w:t>, և եթե ոչ ապա ինչ ընթացակարգով և ում կողմից է այն իրականացվելու։</w:t>
            </w:r>
          </w:p>
          <w:p w:rsidR="00967C98" w:rsidRPr="00967C98" w:rsidRDefault="00967C98" w:rsidP="00967C98">
            <w:pPr>
              <w:numPr>
                <w:ilvl w:val="0"/>
                <w:numId w:val="1"/>
              </w:numPr>
              <w:spacing w:line="360" w:lineRule="auto"/>
              <w:ind w:left="-142" w:firstLine="851"/>
              <w:jc w:val="both"/>
              <w:rPr>
                <w:rFonts w:ascii="GHEA Grapalat" w:eastAsia="Calibri" w:hAnsi="GHEA Grapalat"/>
                <w:bCs/>
                <w:sz w:val="24"/>
                <w:szCs w:val="24"/>
                <w:lang w:val="hy-AM" w:eastAsia="en-US"/>
              </w:rPr>
            </w:pPr>
            <w:r w:rsidRPr="00967C98">
              <w:rPr>
                <w:rFonts w:ascii="GHEA Grapalat" w:eastAsia="Calibri" w:hAnsi="GHEA Grapalat"/>
                <w:bCs/>
                <w:sz w:val="24"/>
                <w:szCs w:val="24"/>
                <w:lang w:val="hy-AM" w:eastAsia="en-US"/>
              </w:rPr>
              <w:t xml:space="preserve">Նախագծի հավելվածի 2-րդ բաժնի վերնագրի համաձայն նշված բաժինը վերաբերում է </w:t>
            </w:r>
            <w:r w:rsidRPr="00967C98">
              <w:rPr>
                <w:rFonts w:ascii="GHEA Grapalat" w:hAnsi="GHEA Grapalat"/>
                <w:bCs/>
                <w:color w:val="000000"/>
                <w:sz w:val="24"/>
                <w:szCs w:val="24"/>
                <w:lang w:val="hy-AM" w:eastAsia="en-US"/>
              </w:rPr>
              <w:t>պայթուցիկ նյութերի</w:t>
            </w:r>
            <w:r w:rsidRPr="00967C98">
              <w:rPr>
                <w:rFonts w:ascii="Courier New" w:hAnsi="Courier New" w:cs="Courier New"/>
                <w:bCs/>
                <w:color w:val="000000"/>
                <w:sz w:val="24"/>
                <w:szCs w:val="24"/>
                <w:lang w:val="hy-AM" w:eastAsia="en-US"/>
              </w:rPr>
              <w:t> </w:t>
            </w:r>
            <w:r w:rsidRPr="00967C98">
              <w:rPr>
                <w:rFonts w:ascii="GHEA Grapalat" w:hAnsi="GHEA Grapalat" w:cs="GHEA Grapalat"/>
                <w:bCs/>
                <w:color w:val="000000"/>
                <w:sz w:val="24"/>
                <w:szCs w:val="24"/>
                <w:lang w:val="hy-AM" w:eastAsia="en-US"/>
              </w:rPr>
              <w:t>և</w:t>
            </w:r>
            <w:r w:rsidRPr="00967C98">
              <w:rPr>
                <w:rFonts w:ascii="GHEA Grapalat" w:hAnsi="GHEA Grapalat"/>
                <w:bCs/>
                <w:color w:val="000000"/>
                <w:sz w:val="24"/>
                <w:szCs w:val="24"/>
                <w:lang w:val="hy-AM" w:eastAsia="en-US"/>
              </w:rPr>
              <w:t xml:space="preserve"> </w:t>
            </w:r>
            <w:r w:rsidRPr="00967C98">
              <w:rPr>
                <w:rFonts w:ascii="GHEA Grapalat" w:hAnsi="GHEA Grapalat" w:cs="GHEA Grapalat"/>
                <w:bCs/>
                <w:color w:val="000000"/>
                <w:sz w:val="24"/>
                <w:szCs w:val="24"/>
                <w:lang w:val="hy-AM" w:eastAsia="en-US"/>
              </w:rPr>
              <w:t>պայթեցման</w:t>
            </w:r>
            <w:r w:rsidRPr="00967C98">
              <w:rPr>
                <w:rFonts w:ascii="GHEA Grapalat" w:hAnsi="GHEA Grapalat"/>
                <w:bCs/>
                <w:color w:val="000000"/>
                <w:sz w:val="24"/>
                <w:szCs w:val="24"/>
                <w:lang w:val="hy-AM" w:eastAsia="en-US"/>
              </w:rPr>
              <w:t xml:space="preserve"> </w:t>
            </w:r>
            <w:r w:rsidRPr="00967C98">
              <w:rPr>
                <w:rFonts w:ascii="GHEA Grapalat" w:hAnsi="GHEA Grapalat" w:cs="GHEA Grapalat"/>
                <w:bCs/>
                <w:color w:val="000000"/>
                <w:sz w:val="24"/>
                <w:szCs w:val="24"/>
                <w:lang w:val="hy-AM" w:eastAsia="en-US"/>
              </w:rPr>
              <w:t>սարքավորումների</w:t>
            </w:r>
            <w:r w:rsidRPr="00967C98">
              <w:rPr>
                <w:rFonts w:ascii="GHEA Grapalat" w:hAnsi="GHEA Grapalat"/>
                <w:bCs/>
                <w:color w:val="000000"/>
                <w:sz w:val="24"/>
                <w:szCs w:val="24"/>
                <w:lang w:val="hy-AM" w:eastAsia="en-US"/>
              </w:rPr>
              <w:t xml:space="preserve"> </w:t>
            </w:r>
            <w:r w:rsidRPr="00967C98">
              <w:rPr>
                <w:rFonts w:ascii="GHEA Grapalat" w:hAnsi="GHEA Grapalat" w:cs="GHEA Grapalat"/>
                <w:bCs/>
                <w:color w:val="000000"/>
                <w:sz w:val="24"/>
                <w:szCs w:val="24"/>
                <w:lang w:val="hy-AM" w:eastAsia="en-US"/>
              </w:rPr>
              <w:t xml:space="preserve">արտադրության, </w:t>
            </w:r>
            <w:r w:rsidRPr="00967C98">
              <w:rPr>
                <w:rFonts w:ascii="GHEA Grapalat" w:hAnsi="GHEA Grapalat"/>
                <w:bCs/>
                <w:color w:val="000000"/>
                <w:sz w:val="24"/>
                <w:szCs w:val="24"/>
                <w:lang w:val="hy-AM" w:eastAsia="en-US"/>
              </w:rPr>
              <w:t xml:space="preserve"> ներմուծման կամ արտահանման </w:t>
            </w:r>
            <w:r w:rsidRPr="00967C98">
              <w:rPr>
                <w:rFonts w:ascii="GHEA Grapalat" w:hAnsi="GHEA Grapalat" w:cs="GHEA Grapalat"/>
                <w:bCs/>
                <w:color w:val="000000"/>
                <w:sz w:val="24"/>
                <w:szCs w:val="24"/>
                <w:lang w:val="hy-AM" w:eastAsia="en-US"/>
              </w:rPr>
              <w:t>լիցենզիա</w:t>
            </w:r>
            <w:r w:rsidRPr="00967C98">
              <w:rPr>
                <w:rFonts w:ascii="GHEA Grapalat" w:hAnsi="GHEA Grapalat"/>
                <w:bCs/>
                <w:color w:val="000000"/>
                <w:sz w:val="24"/>
                <w:szCs w:val="24"/>
                <w:lang w:val="hy-AM" w:eastAsia="en-US"/>
              </w:rPr>
              <w:t xml:space="preserve"> </w:t>
            </w:r>
            <w:r w:rsidRPr="00967C98">
              <w:rPr>
                <w:rFonts w:ascii="GHEA Grapalat" w:hAnsi="GHEA Grapalat" w:cs="GHEA Grapalat"/>
                <w:bCs/>
                <w:color w:val="000000"/>
                <w:sz w:val="24"/>
                <w:szCs w:val="24"/>
                <w:lang w:val="hy-AM" w:eastAsia="en-US"/>
              </w:rPr>
              <w:t>ստանալու</w:t>
            </w:r>
            <w:r w:rsidRPr="00967C98">
              <w:rPr>
                <w:rFonts w:ascii="GHEA Grapalat" w:hAnsi="GHEA Grapalat"/>
                <w:bCs/>
                <w:color w:val="000000"/>
                <w:sz w:val="24"/>
                <w:szCs w:val="24"/>
                <w:lang w:val="hy-AM" w:eastAsia="en-US"/>
              </w:rPr>
              <w:t xml:space="preserve"> </w:t>
            </w:r>
            <w:r w:rsidRPr="00967C98">
              <w:rPr>
                <w:rFonts w:ascii="GHEA Grapalat" w:hAnsi="GHEA Grapalat" w:cs="GHEA Grapalat"/>
                <w:bCs/>
                <w:color w:val="000000"/>
                <w:sz w:val="24"/>
                <w:szCs w:val="24"/>
                <w:lang w:val="hy-AM" w:eastAsia="en-US"/>
              </w:rPr>
              <w:t>համար</w:t>
            </w:r>
            <w:r w:rsidRPr="00967C98">
              <w:rPr>
                <w:rFonts w:ascii="GHEA Grapalat" w:hAnsi="GHEA Grapalat"/>
                <w:bCs/>
                <w:color w:val="000000"/>
                <w:sz w:val="24"/>
                <w:szCs w:val="24"/>
                <w:lang w:val="hy-AM" w:eastAsia="en-US"/>
              </w:rPr>
              <w:t xml:space="preserve"> </w:t>
            </w:r>
            <w:r w:rsidRPr="00967C98">
              <w:rPr>
                <w:rFonts w:ascii="GHEA Grapalat" w:hAnsi="GHEA Grapalat"/>
                <w:b/>
                <w:bCs/>
                <w:color w:val="000000"/>
                <w:sz w:val="24"/>
                <w:szCs w:val="24"/>
                <w:lang w:val="hy-AM" w:eastAsia="en-US"/>
              </w:rPr>
              <w:t>պարտադիր պահանջներին</w:t>
            </w:r>
            <w:r w:rsidRPr="00967C98">
              <w:rPr>
                <w:rFonts w:ascii="GHEA Grapalat" w:hAnsi="GHEA Grapalat"/>
                <w:bCs/>
                <w:color w:val="000000"/>
                <w:sz w:val="24"/>
                <w:szCs w:val="24"/>
                <w:lang w:val="hy-AM" w:eastAsia="en-US"/>
              </w:rPr>
              <w:t xml:space="preserve"> և անհրաժեշտ փաստաթղթերին, սակայն նշված բաժնի 7-րդ կետով սահմանված են միայն </w:t>
            </w:r>
            <w:r w:rsidRPr="00967C98">
              <w:rPr>
                <w:rFonts w:ascii="GHEA Grapalat" w:hAnsi="GHEA Grapalat"/>
                <w:color w:val="000000"/>
                <w:sz w:val="24"/>
                <w:szCs w:val="24"/>
                <w:lang w:val="hy-AM" w:eastAsia="en-US"/>
              </w:rPr>
              <w:t xml:space="preserve">համապատասխան </w:t>
            </w:r>
            <w:r w:rsidRPr="00967C98">
              <w:rPr>
                <w:rFonts w:ascii="GHEA Grapalat" w:hAnsi="GHEA Grapalat" w:cs="GHEA Grapalat"/>
                <w:color w:val="000000"/>
                <w:sz w:val="24"/>
                <w:szCs w:val="24"/>
                <w:lang w:val="hy-AM" w:eastAsia="en-US"/>
              </w:rPr>
              <w:t>պահեստներ</w:t>
            </w:r>
            <w:r w:rsidRPr="00967C98">
              <w:rPr>
                <w:rFonts w:ascii="MS Mincho" w:eastAsia="MS Mincho" w:hAnsi="MS Mincho" w:cs="MS Mincho" w:hint="eastAsia"/>
                <w:color w:val="000000"/>
                <w:sz w:val="24"/>
                <w:szCs w:val="24"/>
                <w:lang w:val="hy-AM" w:eastAsia="en-US"/>
              </w:rPr>
              <w:t xml:space="preserve">, </w:t>
            </w:r>
            <w:r w:rsidRPr="00967C98">
              <w:rPr>
                <w:rFonts w:ascii="GHEA Grapalat" w:hAnsi="GHEA Grapalat"/>
                <w:color w:val="000000"/>
                <w:sz w:val="24"/>
                <w:szCs w:val="24"/>
                <w:lang w:val="hy-AM" w:eastAsia="en-US"/>
              </w:rPr>
              <w:t>պայթուցիկ նյութերի</w:t>
            </w:r>
            <w:r w:rsidRPr="00967C98">
              <w:rPr>
                <w:rFonts w:ascii="Calibri" w:hAnsi="Calibri" w:cs="Calibri"/>
                <w:color w:val="000000"/>
                <w:sz w:val="24"/>
                <w:szCs w:val="24"/>
                <w:lang w:val="hy-AM" w:eastAsia="en-US"/>
              </w:rPr>
              <w:t> </w:t>
            </w:r>
            <w:r w:rsidRPr="00967C98">
              <w:rPr>
                <w:rFonts w:ascii="GHEA Grapalat" w:hAnsi="GHEA Grapalat" w:cs="GHEA Grapalat"/>
                <w:color w:val="000000"/>
                <w:sz w:val="24"/>
                <w:szCs w:val="24"/>
                <w:lang w:val="hy-AM" w:eastAsia="en-US"/>
              </w:rPr>
              <w:t>և</w:t>
            </w:r>
            <w:r w:rsidRPr="00967C98">
              <w:rPr>
                <w:rFonts w:ascii="GHEA Grapalat" w:hAnsi="GHEA Grapalat"/>
                <w:color w:val="000000"/>
                <w:sz w:val="24"/>
                <w:szCs w:val="24"/>
                <w:lang w:val="hy-AM" w:eastAsia="en-US"/>
              </w:rPr>
              <w:t xml:space="preserve"> </w:t>
            </w:r>
            <w:r w:rsidRPr="00967C98">
              <w:rPr>
                <w:rFonts w:ascii="GHEA Grapalat" w:hAnsi="GHEA Grapalat" w:cs="GHEA Grapalat"/>
                <w:color w:val="000000"/>
                <w:sz w:val="24"/>
                <w:szCs w:val="24"/>
                <w:lang w:val="hy-AM" w:eastAsia="en-US"/>
              </w:rPr>
              <w:t>պայթեցման</w:t>
            </w:r>
            <w:r w:rsidRPr="00967C98">
              <w:rPr>
                <w:rFonts w:ascii="GHEA Grapalat" w:hAnsi="GHEA Grapalat"/>
                <w:color w:val="000000"/>
                <w:sz w:val="24"/>
                <w:szCs w:val="24"/>
                <w:lang w:val="hy-AM" w:eastAsia="en-US"/>
              </w:rPr>
              <w:t xml:space="preserve"> </w:t>
            </w:r>
            <w:r w:rsidRPr="00967C98">
              <w:rPr>
                <w:rFonts w:ascii="GHEA Grapalat" w:hAnsi="GHEA Grapalat" w:cs="GHEA Grapalat"/>
                <w:color w:val="000000"/>
                <w:sz w:val="24"/>
                <w:szCs w:val="24"/>
                <w:lang w:val="hy-AM" w:eastAsia="en-US"/>
              </w:rPr>
              <w:t>սարքավորումների</w:t>
            </w:r>
            <w:r w:rsidRPr="00967C98">
              <w:rPr>
                <w:rFonts w:ascii="GHEA Grapalat" w:hAnsi="GHEA Grapalat"/>
                <w:color w:val="000000"/>
                <w:sz w:val="24"/>
                <w:szCs w:val="24"/>
                <w:lang w:val="hy-AM" w:eastAsia="en-US"/>
              </w:rPr>
              <w:t xml:space="preserve"> </w:t>
            </w:r>
            <w:r w:rsidRPr="00967C98">
              <w:rPr>
                <w:rFonts w:ascii="GHEA Grapalat" w:hAnsi="GHEA Grapalat" w:cs="GHEA Grapalat"/>
                <w:color w:val="000000"/>
                <w:sz w:val="24"/>
                <w:szCs w:val="24"/>
                <w:lang w:val="hy-AM" w:eastAsia="en-US"/>
              </w:rPr>
              <w:t>արտադրության</w:t>
            </w:r>
            <w:r w:rsidRPr="00967C98">
              <w:rPr>
                <w:rFonts w:ascii="GHEA Grapalat" w:hAnsi="GHEA Grapalat"/>
                <w:color w:val="000000"/>
                <w:sz w:val="24"/>
                <w:szCs w:val="24"/>
                <w:lang w:val="hy-AM" w:eastAsia="en-US"/>
              </w:rPr>
              <w:t xml:space="preserve"> </w:t>
            </w:r>
            <w:r w:rsidRPr="00967C98">
              <w:rPr>
                <w:rFonts w:ascii="GHEA Grapalat" w:hAnsi="GHEA Grapalat" w:cs="GHEA Grapalat"/>
                <w:color w:val="000000"/>
                <w:sz w:val="24"/>
                <w:szCs w:val="24"/>
                <w:lang w:val="hy-AM" w:eastAsia="en-US"/>
              </w:rPr>
              <w:t>կազմակերպման</w:t>
            </w:r>
            <w:r w:rsidRPr="00967C98">
              <w:rPr>
                <w:rFonts w:ascii="GHEA Grapalat" w:hAnsi="GHEA Grapalat"/>
                <w:color w:val="000000"/>
                <w:sz w:val="24"/>
                <w:szCs w:val="24"/>
                <w:lang w:val="hy-AM" w:eastAsia="en-US"/>
              </w:rPr>
              <w:t xml:space="preserve"> </w:t>
            </w:r>
            <w:r w:rsidRPr="00967C98">
              <w:rPr>
                <w:rFonts w:ascii="GHEA Grapalat" w:hAnsi="GHEA Grapalat" w:cs="GHEA Grapalat"/>
                <w:color w:val="000000"/>
                <w:sz w:val="24"/>
                <w:szCs w:val="24"/>
                <w:lang w:val="hy-AM" w:eastAsia="en-US"/>
              </w:rPr>
              <w:t>արտադրամաս</w:t>
            </w:r>
            <w:r w:rsidRPr="00967C98">
              <w:rPr>
                <w:rFonts w:ascii="GHEA Grapalat" w:eastAsia="MS Mincho" w:hAnsi="GHEA Grapalat" w:cs="MS Mincho"/>
                <w:color w:val="000000"/>
                <w:sz w:val="24"/>
                <w:szCs w:val="24"/>
                <w:lang w:val="hy-AM" w:eastAsia="en-US"/>
              </w:rPr>
              <w:t xml:space="preserve"> և </w:t>
            </w:r>
            <w:r w:rsidRPr="00967C98">
              <w:rPr>
                <w:rFonts w:ascii="GHEA Grapalat" w:hAnsi="GHEA Grapalat"/>
                <w:color w:val="000000"/>
                <w:sz w:val="24"/>
                <w:szCs w:val="24"/>
                <w:lang w:val="hy-AM" w:eastAsia="en-US"/>
              </w:rPr>
              <w:t xml:space="preserve">արտադրության աշխատանքների կատարմամբ զբաղվող մասնագիտական որակավորում ունեցող մասնագետների վերաբերյալ պահանջներ և սահմանված է այն փաստաթղթերի ցանկը, որը հայտատուն պետք է ներկայացնի լիցենզիա ստանալու համար: Ըստ այդմ, լիցենզիայի բովանդակային այլ պահանջներ և պայմաններ սահմանված չեն, ուստի առաջարկում եմ ևս մեն անգամ դիտարկել ըստ անհրաժեշտության բովանդակային նաև այլ պայմաններ և պահանջներ նախատեսելու վերաբերյալ կարգավորումներ՝ ելնելով նշված գործունեության առանձնահատկություններից։ </w:t>
            </w:r>
          </w:p>
          <w:p w:rsidR="00967C98" w:rsidRPr="00967C98" w:rsidRDefault="00967C98" w:rsidP="00967C98">
            <w:pPr>
              <w:numPr>
                <w:ilvl w:val="0"/>
                <w:numId w:val="1"/>
              </w:numPr>
              <w:spacing w:line="360" w:lineRule="auto"/>
              <w:ind w:left="-142" w:firstLine="851"/>
              <w:jc w:val="both"/>
              <w:rPr>
                <w:rFonts w:ascii="GHEA Grapalat" w:eastAsia="Calibri" w:hAnsi="GHEA Grapalat"/>
                <w:bCs/>
                <w:sz w:val="24"/>
                <w:szCs w:val="24"/>
                <w:lang w:val="hy-AM" w:eastAsia="en-US"/>
              </w:rPr>
            </w:pPr>
            <w:r w:rsidRPr="00967C98">
              <w:rPr>
                <w:rFonts w:ascii="GHEA Grapalat" w:hAnsi="GHEA Grapalat"/>
                <w:color w:val="000000"/>
                <w:sz w:val="24"/>
                <w:szCs w:val="24"/>
                <w:lang w:val="hy-AM" w:eastAsia="en-US"/>
              </w:rPr>
              <w:t xml:space="preserve">Նախագծի հավելվածի 8-րդ կետի 4-րդ ենթակետում առաջարկում եմ հստակեցնել </w:t>
            </w:r>
            <w:r w:rsidRPr="00967C98">
              <w:rPr>
                <w:rFonts w:ascii="GHEA Grapalat" w:hAnsi="GHEA Grapalat"/>
                <w:b/>
                <w:color w:val="000000"/>
                <w:sz w:val="24"/>
                <w:szCs w:val="24"/>
                <w:lang w:val="hy-AM" w:eastAsia="en-US"/>
              </w:rPr>
              <w:t>որակավորման ստուգմանը,</w:t>
            </w:r>
            <w:r w:rsidRPr="00967C98">
              <w:rPr>
                <w:rFonts w:ascii="GHEA Grapalat" w:hAnsi="GHEA Grapalat"/>
                <w:color w:val="000000"/>
                <w:sz w:val="24"/>
                <w:szCs w:val="24"/>
                <w:lang w:val="hy-AM" w:eastAsia="en-US"/>
              </w:rPr>
              <w:t xml:space="preserve"> իսկ 9-րդ ենթակետում՝ լիցենզիա ստանալու մասին հայտին կից փաստաթղթերի փորձաքննության մասին </w:t>
            </w:r>
            <w:r w:rsidRPr="00967C98">
              <w:rPr>
                <w:rFonts w:ascii="GHEA Grapalat" w:hAnsi="GHEA Grapalat"/>
                <w:b/>
                <w:color w:val="000000"/>
                <w:sz w:val="24"/>
                <w:szCs w:val="24"/>
                <w:lang w:val="hy-AM" w:eastAsia="en-US"/>
              </w:rPr>
              <w:t>դրական եզրակացությանը</w:t>
            </w:r>
            <w:r w:rsidRPr="00967C98">
              <w:rPr>
                <w:rFonts w:ascii="GHEA Grapalat" w:hAnsi="GHEA Grapalat"/>
                <w:color w:val="000000"/>
                <w:sz w:val="24"/>
                <w:szCs w:val="24"/>
                <w:lang w:val="hy-AM" w:eastAsia="en-US"/>
              </w:rPr>
              <w:t xml:space="preserve"> վերաբերող դրույթները, ինչ ընթացակարգով են դրանք իրականացվելու, ում կողմից և այլն։</w:t>
            </w:r>
          </w:p>
          <w:p w:rsidR="00967C98" w:rsidRPr="00967C98" w:rsidRDefault="00967C98" w:rsidP="00967C98">
            <w:pPr>
              <w:numPr>
                <w:ilvl w:val="0"/>
                <w:numId w:val="1"/>
              </w:numPr>
              <w:spacing w:line="360" w:lineRule="auto"/>
              <w:ind w:left="-142" w:firstLine="851"/>
              <w:jc w:val="both"/>
              <w:rPr>
                <w:rFonts w:ascii="GHEA Grapalat" w:eastAsia="Calibri" w:hAnsi="GHEA Grapalat"/>
                <w:bCs/>
                <w:sz w:val="24"/>
                <w:szCs w:val="24"/>
                <w:lang w:val="hy-AM" w:eastAsia="en-US"/>
              </w:rPr>
            </w:pPr>
            <w:r w:rsidRPr="00967C98">
              <w:rPr>
                <w:rFonts w:ascii="GHEA Grapalat" w:hAnsi="GHEA Grapalat"/>
                <w:color w:val="000000"/>
                <w:sz w:val="24"/>
                <w:szCs w:val="24"/>
                <w:lang w:val="hy-AM" w:eastAsia="en-US"/>
              </w:rPr>
              <w:t xml:space="preserve">Նախագծի հավելվածի 13-րդ կետը առաջարկում եմ համապատասխանեցնել «Լիցենզավորման մասին» ՀՀ օրենքի 39-րդ հոդվածին, որով սահմանված կարգավորումները ավելի ծավալուն են, մասնավորապես՝ Նախագծով սահմանվում է միայն </w:t>
            </w:r>
            <w:r w:rsidRPr="00967C98">
              <w:rPr>
                <w:rFonts w:ascii="GHEA Grapalat" w:hAnsi="GHEA Grapalat"/>
                <w:i/>
                <w:color w:val="000000"/>
                <w:sz w:val="24"/>
                <w:szCs w:val="24"/>
                <w:lang w:val="hy-AM" w:eastAsia="en-US"/>
              </w:rPr>
              <w:t xml:space="preserve">լիցենզիա ստանալու մասին հայտերի մերժման, լիցենզիայի գործողության կասեցման կամ լիցենզիայի վերաձևակերպման մասին հայտերի մերժման վերաբերյալ որոշումների բողոքարկմանը </w:t>
            </w:r>
            <w:r w:rsidRPr="00967C98">
              <w:rPr>
                <w:rFonts w:ascii="GHEA Grapalat" w:hAnsi="GHEA Grapalat"/>
                <w:color w:val="000000"/>
                <w:sz w:val="24"/>
                <w:szCs w:val="24"/>
                <w:lang w:val="hy-AM" w:eastAsia="en-US"/>
              </w:rPr>
              <w:t xml:space="preserve">վերաբերող կարգավորումներ, այնինչ օրենքով անդրադարձ է կատարված նաև </w:t>
            </w:r>
            <w:r w:rsidRPr="00967C98">
              <w:rPr>
                <w:rFonts w:ascii="GHEA Grapalat" w:hAnsi="GHEA Grapalat"/>
                <w:i/>
                <w:color w:val="000000"/>
                <w:sz w:val="24"/>
                <w:szCs w:val="24"/>
                <w:lang w:val="hy-AM" w:eastAsia="en-US"/>
              </w:rPr>
              <w:t>լիցենզիայի գործողության ժամկետի երկարաձգման կամ լիցենզիայի կամ լիցենզիայի ներդիրի պատճենի տրամադրման կամ գործունեության իրականացման վայրի փոփոխման կամ այլ վայրում ևս լիցենզավորման ենթակա նույն գործունեությամբ զբաղվելու վերաբերյալ հայտերի մերժման</w:t>
            </w:r>
            <w:r w:rsidRPr="00967C98">
              <w:rPr>
                <w:rFonts w:ascii="GHEA Grapalat" w:hAnsi="GHEA Grapalat"/>
                <w:color w:val="000000"/>
                <w:sz w:val="24"/>
                <w:szCs w:val="24"/>
                <w:lang w:val="hy-AM" w:eastAsia="en-US"/>
              </w:rPr>
              <w:t xml:space="preserve"> մասին որոշումը չվերացնելու մասին լիցենզավորող մարմնի որոշմանը, ինչպես նաև որակավորման ստուգման արդյունքները բողոքարկելուն։ </w:t>
            </w:r>
          </w:p>
          <w:p w:rsidR="00F678D6" w:rsidRPr="00967C98" w:rsidRDefault="00967C98" w:rsidP="00967C98">
            <w:pPr>
              <w:spacing w:line="360" w:lineRule="auto"/>
              <w:ind w:left="-142" w:firstLine="709"/>
              <w:jc w:val="both"/>
              <w:rPr>
                <w:rFonts w:ascii="GHEA Grapalat" w:hAnsi="GHEA Grapalat"/>
                <w:b/>
                <w:color w:val="000000"/>
                <w:sz w:val="24"/>
                <w:szCs w:val="24"/>
                <w:lang w:val="hy-AM" w:eastAsia="en-US"/>
              </w:rPr>
            </w:pPr>
            <w:r w:rsidRPr="00967C98">
              <w:rPr>
                <w:rFonts w:ascii="GHEA Grapalat" w:hAnsi="GHEA Grapalat"/>
                <w:b/>
                <w:color w:val="000000"/>
                <w:sz w:val="24"/>
                <w:szCs w:val="24"/>
                <w:lang w:val="hy-AM" w:eastAsia="en-US"/>
              </w:rPr>
              <w:t xml:space="preserve">Միաժամանակ հայտնում եմ, որ վերոգրյալ դիտարկումները վերաբերում են նաև փաթեթում ներառված այլ նախագծերի նույնաբովանդակ կարգավորումներին, ուստի դրանց առանձին անդրադարձ չի կատարվում։ </w:t>
            </w:r>
          </w:p>
        </w:tc>
        <w:tc>
          <w:tcPr>
            <w:tcW w:w="4141" w:type="dxa"/>
          </w:tcPr>
          <w:p w:rsidR="00967C98" w:rsidRPr="00967C98" w:rsidRDefault="00967C98" w:rsidP="00967C98">
            <w:pPr>
              <w:spacing w:line="360" w:lineRule="auto"/>
              <w:jc w:val="both"/>
              <w:rPr>
                <w:rFonts w:ascii="GHEA Grapalat" w:hAnsi="GHEA Grapalat"/>
                <w:sz w:val="24"/>
                <w:szCs w:val="24"/>
                <w:lang w:val="hy-AM" w:eastAsia="en-US"/>
              </w:rPr>
            </w:pPr>
            <w:r w:rsidRPr="00967C98">
              <w:rPr>
                <w:rFonts w:ascii="GHEA Grapalat" w:hAnsi="GHEA Grapalat"/>
                <w:sz w:val="24"/>
                <w:szCs w:val="24"/>
                <w:lang w:val="hy-AM" w:eastAsia="en-US"/>
              </w:rPr>
              <w:t>1</w:t>
            </w:r>
            <w:r w:rsidRPr="00967C98">
              <w:rPr>
                <w:rFonts w:ascii="Cambria Math" w:hAnsi="Cambria Math" w:cs="Cambria Math"/>
                <w:sz w:val="24"/>
                <w:szCs w:val="24"/>
                <w:lang w:val="hy-AM" w:eastAsia="en-US"/>
              </w:rPr>
              <w:t>․</w:t>
            </w:r>
            <w:r w:rsidRPr="00967C98">
              <w:rPr>
                <w:rFonts w:ascii="GHEA Grapalat" w:hAnsi="GHEA Grapalat"/>
                <w:sz w:val="24"/>
                <w:szCs w:val="24"/>
                <w:lang w:val="hy-AM" w:eastAsia="en-US"/>
              </w:rPr>
              <w:t xml:space="preserve"> Չի ընդունվել</w:t>
            </w:r>
          </w:p>
          <w:p w:rsidR="00967C98" w:rsidRPr="00967C98" w:rsidRDefault="00967C98" w:rsidP="00967C98">
            <w:pPr>
              <w:spacing w:line="360" w:lineRule="auto"/>
              <w:jc w:val="both"/>
              <w:rPr>
                <w:rFonts w:ascii="GHEA Grapalat" w:hAnsi="GHEA Grapalat"/>
                <w:b/>
                <w:sz w:val="24"/>
                <w:szCs w:val="24"/>
                <w:lang w:val="hy-AM" w:eastAsia="en-US"/>
              </w:rPr>
            </w:pPr>
            <w:r w:rsidRPr="00967C98">
              <w:rPr>
                <w:rFonts w:ascii="GHEA Grapalat" w:hAnsi="GHEA Grapalat"/>
                <w:sz w:val="24"/>
                <w:szCs w:val="24"/>
                <w:lang w:val="hy-AM" w:eastAsia="en-US"/>
              </w:rPr>
              <w:t>«Լիցենզավորման մասին» օրենքի (այսուհետ՝ Օրենք) Լիցենզավորող մարմիններ վերտառությամբ 8-րդ հոդվածի 2-րդ մասով սահմանվում է, որ լիցենզիանները տրվում են նաև նախարարությունների կողմից, իսկ Օրենքի 43-րդ հոդվածի 2-րդ մասով նախատեսված աղյուսակի երրորդ սյունակում նշվում է լիցենզավորող մարմինը՝ տվյալ դեպքում նշված է «ԿՄ», որը համաձայն նշված հոդվածի 4-րդ մասի 5-րդ պարբերության՝ Հայաստանի Հանրապետության կառավարության կողմից լիազորված պետական կառավարման մարմինը կամ մարմիններն են։ Սահմանադրության 159-րդ հոդվածի և «Պետական կառավարման համակարգի մարմինների մասին» օրենքի 2-րդ հոդվածով նախարարությունները ևս պետական կառավարման համակարգի մարմնիններ են։ Բացի այդ, «Կառավարության կառուցվածքի և գործունեության մասին» օրենքի հավելվածի 6</w:t>
            </w:r>
            <w:r w:rsidRPr="00967C98">
              <w:rPr>
                <w:rFonts w:ascii="Cambria Math" w:hAnsi="Cambria Math" w:cs="Cambria Math"/>
                <w:sz w:val="24"/>
                <w:szCs w:val="24"/>
                <w:lang w:val="hy-AM" w:eastAsia="en-US"/>
              </w:rPr>
              <w:t>․</w:t>
            </w:r>
            <w:r w:rsidRPr="00967C98">
              <w:rPr>
                <w:rFonts w:ascii="GHEA Grapalat" w:hAnsi="GHEA Grapalat"/>
                <w:sz w:val="24"/>
                <w:szCs w:val="24"/>
                <w:lang w:val="hy-AM" w:eastAsia="en-US"/>
              </w:rPr>
              <w:t>1-</w:t>
            </w:r>
            <w:r w:rsidRPr="00967C98">
              <w:rPr>
                <w:rFonts w:ascii="GHEA Grapalat" w:hAnsi="GHEA Grapalat" w:cs="GHEA Grapalat"/>
                <w:sz w:val="24"/>
                <w:szCs w:val="24"/>
                <w:lang w:val="hy-AM" w:eastAsia="en-US"/>
              </w:rPr>
              <w:t>ին</w:t>
            </w:r>
            <w:r w:rsidRPr="00967C98">
              <w:rPr>
                <w:rFonts w:ascii="GHEA Grapalat" w:hAnsi="GHEA Grapalat"/>
                <w:sz w:val="24"/>
                <w:szCs w:val="24"/>
                <w:lang w:val="hy-AM" w:eastAsia="en-US"/>
              </w:rPr>
              <w:t xml:space="preserve"> </w:t>
            </w:r>
            <w:r w:rsidRPr="00967C98">
              <w:rPr>
                <w:rFonts w:ascii="GHEA Grapalat" w:hAnsi="GHEA Grapalat" w:cs="GHEA Grapalat"/>
                <w:sz w:val="24"/>
                <w:szCs w:val="24"/>
                <w:lang w:val="hy-AM" w:eastAsia="en-US"/>
              </w:rPr>
              <w:t>կետով</w:t>
            </w:r>
            <w:r w:rsidRPr="00967C98">
              <w:rPr>
                <w:rFonts w:ascii="GHEA Grapalat" w:hAnsi="GHEA Grapalat"/>
                <w:sz w:val="24"/>
                <w:szCs w:val="24"/>
                <w:lang w:val="hy-AM" w:eastAsia="en-US"/>
              </w:rPr>
              <w:t xml:space="preserve"> Ներքին գործերի նախարարությունը մշակում և իրականացնում է պայթուցիկ նյութերի, պայթեցման սարքավորումների արտադրության, առևտրի և պայթեցման աշխատանքների կատարման լիցենզիաների տրամադրման, արտադրական վտանգավոր օբյեկտների ռեեստրի վարման, տեխնիկական անվտանգության փորձաքննություն իրականացնող անձանց հաշվառման, ինչպես նաև լիցենզավորման ծառայությունների մատուցման ապահովման (…) Կառավարության քաղաքականությունը, իսկ «Տեխնիկական անվտանգության ապահովման պետական կարգավորման մասին» օրենքի 4-րդ հոդվածի 12-րդ պարբերությամբ՝ լիազոր մարմինը ներքին գործերի բնագավառում պետական կառավարման լիազոր մարմինն է, և հարկ է նշել, որ սույն օրենքով է կարգավորվում հրագործական նյութերի (արտադրանք) հետ կապված հարաբերությունները։ Հետևաբար՝ Ներքին գործերի նախարարությանը ենթաօրենսդրական նորմատիվ իրավական ակտով չի վերապահվել որևէ իրավասություն, այլ ենթաօրենսդրական նորմատիվ իրավական ակտով ընդամենը ամրագրվել է Ներքին գործերի նախարարությանը օրենքներով արդեն իսկ վերապահված իրավասությունը։</w:t>
            </w:r>
            <w:r w:rsidRPr="00967C98">
              <w:rPr>
                <w:rFonts w:ascii="GHEA Grapalat" w:hAnsi="GHEA Grapalat"/>
                <w:b/>
                <w:sz w:val="24"/>
                <w:szCs w:val="24"/>
                <w:lang w:val="hy-AM" w:eastAsia="en-US"/>
              </w:rPr>
              <w:t xml:space="preserve">  </w:t>
            </w:r>
          </w:p>
          <w:p w:rsidR="00784A57" w:rsidRPr="00784A57" w:rsidRDefault="00784A57" w:rsidP="00784A57">
            <w:pPr>
              <w:spacing w:line="360" w:lineRule="auto"/>
              <w:jc w:val="both"/>
              <w:rPr>
                <w:rFonts w:ascii="GHEA Grapalat" w:hAnsi="GHEA Grapalat"/>
                <w:sz w:val="24"/>
                <w:szCs w:val="24"/>
                <w:lang w:val="hy-AM" w:eastAsia="en-US"/>
              </w:rPr>
            </w:pPr>
            <w:r w:rsidRPr="00784A57">
              <w:rPr>
                <w:rFonts w:ascii="GHEA Grapalat" w:hAnsi="GHEA Grapalat"/>
                <w:sz w:val="24"/>
                <w:szCs w:val="24"/>
                <w:lang w:val="hy-AM" w:eastAsia="en-US"/>
              </w:rPr>
              <w:t>2</w:t>
            </w:r>
            <w:r w:rsidRPr="00784A57">
              <w:rPr>
                <w:rFonts w:ascii="Cambria Math" w:hAnsi="Cambria Math" w:cs="Cambria Math"/>
                <w:sz w:val="24"/>
                <w:szCs w:val="24"/>
                <w:lang w:val="hy-AM" w:eastAsia="en-US"/>
              </w:rPr>
              <w:t>․</w:t>
            </w:r>
            <w:r w:rsidRPr="00784A57">
              <w:rPr>
                <w:rFonts w:ascii="GHEA Grapalat" w:hAnsi="GHEA Grapalat"/>
                <w:sz w:val="24"/>
                <w:szCs w:val="24"/>
                <w:lang w:val="hy-AM" w:eastAsia="en-US"/>
              </w:rPr>
              <w:t xml:space="preserve"> Մասամբ է ընդունվել </w:t>
            </w:r>
          </w:p>
          <w:p w:rsidR="006B72CA" w:rsidRDefault="00784A57" w:rsidP="00784A57">
            <w:pPr>
              <w:spacing w:line="360" w:lineRule="auto"/>
              <w:jc w:val="both"/>
              <w:rPr>
                <w:rFonts w:ascii="GHEA Grapalat" w:hAnsi="GHEA Grapalat"/>
                <w:bCs/>
                <w:sz w:val="24"/>
                <w:szCs w:val="24"/>
                <w:lang w:val="hy-AM" w:eastAsia="en-US"/>
              </w:rPr>
            </w:pPr>
            <w:r w:rsidRPr="00784A57">
              <w:rPr>
                <w:rFonts w:ascii="GHEA Grapalat" w:hAnsi="GHEA Grapalat"/>
                <w:sz w:val="24"/>
                <w:szCs w:val="24"/>
                <w:lang w:val="hy-AM" w:eastAsia="en-US"/>
              </w:rPr>
              <w:t>Համաձայն «Լիցենզավորման մասին» օրենքի 14-րդ հոդվածի 2-րդ մասի, որակավորման ստուգումը պետք է իրականացվի լիցենզավորման համապատասխան կարգը հաստատելու իրավունք ունեցող մարմնի հաստատած որակավորման կարգին համապատասխան, եթե օրենքով այլ բան նախատեսված չէ</w:t>
            </w:r>
            <w:r w:rsidR="00D60542">
              <w:rPr>
                <w:rFonts w:ascii="GHEA Grapalat" w:hAnsi="GHEA Grapalat"/>
                <w:sz w:val="24"/>
                <w:szCs w:val="24"/>
                <w:lang w:val="hy-AM" w:eastAsia="en-US"/>
              </w:rPr>
              <w:t>։</w:t>
            </w:r>
            <w:r w:rsidRPr="00784A57">
              <w:rPr>
                <w:rFonts w:ascii="GHEA Grapalat" w:hAnsi="GHEA Grapalat"/>
                <w:sz w:val="24"/>
                <w:szCs w:val="24"/>
                <w:lang w:val="hy-AM" w:eastAsia="en-US"/>
              </w:rPr>
              <w:t xml:space="preserve"> 2006 թվականի դեկտեմբերի 7-ին ընդունվել է ՀՀ կառավարության </w:t>
            </w:r>
            <w:r w:rsidRPr="00784A57">
              <w:rPr>
                <w:rFonts w:ascii="GHEA Grapalat" w:hAnsi="GHEA Grapalat"/>
                <w:b/>
                <w:bCs/>
                <w:sz w:val="24"/>
                <w:szCs w:val="24"/>
                <w:lang w:val="hy-AM" w:eastAsia="en-US"/>
              </w:rPr>
              <w:t>«</w:t>
            </w:r>
            <w:r w:rsidRPr="00784A57">
              <w:rPr>
                <w:rFonts w:ascii="GHEA Grapalat" w:hAnsi="GHEA Grapalat"/>
                <w:bCs/>
                <w:sz w:val="24"/>
                <w:szCs w:val="24"/>
                <w:lang w:val="hy-AM" w:eastAsia="en-US"/>
              </w:rPr>
              <w:t xml:space="preserve">Պայթեցման աշխատանքների կատարում» լիցենզավորվող գործունեության տեսակով զբաղվող իրավաբանական անձանց և անհատ ձեռնարկատերերի մասնագետների մասնագիտական որակավորման ստուգման կարգը հաստատելու մասին» N 1914-Ն որոշումը։ Նշված որոշման 1-ին կետով հաստատված կարգով իրականացվել է լիցենզավորվող գործունեության տեսակով զբաղվող իրավաբանական անձանց և անհատ ձեռնարկատերերի մասնագետների մասնագիտական որակավորման ստուգումը՝ «Տեխնիկական անվտանգության ազգային կենտրոն» ՊՈԱԿ-ի կողմից, և որակավորման ստուգման դրական արդյունքների դեպքում մասնագետին տրվում է որակավորման վկայական։ </w:t>
            </w:r>
          </w:p>
          <w:p w:rsidR="006B72CA" w:rsidRPr="006B72CA" w:rsidRDefault="006B72CA" w:rsidP="006B72CA">
            <w:pPr>
              <w:spacing w:line="360" w:lineRule="auto"/>
              <w:jc w:val="both"/>
              <w:rPr>
                <w:rFonts w:ascii="GHEA Grapalat" w:hAnsi="GHEA Grapalat"/>
                <w:bCs/>
                <w:sz w:val="24"/>
                <w:szCs w:val="24"/>
                <w:lang w:val="hy-AM" w:eastAsia="en-US"/>
              </w:rPr>
            </w:pPr>
            <w:r w:rsidRPr="006B72CA">
              <w:rPr>
                <w:rFonts w:ascii="GHEA Grapalat" w:hAnsi="GHEA Grapalat"/>
                <w:bCs/>
                <w:sz w:val="24"/>
                <w:szCs w:val="24"/>
                <w:lang w:val="hy-AM" w:eastAsia="en-US"/>
              </w:rPr>
              <w:t>Միաժամանակ հայտնում ենք, որ վերոգրյալ Կառավարության որոշման մեջ փոփոխություններ կատարելու համար մշակվել է ՀՀ կառավարության որոշման  նախագիծ և դրվել է շրջանառության մեջ՝ այն համապատասխանեցնելով «Լիցենզավորման մասին» օրենքում փոփոխություններ և լրացումներ կատարելու մասին» ՀՕ-255-Ն և «Կառավարության կառուցվածքի և գործունեության մասին» օրենքում փոփոխություններ և լրացումներ կատարելու մասին» ՀՕ-457-Ն օրենքների պահանջներին։</w:t>
            </w:r>
          </w:p>
          <w:p w:rsidR="00967C98" w:rsidRPr="00784A57" w:rsidRDefault="00967C98" w:rsidP="00967C98">
            <w:pPr>
              <w:spacing w:line="360" w:lineRule="auto"/>
              <w:jc w:val="both"/>
              <w:rPr>
                <w:rFonts w:ascii="GHEA Grapalat" w:hAnsi="GHEA Grapalat" w:cs="Cambria Math"/>
                <w:color w:val="000000" w:themeColor="text1"/>
                <w:sz w:val="24"/>
                <w:szCs w:val="24"/>
                <w:lang w:val="hy-AM" w:eastAsia="en-US"/>
              </w:rPr>
            </w:pPr>
            <w:r w:rsidRPr="00784A57">
              <w:rPr>
                <w:rFonts w:ascii="GHEA Grapalat" w:hAnsi="GHEA Grapalat"/>
                <w:color w:val="000000" w:themeColor="text1"/>
                <w:sz w:val="24"/>
                <w:szCs w:val="24"/>
                <w:lang w:val="hy-AM" w:eastAsia="en-US"/>
              </w:rPr>
              <w:t>3</w:t>
            </w:r>
            <w:r w:rsidRPr="00784A57">
              <w:rPr>
                <w:rFonts w:ascii="Cambria Math" w:hAnsi="Cambria Math" w:cs="Cambria Math"/>
                <w:color w:val="000000" w:themeColor="text1"/>
                <w:sz w:val="24"/>
                <w:szCs w:val="24"/>
                <w:lang w:val="hy-AM" w:eastAsia="en-US"/>
              </w:rPr>
              <w:t>․</w:t>
            </w:r>
            <w:r w:rsidRPr="00784A57">
              <w:rPr>
                <w:rFonts w:ascii="GHEA Grapalat" w:hAnsi="GHEA Grapalat" w:cs="Cambria Math"/>
                <w:color w:val="000000" w:themeColor="text1"/>
                <w:sz w:val="24"/>
                <w:szCs w:val="24"/>
                <w:lang w:val="hy-AM" w:eastAsia="en-US"/>
              </w:rPr>
              <w:t xml:space="preserve">  Մասամբ է ընդունվել</w:t>
            </w:r>
          </w:p>
          <w:p w:rsidR="00967C98" w:rsidRPr="00784A57" w:rsidRDefault="00967C98" w:rsidP="00967C98">
            <w:pPr>
              <w:spacing w:line="360" w:lineRule="auto"/>
              <w:jc w:val="both"/>
              <w:rPr>
                <w:rFonts w:ascii="GHEA Grapalat" w:hAnsi="GHEA Grapalat"/>
                <w:color w:val="000000" w:themeColor="text1"/>
                <w:sz w:val="24"/>
                <w:szCs w:val="24"/>
                <w:lang w:val="hy-AM" w:eastAsia="en-US"/>
              </w:rPr>
            </w:pPr>
            <w:r w:rsidRPr="00784A57">
              <w:rPr>
                <w:rFonts w:ascii="GHEA Grapalat" w:hAnsi="GHEA Grapalat"/>
                <w:color w:val="000000" w:themeColor="text1"/>
                <w:sz w:val="24"/>
                <w:szCs w:val="24"/>
                <w:lang w:val="hy-AM" w:eastAsia="en-US"/>
              </w:rPr>
              <w:t xml:space="preserve">Նախագծի 1-ին կետի 1-ին ենթակետով հաստատված հավելվածի 10-րդ կետով </w:t>
            </w:r>
            <w:r w:rsidRPr="00784A57">
              <w:rPr>
                <w:rFonts w:ascii="GHEA Grapalat" w:hAnsi="GHEA Grapalat"/>
                <w:bCs/>
                <w:color w:val="000000" w:themeColor="text1"/>
                <w:sz w:val="24"/>
                <w:szCs w:val="24"/>
                <w:lang w:val="hy-AM" w:eastAsia="en-US"/>
              </w:rPr>
              <w:t>լիցենզիա ստանալու համար սահմանված պարտադիր պահանջների վերաբերյալ կատարված  ուսումնասիրության և քննարկման արդյունքում որոշվել է նշված կետը թողնել անփոփոխ։</w:t>
            </w:r>
          </w:p>
          <w:p w:rsidR="00967C98" w:rsidRPr="00967C98" w:rsidRDefault="001A1D61" w:rsidP="00967C98">
            <w:pPr>
              <w:spacing w:line="360" w:lineRule="auto"/>
              <w:jc w:val="both"/>
              <w:rPr>
                <w:rFonts w:ascii="GHEA Grapalat" w:hAnsi="GHEA Grapalat"/>
                <w:sz w:val="24"/>
                <w:szCs w:val="24"/>
                <w:lang w:val="hy-AM" w:eastAsia="en-US"/>
              </w:rPr>
            </w:pPr>
            <w:r>
              <w:rPr>
                <w:rFonts w:ascii="Cambria Math" w:hAnsi="Cambria Math" w:cs="Cambria Math"/>
                <w:sz w:val="24"/>
                <w:szCs w:val="24"/>
                <w:lang w:val="hy-AM" w:eastAsia="en-US"/>
              </w:rPr>
              <w:t>4</w:t>
            </w:r>
            <w:r w:rsidR="00967C98" w:rsidRPr="00967C98">
              <w:rPr>
                <w:rFonts w:ascii="Cambria Math" w:hAnsi="Cambria Math" w:cs="Cambria Math"/>
                <w:sz w:val="24"/>
                <w:szCs w:val="24"/>
                <w:lang w:val="hy-AM" w:eastAsia="en-US"/>
              </w:rPr>
              <w:t>․</w:t>
            </w:r>
            <w:r w:rsidR="00967C98" w:rsidRPr="00967C98">
              <w:rPr>
                <w:rFonts w:ascii="GHEA Grapalat" w:hAnsi="GHEA Grapalat" w:cs="Cambria Math"/>
                <w:sz w:val="24"/>
                <w:szCs w:val="24"/>
                <w:lang w:val="hy-AM" w:eastAsia="en-US"/>
              </w:rPr>
              <w:t xml:space="preserve"> Ընդունվել է</w:t>
            </w:r>
          </w:p>
          <w:p w:rsidR="00D80BBE" w:rsidRPr="0089299A" w:rsidRDefault="00967C98" w:rsidP="001A1D61">
            <w:pPr>
              <w:spacing w:line="360" w:lineRule="auto"/>
              <w:jc w:val="both"/>
              <w:rPr>
                <w:rFonts w:ascii="GHEA Grapalat" w:hAnsi="GHEA Grapalat"/>
                <w:b/>
                <w:sz w:val="24"/>
                <w:szCs w:val="24"/>
                <w:lang w:val="hy-AM" w:eastAsia="en-US"/>
              </w:rPr>
            </w:pPr>
            <w:r w:rsidRPr="00967C98">
              <w:rPr>
                <w:rFonts w:ascii="GHEA Grapalat" w:hAnsi="GHEA Grapalat"/>
                <w:sz w:val="24"/>
                <w:szCs w:val="24"/>
                <w:lang w:val="hy-AM" w:eastAsia="en-US"/>
              </w:rPr>
              <w:t>Նախագ</w:t>
            </w:r>
            <w:r w:rsidR="001A1D61">
              <w:rPr>
                <w:rFonts w:ascii="GHEA Grapalat" w:hAnsi="GHEA Grapalat"/>
                <w:sz w:val="24"/>
                <w:szCs w:val="24"/>
                <w:lang w:val="hy-AM" w:eastAsia="en-US"/>
              </w:rPr>
              <w:t>ծի հավելվածի 16</w:t>
            </w:r>
            <w:r w:rsidRPr="00967C98">
              <w:rPr>
                <w:rFonts w:ascii="GHEA Grapalat" w:hAnsi="GHEA Grapalat"/>
                <w:sz w:val="24"/>
                <w:szCs w:val="24"/>
                <w:lang w:val="hy-AM" w:eastAsia="en-US"/>
              </w:rPr>
              <w:t>-րդ կետը խմբագրվել է։</w:t>
            </w:r>
          </w:p>
        </w:tc>
      </w:tr>
      <w:tr w:rsidR="002359EA" w:rsidRPr="00D80BBE" w:rsidTr="00241B9A">
        <w:trPr>
          <w:trHeight w:val="356"/>
        </w:trPr>
        <w:tc>
          <w:tcPr>
            <w:tcW w:w="10997" w:type="dxa"/>
            <w:vMerge w:val="restart"/>
            <w:shd w:val="clear" w:color="auto" w:fill="A6A6A6" w:themeFill="background1" w:themeFillShade="A6"/>
          </w:tcPr>
          <w:p w:rsidR="002359EA" w:rsidRPr="002359EA" w:rsidRDefault="00A14DBA" w:rsidP="002359EA">
            <w:pPr>
              <w:spacing w:line="276" w:lineRule="auto"/>
              <w:ind w:left="-90" w:firstLine="180"/>
              <w:jc w:val="center"/>
              <w:rPr>
                <w:rFonts w:ascii="GHEA Grapalat" w:hAnsi="GHEA Grapalat"/>
                <w:b/>
                <w:sz w:val="24"/>
                <w:szCs w:val="24"/>
                <w:lang w:val="hy-AM"/>
              </w:rPr>
            </w:pPr>
            <w:r>
              <w:rPr>
                <w:rFonts w:ascii="GHEA Grapalat" w:hAnsi="GHEA Grapalat"/>
                <w:b/>
                <w:sz w:val="24"/>
                <w:szCs w:val="24"/>
                <w:lang w:val="hy-AM"/>
              </w:rPr>
              <w:t>6</w:t>
            </w:r>
            <w:r w:rsidR="002359EA">
              <w:rPr>
                <w:rFonts w:ascii="Cambria Math" w:hAnsi="Cambria Math"/>
                <w:b/>
                <w:sz w:val="24"/>
                <w:szCs w:val="24"/>
                <w:lang w:val="hy-AM"/>
              </w:rPr>
              <w:t xml:space="preserve">․ </w:t>
            </w:r>
            <w:r w:rsidR="002359EA" w:rsidRPr="002359EA">
              <w:rPr>
                <w:rFonts w:ascii="GHEA Grapalat" w:hAnsi="GHEA Grapalat"/>
                <w:b/>
                <w:sz w:val="24"/>
                <w:szCs w:val="24"/>
                <w:lang w:val="hy-AM"/>
              </w:rPr>
              <w:t>ՀՀ քննչական կոմիտե</w:t>
            </w:r>
          </w:p>
        </w:tc>
        <w:tc>
          <w:tcPr>
            <w:tcW w:w="4141" w:type="dxa"/>
            <w:shd w:val="clear" w:color="auto" w:fill="A6A6A6" w:themeFill="background1" w:themeFillShade="A6"/>
          </w:tcPr>
          <w:p w:rsidR="002359EA" w:rsidRPr="002359EA" w:rsidRDefault="002359EA" w:rsidP="00256E06">
            <w:pPr>
              <w:spacing w:line="360" w:lineRule="auto"/>
              <w:jc w:val="center"/>
              <w:rPr>
                <w:rFonts w:ascii="GHEA Grapalat" w:hAnsi="GHEA Grapalat"/>
                <w:b/>
                <w:sz w:val="24"/>
                <w:szCs w:val="24"/>
                <w:lang w:val="hy-AM" w:eastAsia="en-US"/>
              </w:rPr>
            </w:pPr>
            <w:r w:rsidRPr="002359EA">
              <w:rPr>
                <w:rFonts w:ascii="GHEA Grapalat" w:hAnsi="GHEA Grapalat"/>
                <w:b/>
                <w:sz w:val="24"/>
                <w:szCs w:val="24"/>
                <w:lang w:val="hy-AM" w:eastAsia="en-US"/>
              </w:rPr>
              <w:t>25</w:t>
            </w:r>
            <w:r w:rsidRPr="002359EA">
              <w:rPr>
                <w:rFonts w:ascii="Cambria Math" w:hAnsi="Cambria Math" w:cs="Cambria Math"/>
                <w:b/>
                <w:sz w:val="24"/>
                <w:szCs w:val="24"/>
                <w:lang w:val="hy-AM" w:eastAsia="en-US"/>
              </w:rPr>
              <w:t>․</w:t>
            </w:r>
            <w:r w:rsidRPr="002359EA">
              <w:rPr>
                <w:rFonts w:ascii="GHEA Grapalat" w:hAnsi="GHEA Grapalat"/>
                <w:b/>
                <w:sz w:val="24"/>
                <w:szCs w:val="24"/>
                <w:lang w:val="hy-AM" w:eastAsia="en-US"/>
              </w:rPr>
              <w:t>01</w:t>
            </w:r>
            <w:r w:rsidRPr="002359EA">
              <w:rPr>
                <w:rFonts w:ascii="Cambria Math" w:hAnsi="Cambria Math" w:cs="Cambria Math"/>
                <w:b/>
                <w:sz w:val="24"/>
                <w:szCs w:val="24"/>
                <w:lang w:val="hy-AM" w:eastAsia="en-US"/>
              </w:rPr>
              <w:t>․</w:t>
            </w:r>
            <w:r w:rsidRPr="002359EA">
              <w:rPr>
                <w:rFonts w:ascii="GHEA Grapalat" w:hAnsi="GHEA Grapalat"/>
                <w:b/>
                <w:sz w:val="24"/>
                <w:szCs w:val="24"/>
                <w:lang w:val="hy-AM" w:eastAsia="en-US"/>
              </w:rPr>
              <w:t>2024</w:t>
            </w:r>
          </w:p>
        </w:tc>
      </w:tr>
      <w:tr w:rsidR="002359EA" w:rsidRPr="00D80BBE" w:rsidTr="00241B9A">
        <w:trPr>
          <w:trHeight w:val="356"/>
        </w:trPr>
        <w:tc>
          <w:tcPr>
            <w:tcW w:w="10997" w:type="dxa"/>
            <w:vMerge/>
            <w:shd w:val="clear" w:color="auto" w:fill="A6A6A6" w:themeFill="background1" w:themeFillShade="A6"/>
          </w:tcPr>
          <w:p w:rsidR="002359EA" w:rsidRPr="003B1084" w:rsidRDefault="002359EA" w:rsidP="003B1084">
            <w:pPr>
              <w:spacing w:line="276" w:lineRule="auto"/>
              <w:ind w:left="-90" w:firstLine="180"/>
              <w:jc w:val="both"/>
              <w:rPr>
                <w:rFonts w:ascii="GHEA Grapalat" w:hAnsi="GHEA Grapalat"/>
                <w:sz w:val="24"/>
                <w:szCs w:val="24"/>
                <w:lang w:val="hy-AM"/>
              </w:rPr>
            </w:pPr>
          </w:p>
        </w:tc>
        <w:tc>
          <w:tcPr>
            <w:tcW w:w="4141" w:type="dxa"/>
            <w:shd w:val="clear" w:color="auto" w:fill="A6A6A6" w:themeFill="background1" w:themeFillShade="A6"/>
          </w:tcPr>
          <w:p w:rsidR="002359EA" w:rsidRPr="002359EA" w:rsidRDefault="002359EA" w:rsidP="00256E06">
            <w:pPr>
              <w:spacing w:line="360" w:lineRule="auto"/>
              <w:jc w:val="center"/>
              <w:rPr>
                <w:rFonts w:ascii="GHEA Grapalat" w:hAnsi="GHEA Grapalat"/>
                <w:b/>
                <w:sz w:val="24"/>
                <w:szCs w:val="24"/>
                <w:lang w:val="hy-AM" w:eastAsia="en-US"/>
              </w:rPr>
            </w:pPr>
            <w:r>
              <w:rPr>
                <w:rFonts w:ascii="GHEA Grapalat" w:hAnsi="GHEA Grapalat"/>
                <w:b/>
                <w:sz w:val="24"/>
                <w:szCs w:val="24"/>
                <w:lang w:val="en-US"/>
              </w:rPr>
              <w:t>N</w:t>
            </w:r>
            <w:r w:rsidRPr="002359EA">
              <w:rPr>
                <w:rFonts w:ascii="GHEA Grapalat" w:hAnsi="GHEA Grapalat"/>
                <w:b/>
                <w:sz w:val="24"/>
                <w:szCs w:val="24"/>
              </w:rPr>
              <w:t>01/22/15206-2024</w:t>
            </w:r>
          </w:p>
        </w:tc>
      </w:tr>
      <w:tr w:rsidR="002359EA" w:rsidRPr="00D80BBE" w:rsidTr="00241B9A">
        <w:trPr>
          <w:trHeight w:val="356"/>
        </w:trPr>
        <w:tc>
          <w:tcPr>
            <w:tcW w:w="10997" w:type="dxa"/>
          </w:tcPr>
          <w:p w:rsidR="002359EA" w:rsidRPr="003B1084" w:rsidRDefault="002359EA" w:rsidP="003B1084">
            <w:pPr>
              <w:spacing w:line="276" w:lineRule="auto"/>
              <w:ind w:left="-90" w:firstLine="180"/>
              <w:jc w:val="both"/>
              <w:rPr>
                <w:rFonts w:ascii="GHEA Grapalat" w:hAnsi="GHEA Grapalat"/>
                <w:sz w:val="24"/>
                <w:szCs w:val="24"/>
                <w:lang w:val="hy-AM"/>
              </w:rPr>
            </w:pPr>
            <w:r>
              <w:rPr>
                <w:rFonts w:ascii="GHEA Grapalat" w:hAnsi="GHEA Grapalat"/>
                <w:sz w:val="24"/>
                <w:szCs w:val="24"/>
                <w:lang w:val="hy-AM"/>
              </w:rPr>
              <w:t>Դիտողություններ և առաջարկություններ չունի։</w:t>
            </w:r>
          </w:p>
        </w:tc>
        <w:tc>
          <w:tcPr>
            <w:tcW w:w="4141" w:type="dxa"/>
          </w:tcPr>
          <w:p w:rsidR="002359EA" w:rsidRPr="0089299A" w:rsidRDefault="008011AC" w:rsidP="004741C9">
            <w:pPr>
              <w:spacing w:line="360" w:lineRule="auto"/>
              <w:rPr>
                <w:rFonts w:ascii="GHEA Grapalat" w:hAnsi="GHEA Grapalat"/>
                <w:b/>
                <w:sz w:val="24"/>
                <w:szCs w:val="24"/>
                <w:lang w:val="hy-AM" w:eastAsia="en-US"/>
              </w:rPr>
            </w:pPr>
            <w:r>
              <w:rPr>
                <w:rFonts w:ascii="GHEA Grapalat" w:hAnsi="GHEA Grapalat" w:cs="Sylfaen"/>
                <w:sz w:val="24"/>
                <w:szCs w:val="24"/>
                <w:lang w:val="hy-AM" w:eastAsia="en-US"/>
              </w:rPr>
              <w:t>Ընդունվել է ի գիտություն։</w:t>
            </w:r>
          </w:p>
        </w:tc>
      </w:tr>
      <w:tr w:rsidR="0003058F" w:rsidRPr="00D80BBE" w:rsidTr="00241B9A">
        <w:trPr>
          <w:trHeight w:val="431"/>
        </w:trPr>
        <w:tc>
          <w:tcPr>
            <w:tcW w:w="10997" w:type="dxa"/>
            <w:vMerge w:val="restart"/>
            <w:shd w:val="clear" w:color="auto" w:fill="A6A6A6" w:themeFill="background1" w:themeFillShade="A6"/>
          </w:tcPr>
          <w:p w:rsidR="0003058F" w:rsidRDefault="0003058F" w:rsidP="003B1084">
            <w:pPr>
              <w:spacing w:line="276" w:lineRule="auto"/>
              <w:ind w:left="-90" w:firstLine="180"/>
              <w:jc w:val="both"/>
              <w:rPr>
                <w:rFonts w:ascii="GHEA Grapalat" w:hAnsi="GHEA Grapalat"/>
                <w:sz w:val="24"/>
                <w:szCs w:val="24"/>
                <w:lang w:val="hy-AM"/>
              </w:rPr>
            </w:pPr>
            <w:r w:rsidRPr="00EB37F3">
              <w:rPr>
                <w:rFonts w:ascii="GHEA Grapalat" w:hAnsi="GHEA Grapalat"/>
                <w:b/>
                <w:sz w:val="24"/>
                <w:szCs w:val="24"/>
                <w:lang w:val="hy-AM"/>
              </w:rPr>
              <w:t xml:space="preserve">                                           </w:t>
            </w:r>
            <w:r w:rsidRPr="00254942">
              <w:rPr>
                <w:rFonts w:ascii="GHEA Grapalat" w:hAnsi="GHEA Grapalat"/>
                <w:b/>
                <w:sz w:val="24"/>
                <w:szCs w:val="24"/>
                <w:lang w:val="hy-AM"/>
              </w:rPr>
              <w:t>7</w:t>
            </w:r>
            <w:r w:rsidRPr="00254942">
              <w:rPr>
                <w:rFonts w:ascii="Cambria Math" w:hAnsi="Cambria Math" w:cs="Cambria Math"/>
                <w:b/>
                <w:sz w:val="24"/>
                <w:szCs w:val="24"/>
                <w:lang w:val="hy-AM"/>
              </w:rPr>
              <w:t>․</w:t>
            </w:r>
            <w:r w:rsidRPr="00254942">
              <w:rPr>
                <w:rFonts w:ascii="GHEA Grapalat" w:hAnsi="GHEA Grapalat"/>
                <w:b/>
                <w:sz w:val="24"/>
                <w:szCs w:val="24"/>
                <w:lang w:val="hy-AM"/>
              </w:rPr>
              <w:t xml:space="preserve"> Ազգային անվտանգության ծառայություն</w:t>
            </w:r>
          </w:p>
        </w:tc>
        <w:tc>
          <w:tcPr>
            <w:tcW w:w="4141" w:type="dxa"/>
            <w:shd w:val="clear" w:color="auto" w:fill="A6A6A6" w:themeFill="background1" w:themeFillShade="A6"/>
          </w:tcPr>
          <w:p w:rsidR="0003058F" w:rsidRPr="00506034" w:rsidRDefault="0003058F" w:rsidP="00EB37F3">
            <w:pPr>
              <w:spacing w:line="360" w:lineRule="auto"/>
              <w:jc w:val="center"/>
              <w:rPr>
                <w:rFonts w:ascii="GHEA Grapalat" w:hAnsi="GHEA Grapalat"/>
                <w:b/>
                <w:sz w:val="24"/>
                <w:szCs w:val="24"/>
                <w:lang w:val="hy-AM" w:eastAsia="en-US"/>
              </w:rPr>
            </w:pPr>
            <w:r w:rsidRPr="00254942">
              <w:rPr>
                <w:rFonts w:ascii="GHEA Grapalat" w:hAnsi="GHEA Grapalat"/>
                <w:b/>
                <w:sz w:val="24"/>
                <w:szCs w:val="24"/>
                <w:lang w:val="hy-AM" w:eastAsia="en-US"/>
              </w:rPr>
              <w:t>26</w:t>
            </w:r>
            <w:r w:rsidRPr="00254942">
              <w:rPr>
                <w:rFonts w:ascii="Cambria Math" w:hAnsi="Cambria Math" w:cs="Cambria Math"/>
                <w:b/>
                <w:sz w:val="24"/>
                <w:szCs w:val="24"/>
                <w:lang w:val="hy-AM" w:eastAsia="en-US"/>
              </w:rPr>
              <w:t>․</w:t>
            </w:r>
            <w:r w:rsidRPr="00254942">
              <w:rPr>
                <w:rFonts w:ascii="GHEA Grapalat" w:hAnsi="GHEA Grapalat"/>
                <w:b/>
                <w:sz w:val="24"/>
                <w:szCs w:val="24"/>
                <w:lang w:val="hy-AM" w:eastAsia="en-US"/>
              </w:rPr>
              <w:t>01</w:t>
            </w:r>
            <w:r w:rsidRPr="00254942">
              <w:rPr>
                <w:rFonts w:ascii="Cambria Math" w:hAnsi="Cambria Math" w:cs="Cambria Math"/>
                <w:b/>
                <w:sz w:val="24"/>
                <w:szCs w:val="24"/>
                <w:lang w:val="hy-AM" w:eastAsia="en-US"/>
              </w:rPr>
              <w:t>․</w:t>
            </w:r>
            <w:r w:rsidRPr="00254942">
              <w:rPr>
                <w:rFonts w:ascii="GHEA Grapalat" w:hAnsi="GHEA Grapalat"/>
                <w:b/>
                <w:sz w:val="24"/>
                <w:szCs w:val="24"/>
                <w:lang w:val="hy-AM" w:eastAsia="en-US"/>
              </w:rPr>
              <w:t>2024</w:t>
            </w:r>
          </w:p>
        </w:tc>
      </w:tr>
      <w:tr w:rsidR="0003058F" w:rsidRPr="00D80BBE" w:rsidTr="00241B9A">
        <w:trPr>
          <w:trHeight w:val="510"/>
        </w:trPr>
        <w:tc>
          <w:tcPr>
            <w:tcW w:w="10997" w:type="dxa"/>
            <w:vMerge/>
            <w:shd w:val="clear" w:color="auto" w:fill="A6A6A6" w:themeFill="background1" w:themeFillShade="A6"/>
          </w:tcPr>
          <w:p w:rsidR="0003058F" w:rsidRPr="00EB37F3" w:rsidRDefault="0003058F" w:rsidP="003B1084">
            <w:pPr>
              <w:spacing w:line="276" w:lineRule="auto"/>
              <w:ind w:left="-90" w:firstLine="180"/>
              <w:jc w:val="both"/>
              <w:rPr>
                <w:rFonts w:ascii="GHEA Grapalat" w:hAnsi="GHEA Grapalat"/>
                <w:b/>
                <w:sz w:val="24"/>
                <w:szCs w:val="24"/>
                <w:lang w:val="hy-AM"/>
              </w:rPr>
            </w:pPr>
          </w:p>
        </w:tc>
        <w:tc>
          <w:tcPr>
            <w:tcW w:w="4141" w:type="dxa"/>
            <w:shd w:val="clear" w:color="auto" w:fill="A6A6A6" w:themeFill="background1" w:themeFillShade="A6"/>
          </w:tcPr>
          <w:p w:rsidR="0003058F" w:rsidRPr="00254942" w:rsidRDefault="0003058F" w:rsidP="00EB37F3">
            <w:pPr>
              <w:spacing w:line="360" w:lineRule="auto"/>
              <w:jc w:val="center"/>
              <w:rPr>
                <w:rFonts w:ascii="GHEA Grapalat" w:hAnsi="GHEA Grapalat"/>
                <w:b/>
                <w:sz w:val="24"/>
                <w:szCs w:val="24"/>
                <w:lang w:val="hy-AM" w:eastAsia="en-US"/>
              </w:rPr>
            </w:pPr>
            <w:r w:rsidRPr="00506034">
              <w:rPr>
                <w:rFonts w:ascii="GHEA Grapalat" w:hAnsi="GHEA Grapalat"/>
                <w:b/>
                <w:sz w:val="24"/>
                <w:szCs w:val="24"/>
                <w:lang w:val="en-US" w:eastAsia="en-US"/>
              </w:rPr>
              <w:t xml:space="preserve">N </w:t>
            </w:r>
            <w:r w:rsidRPr="00506034">
              <w:rPr>
                <w:rFonts w:ascii="GHEA Grapalat" w:hAnsi="GHEA Grapalat"/>
                <w:b/>
                <w:sz w:val="24"/>
                <w:szCs w:val="24"/>
              </w:rPr>
              <w:t>11/113</w:t>
            </w:r>
          </w:p>
        </w:tc>
      </w:tr>
      <w:tr w:rsidR="00D42868" w:rsidRPr="00D80BBE" w:rsidTr="00241B9A">
        <w:trPr>
          <w:trHeight w:val="356"/>
        </w:trPr>
        <w:tc>
          <w:tcPr>
            <w:tcW w:w="10997" w:type="dxa"/>
          </w:tcPr>
          <w:p w:rsidR="00D42868" w:rsidRPr="00D42868" w:rsidRDefault="00D42868" w:rsidP="003B1084">
            <w:pPr>
              <w:spacing w:line="276" w:lineRule="auto"/>
              <w:ind w:left="-90" w:firstLine="180"/>
              <w:jc w:val="both"/>
              <w:rPr>
                <w:rFonts w:ascii="GHEA Grapalat" w:hAnsi="GHEA Grapalat"/>
                <w:sz w:val="24"/>
                <w:szCs w:val="24"/>
                <w:lang w:val="hy-AM"/>
              </w:rPr>
            </w:pPr>
            <w:r w:rsidRPr="00D42868">
              <w:rPr>
                <w:rFonts w:ascii="GHEA Grapalat" w:hAnsi="GHEA Grapalat"/>
                <w:bCs/>
                <w:sz w:val="24"/>
                <w:szCs w:val="24"/>
                <w:lang w:val="hy-AM"/>
              </w:rPr>
              <w:t>Առաջարկություններ չունի։</w:t>
            </w:r>
          </w:p>
        </w:tc>
        <w:tc>
          <w:tcPr>
            <w:tcW w:w="4141" w:type="dxa"/>
          </w:tcPr>
          <w:p w:rsidR="00D42868" w:rsidRPr="00EB37F3" w:rsidRDefault="008011AC" w:rsidP="004741C9">
            <w:pPr>
              <w:spacing w:line="360" w:lineRule="auto"/>
              <w:rPr>
                <w:rFonts w:ascii="GHEA Grapalat" w:hAnsi="GHEA Grapalat"/>
                <w:b/>
                <w:sz w:val="24"/>
                <w:szCs w:val="24"/>
                <w:highlight w:val="lightGray"/>
                <w:lang w:val="hy-AM" w:eastAsia="en-US"/>
              </w:rPr>
            </w:pPr>
            <w:r>
              <w:rPr>
                <w:rFonts w:ascii="GHEA Grapalat" w:hAnsi="GHEA Grapalat" w:cs="Sylfaen"/>
                <w:sz w:val="24"/>
                <w:szCs w:val="24"/>
                <w:lang w:val="hy-AM" w:eastAsia="en-US"/>
              </w:rPr>
              <w:t>Ընդունվել է ի գիտություն։</w:t>
            </w:r>
          </w:p>
        </w:tc>
      </w:tr>
      <w:tr w:rsidR="0003058F" w:rsidRPr="00D80BBE" w:rsidTr="00241B9A">
        <w:trPr>
          <w:trHeight w:val="431"/>
        </w:trPr>
        <w:tc>
          <w:tcPr>
            <w:tcW w:w="10997" w:type="dxa"/>
            <w:vMerge w:val="restart"/>
            <w:shd w:val="clear" w:color="auto" w:fill="A6A6A6" w:themeFill="background1" w:themeFillShade="A6"/>
          </w:tcPr>
          <w:p w:rsidR="0003058F" w:rsidRPr="00EB37F3" w:rsidRDefault="0003058F" w:rsidP="003B1084">
            <w:pPr>
              <w:spacing w:line="276" w:lineRule="auto"/>
              <w:ind w:left="-90" w:firstLine="180"/>
              <w:jc w:val="both"/>
              <w:rPr>
                <w:rFonts w:ascii="GHEA Grapalat" w:hAnsi="GHEA Grapalat"/>
                <w:b/>
                <w:sz w:val="24"/>
                <w:szCs w:val="24"/>
                <w:lang w:val="hy-AM"/>
              </w:rPr>
            </w:pPr>
            <w:r w:rsidRPr="00EB37F3">
              <w:rPr>
                <w:rFonts w:ascii="GHEA Grapalat" w:hAnsi="GHEA Grapalat"/>
                <w:b/>
                <w:bCs/>
                <w:sz w:val="24"/>
                <w:szCs w:val="24"/>
                <w:lang w:val="en-US"/>
              </w:rPr>
              <w:t xml:space="preserve">                                         </w:t>
            </w:r>
            <w:r w:rsidRPr="00254942">
              <w:rPr>
                <w:rFonts w:ascii="GHEA Grapalat" w:hAnsi="GHEA Grapalat"/>
                <w:b/>
                <w:bCs/>
                <w:sz w:val="24"/>
                <w:szCs w:val="24"/>
                <w:lang w:val="en-US"/>
              </w:rPr>
              <w:t xml:space="preserve">8. </w:t>
            </w:r>
            <w:r w:rsidRPr="00254942">
              <w:rPr>
                <w:rFonts w:ascii="GHEA Grapalat" w:hAnsi="GHEA Grapalat"/>
                <w:b/>
                <w:bCs/>
                <w:sz w:val="24"/>
                <w:szCs w:val="24"/>
                <w:lang w:val="hy-AM"/>
              </w:rPr>
              <w:t>Շրջակա միջավայրի նախարարություն</w:t>
            </w:r>
          </w:p>
        </w:tc>
        <w:tc>
          <w:tcPr>
            <w:tcW w:w="4141" w:type="dxa"/>
            <w:shd w:val="clear" w:color="auto" w:fill="A6A6A6" w:themeFill="background1" w:themeFillShade="A6"/>
          </w:tcPr>
          <w:p w:rsidR="0003058F" w:rsidRPr="00254942" w:rsidRDefault="0003058F" w:rsidP="00EB37F3">
            <w:pPr>
              <w:spacing w:line="360" w:lineRule="auto"/>
              <w:jc w:val="center"/>
              <w:rPr>
                <w:rFonts w:ascii="GHEA Grapalat" w:hAnsi="GHEA Grapalat"/>
                <w:b/>
                <w:sz w:val="24"/>
                <w:szCs w:val="24"/>
                <w:lang w:val="hy-AM" w:eastAsia="en-US"/>
              </w:rPr>
            </w:pPr>
            <w:r w:rsidRPr="00254942">
              <w:rPr>
                <w:rFonts w:ascii="GHEA Grapalat" w:hAnsi="GHEA Grapalat"/>
                <w:b/>
                <w:sz w:val="24"/>
                <w:szCs w:val="24"/>
                <w:lang w:val="hy-AM" w:eastAsia="en-US"/>
              </w:rPr>
              <w:t>26</w:t>
            </w:r>
            <w:r w:rsidRPr="00254942">
              <w:rPr>
                <w:rFonts w:ascii="Cambria Math" w:hAnsi="Cambria Math" w:cs="Cambria Math"/>
                <w:b/>
                <w:sz w:val="24"/>
                <w:szCs w:val="24"/>
                <w:lang w:val="hy-AM" w:eastAsia="en-US"/>
              </w:rPr>
              <w:t>․</w:t>
            </w:r>
            <w:r w:rsidRPr="00254942">
              <w:rPr>
                <w:rFonts w:ascii="GHEA Grapalat" w:hAnsi="GHEA Grapalat"/>
                <w:b/>
                <w:sz w:val="24"/>
                <w:szCs w:val="24"/>
                <w:lang w:val="hy-AM" w:eastAsia="en-US"/>
              </w:rPr>
              <w:t>01</w:t>
            </w:r>
            <w:r w:rsidRPr="00254942">
              <w:rPr>
                <w:rFonts w:ascii="Cambria Math" w:hAnsi="Cambria Math" w:cs="Cambria Math"/>
                <w:b/>
                <w:sz w:val="24"/>
                <w:szCs w:val="24"/>
                <w:lang w:val="hy-AM" w:eastAsia="en-US"/>
              </w:rPr>
              <w:t>․</w:t>
            </w:r>
            <w:r w:rsidRPr="00254942">
              <w:rPr>
                <w:rFonts w:ascii="GHEA Grapalat" w:hAnsi="GHEA Grapalat"/>
                <w:b/>
                <w:sz w:val="24"/>
                <w:szCs w:val="24"/>
                <w:lang w:val="hy-AM" w:eastAsia="en-US"/>
              </w:rPr>
              <w:t>2024</w:t>
            </w:r>
          </w:p>
        </w:tc>
      </w:tr>
      <w:tr w:rsidR="0003058F" w:rsidRPr="00D80BBE" w:rsidTr="00241B9A">
        <w:trPr>
          <w:trHeight w:val="510"/>
        </w:trPr>
        <w:tc>
          <w:tcPr>
            <w:tcW w:w="10997" w:type="dxa"/>
            <w:vMerge/>
            <w:shd w:val="clear" w:color="auto" w:fill="A6A6A6" w:themeFill="background1" w:themeFillShade="A6"/>
          </w:tcPr>
          <w:p w:rsidR="0003058F" w:rsidRPr="00EB37F3" w:rsidRDefault="0003058F" w:rsidP="003B1084">
            <w:pPr>
              <w:spacing w:line="276" w:lineRule="auto"/>
              <w:ind w:left="-90" w:firstLine="180"/>
              <w:jc w:val="both"/>
              <w:rPr>
                <w:rFonts w:ascii="GHEA Grapalat" w:hAnsi="GHEA Grapalat"/>
                <w:b/>
                <w:bCs/>
                <w:sz w:val="24"/>
                <w:szCs w:val="24"/>
                <w:lang w:val="en-US"/>
              </w:rPr>
            </w:pPr>
          </w:p>
        </w:tc>
        <w:tc>
          <w:tcPr>
            <w:tcW w:w="4141" w:type="dxa"/>
            <w:shd w:val="clear" w:color="auto" w:fill="A6A6A6" w:themeFill="background1" w:themeFillShade="A6"/>
          </w:tcPr>
          <w:p w:rsidR="0003058F" w:rsidRPr="00254942" w:rsidRDefault="0003058F" w:rsidP="00EB37F3">
            <w:pPr>
              <w:spacing w:line="360" w:lineRule="auto"/>
              <w:jc w:val="center"/>
              <w:rPr>
                <w:rFonts w:ascii="GHEA Grapalat" w:hAnsi="GHEA Grapalat"/>
                <w:b/>
                <w:sz w:val="24"/>
                <w:szCs w:val="24"/>
                <w:lang w:val="hy-AM" w:eastAsia="en-US"/>
              </w:rPr>
            </w:pPr>
            <w:r w:rsidRPr="00254942">
              <w:rPr>
                <w:rFonts w:ascii="GHEA Grapalat" w:hAnsi="GHEA Grapalat"/>
                <w:b/>
                <w:sz w:val="24"/>
                <w:szCs w:val="24"/>
                <w:lang w:val="en-US" w:eastAsia="en-US"/>
              </w:rPr>
              <w:t xml:space="preserve">N </w:t>
            </w:r>
            <w:r w:rsidRPr="00254942">
              <w:rPr>
                <w:rFonts w:ascii="GHEA Grapalat" w:hAnsi="GHEA Grapalat"/>
                <w:b/>
                <w:sz w:val="24"/>
                <w:szCs w:val="24"/>
                <w:lang w:val="hy-AM" w:eastAsia="en-US"/>
              </w:rPr>
              <w:t>1/04</w:t>
            </w:r>
            <w:r w:rsidRPr="00254942">
              <w:rPr>
                <w:rFonts w:ascii="Cambria Math" w:hAnsi="Cambria Math" w:cs="Cambria Math"/>
                <w:b/>
                <w:sz w:val="24"/>
                <w:szCs w:val="24"/>
                <w:lang w:val="hy-AM" w:eastAsia="en-US"/>
              </w:rPr>
              <w:t>․</w:t>
            </w:r>
            <w:r w:rsidRPr="00254942">
              <w:rPr>
                <w:rFonts w:ascii="GHEA Grapalat" w:hAnsi="GHEA Grapalat"/>
                <w:b/>
                <w:sz w:val="24"/>
                <w:szCs w:val="24"/>
                <w:lang w:val="hy-AM" w:eastAsia="en-US"/>
              </w:rPr>
              <w:t>7/1010</w:t>
            </w:r>
          </w:p>
        </w:tc>
      </w:tr>
      <w:tr w:rsidR="00EB37F3" w:rsidRPr="00D80BBE" w:rsidTr="00241B9A">
        <w:trPr>
          <w:trHeight w:val="356"/>
        </w:trPr>
        <w:tc>
          <w:tcPr>
            <w:tcW w:w="10997" w:type="dxa"/>
          </w:tcPr>
          <w:p w:rsidR="00EB37F3" w:rsidRPr="00B42CC4" w:rsidRDefault="00EB37F3" w:rsidP="003B1084">
            <w:pPr>
              <w:spacing w:line="276" w:lineRule="auto"/>
              <w:ind w:left="-90" w:firstLine="180"/>
              <w:jc w:val="both"/>
              <w:rPr>
                <w:rFonts w:ascii="GHEA Grapalat" w:hAnsi="GHEA Grapalat"/>
                <w:bCs/>
                <w:sz w:val="24"/>
                <w:szCs w:val="24"/>
                <w:lang w:val="en-US"/>
              </w:rPr>
            </w:pPr>
            <w:r w:rsidRPr="00B42CC4">
              <w:rPr>
                <w:rFonts w:ascii="GHEA Grapalat" w:hAnsi="GHEA Grapalat"/>
                <w:bCs/>
                <w:sz w:val="24"/>
                <w:szCs w:val="24"/>
                <w:lang w:val="hy-AM"/>
              </w:rPr>
              <w:t>Առաջարկություններ չունի։</w:t>
            </w:r>
          </w:p>
        </w:tc>
        <w:tc>
          <w:tcPr>
            <w:tcW w:w="4141" w:type="dxa"/>
          </w:tcPr>
          <w:p w:rsidR="00EB37F3" w:rsidRPr="00EB37F3" w:rsidRDefault="008011AC" w:rsidP="004741C9">
            <w:pPr>
              <w:spacing w:line="360" w:lineRule="auto"/>
              <w:rPr>
                <w:rFonts w:ascii="GHEA Grapalat" w:hAnsi="GHEA Grapalat"/>
                <w:b/>
                <w:sz w:val="24"/>
                <w:szCs w:val="24"/>
                <w:highlight w:val="lightGray"/>
                <w:lang w:val="hy-AM" w:eastAsia="en-US"/>
              </w:rPr>
            </w:pPr>
            <w:r>
              <w:rPr>
                <w:rFonts w:ascii="GHEA Grapalat" w:hAnsi="GHEA Grapalat" w:cs="Sylfaen"/>
                <w:sz w:val="24"/>
                <w:szCs w:val="24"/>
                <w:lang w:val="hy-AM" w:eastAsia="en-US"/>
              </w:rPr>
              <w:t>Ընդունվել է ի գիտություն։</w:t>
            </w:r>
          </w:p>
        </w:tc>
      </w:tr>
      <w:tr w:rsidR="0003058F" w:rsidRPr="0006266D" w:rsidTr="00241B9A">
        <w:trPr>
          <w:trHeight w:val="460"/>
        </w:trPr>
        <w:tc>
          <w:tcPr>
            <w:tcW w:w="10997" w:type="dxa"/>
            <w:vMerge w:val="restart"/>
            <w:shd w:val="clear" w:color="auto" w:fill="A6A6A6" w:themeFill="background1" w:themeFillShade="A6"/>
          </w:tcPr>
          <w:p w:rsidR="0003058F" w:rsidRDefault="0003058F" w:rsidP="003B1084">
            <w:pPr>
              <w:spacing w:line="276" w:lineRule="auto"/>
              <w:ind w:left="-90" w:firstLine="180"/>
              <w:jc w:val="both"/>
              <w:rPr>
                <w:rFonts w:ascii="GHEA Grapalat" w:hAnsi="GHEA Grapalat"/>
                <w:bCs/>
                <w:sz w:val="24"/>
                <w:szCs w:val="24"/>
                <w:lang w:val="hy-AM"/>
              </w:rPr>
            </w:pPr>
          </w:p>
          <w:p w:rsidR="0003058F" w:rsidRPr="005910DE" w:rsidRDefault="0003058F" w:rsidP="0006266D">
            <w:pPr>
              <w:jc w:val="center"/>
              <w:rPr>
                <w:rFonts w:ascii="GHEA Grapalat" w:hAnsi="GHEA Grapalat"/>
                <w:b/>
                <w:sz w:val="24"/>
                <w:szCs w:val="24"/>
                <w:lang w:val="hy-AM" w:eastAsia="en-US"/>
              </w:rPr>
            </w:pPr>
            <w:r>
              <w:rPr>
                <w:rFonts w:ascii="GHEA Grapalat" w:hAnsi="GHEA Grapalat"/>
                <w:b/>
                <w:sz w:val="24"/>
                <w:szCs w:val="24"/>
                <w:lang w:val="hy-AM" w:eastAsia="en-US"/>
              </w:rPr>
              <w:t>9</w:t>
            </w:r>
            <w:r>
              <w:rPr>
                <w:rFonts w:ascii="Cambria Math" w:hAnsi="Cambria Math"/>
                <w:b/>
                <w:sz w:val="24"/>
                <w:szCs w:val="24"/>
                <w:lang w:val="hy-AM" w:eastAsia="en-US"/>
              </w:rPr>
              <w:t xml:space="preserve">․ </w:t>
            </w:r>
            <w:r w:rsidRPr="005910DE">
              <w:rPr>
                <w:rFonts w:ascii="GHEA Grapalat" w:hAnsi="GHEA Grapalat"/>
                <w:b/>
                <w:sz w:val="24"/>
                <w:szCs w:val="24"/>
                <w:lang w:val="hy-AM" w:eastAsia="en-US"/>
              </w:rPr>
              <w:t>ՀՀ տարածքային կառավարման և ենթակառուցվածքների նախարարություն</w:t>
            </w:r>
          </w:p>
          <w:p w:rsidR="0003058F" w:rsidRPr="00B42CC4" w:rsidRDefault="0003058F" w:rsidP="003B1084">
            <w:pPr>
              <w:spacing w:line="276" w:lineRule="auto"/>
              <w:ind w:left="-90" w:firstLine="180"/>
              <w:jc w:val="both"/>
              <w:rPr>
                <w:rFonts w:ascii="GHEA Grapalat" w:hAnsi="GHEA Grapalat"/>
                <w:bCs/>
                <w:sz w:val="24"/>
                <w:szCs w:val="24"/>
                <w:lang w:val="hy-AM"/>
              </w:rPr>
            </w:pPr>
          </w:p>
        </w:tc>
        <w:tc>
          <w:tcPr>
            <w:tcW w:w="4141" w:type="dxa"/>
            <w:shd w:val="clear" w:color="auto" w:fill="A6A6A6" w:themeFill="background1" w:themeFillShade="A6"/>
          </w:tcPr>
          <w:p w:rsidR="0003058F" w:rsidRPr="00EB37F3" w:rsidRDefault="0003058F" w:rsidP="0006266D">
            <w:pPr>
              <w:spacing w:line="360" w:lineRule="auto"/>
              <w:jc w:val="center"/>
              <w:rPr>
                <w:rFonts w:ascii="GHEA Grapalat" w:hAnsi="GHEA Grapalat"/>
                <w:b/>
                <w:sz w:val="24"/>
                <w:szCs w:val="24"/>
                <w:highlight w:val="lightGray"/>
                <w:lang w:val="hy-AM" w:eastAsia="en-US"/>
              </w:rPr>
            </w:pPr>
            <w:r w:rsidRPr="0006266D">
              <w:rPr>
                <w:rFonts w:ascii="GHEA Grapalat" w:hAnsi="GHEA Grapalat"/>
                <w:b/>
                <w:sz w:val="24"/>
                <w:szCs w:val="24"/>
                <w:lang w:val="hy-AM" w:eastAsia="en-US"/>
              </w:rPr>
              <w:t>30.01.2024</w:t>
            </w:r>
          </w:p>
        </w:tc>
      </w:tr>
      <w:tr w:rsidR="0003058F" w:rsidRPr="0006266D" w:rsidTr="00241B9A">
        <w:trPr>
          <w:trHeight w:val="585"/>
        </w:trPr>
        <w:tc>
          <w:tcPr>
            <w:tcW w:w="10997" w:type="dxa"/>
            <w:vMerge/>
            <w:shd w:val="clear" w:color="auto" w:fill="A6A6A6" w:themeFill="background1" w:themeFillShade="A6"/>
          </w:tcPr>
          <w:p w:rsidR="0003058F" w:rsidRDefault="0003058F" w:rsidP="003B1084">
            <w:pPr>
              <w:spacing w:line="276" w:lineRule="auto"/>
              <w:ind w:left="-90" w:firstLine="180"/>
              <w:jc w:val="both"/>
              <w:rPr>
                <w:rFonts w:ascii="GHEA Grapalat" w:hAnsi="GHEA Grapalat"/>
                <w:bCs/>
                <w:sz w:val="24"/>
                <w:szCs w:val="24"/>
                <w:lang w:val="hy-AM"/>
              </w:rPr>
            </w:pPr>
          </w:p>
        </w:tc>
        <w:tc>
          <w:tcPr>
            <w:tcW w:w="4141" w:type="dxa"/>
            <w:shd w:val="clear" w:color="auto" w:fill="A6A6A6" w:themeFill="background1" w:themeFillShade="A6"/>
          </w:tcPr>
          <w:p w:rsidR="0003058F" w:rsidRPr="0006266D" w:rsidRDefault="0003058F" w:rsidP="0006266D">
            <w:pPr>
              <w:spacing w:line="360" w:lineRule="auto"/>
              <w:jc w:val="center"/>
              <w:rPr>
                <w:rFonts w:ascii="GHEA Grapalat" w:hAnsi="GHEA Grapalat"/>
                <w:b/>
                <w:sz w:val="24"/>
                <w:szCs w:val="24"/>
                <w:lang w:val="hy-AM" w:eastAsia="en-US"/>
              </w:rPr>
            </w:pPr>
            <w:r w:rsidRPr="0006266D">
              <w:rPr>
                <w:rFonts w:ascii="GHEA Grapalat" w:hAnsi="GHEA Grapalat"/>
                <w:b/>
                <w:sz w:val="24"/>
                <w:szCs w:val="24"/>
                <w:lang w:val="hy-AM" w:eastAsia="en-US"/>
              </w:rPr>
              <w:t>N ԳՍ/21.1/2702-2024</w:t>
            </w:r>
          </w:p>
        </w:tc>
      </w:tr>
      <w:tr w:rsidR="00DA5293" w:rsidRPr="00AD6BC6" w:rsidTr="00241B9A">
        <w:trPr>
          <w:trHeight w:val="356"/>
        </w:trPr>
        <w:tc>
          <w:tcPr>
            <w:tcW w:w="10997" w:type="dxa"/>
          </w:tcPr>
          <w:p w:rsidR="00DA5293" w:rsidRPr="00DA5293" w:rsidRDefault="00DA5293" w:rsidP="00B47B92">
            <w:pPr>
              <w:spacing w:line="360" w:lineRule="auto"/>
              <w:ind w:left="-90" w:firstLine="180"/>
              <w:jc w:val="both"/>
              <w:rPr>
                <w:rFonts w:ascii="GHEA Grapalat" w:hAnsi="GHEA Grapalat"/>
                <w:bCs/>
                <w:sz w:val="24"/>
                <w:szCs w:val="24"/>
                <w:lang w:val="hy-AM"/>
              </w:rPr>
            </w:pPr>
            <w:r w:rsidRPr="00DA5293">
              <w:rPr>
                <w:rFonts w:ascii="GHEA Grapalat" w:hAnsi="GHEA Grapalat"/>
                <w:bCs/>
                <w:sz w:val="24"/>
                <w:szCs w:val="24"/>
                <w:lang w:val="hy-AM"/>
              </w:rPr>
              <w:t>ՀՀ տարածքային կառավարման և ենթակառուցվածքների նախարարությունը</w:t>
            </w:r>
            <w:r w:rsidRPr="00DA5293">
              <w:rPr>
                <w:rFonts w:ascii="GHEA Grapalat" w:hAnsi="GHEA Grapalat"/>
                <w:bCs/>
                <w:sz w:val="24"/>
                <w:szCs w:val="24"/>
                <w:lang w:val="pt-BR"/>
              </w:rPr>
              <w:t xml:space="preserve"> </w:t>
            </w:r>
            <w:r w:rsidRPr="00DA5293">
              <w:rPr>
                <w:rFonts w:ascii="GHEA Grapalat" w:hAnsi="GHEA Grapalat"/>
                <w:bCs/>
                <w:sz w:val="24"/>
                <w:szCs w:val="24"/>
                <w:lang w:val="hy-AM"/>
              </w:rPr>
              <w:t>«Պայթուցիկ</w:t>
            </w:r>
            <w:r w:rsidRPr="00DA5293">
              <w:rPr>
                <w:rFonts w:ascii="GHEA Grapalat" w:hAnsi="GHEA Grapalat"/>
                <w:bCs/>
                <w:sz w:val="24"/>
                <w:szCs w:val="24"/>
                <w:lang w:val="fr-FR"/>
              </w:rPr>
              <w:t xml:space="preserve"> </w:t>
            </w:r>
            <w:r w:rsidRPr="00DA5293">
              <w:rPr>
                <w:rFonts w:ascii="GHEA Grapalat" w:hAnsi="GHEA Grapalat"/>
                <w:bCs/>
                <w:sz w:val="24"/>
                <w:szCs w:val="24"/>
                <w:lang w:val="hy-AM"/>
              </w:rPr>
              <w:t>նյութերի,</w:t>
            </w:r>
            <w:r w:rsidRPr="00DA5293">
              <w:rPr>
                <w:rFonts w:ascii="GHEA Grapalat" w:hAnsi="GHEA Grapalat"/>
                <w:bCs/>
                <w:sz w:val="24"/>
                <w:szCs w:val="24"/>
                <w:lang w:val="fr-FR"/>
              </w:rPr>
              <w:t xml:space="preserve"> </w:t>
            </w:r>
            <w:r w:rsidRPr="00DA5293">
              <w:rPr>
                <w:rFonts w:ascii="GHEA Grapalat" w:hAnsi="GHEA Grapalat"/>
                <w:bCs/>
                <w:sz w:val="24"/>
                <w:szCs w:val="24"/>
                <w:lang w:val="hy-AM"/>
              </w:rPr>
              <w:t>պայթեցման</w:t>
            </w:r>
            <w:r w:rsidRPr="00DA5293">
              <w:rPr>
                <w:rFonts w:ascii="GHEA Grapalat" w:hAnsi="GHEA Grapalat"/>
                <w:bCs/>
                <w:sz w:val="24"/>
                <w:szCs w:val="24"/>
                <w:lang w:val="fr-FR"/>
              </w:rPr>
              <w:t xml:space="preserve"> </w:t>
            </w:r>
            <w:r w:rsidRPr="00DA5293">
              <w:rPr>
                <w:rFonts w:ascii="GHEA Grapalat" w:hAnsi="GHEA Grapalat"/>
                <w:bCs/>
                <w:sz w:val="24"/>
                <w:szCs w:val="24"/>
                <w:lang w:val="hy-AM"/>
              </w:rPr>
              <w:t>սարքավորումների</w:t>
            </w:r>
            <w:r w:rsidRPr="00DA5293">
              <w:rPr>
                <w:rFonts w:ascii="GHEA Grapalat" w:hAnsi="GHEA Grapalat"/>
                <w:bCs/>
                <w:sz w:val="24"/>
                <w:szCs w:val="24"/>
                <w:lang w:val="fr-FR"/>
              </w:rPr>
              <w:t xml:space="preserve"> </w:t>
            </w:r>
            <w:r w:rsidRPr="00DA5293">
              <w:rPr>
                <w:rFonts w:ascii="GHEA Grapalat" w:hAnsi="GHEA Grapalat"/>
                <w:bCs/>
                <w:sz w:val="24"/>
                <w:szCs w:val="24"/>
                <w:lang w:val="hy-AM"/>
              </w:rPr>
              <w:t xml:space="preserve">արտադրության, ներմուծման կամ արտահանման </w:t>
            </w:r>
            <w:r w:rsidRPr="00DA5293">
              <w:rPr>
                <w:rFonts w:ascii="GHEA Grapalat" w:hAnsi="GHEA Grapalat"/>
                <w:bCs/>
                <w:sz w:val="24"/>
                <w:szCs w:val="24"/>
                <w:lang w:val="fr-FR"/>
              </w:rPr>
              <w:t>(</w:t>
            </w:r>
            <w:r w:rsidRPr="00DA5293">
              <w:rPr>
                <w:rFonts w:ascii="GHEA Grapalat" w:hAnsi="GHEA Grapalat"/>
                <w:bCs/>
                <w:sz w:val="24"/>
                <w:szCs w:val="24"/>
                <w:lang w:val="hy-AM"/>
              </w:rPr>
              <w:t>բացառությամբ՝ ռազմական նշանակության արտադրանք հանդիսացող նյութերի և պայթեցման սարքավորումների, ռազմական նշանակության արտադրանք հանդիսացող արտադրատեսակների</w:t>
            </w:r>
            <w:r w:rsidRPr="00DA5293">
              <w:rPr>
                <w:rFonts w:ascii="GHEA Grapalat" w:hAnsi="GHEA Grapalat"/>
                <w:bCs/>
                <w:sz w:val="24"/>
                <w:szCs w:val="24"/>
                <w:lang w:val="fr-FR"/>
              </w:rPr>
              <w:t xml:space="preserve">) </w:t>
            </w:r>
            <w:r w:rsidRPr="00DA5293">
              <w:rPr>
                <w:rFonts w:ascii="GHEA Grapalat" w:hAnsi="GHEA Grapalat"/>
                <w:bCs/>
                <w:sz w:val="24"/>
                <w:szCs w:val="24"/>
                <w:lang w:val="hy-AM"/>
              </w:rPr>
              <w:t>լիցենզավորման</w:t>
            </w:r>
            <w:r w:rsidRPr="00DA5293">
              <w:rPr>
                <w:rFonts w:ascii="GHEA Grapalat" w:hAnsi="GHEA Grapalat"/>
                <w:bCs/>
                <w:sz w:val="24"/>
                <w:szCs w:val="24"/>
                <w:lang w:val="fr-FR"/>
              </w:rPr>
              <w:t xml:space="preserve"> </w:t>
            </w:r>
            <w:r w:rsidRPr="00DA5293">
              <w:rPr>
                <w:rFonts w:ascii="GHEA Grapalat" w:hAnsi="GHEA Grapalat"/>
                <w:bCs/>
                <w:sz w:val="24"/>
                <w:szCs w:val="24"/>
                <w:lang w:val="hy-AM"/>
              </w:rPr>
              <w:t>կարգն</w:t>
            </w:r>
            <w:r w:rsidRPr="00DA5293">
              <w:rPr>
                <w:rFonts w:ascii="GHEA Grapalat" w:hAnsi="GHEA Grapalat"/>
                <w:bCs/>
                <w:sz w:val="24"/>
                <w:szCs w:val="24"/>
                <w:lang w:val="fr-FR"/>
              </w:rPr>
              <w:t xml:space="preserve"> </w:t>
            </w:r>
            <w:r w:rsidRPr="00DA5293">
              <w:rPr>
                <w:rFonts w:ascii="GHEA Grapalat" w:hAnsi="GHEA Grapalat"/>
                <w:bCs/>
                <w:sz w:val="24"/>
                <w:szCs w:val="24"/>
                <w:lang w:val="hy-AM"/>
              </w:rPr>
              <w:t>ու լիցենզիայի</w:t>
            </w:r>
            <w:r w:rsidRPr="00DA5293">
              <w:rPr>
                <w:rFonts w:ascii="GHEA Grapalat" w:hAnsi="GHEA Grapalat"/>
                <w:bCs/>
                <w:sz w:val="24"/>
                <w:szCs w:val="24"/>
                <w:lang w:val="fr-FR"/>
              </w:rPr>
              <w:t xml:space="preserve"> </w:t>
            </w:r>
            <w:r w:rsidRPr="00DA5293">
              <w:rPr>
                <w:rFonts w:ascii="GHEA Grapalat" w:hAnsi="GHEA Grapalat"/>
                <w:bCs/>
                <w:sz w:val="24"/>
                <w:szCs w:val="24"/>
                <w:lang w:val="hy-AM"/>
              </w:rPr>
              <w:t>ձևերը</w:t>
            </w:r>
            <w:r w:rsidRPr="00DA5293">
              <w:rPr>
                <w:rFonts w:ascii="GHEA Grapalat" w:hAnsi="GHEA Grapalat"/>
                <w:bCs/>
                <w:sz w:val="24"/>
                <w:szCs w:val="24"/>
                <w:lang w:val="fr-FR"/>
              </w:rPr>
              <w:t xml:space="preserve"> </w:t>
            </w:r>
            <w:r w:rsidRPr="00DA5293">
              <w:rPr>
                <w:rFonts w:ascii="GHEA Grapalat" w:hAnsi="GHEA Grapalat"/>
                <w:bCs/>
                <w:sz w:val="24"/>
                <w:szCs w:val="24"/>
                <w:lang w:val="hy-AM"/>
              </w:rPr>
              <w:t>հաստատելու</w:t>
            </w:r>
            <w:r w:rsidRPr="00DA5293">
              <w:rPr>
                <w:rFonts w:ascii="GHEA Grapalat" w:hAnsi="GHEA Grapalat"/>
                <w:bCs/>
                <w:sz w:val="24"/>
                <w:szCs w:val="24"/>
                <w:lang w:val="fr-FR"/>
              </w:rPr>
              <w:t xml:space="preserve"> </w:t>
            </w:r>
            <w:r w:rsidRPr="00DA5293">
              <w:rPr>
                <w:rFonts w:ascii="GHEA Grapalat" w:hAnsi="GHEA Grapalat"/>
                <w:bCs/>
                <w:sz w:val="24"/>
                <w:szCs w:val="24"/>
                <w:lang w:val="hy-AM"/>
              </w:rPr>
              <w:t>մասին», «Պայթուցիկ նյութերի, պայթեցման սարքավորումների առևտրի, պահեստավորման կամ տեղափոխման լիցենզավորման կարգն ու լիցենզիայի</w:t>
            </w:r>
            <w:r w:rsidRPr="00DA5293">
              <w:rPr>
                <w:rFonts w:ascii="Courier New" w:hAnsi="Courier New" w:cs="Courier New"/>
                <w:bCs/>
                <w:sz w:val="24"/>
                <w:szCs w:val="24"/>
                <w:lang w:val="hy-AM"/>
              </w:rPr>
              <w:t> </w:t>
            </w:r>
            <w:r w:rsidRPr="00DA5293">
              <w:rPr>
                <w:rFonts w:ascii="GHEA Grapalat" w:hAnsi="GHEA Grapalat"/>
                <w:bCs/>
                <w:sz w:val="24"/>
                <w:szCs w:val="24"/>
                <w:lang w:val="hy-AM"/>
              </w:rPr>
              <w:t>ձևերը</w:t>
            </w:r>
            <w:r w:rsidRPr="00DA5293">
              <w:rPr>
                <w:rFonts w:ascii="Courier New" w:hAnsi="Courier New" w:cs="Courier New"/>
                <w:bCs/>
                <w:sz w:val="24"/>
                <w:szCs w:val="24"/>
                <w:lang w:val="hy-AM"/>
              </w:rPr>
              <w:t> </w:t>
            </w:r>
            <w:r w:rsidRPr="00DA5293">
              <w:rPr>
                <w:rFonts w:ascii="GHEA Grapalat" w:hAnsi="GHEA Grapalat"/>
                <w:bCs/>
                <w:sz w:val="24"/>
                <w:szCs w:val="24"/>
                <w:lang w:val="hy-AM"/>
              </w:rPr>
              <w:t>հաստատելու մասին», «Պայթուցիկ նյութերի, պայթեցման սարքավորումների կիրառման կամ պայթեցման աշխատանքների կատարման լիցենզավորման կարգն ու լիցենզիայի ձևերը</w:t>
            </w:r>
            <w:r w:rsidRPr="00DA5293">
              <w:rPr>
                <w:rFonts w:ascii="Courier New" w:hAnsi="Courier New" w:cs="Courier New"/>
                <w:bCs/>
                <w:sz w:val="24"/>
                <w:szCs w:val="24"/>
                <w:lang w:val="hy-AM"/>
              </w:rPr>
              <w:t> </w:t>
            </w:r>
            <w:r w:rsidRPr="00DA5293">
              <w:rPr>
                <w:rFonts w:ascii="GHEA Grapalat" w:hAnsi="GHEA Grapalat"/>
                <w:bCs/>
                <w:sz w:val="24"/>
                <w:szCs w:val="24"/>
                <w:lang w:val="hy-AM"/>
              </w:rPr>
              <w:t>հաստատելու մասին», «Հրագործական արտադրատեսակների արտադրության, ներմուծման կամ արտահանման լիցենզավորման կարգն ու լիցենզիայի ձևերը հաստատելու</w:t>
            </w:r>
            <w:r w:rsidRPr="00DA5293">
              <w:rPr>
                <w:rFonts w:ascii="Courier New" w:hAnsi="Courier New" w:cs="Courier New"/>
                <w:bCs/>
                <w:sz w:val="24"/>
                <w:szCs w:val="24"/>
                <w:lang w:val="hy-AM"/>
              </w:rPr>
              <w:t> </w:t>
            </w:r>
            <w:r w:rsidRPr="00DA5293">
              <w:rPr>
                <w:rFonts w:ascii="GHEA Grapalat" w:hAnsi="GHEA Grapalat"/>
                <w:bCs/>
                <w:sz w:val="24"/>
                <w:szCs w:val="24"/>
                <w:lang w:val="hy-AM"/>
              </w:rPr>
              <w:t xml:space="preserve">մասին», «Հրագործական արտադրատեսակների առևտրի (իրացման),  պահեստավորման կամ տեղափոխման (բացառությամբ կենցաղային նշանակության հրագործական արտադրատեսակների I և II դասերի, որոնց մասով լիցենզավորման պահանջը վերաբերում է միայն պահեստավորմանը և տեղափոխմանը) լիցենզավորման կարգն ու լիցենզիայի </w:t>
            </w:r>
            <w:r w:rsidRPr="00DA5293">
              <w:rPr>
                <w:rFonts w:ascii="Courier New" w:hAnsi="Courier New" w:cs="Courier New"/>
                <w:bCs/>
                <w:sz w:val="24"/>
                <w:szCs w:val="24"/>
                <w:lang w:val="hy-AM"/>
              </w:rPr>
              <w:t> </w:t>
            </w:r>
            <w:r w:rsidRPr="00DA5293">
              <w:rPr>
                <w:rFonts w:ascii="GHEA Grapalat" w:hAnsi="GHEA Grapalat"/>
                <w:bCs/>
                <w:sz w:val="24"/>
                <w:szCs w:val="24"/>
                <w:lang w:val="hy-AM"/>
              </w:rPr>
              <w:t>ձևերը</w:t>
            </w:r>
            <w:r w:rsidRPr="00DA5293">
              <w:rPr>
                <w:rFonts w:ascii="Courier New" w:hAnsi="Courier New" w:cs="Courier New"/>
                <w:bCs/>
                <w:sz w:val="24"/>
                <w:szCs w:val="24"/>
                <w:lang w:val="hy-AM"/>
              </w:rPr>
              <w:t> </w:t>
            </w:r>
            <w:r w:rsidRPr="00DA5293">
              <w:rPr>
                <w:rFonts w:ascii="GHEA Grapalat" w:hAnsi="GHEA Grapalat"/>
                <w:bCs/>
                <w:sz w:val="24"/>
                <w:szCs w:val="24"/>
                <w:lang w:val="hy-AM"/>
              </w:rPr>
              <w:t xml:space="preserve"> հաստատելու մասին», «Հրագործական արտադրատեսակների կիրառման (շահագործման) (բացառությամբ կենցաղային նշանակության հրագործական արտադրատեսակների I և II դասերի) լիցենզավորման կարգն ու լիցենզիայի ձևերը</w:t>
            </w:r>
            <w:r w:rsidRPr="00DA5293">
              <w:rPr>
                <w:rFonts w:ascii="Courier New" w:hAnsi="Courier New" w:cs="Courier New"/>
                <w:bCs/>
                <w:sz w:val="24"/>
                <w:szCs w:val="24"/>
                <w:lang w:val="hy-AM"/>
              </w:rPr>
              <w:t> </w:t>
            </w:r>
            <w:r w:rsidRPr="00DA5293">
              <w:rPr>
                <w:rFonts w:ascii="GHEA Grapalat" w:hAnsi="GHEA Grapalat"/>
                <w:bCs/>
                <w:sz w:val="24"/>
                <w:szCs w:val="24"/>
                <w:lang w:val="hy-AM"/>
              </w:rPr>
              <w:t>հաստատելու մասին», «Կենցաղային և տեխնիկական նշանակության հրագործական արտադրատեսակների չափորոշիչների դասակարգումները, ինչպես նաև տեխնիկական անվտանգության ոլորտում տեխնիկական անվտանգության նորմերը, կանոնները և հրահանգները սահմանելու մասին» և «Հայաստանի Հանրապետության կառավարության 2002 թվականի նոյեմբերի 28-ի  N 2071-Ն և Հայաստանի Հանրապետության կառավարության 2011 թվականի հունիսի 2-ի N 755-Ն որոշումներն ուժը կորցրած ճանաչելու մասին» Հայաստանի Հ</w:t>
            </w:r>
            <w:r w:rsidRPr="00DA5293">
              <w:rPr>
                <w:rFonts w:ascii="GHEA Grapalat" w:hAnsi="GHEA Grapalat"/>
                <w:bCs/>
                <w:sz w:val="24"/>
                <w:szCs w:val="24"/>
                <w:lang w:val="af-ZA"/>
              </w:rPr>
              <w:t>անրապետության կառավարության</w:t>
            </w:r>
            <w:r w:rsidRPr="00DA5293">
              <w:rPr>
                <w:rFonts w:ascii="GHEA Grapalat" w:hAnsi="GHEA Grapalat"/>
                <w:bCs/>
                <w:sz w:val="24"/>
                <w:szCs w:val="24"/>
                <w:lang w:val="hy-AM"/>
              </w:rPr>
              <w:t xml:space="preserve"> որոշումների նախագծեր</w:t>
            </w:r>
            <w:r w:rsidRPr="00DA5293">
              <w:rPr>
                <w:rFonts w:ascii="GHEA Grapalat" w:hAnsi="GHEA Grapalat"/>
                <w:bCs/>
                <w:sz w:val="24"/>
                <w:szCs w:val="24"/>
                <w:lang w:val="en-US"/>
              </w:rPr>
              <w:t>ի</w:t>
            </w:r>
            <w:r w:rsidRPr="00DA5293">
              <w:rPr>
                <w:rFonts w:ascii="GHEA Grapalat" w:hAnsi="GHEA Grapalat"/>
                <w:bCs/>
                <w:sz w:val="24"/>
                <w:szCs w:val="24"/>
                <w:lang w:val="pt-BR"/>
              </w:rPr>
              <w:t xml:space="preserve"> </w:t>
            </w:r>
            <w:proofErr w:type="spellStart"/>
            <w:r w:rsidRPr="00DA5293">
              <w:rPr>
                <w:rFonts w:ascii="GHEA Grapalat" w:hAnsi="GHEA Grapalat"/>
                <w:bCs/>
                <w:sz w:val="24"/>
                <w:szCs w:val="24"/>
                <w:lang w:val="en-US"/>
              </w:rPr>
              <w:t>վերաբերյալ</w:t>
            </w:r>
            <w:proofErr w:type="spellEnd"/>
            <w:r w:rsidRPr="00DA5293">
              <w:rPr>
                <w:rFonts w:ascii="GHEA Grapalat" w:hAnsi="GHEA Grapalat"/>
                <w:bCs/>
                <w:sz w:val="24"/>
                <w:szCs w:val="24"/>
                <w:lang w:val="pt-BR"/>
              </w:rPr>
              <w:t xml:space="preserve"> </w:t>
            </w:r>
            <w:r w:rsidRPr="00DA5293">
              <w:rPr>
                <w:rFonts w:ascii="GHEA Grapalat" w:hAnsi="GHEA Grapalat"/>
                <w:bCs/>
                <w:sz w:val="24"/>
                <w:szCs w:val="24"/>
                <w:lang w:val="hy-AM"/>
              </w:rPr>
              <w:t>տեղեկացնում ենք, որ</w:t>
            </w:r>
            <w:r w:rsidRPr="00DA5293">
              <w:rPr>
                <w:rFonts w:ascii="Courier New" w:hAnsi="Courier New" w:cs="Courier New"/>
                <w:bCs/>
                <w:sz w:val="24"/>
                <w:szCs w:val="24"/>
                <w:lang w:val="hy-AM"/>
              </w:rPr>
              <w:t> </w:t>
            </w:r>
            <w:r w:rsidRPr="00DA5293">
              <w:rPr>
                <w:rFonts w:ascii="GHEA Grapalat" w:hAnsi="GHEA Grapalat"/>
                <w:bCs/>
                <w:sz w:val="24"/>
                <w:szCs w:val="24"/>
                <w:lang w:val="hy-AM"/>
              </w:rPr>
              <w:t>2022 թվականի ապրիլի 22-ին Հայաստանի Հանրապետությունը վավերացրել է 1957թ. սեպտեմբերի 30-ին ստորագրված «Վտանգավոր բեռների միջազգային ճանապարհային փոխադրումների մասին» եվրոպական համաձայնագիրը։ Համաձայնագրի պահանջներն ապահովելու նպատակով ընդունվել է</w:t>
            </w:r>
            <w:r w:rsidRPr="00DA5293">
              <w:rPr>
                <w:rFonts w:ascii="Courier New" w:hAnsi="Courier New" w:cs="Courier New"/>
                <w:bCs/>
                <w:sz w:val="24"/>
                <w:szCs w:val="24"/>
                <w:lang w:val="hy-AM"/>
              </w:rPr>
              <w:t>  </w:t>
            </w:r>
            <w:r w:rsidRPr="00DA5293">
              <w:rPr>
                <w:rFonts w:ascii="GHEA Grapalat" w:hAnsi="GHEA Grapalat"/>
                <w:bCs/>
                <w:sz w:val="24"/>
                <w:szCs w:val="24"/>
                <w:lang w:val="hy-AM"/>
              </w:rPr>
              <w:t>«Ավտոմոբիլային տրանսպորտով վտանգավոր բեռներ և չվնասազերծված տարաներ փոխադրելու մասին» օրենքը։ Նախատեսվում է մինչև 2024 թվականի ավարտը մշակել և ընդունել օրենքի կիրարկումն ապահովող ենթաօրենսդրական իրավական ակտերը, որոնցով ամբողջովին կկանոնակարգվեն ավտոմոբիլային տրանսպորտով վտանգավոր բեռներ փոխադրելու պահանջները։</w:t>
            </w:r>
          </w:p>
          <w:p w:rsidR="00087C20" w:rsidRDefault="00DA5293" w:rsidP="00B47B92">
            <w:pPr>
              <w:spacing w:line="360" w:lineRule="auto"/>
              <w:ind w:left="-90" w:firstLine="180"/>
              <w:jc w:val="both"/>
              <w:rPr>
                <w:rFonts w:ascii="GHEA Grapalat" w:hAnsi="GHEA Grapalat"/>
                <w:bCs/>
                <w:sz w:val="24"/>
                <w:szCs w:val="24"/>
                <w:lang w:val="hy-AM"/>
              </w:rPr>
            </w:pPr>
            <w:r w:rsidRPr="00DA5293">
              <w:rPr>
                <w:rFonts w:ascii="GHEA Grapalat" w:hAnsi="GHEA Grapalat"/>
                <w:bCs/>
                <w:sz w:val="24"/>
                <w:szCs w:val="24"/>
                <w:lang w:val="hy-AM"/>
              </w:rPr>
              <w:t xml:space="preserve">Հաշվի առնելով, որ ներկայացված որոշման նախագծերով նախատեսվում է նաև վտանգավոր բեռ հանդիսացող պայթուցիկ բեռների փոխադրումներին առնչվող կարգավորումներ՝ առաջարկում ենք վերանայել որոշման նախագծերում կատաարվող հղումները, ինչպես նաև </w:t>
            </w:r>
          </w:p>
          <w:p w:rsidR="00DA5293" w:rsidRPr="00DA5293" w:rsidRDefault="00DA5293" w:rsidP="00B47B92">
            <w:pPr>
              <w:spacing w:line="360" w:lineRule="auto"/>
              <w:ind w:left="-90" w:firstLine="180"/>
              <w:jc w:val="both"/>
              <w:rPr>
                <w:rFonts w:ascii="GHEA Grapalat" w:hAnsi="GHEA Grapalat"/>
                <w:bCs/>
                <w:sz w:val="24"/>
                <w:szCs w:val="24"/>
                <w:lang w:val="hy-AM"/>
              </w:rPr>
            </w:pPr>
            <w:r w:rsidRPr="00DA5293">
              <w:rPr>
                <w:rFonts w:ascii="GHEA Grapalat" w:hAnsi="GHEA Grapalat"/>
                <w:bCs/>
                <w:sz w:val="24"/>
                <w:szCs w:val="24"/>
                <w:lang w:val="hy-AM"/>
              </w:rPr>
              <w:t>պայթուցիկ նյութերի փոխադրումներին ներկայացվող պահանջները դիտարկել ավտոմոբիլային տրանսպորտով վտանգավոր բեռներ փոխադրելու գործող և նախատեսվող իրավական ակտերի շրջանակներում։</w:t>
            </w:r>
          </w:p>
          <w:p w:rsidR="00DA5293" w:rsidRDefault="00DA5293" w:rsidP="00B47B92">
            <w:pPr>
              <w:spacing w:line="360" w:lineRule="auto"/>
              <w:ind w:left="-90" w:firstLine="180"/>
              <w:jc w:val="both"/>
              <w:rPr>
                <w:rFonts w:ascii="GHEA Grapalat" w:hAnsi="GHEA Grapalat"/>
                <w:bCs/>
                <w:sz w:val="24"/>
                <w:szCs w:val="24"/>
                <w:lang w:val="hy-AM"/>
              </w:rPr>
            </w:pPr>
            <w:r w:rsidRPr="00DA5293">
              <w:rPr>
                <w:rFonts w:ascii="GHEA Grapalat" w:hAnsi="GHEA Grapalat"/>
                <w:bCs/>
                <w:sz w:val="24"/>
                <w:szCs w:val="24"/>
                <w:lang w:val="hy-AM"/>
              </w:rPr>
              <w:t>Միաժամանակ հայտնում ենք, որ նախագծերը քննարկման են ներկայացվել Երևանի քաղաքապետարան և վերջինս նախագծերի վերաբերյալ դիտողություններ և առաջարկություններ չունի:</w:t>
            </w:r>
          </w:p>
        </w:tc>
        <w:tc>
          <w:tcPr>
            <w:tcW w:w="4141" w:type="dxa"/>
            <w:shd w:val="clear" w:color="auto" w:fill="FFFFFF" w:themeFill="background1"/>
          </w:tcPr>
          <w:p w:rsidR="003A4CEE" w:rsidRDefault="003A4CEE" w:rsidP="003A4CEE">
            <w:pPr>
              <w:spacing w:line="360" w:lineRule="auto"/>
              <w:rPr>
                <w:rFonts w:ascii="GHEA Grapalat" w:hAnsi="GHEA Grapalat"/>
                <w:sz w:val="24"/>
                <w:szCs w:val="24"/>
                <w:lang w:val="hy-AM" w:eastAsia="en-US"/>
              </w:rPr>
            </w:pPr>
            <w:r w:rsidRPr="003A4CEE">
              <w:rPr>
                <w:rFonts w:ascii="GHEA Grapalat" w:hAnsi="GHEA Grapalat"/>
                <w:sz w:val="24"/>
                <w:szCs w:val="24"/>
                <w:lang w:val="hy-AM" w:eastAsia="en-US"/>
              </w:rPr>
              <w:t>Ընդունվել է ի գիտություն</w:t>
            </w:r>
            <w:r w:rsidR="0011287F">
              <w:rPr>
                <w:rFonts w:ascii="GHEA Grapalat" w:hAnsi="GHEA Grapalat"/>
                <w:sz w:val="24"/>
                <w:szCs w:val="24"/>
                <w:lang w:val="hy-AM" w:eastAsia="en-US"/>
              </w:rPr>
              <w:t>։</w:t>
            </w:r>
          </w:p>
          <w:p w:rsidR="00DD62E8" w:rsidRDefault="00DD62E8" w:rsidP="00DD62E8">
            <w:pPr>
              <w:spacing w:line="360" w:lineRule="auto"/>
              <w:jc w:val="both"/>
              <w:rPr>
                <w:rFonts w:ascii="GHEA Grapalat" w:hAnsi="GHEA Grapalat"/>
                <w:sz w:val="24"/>
                <w:szCs w:val="24"/>
                <w:lang w:val="hy-AM" w:eastAsia="en-US"/>
              </w:rPr>
            </w:pPr>
            <w:r>
              <w:rPr>
                <w:rFonts w:ascii="GHEA Grapalat" w:hAnsi="GHEA Grapalat"/>
                <w:sz w:val="24"/>
                <w:szCs w:val="24"/>
                <w:lang w:val="hy-AM" w:eastAsia="en-US"/>
              </w:rPr>
              <w:t xml:space="preserve">Հարկ է նշել, որ </w:t>
            </w:r>
            <w:r w:rsidRPr="00DA5293">
              <w:rPr>
                <w:rFonts w:ascii="GHEA Grapalat" w:hAnsi="GHEA Grapalat"/>
                <w:bCs/>
                <w:sz w:val="24"/>
                <w:szCs w:val="24"/>
                <w:lang w:val="hy-AM"/>
              </w:rPr>
              <w:t>«Ավտոմոբիլային տրանսպորտով վտանգավոր բեռներ և չվնասազերծված տարաներ փոխադրելու մասին» օրենքը</w:t>
            </w:r>
            <w:r>
              <w:rPr>
                <w:rFonts w:ascii="GHEA Grapalat" w:hAnsi="GHEA Grapalat"/>
                <w:bCs/>
                <w:sz w:val="24"/>
                <w:szCs w:val="24"/>
                <w:lang w:val="hy-AM"/>
              </w:rPr>
              <w:t xml:space="preserve"> ընդունվել է 2012 թվականի փետրվարի 27-ին։</w:t>
            </w:r>
          </w:p>
          <w:p w:rsidR="004D479D" w:rsidRPr="003A4CEE" w:rsidRDefault="00DD62E8" w:rsidP="005B17C8">
            <w:pPr>
              <w:spacing w:line="360" w:lineRule="auto"/>
              <w:jc w:val="both"/>
              <w:rPr>
                <w:rFonts w:ascii="GHEA Grapalat" w:hAnsi="GHEA Grapalat"/>
                <w:sz w:val="24"/>
                <w:szCs w:val="24"/>
                <w:highlight w:val="lightGray"/>
                <w:lang w:val="hy-AM" w:eastAsia="en-US"/>
              </w:rPr>
            </w:pPr>
            <w:r>
              <w:rPr>
                <w:rFonts w:ascii="GHEA Grapalat" w:hAnsi="GHEA Grapalat"/>
                <w:sz w:val="24"/>
                <w:szCs w:val="24"/>
                <w:lang w:val="hy-AM" w:eastAsia="en-US"/>
              </w:rPr>
              <w:t xml:space="preserve">Բացի այդ, </w:t>
            </w:r>
            <w:r w:rsidR="004D479D" w:rsidRPr="004D479D">
              <w:rPr>
                <w:rFonts w:ascii="GHEA Grapalat" w:hAnsi="GHEA Grapalat"/>
                <w:sz w:val="24"/>
                <w:szCs w:val="24"/>
                <w:lang w:val="hy-AM" w:eastAsia="en-US"/>
              </w:rPr>
              <w:t>Նախագծով նախատեսված չէ հղում</w:t>
            </w:r>
            <w:r w:rsidR="004D479D">
              <w:rPr>
                <w:rFonts w:ascii="GHEA Grapalat" w:hAnsi="GHEA Grapalat"/>
                <w:sz w:val="24"/>
                <w:szCs w:val="24"/>
                <w:lang w:val="hy-AM" w:eastAsia="en-US"/>
              </w:rPr>
              <w:t xml:space="preserve"> </w:t>
            </w:r>
            <w:r w:rsidR="004D479D" w:rsidRPr="004D479D">
              <w:rPr>
                <w:rFonts w:ascii="GHEA Grapalat" w:hAnsi="GHEA Grapalat"/>
                <w:bCs/>
                <w:sz w:val="24"/>
                <w:szCs w:val="24"/>
                <w:lang w:val="hy-AM" w:eastAsia="en-US"/>
              </w:rPr>
              <w:t xml:space="preserve">վտանգավոր բեռ հանդիսացող պայթուցիկ բեռների փոխադրումներին առնչվող </w:t>
            </w:r>
            <w:r w:rsidR="004D479D">
              <w:rPr>
                <w:rFonts w:ascii="GHEA Grapalat" w:hAnsi="GHEA Grapalat"/>
                <w:bCs/>
                <w:sz w:val="24"/>
                <w:szCs w:val="24"/>
                <w:lang w:val="hy-AM" w:eastAsia="en-US"/>
              </w:rPr>
              <w:t>իրավական ակտերին</w:t>
            </w:r>
            <w:r w:rsidR="005B17C8">
              <w:rPr>
                <w:rFonts w:ascii="GHEA Grapalat" w:hAnsi="GHEA Grapalat"/>
                <w:bCs/>
                <w:sz w:val="24"/>
                <w:szCs w:val="24"/>
                <w:lang w:val="hy-AM" w:eastAsia="en-US"/>
              </w:rPr>
              <w:t xml:space="preserve">, իսկ </w:t>
            </w:r>
            <w:r w:rsidR="005B17C8" w:rsidRPr="00DA5293">
              <w:rPr>
                <w:rFonts w:ascii="GHEA Grapalat" w:hAnsi="GHEA Grapalat"/>
                <w:bCs/>
                <w:sz w:val="24"/>
                <w:szCs w:val="24"/>
                <w:lang w:val="hy-AM"/>
              </w:rPr>
              <w:t>մինչև 2024 թվականի ավարտը</w:t>
            </w:r>
            <w:r w:rsidR="005B17C8">
              <w:rPr>
                <w:rFonts w:ascii="GHEA Grapalat" w:hAnsi="GHEA Grapalat"/>
                <w:bCs/>
                <w:sz w:val="24"/>
                <w:szCs w:val="24"/>
                <w:lang w:val="hy-AM"/>
              </w:rPr>
              <w:t xml:space="preserve"> մշակվող և ընդունվող իրավական ակտերում տեղափոխման հետ կապված կարգավորումներ նախատեսվելու դեպքում՝ Նախագիծը կհամապատասխանեցվի ընդունվող իրավական ակտերին</w:t>
            </w:r>
            <w:r w:rsidR="004D479D">
              <w:rPr>
                <w:rFonts w:ascii="GHEA Grapalat" w:hAnsi="GHEA Grapalat"/>
                <w:bCs/>
                <w:sz w:val="24"/>
                <w:szCs w:val="24"/>
                <w:lang w:val="hy-AM" w:eastAsia="en-US"/>
              </w:rPr>
              <w:t>։</w:t>
            </w:r>
          </w:p>
        </w:tc>
      </w:tr>
      <w:tr w:rsidR="0003058F" w:rsidRPr="00087C20" w:rsidTr="00241B9A">
        <w:trPr>
          <w:trHeight w:val="390"/>
        </w:trPr>
        <w:tc>
          <w:tcPr>
            <w:tcW w:w="10997" w:type="dxa"/>
            <w:vMerge w:val="restart"/>
            <w:shd w:val="clear" w:color="auto" w:fill="A6A6A6" w:themeFill="background1" w:themeFillShade="A6"/>
          </w:tcPr>
          <w:p w:rsidR="0003058F" w:rsidRPr="00087C20" w:rsidRDefault="0003058F" w:rsidP="00B47B92">
            <w:pPr>
              <w:spacing w:line="360" w:lineRule="auto"/>
              <w:ind w:left="-90" w:firstLine="180"/>
              <w:jc w:val="both"/>
              <w:rPr>
                <w:rFonts w:ascii="GHEA Grapalat" w:hAnsi="GHEA Grapalat"/>
                <w:b/>
                <w:bCs/>
                <w:sz w:val="24"/>
                <w:szCs w:val="24"/>
                <w:lang w:val="hy-AM"/>
              </w:rPr>
            </w:pPr>
            <w:r w:rsidRPr="00087C20">
              <w:rPr>
                <w:rFonts w:ascii="GHEA Grapalat" w:hAnsi="GHEA Grapalat"/>
                <w:b/>
                <w:bCs/>
                <w:sz w:val="24"/>
                <w:szCs w:val="24"/>
                <w:lang w:val="hy-AM"/>
              </w:rPr>
              <w:t xml:space="preserve">                           10</w:t>
            </w:r>
            <w:r w:rsidRPr="00087C20">
              <w:rPr>
                <w:rFonts w:ascii="Cambria Math" w:hAnsi="Cambria Math" w:cs="Cambria Math"/>
                <w:b/>
                <w:bCs/>
                <w:sz w:val="24"/>
                <w:szCs w:val="24"/>
                <w:lang w:val="hy-AM"/>
              </w:rPr>
              <w:t>․</w:t>
            </w:r>
            <w:r w:rsidRPr="00087C20">
              <w:rPr>
                <w:rFonts w:ascii="GHEA Grapalat" w:hAnsi="GHEA Grapalat"/>
                <w:b/>
                <w:bCs/>
                <w:sz w:val="24"/>
                <w:szCs w:val="24"/>
                <w:lang w:val="hy-AM"/>
              </w:rPr>
              <w:t xml:space="preserve"> </w:t>
            </w:r>
            <w:r w:rsidRPr="00087C20">
              <w:rPr>
                <w:rFonts w:ascii="GHEA Grapalat" w:hAnsi="GHEA Grapalat" w:cs="GHEA Grapalat"/>
                <w:b/>
                <w:bCs/>
                <w:sz w:val="24"/>
                <w:szCs w:val="24"/>
                <w:lang w:val="hy-AM"/>
              </w:rPr>
              <w:t>ՀՀ</w:t>
            </w:r>
            <w:r w:rsidRPr="00087C20">
              <w:rPr>
                <w:rFonts w:ascii="GHEA Grapalat" w:hAnsi="GHEA Grapalat"/>
                <w:b/>
                <w:bCs/>
                <w:sz w:val="24"/>
                <w:szCs w:val="24"/>
                <w:lang w:val="hy-AM"/>
              </w:rPr>
              <w:t xml:space="preserve"> </w:t>
            </w:r>
            <w:r w:rsidRPr="00087C20">
              <w:rPr>
                <w:rFonts w:ascii="GHEA Grapalat" w:hAnsi="GHEA Grapalat" w:cs="GHEA Grapalat"/>
                <w:b/>
                <w:bCs/>
                <w:sz w:val="24"/>
                <w:szCs w:val="24"/>
                <w:lang w:val="hy-AM"/>
              </w:rPr>
              <w:t>արդարադատության</w:t>
            </w:r>
            <w:r w:rsidRPr="00087C20">
              <w:rPr>
                <w:rFonts w:ascii="GHEA Grapalat" w:hAnsi="GHEA Grapalat"/>
                <w:b/>
                <w:bCs/>
                <w:sz w:val="24"/>
                <w:szCs w:val="24"/>
                <w:lang w:val="hy-AM"/>
              </w:rPr>
              <w:t xml:space="preserve"> </w:t>
            </w:r>
            <w:r w:rsidRPr="00087C20">
              <w:rPr>
                <w:rFonts w:ascii="GHEA Grapalat" w:hAnsi="GHEA Grapalat" w:cs="GHEA Grapalat"/>
                <w:b/>
                <w:bCs/>
                <w:sz w:val="24"/>
                <w:szCs w:val="24"/>
                <w:lang w:val="hy-AM"/>
              </w:rPr>
              <w:t>նախարարություն</w:t>
            </w:r>
          </w:p>
        </w:tc>
        <w:tc>
          <w:tcPr>
            <w:tcW w:w="4141" w:type="dxa"/>
            <w:shd w:val="clear" w:color="auto" w:fill="A6A6A6" w:themeFill="background1" w:themeFillShade="A6"/>
          </w:tcPr>
          <w:p w:rsidR="0003058F" w:rsidRPr="00087C20" w:rsidRDefault="0003058F" w:rsidP="00087C20">
            <w:pPr>
              <w:spacing w:line="360" w:lineRule="auto"/>
              <w:jc w:val="center"/>
              <w:rPr>
                <w:rFonts w:ascii="Cambria Math" w:hAnsi="Cambria Math"/>
                <w:b/>
                <w:sz w:val="24"/>
                <w:szCs w:val="24"/>
                <w:lang w:val="en-US" w:eastAsia="en-US"/>
              </w:rPr>
            </w:pPr>
            <w:r w:rsidRPr="00087C20">
              <w:rPr>
                <w:rFonts w:ascii="GHEA Grapalat" w:hAnsi="GHEA Grapalat"/>
                <w:b/>
                <w:sz w:val="24"/>
                <w:szCs w:val="24"/>
                <w:lang w:val="hy-AM" w:eastAsia="en-US"/>
              </w:rPr>
              <w:t>23</w:t>
            </w:r>
            <w:r w:rsidRPr="00087C20">
              <w:rPr>
                <w:rFonts w:ascii="Cambria Math" w:hAnsi="Cambria Math" w:cs="Cambria Math"/>
                <w:b/>
                <w:sz w:val="24"/>
                <w:szCs w:val="24"/>
                <w:lang w:val="hy-AM" w:eastAsia="en-US"/>
              </w:rPr>
              <w:t>․</w:t>
            </w:r>
            <w:r w:rsidRPr="00087C20">
              <w:rPr>
                <w:rFonts w:ascii="GHEA Grapalat" w:hAnsi="GHEA Grapalat"/>
                <w:b/>
                <w:sz w:val="24"/>
                <w:szCs w:val="24"/>
                <w:lang w:val="hy-AM" w:eastAsia="en-US"/>
              </w:rPr>
              <w:t xml:space="preserve"> 02</w:t>
            </w:r>
            <w:r w:rsidRPr="00087C20">
              <w:rPr>
                <w:rFonts w:ascii="Cambria Math" w:hAnsi="Cambria Math" w:cs="Cambria Math"/>
                <w:b/>
                <w:sz w:val="24"/>
                <w:szCs w:val="24"/>
                <w:lang w:val="hy-AM" w:eastAsia="en-US"/>
              </w:rPr>
              <w:t>․</w:t>
            </w:r>
            <w:r w:rsidRPr="00087C20">
              <w:rPr>
                <w:rFonts w:ascii="GHEA Grapalat" w:hAnsi="GHEA Grapalat"/>
                <w:b/>
                <w:sz w:val="24"/>
                <w:szCs w:val="24"/>
                <w:lang w:val="hy-AM" w:eastAsia="en-US"/>
              </w:rPr>
              <w:t>2024</w:t>
            </w:r>
          </w:p>
        </w:tc>
      </w:tr>
      <w:tr w:rsidR="0003058F" w:rsidRPr="00087C20" w:rsidTr="00241B9A">
        <w:trPr>
          <w:trHeight w:val="555"/>
        </w:trPr>
        <w:tc>
          <w:tcPr>
            <w:tcW w:w="10997" w:type="dxa"/>
            <w:vMerge/>
            <w:shd w:val="clear" w:color="auto" w:fill="A6A6A6" w:themeFill="background1" w:themeFillShade="A6"/>
          </w:tcPr>
          <w:p w:rsidR="0003058F" w:rsidRPr="00087C20" w:rsidRDefault="0003058F" w:rsidP="00B47B92">
            <w:pPr>
              <w:spacing w:line="360" w:lineRule="auto"/>
              <w:ind w:left="-90" w:firstLine="180"/>
              <w:jc w:val="both"/>
              <w:rPr>
                <w:rFonts w:ascii="GHEA Grapalat" w:hAnsi="GHEA Grapalat"/>
                <w:b/>
                <w:bCs/>
                <w:sz w:val="24"/>
                <w:szCs w:val="24"/>
                <w:lang w:val="hy-AM"/>
              </w:rPr>
            </w:pPr>
          </w:p>
        </w:tc>
        <w:tc>
          <w:tcPr>
            <w:tcW w:w="4141" w:type="dxa"/>
            <w:shd w:val="clear" w:color="auto" w:fill="A6A6A6" w:themeFill="background1" w:themeFillShade="A6"/>
          </w:tcPr>
          <w:p w:rsidR="0003058F" w:rsidRPr="00087C20" w:rsidRDefault="0003058F" w:rsidP="00087C20">
            <w:pPr>
              <w:spacing w:line="360" w:lineRule="auto"/>
              <w:jc w:val="center"/>
              <w:rPr>
                <w:rFonts w:ascii="GHEA Grapalat" w:hAnsi="GHEA Grapalat"/>
                <w:b/>
                <w:sz w:val="24"/>
                <w:szCs w:val="24"/>
                <w:lang w:val="hy-AM" w:eastAsia="en-US"/>
              </w:rPr>
            </w:pPr>
            <w:r w:rsidRPr="00087C20">
              <w:rPr>
                <w:rFonts w:ascii="GHEA Grapalat" w:hAnsi="GHEA Grapalat"/>
                <w:b/>
                <w:sz w:val="24"/>
                <w:szCs w:val="24"/>
                <w:lang w:val="en-US" w:eastAsia="en-US"/>
              </w:rPr>
              <w:t>N/27.4/7274-2024</w:t>
            </w:r>
          </w:p>
        </w:tc>
      </w:tr>
      <w:tr w:rsidR="00087C20" w:rsidRPr="00AD6BC6" w:rsidTr="00241B9A">
        <w:trPr>
          <w:trHeight w:val="356"/>
        </w:trPr>
        <w:tc>
          <w:tcPr>
            <w:tcW w:w="10997" w:type="dxa"/>
          </w:tcPr>
          <w:p w:rsidR="00087C20" w:rsidRPr="00087C20" w:rsidRDefault="00087C20" w:rsidP="00087C20">
            <w:pPr>
              <w:spacing w:line="360" w:lineRule="auto"/>
              <w:ind w:left="-90" w:firstLine="180"/>
              <w:jc w:val="both"/>
              <w:rPr>
                <w:rFonts w:ascii="GHEA Grapalat" w:hAnsi="GHEA Grapalat"/>
                <w:b/>
                <w:bCs/>
                <w:i/>
                <w:sz w:val="24"/>
                <w:szCs w:val="24"/>
                <w:lang w:val="hy-AM"/>
              </w:rPr>
            </w:pPr>
            <w:r w:rsidRPr="00087C20">
              <w:rPr>
                <w:rFonts w:ascii="GHEA Grapalat" w:hAnsi="GHEA Grapalat"/>
                <w:b/>
                <w:bCs/>
                <w:i/>
                <w:sz w:val="24"/>
                <w:szCs w:val="24"/>
                <w:lang w:val="hy-AM"/>
              </w:rPr>
              <w:t xml:space="preserve">«Պայթուցիկ նյութերի, պայթեցման սարքավորումների առևտրի, պահեստավորման կամ տեղափոխման լիցենզավորման կարգն ու լիցենզիայի ձևերը հաստատելու մասին» ՀՀ կառավարության  որոշման նախագծի վերաբերյալ հայտնում ենք հետևյալը. </w:t>
            </w:r>
          </w:p>
          <w:p w:rsidR="00087C20" w:rsidRPr="00087C20" w:rsidRDefault="00087C20" w:rsidP="00087C20">
            <w:pPr>
              <w:spacing w:line="360" w:lineRule="auto"/>
              <w:ind w:left="-90" w:firstLine="180"/>
              <w:jc w:val="both"/>
              <w:rPr>
                <w:rFonts w:ascii="GHEA Grapalat" w:hAnsi="GHEA Grapalat"/>
                <w:bCs/>
                <w:sz w:val="24"/>
                <w:szCs w:val="24"/>
                <w:lang w:val="hy-AM"/>
              </w:rPr>
            </w:pPr>
            <w:r w:rsidRPr="00087C20">
              <w:rPr>
                <w:rFonts w:ascii="GHEA Grapalat" w:hAnsi="GHEA Grapalat"/>
                <w:bCs/>
                <w:sz w:val="24"/>
                <w:szCs w:val="24"/>
                <w:lang w:val="hy-AM"/>
              </w:rPr>
              <w:t>1. Նախագծի հավելված 1-ի 1-ին կետում «լիցենզավորման կարգը» բառերը անհրաժեշտ է փոխարինել «լիցենզավորման կարգի հետ կապված հարաբերությունները» բառերով, իսկ «համաձայն «Լիցենզավորման մասին» Հայաստանի Հանրապետության օրենքի պահանջների» բառերը անհրաժեշտ է հանել:</w:t>
            </w:r>
          </w:p>
          <w:p w:rsidR="00087C20" w:rsidRPr="00087C20" w:rsidRDefault="00087C20" w:rsidP="00087C20">
            <w:pPr>
              <w:spacing w:line="360" w:lineRule="auto"/>
              <w:ind w:left="-90" w:firstLine="180"/>
              <w:jc w:val="both"/>
              <w:rPr>
                <w:rFonts w:ascii="GHEA Grapalat" w:hAnsi="GHEA Grapalat"/>
                <w:bCs/>
                <w:sz w:val="24"/>
                <w:szCs w:val="24"/>
                <w:lang w:val="hy-AM"/>
              </w:rPr>
            </w:pPr>
            <w:r w:rsidRPr="00087C20">
              <w:rPr>
                <w:rFonts w:ascii="GHEA Grapalat" w:hAnsi="GHEA Grapalat"/>
                <w:bCs/>
                <w:sz w:val="24"/>
                <w:szCs w:val="24"/>
                <w:lang w:val="hy-AM"/>
              </w:rPr>
              <w:t xml:space="preserve">2. Նախագծի հավելված 1-ից անհրաժեշտ է հանել 2-րդ և 4-րդ կետերը՝ որոշումը չծանրաբեռնելու նպատակով: </w:t>
            </w:r>
          </w:p>
          <w:p w:rsidR="00087C20" w:rsidRDefault="00087C20" w:rsidP="00087C20">
            <w:pPr>
              <w:spacing w:line="360" w:lineRule="auto"/>
              <w:ind w:left="-90" w:firstLine="180"/>
              <w:jc w:val="both"/>
              <w:rPr>
                <w:rFonts w:ascii="GHEA Grapalat" w:hAnsi="GHEA Grapalat"/>
                <w:b/>
                <w:bCs/>
                <w:i/>
                <w:sz w:val="24"/>
                <w:szCs w:val="24"/>
                <w:lang w:val="hy-AM"/>
              </w:rPr>
            </w:pPr>
            <w:r w:rsidRPr="007C2684">
              <w:rPr>
                <w:rFonts w:ascii="GHEA Grapalat" w:hAnsi="GHEA Grapalat"/>
                <w:b/>
                <w:bCs/>
                <w:i/>
                <w:sz w:val="24"/>
                <w:szCs w:val="24"/>
                <w:lang w:val="hy-AM"/>
              </w:rPr>
              <w:t xml:space="preserve">Սույն դիտողությունը վերաբերում է նախագծերի ամբողջ փաթեթին: </w:t>
            </w:r>
          </w:p>
          <w:p w:rsidR="00FE76AC" w:rsidRPr="00FE76AC" w:rsidRDefault="00FE76AC" w:rsidP="0059273B">
            <w:pPr>
              <w:spacing w:line="360" w:lineRule="auto"/>
              <w:jc w:val="both"/>
              <w:rPr>
                <w:rFonts w:ascii="GHEA Grapalat" w:hAnsi="GHEA Grapalat"/>
                <w:b/>
                <w:bCs/>
                <w:i/>
                <w:sz w:val="24"/>
                <w:szCs w:val="24"/>
                <w:lang w:val="hy-AM"/>
              </w:rPr>
            </w:pPr>
          </w:p>
          <w:p w:rsidR="00087C20" w:rsidRPr="007C2684" w:rsidRDefault="00087C20" w:rsidP="00087C20">
            <w:pPr>
              <w:spacing w:line="360" w:lineRule="auto"/>
              <w:ind w:left="-90" w:firstLine="180"/>
              <w:jc w:val="both"/>
              <w:rPr>
                <w:rFonts w:ascii="GHEA Grapalat" w:hAnsi="GHEA Grapalat"/>
                <w:bCs/>
                <w:sz w:val="24"/>
                <w:szCs w:val="24"/>
                <w:lang w:val="hy-AM"/>
              </w:rPr>
            </w:pPr>
            <w:r w:rsidRPr="007C2684">
              <w:rPr>
                <w:rFonts w:ascii="GHEA Grapalat" w:hAnsi="GHEA Grapalat"/>
                <w:bCs/>
                <w:sz w:val="24"/>
                <w:szCs w:val="24"/>
                <w:lang w:val="hy-AM"/>
              </w:rPr>
              <w:t>3. Նախագծի հավելված 1-ի 12-րդ կետի համաձայն՝ «</w:t>
            </w:r>
            <w:r w:rsidRPr="00087C20">
              <w:rPr>
                <w:rFonts w:ascii="GHEA Grapalat" w:hAnsi="GHEA Grapalat"/>
                <w:bCs/>
                <w:sz w:val="24"/>
                <w:szCs w:val="24"/>
                <w:lang w:val="hy-AM"/>
              </w:rPr>
              <w:t>Հասարակական անվտանգության ապահովման նպատակով, բացի նշված փաստաթղթերից, հայտատուն ներկայացնում է նաև պայթուցիկ նյութերի</w:t>
            </w:r>
            <w:r w:rsidRPr="00087C20">
              <w:rPr>
                <w:rFonts w:ascii="Courier New" w:hAnsi="Courier New" w:cs="Courier New"/>
                <w:bCs/>
                <w:sz w:val="24"/>
                <w:szCs w:val="24"/>
                <w:lang w:val="hy-AM"/>
              </w:rPr>
              <w:t> </w:t>
            </w:r>
            <w:r w:rsidRPr="00087C20">
              <w:rPr>
                <w:rFonts w:ascii="GHEA Grapalat" w:hAnsi="GHEA Grapalat"/>
                <w:bCs/>
                <w:sz w:val="24"/>
                <w:szCs w:val="24"/>
                <w:lang w:val="hy-AM"/>
              </w:rPr>
              <w:t>և</w:t>
            </w:r>
            <w:r w:rsidRPr="00087C20">
              <w:rPr>
                <w:rFonts w:ascii="Courier New" w:hAnsi="Courier New" w:cs="Courier New"/>
                <w:bCs/>
                <w:sz w:val="24"/>
                <w:szCs w:val="24"/>
                <w:lang w:val="hy-AM"/>
              </w:rPr>
              <w:t> </w:t>
            </w:r>
            <w:r w:rsidRPr="00087C20">
              <w:rPr>
                <w:rFonts w:ascii="GHEA Grapalat" w:hAnsi="GHEA Grapalat"/>
                <w:bCs/>
                <w:sz w:val="24"/>
                <w:szCs w:val="24"/>
                <w:lang w:val="hy-AM"/>
              </w:rPr>
              <w:t xml:space="preserve">պայթեցման սարքավորումների պահեստավորմամբ կամ տեղափոխմամբ զբաղվող անձանց </w:t>
            </w:r>
            <w:r w:rsidRPr="00087C20">
              <w:rPr>
                <w:rFonts w:ascii="GHEA Grapalat" w:hAnsi="GHEA Grapalat"/>
                <w:b/>
                <w:bCs/>
                <w:sz w:val="24"/>
                <w:szCs w:val="24"/>
                <w:lang w:val="hy-AM"/>
              </w:rPr>
              <w:t>համապատասխան ուսուցում անցնելը հաստատող</w:t>
            </w:r>
            <w:r w:rsidRPr="00087C20">
              <w:rPr>
                <w:rFonts w:ascii="GHEA Grapalat" w:hAnsi="GHEA Grapalat"/>
                <w:bCs/>
                <w:sz w:val="24"/>
                <w:szCs w:val="24"/>
                <w:lang w:val="hy-AM"/>
              </w:rPr>
              <w:t xml:space="preserve"> </w:t>
            </w:r>
            <w:r w:rsidRPr="00087C20">
              <w:rPr>
                <w:rFonts w:ascii="GHEA Grapalat" w:hAnsi="GHEA Grapalat"/>
                <w:b/>
                <w:bCs/>
                <w:sz w:val="24"/>
                <w:szCs w:val="24"/>
                <w:lang w:val="hy-AM"/>
              </w:rPr>
              <w:t>փաստաթղթի պատճենը</w:t>
            </w:r>
            <w:r w:rsidRPr="00087C20">
              <w:rPr>
                <w:rFonts w:ascii="GHEA Grapalat" w:hAnsi="GHEA Grapalat"/>
                <w:bCs/>
                <w:sz w:val="24"/>
                <w:szCs w:val="24"/>
                <w:lang w:val="hy-AM"/>
              </w:rPr>
              <w:t>:</w:t>
            </w:r>
          </w:p>
          <w:p w:rsidR="00087C20" w:rsidRPr="007C2684" w:rsidRDefault="00087C20" w:rsidP="00087C20">
            <w:pPr>
              <w:spacing w:line="360" w:lineRule="auto"/>
              <w:ind w:left="-90" w:firstLine="180"/>
              <w:jc w:val="both"/>
              <w:rPr>
                <w:rFonts w:ascii="GHEA Grapalat" w:hAnsi="GHEA Grapalat"/>
                <w:bCs/>
                <w:sz w:val="24"/>
                <w:szCs w:val="24"/>
                <w:lang w:val="hy-AM"/>
              </w:rPr>
            </w:pPr>
            <w:r w:rsidRPr="007C2684">
              <w:rPr>
                <w:rFonts w:ascii="GHEA Grapalat" w:hAnsi="GHEA Grapalat"/>
                <w:bCs/>
                <w:sz w:val="24"/>
                <w:szCs w:val="24"/>
                <w:lang w:val="hy-AM"/>
              </w:rPr>
              <w:t>Նկատի ունենալով որ հավելված 1-ի 11-րդ կետի 6-րդ ենթակետով արդեն իսկ նախատեսված է մասնագիտական որակավորում անցնելու մասին փաստաթղթի ներկայացման պահանջ՝ ուսուցում անցնելու վերաբերյալ կարգավորման նախատեսման նպատակահարմարությունը պարզ չէ:</w:t>
            </w:r>
          </w:p>
          <w:p w:rsidR="00087C20" w:rsidRPr="00087C20" w:rsidRDefault="00087C20" w:rsidP="00087C20">
            <w:pPr>
              <w:spacing w:line="360" w:lineRule="auto"/>
              <w:ind w:left="-90" w:firstLine="180"/>
              <w:jc w:val="both"/>
              <w:rPr>
                <w:rFonts w:ascii="GHEA Grapalat" w:hAnsi="GHEA Grapalat"/>
                <w:bCs/>
                <w:sz w:val="24"/>
                <w:szCs w:val="24"/>
                <w:lang w:val="hy-AM"/>
              </w:rPr>
            </w:pPr>
            <w:r w:rsidRPr="007C2684">
              <w:rPr>
                <w:rFonts w:ascii="GHEA Grapalat" w:hAnsi="GHEA Grapalat"/>
                <w:bCs/>
                <w:sz w:val="24"/>
                <w:szCs w:val="24"/>
                <w:lang w:val="hy-AM"/>
              </w:rPr>
              <w:t>Նախագծի վերաբերյալ մյուս դիտարկումները ներկայացված են վերոգրյալում:</w:t>
            </w:r>
          </w:p>
        </w:tc>
        <w:tc>
          <w:tcPr>
            <w:tcW w:w="4141" w:type="dxa"/>
            <w:shd w:val="clear" w:color="auto" w:fill="FFFFFF" w:themeFill="background1"/>
          </w:tcPr>
          <w:p w:rsidR="00087C20" w:rsidRDefault="00087C20" w:rsidP="003A4CEE">
            <w:pPr>
              <w:spacing w:line="360" w:lineRule="auto"/>
              <w:rPr>
                <w:rFonts w:ascii="GHEA Grapalat" w:hAnsi="GHEA Grapalat"/>
                <w:sz w:val="24"/>
                <w:szCs w:val="24"/>
                <w:lang w:val="hy-AM" w:eastAsia="en-US"/>
              </w:rPr>
            </w:pPr>
          </w:p>
          <w:p w:rsidR="00087C20" w:rsidRDefault="00087C20" w:rsidP="003A4CEE">
            <w:pPr>
              <w:spacing w:line="360" w:lineRule="auto"/>
              <w:rPr>
                <w:rFonts w:ascii="GHEA Grapalat" w:hAnsi="GHEA Grapalat"/>
                <w:sz w:val="24"/>
                <w:szCs w:val="24"/>
                <w:lang w:val="hy-AM" w:eastAsia="en-US"/>
              </w:rPr>
            </w:pPr>
          </w:p>
          <w:p w:rsidR="00087C20" w:rsidRDefault="00087C20" w:rsidP="003A4CEE">
            <w:pPr>
              <w:spacing w:line="360" w:lineRule="auto"/>
              <w:rPr>
                <w:rFonts w:ascii="GHEA Grapalat" w:hAnsi="GHEA Grapalat"/>
                <w:sz w:val="24"/>
                <w:szCs w:val="24"/>
                <w:lang w:val="hy-AM" w:eastAsia="en-US"/>
              </w:rPr>
            </w:pPr>
          </w:p>
          <w:p w:rsidR="00087C20" w:rsidRPr="00087C20" w:rsidRDefault="00087C20" w:rsidP="00FE76AC">
            <w:pPr>
              <w:spacing w:line="360" w:lineRule="auto"/>
              <w:jc w:val="both"/>
              <w:rPr>
                <w:rFonts w:ascii="GHEA Grapalat" w:hAnsi="GHEA Grapalat"/>
                <w:sz w:val="24"/>
                <w:szCs w:val="24"/>
                <w:lang w:val="hy-AM" w:eastAsia="en-US"/>
              </w:rPr>
            </w:pPr>
            <w:r w:rsidRPr="00087C20">
              <w:rPr>
                <w:rFonts w:ascii="GHEA Grapalat" w:hAnsi="GHEA Grapalat"/>
                <w:sz w:val="24"/>
                <w:szCs w:val="24"/>
                <w:lang w:val="hy-AM" w:eastAsia="en-US"/>
              </w:rPr>
              <w:t>1</w:t>
            </w:r>
            <w:r w:rsidRPr="00087C20">
              <w:rPr>
                <w:rFonts w:ascii="Cambria Math" w:hAnsi="Cambria Math" w:cs="Cambria Math"/>
                <w:sz w:val="24"/>
                <w:szCs w:val="24"/>
                <w:lang w:val="hy-AM" w:eastAsia="en-US"/>
              </w:rPr>
              <w:t>․</w:t>
            </w:r>
            <w:r w:rsidRPr="00087C20">
              <w:rPr>
                <w:rFonts w:ascii="GHEA Grapalat" w:hAnsi="GHEA Grapalat"/>
                <w:sz w:val="24"/>
                <w:szCs w:val="24"/>
                <w:lang w:val="hy-AM" w:eastAsia="en-US"/>
              </w:rPr>
              <w:t xml:space="preserve"> Ընդունվել է</w:t>
            </w:r>
          </w:p>
          <w:p w:rsidR="00087C20" w:rsidRDefault="00087C20" w:rsidP="007C2684">
            <w:pPr>
              <w:spacing w:line="276" w:lineRule="auto"/>
              <w:jc w:val="both"/>
              <w:rPr>
                <w:rFonts w:ascii="GHEA Grapalat" w:hAnsi="GHEA Grapalat"/>
                <w:sz w:val="24"/>
                <w:szCs w:val="24"/>
                <w:lang w:val="hy-AM" w:eastAsia="en-US"/>
              </w:rPr>
            </w:pPr>
            <w:r w:rsidRPr="00087C20">
              <w:rPr>
                <w:rFonts w:ascii="GHEA Grapalat" w:hAnsi="GHEA Grapalat"/>
                <w:sz w:val="24"/>
                <w:szCs w:val="24"/>
                <w:lang w:val="hy-AM" w:eastAsia="en-US"/>
              </w:rPr>
              <w:t>Նախագծում կատարվել է համապատասխան փոփոխություն</w:t>
            </w:r>
          </w:p>
          <w:p w:rsidR="00FE76AC" w:rsidRDefault="00FE76AC" w:rsidP="00FE76AC">
            <w:pPr>
              <w:spacing w:line="360" w:lineRule="auto"/>
              <w:jc w:val="both"/>
              <w:rPr>
                <w:rFonts w:ascii="GHEA Grapalat" w:hAnsi="GHEA Grapalat"/>
                <w:sz w:val="24"/>
                <w:szCs w:val="24"/>
                <w:lang w:val="hy-AM" w:eastAsia="en-US"/>
              </w:rPr>
            </w:pPr>
          </w:p>
          <w:p w:rsidR="00FE76AC" w:rsidRPr="00FE76AC" w:rsidRDefault="00FE76AC" w:rsidP="00FE76AC">
            <w:pPr>
              <w:spacing w:line="360" w:lineRule="auto"/>
              <w:jc w:val="both"/>
              <w:rPr>
                <w:rFonts w:ascii="GHEA Grapalat" w:hAnsi="GHEA Grapalat"/>
                <w:sz w:val="24"/>
                <w:szCs w:val="24"/>
                <w:lang w:val="hy-AM" w:eastAsia="en-US"/>
              </w:rPr>
            </w:pPr>
            <w:r w:rsidRPr="00FE76AC">
              <w:rPr>
                <w:rFonts w:ascii="GHEA Grapalat" w:hAnsi="GHEA Grapalat"/>
                <w:sz w:val="24"/>
                <w:szCs w:val="24"/>
                <w:lang w:val="hy-AM" w:eastAsia="en-US"/>
              </w:rPr>
              <w:t>2</w:t>
            </w:r>
            <w:r w:rsidRPr="00FE76AC">
              <w:rPr>
                <w:rFonts w:ascii="Cambria Math" w:hAnsi="Cambria Math" w:cs="Cambria Math"/>
                <w:sz w:val="24"/>
                <w:szCs w:val="24"/>
                <w:lang w:val="hy-AM" w:eastAsia="en-US"/>
              </w:rPr>
              <w:t>․</w:t>
            </w:r>
            <w:r w:rsidRPr="00FE76AC">
              <w:rPr>
                <w:rFonts w:ascii="GHEA Grapalat" w:hAnsi="GHEA Grapalat"/>
                <w:sz w:val="24"/>
                <w:szCs w:val="24"/>
                <w:lang w:val="hy-AM" w:eastAsia="en-US"/>
              </w:rPr>
              <w:t xml:space="preserve"> Ընդունվել է</w:t>
            </w:r>
          </w:p>
          <w:p w:rsidR="00FE76AC" w:rsidRPr="00FE76AC" w:rsidRDefault="00FE76AC" w:rsidP="007C2684">
            <w:pPr>
              <w:jc w:val="both"/>
              <w:rPr>
                <w:rFonts w:ascii="GHEA Grapalat" w:hAnsi="GHEA Grapalat"/>
                <w:sz w:val="24"/>
                <w:szCs w:val="24"/>
                <w:lang w:val="hy-AM" w:eastAsia="en-US"/>
              </w:rPr>
            </w:pPr>
            <w:r w:rsidRPr="00FE76AC">
              <w:rPr>
                <w:rFonts w:ascii="GHEA Grapalat" w:hAnsi="GHEA Grapalat"/>
                <w:sz w:val="24"/>
                <w:szCs w:val="24"/>
                <w:lang w:val="hy-AM" w:eastAsia="en-US"/>
              </w:rPr>
              <w:t>Նախագծում կատարվել է համապատասխան փոփոխություն</w:t>
            </w:r>
            <w:r w:rsidR="007C2684">
              <w:rPr>
                <w:rFonts w:ascii="GHEA Grapalat" w:hAnsi="GHEA Grapalat"/>
                <w:sz w:val="24"/>
                <w:szCs w:val="24"/>
                <w:lang w:val="hy-AM" w:eastAsia="en-US"/>
              </w:rPr>
              <w:t>։</w:t>
            </w:r>
          </w:p>
          <w:p w:rsidR="00FE76AC" w:rsidRDefault="00FE76AC" w:rsidP="003A4CEE">
            <w:pPr>
              <w:spacing w:line="360" w:lineRule="auto"/>
              <w:rPr>
                <w:rFonts w:ascii="Cambria Math" w:hAnsi="Cambria Math"/>
                <w:sz w:val="24"/>
                <w:szCs w:val="24"/>
                <w:lang w:val="hy-AM" w:eastAsia="en-US"/>
              </w:rPr>
            </w:pPr>
          </w:p>
          <w:p w:rsidR="007C2684" w:rsidRDefault="007C2684" w:rsidP="003A4CEE">
            <w:pPr>
              <w:spacing w:line="360" w:lineRule="auto"/>
              <w:rPr>
                <w:rFonts w:ascii="GHEA Grapalat" w:hAnsi="GHEA Grapalat"/>
                <w:sz w:val="24"/>
                <w:szCs w:val="24"/>
                <w:lang w:val="hy-AM" w:eastAsia="en-US"/>
              </w:rPr>
            </w:pPr>
          </w:p>
          <w:p w:rsidR="00F45D09" w:rsidRPr="00F45D09" w:rsidRDefault="00F45D09" w:rsidP="003A4CEE">
            <w:pPr>
              <w:spacing w:line="360" w:lineRule="auto"/>
              <w:rPr>
                <w:rFonts w:ascii="GHEA Grapalat" w:hAnsi="GHEA Grapalat"/>
                <w:sz w:val="24"/>
                <w:szCs w:val="24"/>
                <w:lang w:val="hy-AM" w:eastAsia="en-US"/>
              </w:rPr>
            </w:pPr>
            <w:r w:rsidRPr="00F45D09">
              <w:rPr>
                <w:rFonts w:ascii="GHEA Grapalat" w:hAnsi="GHEA Grapalat"/>
                <w:sz w:val="24"/>
                <w:szCs w:val="24"/>
                <w:lang w:val="hy-AM" w:eastAsia="en-US"/>
              </w:rPr>
              <w:t>3</w:t>
            </w:r>
            <w:r w:rsidRPr="00F45D09">
              <w:rPr>
                <w:rFonts w:ascii="Cambria Math" w:hAnsi="Cambria Math" w:cs="Cambria Math"/>
                <w:sz w:val="24"/>
                <w:szCs w:val="24"/>
                <w:lang w:val="hy-AM" w:eastAsia="en-US"/>
              </w:rPr>
              <w:t>․</w:t>
            </w:r>
            <w:r w:rsidRPr="00F45D09">
              <w:rPr>
                <w:rFonts w:ascii="GHEA Grapalat" w:hAnsi="GHEA Grapalat"/>
                <w:sz w:val="24"/>
                <w:szCs w:val="24"/>
                <w:lang w:val="hy-AM" w:eastAsia="en-US"/>
              </w:rPr>
              <w:t xml:space="preserve"> </w:t>
            </w:r>
            <w:r w:rsidRPr="00F45D09">
              <w:rPr>
                <w:rFonts w:ascii="GHEA Grapalat" w:hAnsi="GHEA Grapalat" w:cs="GHEA Grapalat"/>
                <w:sz w:val="24"/>
                <w:szCs w:val="24"/>
                <w:lang w:val="hy-AM" w:eastAsia="en-US"/>
              </w:rPr>
              <w:t>Ը</w:t>
            </w:r>
            <w:r w:rsidRPr="00F45D09">
              <w:rPr>
                <w:rFonts w:ascii="GHEA Grapalat" w:hAnsi="GHEA Grapalat"/>
                <w:sz w:val="24"/>
                <w:szCs w:val="24"/>
                <w:lang w:val="hy-AM" w:eastAsia="en-US"/>
              </w:rPr>
              <w:t>նդունվել է</w:t>
            </w:r>
          </w:p>
          <w:p w:rsidR="00F45D09" w:rsidRDefault="00F45D09" w:rsidP="003A4CEE">
            <w:pPr>
              <w:spacing w:line="360" w:lineRule="auto"/>
              <w:rPr>
                <w:rFonts w:ascii="GHEA Grapalat" w:hAnsi="GHEA Grapalat"/>
                <w:sz w:val="24"/>
                <w:szCs w:val="24"/>
                <w:lang w:val="hy-AM" w:eastAsia="en-US"/>
              </w:rPr>
            </w:pPr>
            <w:r w:rsidRPr="00F45D09">
              <w:rPr>
                <w:rFonts w:ascii="GHEA Grapalat" w:hAnsi="GHEA Grapalat"/>
                <w:sz w:val="24"/>
                <w:szCs w:val="24"/>
                <w:lang w:val="hy-AM" w:eastAsia="en-US"/>
              </w:rPr>
              <w:t>Նախագծի 1-ին հավելվածի 12-րդ կետը հանվել է</w:t>
            </w:r>
            <w:r>
              <w:rPr>
                <w:rFonts w:ascii="GHEA Grapalat" w:hAnsi="GHEA Grapalat"/>
                <w:sz w:val="24"/>
                <w:szCs w:val="24"/>
                <w:lang w:val="hy-AM" w:eastAsia="en-US"/>
              </w:rPr>
              <w:t>։</w:t>
            </w:r>
          </w:p>
          <w:p w:rsidR="00F45D09" w:rsidRPr="00FE76AC" w:rsidRDefault="007C2684" w:rsidP="00F45D09">
            <w:pPr>
              <w:spacing w:line="360" w:lineRule="auto"/>
              <w:rPr>
                <w:rFonts w:ascii="Cambria Math" w:hAnsi="Cambria Math"/>
                <w:sz w:val="24"/>
                <w:szCs w:val="24"/>
                <w:lang w:val="hy-AM" w:eastAsia="en-US"/>
              </w:rPr>
            </w:pPr>
            <w:r>
              <w:rPr>
                <w:rFonts w:ascii="GHEA Grapalat" w:hAnsi="GHEA Grapalat"/>
                <w:sz w:val="24"/>
                <w:szCs w:val="24"/>
                <w:lang w:val="hy-AM" w:eastAsia="en-US"/>
              </w:rPr>
              <w:t>Հար</w:t>
            </w:r>
            <w:r w:rsidR="00F45D09">
              <w:rPr>
                <w:rFonts w:ascii="GHEA Grapalat" w:hAnsi="GHEA Grapalat"/>
                <w:sz w:val="24"/>
                <w:szCs w:val="24"/>
                <w:lang w:val="hy-AM" w:eastAsia="en-US"/>
              </w:rPr>
              <w:t>կ է նշել, որ փաթեթում ներառված մյուս նախագծերում, որտեղ առկա է համապատասխան կարգավորում՝ ևս հանվել է։</w:t>
            </w:r>
          </w:p>
        </w:tc>
      </w:tr>
      <w:tr w:rsidR="00B615C4" w:rsidTr="00241B9A">
        <w:trPr>
          <w:trHeight w:val="356"/>
        </w:trPr>
        <w:tc>
          <w:tcPr>
            <w:tcW w:w="10997"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B615C4" w:rsidRDefault="00B615C4">
            <w:pPr>
              <w:widowControl w:val="0"/>
              <w:tabs>
                <w:tab w:val="left" w:pos="0"/>
              </w:tabs>
              <w:spacing w:line="360" w:lineRule="auto"/>
              <w:jc w:val="center"/>
              <w:textAlignment w:val="baseline"/>
              <w:rPr>
                <w:rFonts w:ascii="GHEA Grapalat" w:eastAsia="Calibri" w:hAnsi="GHEA Grapalat" w:cs="Sylfaen"/>
                <w:b/>
                <w:noProof/>
                <w:sz w:val="24"/>
                <w:szCs w:val="24"/>
                <w:lang w:val="hy-AM" w:eastAsia="en-US"/>
              </w:rPr>
            </w:pPr>
            <w:r>
              <w:rPr>
                <w:rFonts w:ascii="GHEA Grapalat" w:eastAsia="Calibri" w:hAnsi="GHEA Grapalat" w:cs="Sylfaen"/>
                <w:b/>
                <w:noProof/>
                <w:sz w:val="24"/>
                <w:szCs w:val="24"/>
                <w:lang w:val="hy-AM" w:eastAsia="en-US"/>
              </w:rPr>
              <w:t>11</w:t>
            </w:r>
            <w:r>
              <w:rPr>
                <w:rFonts w:ascii="Cambria Math" w:eastAsia="Calibri" w:hAnsi="Cambria Math" w:cs="Sylfaen"/>
                <w:b/>
                <w:noProof/>
                <w:sz w:val="24"/>
                <w:szCs w:val="24"/>
                <w:lang w:val="hy-AM" w:eastAsia="en-US"/>
              </w:rPr>
              <w:t xml:space="preserve">․ </w:t>
            </w:r>
            <w:r>
              <w:rPr>
                <w:rFonts w:ascii="GHEA Grapalat" w:eastAsia="Calibri" w:hAnsi="GHEA Grapalat" w:cs="Sylfaen"/>
                <w:b/>
                <w:noProof/>
                <w:sz w:val="24"/>
                <w:szCs w:val="24"/>
                <w:lang w:val="hy-AM" w:eastAsia="en-US"/>
              </w:rPr>
              <w:t>ՀՀ վարչապետի աշխատակազմ</w:t>
            </w:r>
          </w:p>
        </w:tc>
        <w:tc>
          <w:tcPr>
            <w:tcW w:w="4141"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B615C4" w:rsidRDefault="00B615C4">
            <w:pPr>
              <w:spacing w:line="276" w:lineRule="auto"/>
              <w:jc w:val="center"/>
              <w:rPr>
                <w:rFonts w:ascii="Cambria Math" w:hAnsi="Cambria Math"/>
                <w:b/>
                <w:sz w:val="24"/>
                <w:szCs w:val="24"/>
                <w:lang w:val="hy-AM"/>
              </w:rPr>
            </w:pPr>
            <w:r>
              <w:rPr>
                <w:rFonts w:ascii="GHEA Grapalat" w:hAnsi="GHEA Grapalat"/>
                <w:b/>
                <w:sz w:val="24"/>
                <w:szCs w:val="24"/>
                <w:lang w:val="en-US"/>
              </w:rPr>
              <w:t>05.03.2024</w:t>
            </w:r>
            <w:r>
              <w:rPr>
                <w:rFonts w:ascii="GHEA Grapalat" w:hAnsi="GHEA Grapalat"/>
                <w:b/>
                <w:sz w:val="24"/>
                <w:szCs w:val="24"/>
                <w:lang w:val="hy-AM"/>
              </w:rPr>
              <w:t>թ</w:t>
            </w:r>
            <w:r>
              <w:rPr>
                <w:rFonts w:ascii="Cambria Math" w:hAnsi="Cambria Math"/>
                <w:b/>
                <w:sz w:val="24"/>
                <w:szCs w:val="24"/>
                <w:lang w:val="hy-AM"/>
              </w:rPr>
              <w:t>․</w:t>
            </w:r>
          </w:p>
        </w:tc>
      </w:tr>
      <w:tr w:rsidR="00B615C4" w:rsidTr="00241B9A">
        <w:trPr>
          <w:trHeight w:val="356"/>
        </w:trPr>
        <w:tc>
          <w:tcPr>
            <w:tcW w:w="10997" w:type="dxa"/>
            <w:vMerge/>
            <w:tcBorders>
              <w:top w:val="single" w:sz="4" w:space="0" w:color="auto"/>
              <w:left w:val="single" w:sz="4" w:space="0" w:color="auto"/>
              <w:bottom w:val="single" w:sz="4" w:space="0" w:color="auto"/>
              <w:right w:val="single" w:sz="4" w:space="0" w:color="auto"/>
            </w:tcBorders>
            <w:vAlign w:val="center"/>
            <w:hideMark/>
          </w:tcPr>
          <w:p w:rsidR="00B615C4" w:rsidRDefault="00B615C4">
            <w:pPr>
              <w:rPr>
                <w:rFonts w:ascii="GHEA Grapalat" w:eastAsia="Calibri" w:hAnsi="GHEA Grapalat" w:cs="Sylfaen"/>
                <w:b/>
                <w:noProof/>
                <w:sz w:val="24"/>
                <w:szCs w:val="24"/>
                <w:lang w:val="hy-AM" w:eastAsia="en-US"/>
              </w:rPr>
            </w:pPr>
          </w:p>
        </w:tc>
        <w:tc>
          <w:tcPr>
            <w:tcW w:w="4141"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B615C4" w:rsidRDefault="00B615C4">
            <w:pPr>
              <w:spacing w:line="276" w:lineRule="auto"/>
              <w:jc w:val="center"/>
              <w:rPr>
                <w:rFonts w:ascii="GHEA Grapalat" w:hAnsi="GHEA Grapalat"/>
                <w:b/>
                <w:sz w:val="24"/>
                <w:szCs w:val="24"/>
                <w:lang w:val="hy-AM"/>
              </w:rPr>
            </w:pPr>
            <w:r>
              <w:rPr>
                <w:rFonts w:ascii="GHEA Grapalat" w:hAnsi="GHEA Grapalat"/>
                <w:b/>
                <w:sz w:val="24"/>
                <w:szCs w:val="24"/>
                <w:lang w:val="en-US"/>
              </w:rPr>
              <w:t xml:space="preserve">N </w:t>
            </w:r>
            <w:r>
              <w:rPr>
                <w:rFonts w:ascii="GHEA Grapalat" w:hAnsi="GHEA Grapalat"/>
                <w:b/>
                <w:sz w:val="24"/>
                <w:szCs w:val="24"/>
              </w:rPr>
              <w:t>02/10.3/8074-2024</w:t>
            </w:r>
          </w:p>
        </w:tc>
      </w:tr>
      <w:tr w:rsidR="00B615C4" w:rsidRPr="00AD6BC6" w:rsidTr="00241B9A">
        <w:trPr>
          <w:trHeight w:val="356"/>
        </w:trPr>
        <w:tc>
          <w:tcPr>
            <w:tcW w:w="10997" w:type="dxa"/>
            <w:tcBorders>
              <w:top w:val="single" w:sz="4" w:space="0" w:color="auto"/>
              <w:left w:val="single" w:sz="4" w:space="0" w:color="auto"/>
              <w:bottom w:val="single" w:sz="4" w:space="0" w:color="auto"/>
              <w:right w:val="single" w:sz="4" w:space="0" w:color="auto"/>
            </w:tcBorders>
            <w:hideMark/>
          </w:tcPr>
          <w:p w:rsidR="00B615C4" w:rsidRDefault="00B615C4">
            <w:pPr>
              <w:pStyle w:val="BodyText"/>
              <w:spacing w:after="0" w:line="276" w:lineRule="auto"/>
              <w:jc w:val="both"/>
              <w:rPr>
                <w:lang w:val="hy-AM"/>
              </w:rPr>
            </w:pPr>
            <w:r>
              <w:rPr>
                <w:rFonts w:ascii="GHEA Grapalat" w:hAnsi="GHEA Grapalat"/>
                <w:lang w:val="hy-AM"/>
              </w:rPr>
              <w:t>Ղեկավարվելով Կառավարության աշխատակարգի 23-րդ կետի պահանջներով՝ նախագիծը վերադարձվում է Կառավարության աշխատակարգի 15-րդ կետի (Քաղաքաշինության, տեխնիկական և հրդեհային անվտանգության տեսչական մարմնի հետ համաձայնեցված չլինելու) և 20-րդ կետի 2-րդ ենթակետի պահանջներին չհամապատասխանելու հիմքով:</w:t>
            </w:r>
          </w:p>
        </w:tc>
        <w:tc>
          <w:tcPr>
            <w:tcW w:w="4141" w:type="dxa"/>
            <w:tcBorders>
              <w:top w:val="single" w:sz="4" w:space="0" w:color="auto"/>
              <w:left w:val="single" w:sz="4" w:space="0" w:color="auto"/>
              <w:bottom w:val="single" w:sz="4" w:space="0" w:color="auto"/>
              <w:right w:val="single" w:sz="4" w:space="0" w:color="auto"/>
            </w:tcBorders>
            <w:hideMark/>
          </w:tcPr>
          <w:p w:rsidR="00497E5F" w:rsidRDefault="00497E5F" w:rsidP="00497E5F">
            <w:pPr>
              <w:jc w:val="center"/>
              <w:rPr>
                <w:rFonts w:ascii="GHEA Grapalat" w:hAnsi="GHEA Grapalat"/>
                <w:b/>
                <w:sz w:val="24"/>
                <w:szCs w:val="24"/>
                <w:lang w:val="hy-AM"/>
              </w:rPr>
            </w:pPr>
            <w:r>
              <w:rPr>
                <w:rFonts w:ascii="GHEA Grapalat" w:hAnsi="GHEA Grapalat"/>
                <w:b/>
                <w:sz w:val="24"/>
                <w:szCs w:val="24"/>
                <w:lang w:val="hy-AM"/>
              </w:rPr>
              <w:t>Ընդունվել է</w:t>
            </w:r>
          </w:p>
          <w:p w:rsidR="00497E5F" w:rsidRDefault="00497E5F" w:rsidP="00497E5F">
            <w:pPr>
              <w:jc w:val="both"/>
              <w:rPr>
                <w:rFonts w:ascii="GHEA Grapalat" w:hAnsi="GHEA Grapalat" w:cs="Sylfaen"/>
                <w:bCs/>
                <w:color w:val="000000"/>
                <w:sz w:val="24"/>
                <w:szCs w:val="24"/>
                <w:lang w:val="hy-AM"/>
              </w:rPr>
            </w:pPr>
            <w:r>
              <w:rPr>
                <w:rFonts w:ascii="GHEA Grapalat" w:hAnsi="GHEA Grapalat"/>
                <w:sz w:val="24"/>
                <w:szCs w:val="24"/>
                <w:lang w:val="hy-AM"/>
              </w:rPr>
              <w:t>ՀՀ ՆԳՆ նախարարի 25</w:t>
            </w:r>
            <w:r>
              <w:rPr>
                <w:rFonts w:ascii="Cambria Math" w:hAnsi="Cambria Math" w:cs="Cambria Math"/>
                <w:sz w:val="24"/>
                <w:szCs w:val="24"/>
                <w:lang w:val="hy-AM"/>
              </w:rPr>
              <w:t>․</w:t>
            </w:r>
            <w:r>
              <w:rPr>
                <w:rFonts w:ascii="GHEA Grapalat" w:hAnsi="GHEA Grapalat"/>
                <w:sz w:val="24"/>
                <w:szCs w:val="24"/>
                <w:lang w:val="hy-AM"/>
              </w:rPr>
              <w:t>01</w:t>
            </w:r>
            <w:r>
              <w:rPr>
                <w:rFonts w:ascii="Cambria Math" w:hAnsi="Cambria Math" w:cs="Cambria Math"/>
                <w:sz w:val="24"/>
                <w:szCs w:val="24"/>
                <w:lang w:val="hy-AM"/>
              </w:rPr>
              <w:t>․</w:t>
            </w:r>
            <w:r>
              <w:rPr>
                <w:rFonts w:ascii="GHEA Grapalat" w:hAnsi="GHEA Grapalat"/>
                <w:sz w:val="24"/>
                <w:szCs w:val="24"/>
                <w:lang w:val="hy-AM"/>
              </w:rPr>
              <w:t>2024</w:t>
            </w:r>
            <w:r>
              <w:rPr>
                <w:rFonts w:ascii="GHEA Grapalat" w:hAnsi="GHEA Grapalat" w:cs="GHEA Grapalat"/>
                <w:sz w:val="24"/>
                <w:szCs w:val="24"/>
                <w:lang w:val="hy-AM"/>
              </w:rPr>
              <w:t>թ</w:t>
            </w:r>
            <w:r>
              <w:rPr>
                <w:rFonts w:ascii="Cambria Math" w:hAnsi="Cambria Math" w:cs="Cambria Math"/>
                <w:sz w:val="24"/>
                <w:szCs w:val="24"/>
                <w:lang w:val="hy-AM"/>
              </w:rPr>
              <w:t>․</w:t>
            </w:r>
            <w:r>
              <w:rPr>
                <w:rFonts w:ascii="GHEA Grapalat" w:hAnsi="GHEA Grapalat"/>
                <w:sz w:val="24"/>
                <w:szCs w:val="24"/>
                <w:lang w:val="hy-AM"/>
              </w:rPr>
              <w:t xml:space="preserve"> N//2479-2024 գրությամբ Նախագիծը ներկայացվել է </w:t>
            </w:r>
            <w:r>
              <w:rPr>
                <w:rFonts w:ascii="GHEA Grapalat" w:eastAsia="Calibri" w:hAnsi="GHEA Grapalat" w:cs="Arial"/>
                <w:sz w:val="24"/>
                <w:szCs w:val="24"/>
                <w:lang w:val="hy-AM"/>
              </w:rPr>
              <w:t>Վարչապետի</w:t>
            </w:r>
            <w:r>
              <w:rPr>
                <w:rFonts w:ascii="GHEA Grapalat" w:eastAsia="Calibri" w:hAnsi="GHEA Grapalat" w:cs="GHEA Grapalat"/>
                <w:sz w:val="24"/>
                <w:szCs w:val="24"/>
                <w:lang w:val="hy-AM"/>
              </w:rPr>
              <w:t xml:space="preserve"> </w:t>
            </w:r>
            <w:r>
              <w:rPr>
                <w:rFonts w:ascii="GHEA Grapalat" w:eastAsia="Calibri" w:hAnsi="GHEA Grapalat" w:cs="Arial"/>
                <w:sz w:val="24"/>
                <w:szCs w:val="24"/>
                <w:lang w:val="hy-AM"/>
              </w:rPr>
              <w:t>աշխատակազմի</w:t>
            </w:r>
            <w:r>
              <w:rPr>
                <w:rFonts w:ascii="GHEA Grapalat" w:eastAsia="Calibri" w:hAnsi="GHEA Grapalat" w:cs="GHEA Grapalat"/>
                <w:sz w:val="24"/>
                <w:szCs w:val="24"/>
                <w:lang w:val="hy-AM"/>
              </w:rPr>
              <w:t xml:space="preserve"> </w:t>
            </w:r>
            <w:r>
              <w:rPr>
                <w:rFonts w:ascii="GHEA Grapalat" w:hAnsi="GHEA Grapalat" w:cs="Arial"/>
                <w:bCs/>
                <w:color w:val="000000"/>
                <w:sz w:val="24"/>
                <w:szCs w:val="24"/>
                <w:lang w:val="hy-AM"/>
              </w:rPr>
              <w:t>տեսչական</w:t>
            </w:r>
            <w:r>
              <w:rPr>
                <w:rFonts w:ascii="GHEA Grapalat" w:hAnsi="GHEA Grapalat" w:cs="Sylfaen"/>
                <w:bCs/>
                <w:color w:val="000000"/>
                <w:sz w:val="24"/>
                <w:szCs w:val="24"/>
                <w:lang w:val="hy-AM"/>
              </w:rPr>
              <w:t xml:space="preserve"> </w:t>
            </w:r>
            <w:r>
              <w:rPr>
                <w:rFonts w:ascii="GHEA Grapalat" w:hAnsi="GHEA Grapalat" w:cs="Arial"/>
                <w:bCs/>
                <w:color w:val="000000"/>
                <w:sz w:val="24"/>
                <w:szCs w:val="24"/>
                <w:lang w:val="hy-AM"/>
              </w:rPr>
              <w:t>մարմինների</w:t>
            </w:r>
            <w:r>
              <w:rPr>
                <w:rFonts w:ascii="GHEA Grapalat" w:hAnsi="GHEA Grapalat" w:cs="Sylfaen"/>
                <w:bCs/>
                <w:color w:val="000000"/>
                <w:sz w:val="24"/>
                <w:szCs w:val="24"/>
                <w:lang w:val="hy-AM"/>
              </w:rPr>
              <w:t xml:space="preserve"> </w:t>
            </w:r>
            <w:r>
              <w:rPr>
                <w:rFonts w:ascii="GHEA Grapalat" w:hAnsi="GHEA Grapalat" w:cs="Arial"/>
                <w:bCs/>
                <w:color w:val="000000"/>
                <w:sz w:val="24"/>
                <w:szCs w:val="24"/>
                <w:lang w:val="hy-AM"/>
              </w:rPr>
              <w:t>աշխատանքների</w:t>
            </w:r>
            <w:r>
              <w:rPr>
                <w:rFonts w:ascii="GHEA Grapalat" w:hAnsi="GHEA Grapalat" w:cs="Sylfaen"/>
                <w:bCs/>
                <w:color w:val="000000"/>
                <w:sz w:val="24"/>
                <w:szCs w:val="24"/>
                <w:lang w:val="hy-AM"/>
              </w:rPr>
              <w:t xml:space="preserve"> </w:t>
            </w:r>
            <w:r>
              <w:rPr>
                <w:rFonts w:ascii="GHEA Grapalat" w:hAnsi="GHEA Grapalat" w:cs="Arial"/>
                <w:bCs/>
                <w:color w:val="000000"/>
                <w:sz w:val="24"/>
                <w:szCs w:val="24"/>
                <w:lang w:val="hy-AM"/>
              </w:rPr>
              <w:t>համակարգման</w:t>
            </w:r>
            <w:r>
              <w:rPr>
                <w:rFonts w:ascii="GHEA Grapalat" w:hAnsi="GHEA Grapalat" w:cs="Sylfaen"/>
                <w:bCs/>
                <w:color w:val="000000"/>
                <w:sz w:val="24"/>
                <w:szCs w:val="24"/>
                <w:lang w:val="hy-AM"/>
              </w:rPr>
              <w:t xml:space="preserve"> գրասենյակի</w:t>
            </w:r>
            <w:r>
              <w:rPr>
                <w:rFonts w:ascii="GHEA Grapalat" w:hAnsi="GHEA Grapalat"/>
                <w:sz w:val="24"/>
                <w:szCs w:val="24"/>
                <w:lang w:val="hy-AM"/>
              </w:rPr>
              <w:t xml:space="preserve"> համաձայնեցմանը։ Հարկ է նշել, որ գրասենյակի պատասխանատու աշխատողի հետ աշխատանքային քննարկման արդյունքում տեղեկացվել է, որ նախագիծը համաձայնեցվել է  </w:t>
            </w:r>
            <w:r>
              <w:rPr>
                <w:rFonts w:ascii="GHEA Grapalat" w:hAnsi="GHEA Grapalat" w:cs="Sylfaen"/>
                <w:bCs/>
                <w:color w:val="000000"/>
                <w:sz w:val="24"/>
                <w:szCs w:val="24"/>
                <w:lang w:val="hy-AM"/>
              </w:rPr>
              <w:t xml:space="preserve"> Քաղաքաշինության, տեխնիկական և հրդեհային անվտանգության տեսչական մարմնի հետ և վերջինս առաջարկություններ և դիտողություններ չի ներկայացրել։  </w:t>
            </w:r>
          </w:p>
          <w:p w:rsidR="00497E5F" w:rsidRPr="002B4BB9" w:rsidRDefault="00497E5F" w:rsidP="00497E5F">
            <w:pPr>
              <w:ind w:firstLine="164"/>
              <w:jc w:val="both"/>
              <w:rPr>
                <w:rFonts w:ascii="GHEA Grapalat" w:hAnsi="GHEA Grapalat"/>
                <w:sz w:val="24"/>
                <w:szCs w:val="24"/>
                <w:lang w:val="hy-AM"/>
              </w:rPr>
            </w:pPr>
            <w:r>
              <w:rPr>
                <w:rFonts w:ascii="GHEA Grapalat" w:hAnsi="GHEA Grapalat"/>
                <w:sz w:val="24"/>
                <w:szCs w:val="24"/>
                <w:lang w:val="hy-AM"/>
              </w:rPr>
              <w:t xml:space="preserve">Ինչ վերաբերում է նախագծի հիմնավորմանը, ապա նշվում է, որ 2023 թվականի հուլիսի 13-ին Ազգային ժողովի կողմից ընդունվել է «Լիցենզավորման մասին» օրենքում փոփոխություններ և լրացումներ կատարելու մասին» ՀՕ-255-Ն օրենքը, որի համաձայն՝ պայթուցիկ նյութերի, պայթեցման սարքավորումների առևտուրը, պահեստավորումը և տեղափոխումը ևս </w:t>
            </w:r>
            <w:r w:rsidRPr="002B4BB9">
              <w:rPr>
                <w:rFonts w:ascii="GHEA Grapalat" w:hAnsi="GHEA Grapalat"/>
                <w:sz w:val="24"/>
                <w:szCs w:val="24"/>
                <w:lang w:val="hy-AM"/>
              </w:rPr>
              <w:t>դարձել</w:t>
            </w:r>
            <w:r>
              <w:rPr>
                <w:rFonts w:ascii="GHEA Grapalat" w:hAnsi="GHEA Grapalat"/>
                <w:sz w:val="24"/>
                <w:szCs w:val="24"/>
                <w:lang w:val="hy-AM"/>
              </w:rPr>
              <w:t xml:space="preserve"> է</w:t>
            </w:r>
            <w:r w:rsidRPr="002B4BB9">
              <w:rPr>
                <w:rFonts w:ascii="GHEA Grapalat" w:hAnsi="GHEA Grapalat"/>
                <w:sz w:val="24"/>
                <w:szCs w:val="24"/>
                <w:lang w:val="hy-AM"/>
              </w:rPr>
              <w:t xml:space="preserve"> լիցենզավորման ենթակա գործունեության տեսակ</w:t>
            </w:r>
            <w:r>
              <w:rPr>
                <w:rFonts w:ascii="GHEA Grapalat" w:hAnsi="GHEA Grapalat"/>
                <w:sz w:val="24"/>
                <w:szCs w:val="24"/>
                <w:lang w:val="hy-AM"/>
              </w:rPr>
              <w:t xml:space="preserve">։ </w:t>
            </w:r>
          </w:p>
          <w:p w:rsidR="00497E5F" w:rsidRDefault="00497E5F" w:rsidP="00497E5F">
            <w:pPr>
              <w:ind w:firstLine="164"/>
              <w:jc w:val="both"/>
              <w:rPr>
                <w:rFonts w:ascii="GHEA Grapalat" w:hAnsi="GHEA Grapalat"/>
                <w:sz w:val="24"/>
                <w:szCs w:val="24"/>
                <w:lang w:val="hy-AM"/>
              </w:rPr>
            </w:pPr>
            <w:r>
              <w:rPr>
                <w:rFonts w:ascii="GHEA Grapalat" w:eastAsia="Calibri" w:hAnsi="GHEA Grapalat"/>
                <w:color w:val="000000"/>
                <w:sz w:val="24"/>
                <w:szCs w:val="24"/>
                <w:shd w:val="clear" w:color="auto" w:fill="FFFFFF"/>
                <w:lang w:val="hy-AM" w:eastAsia="en-US"/>
              </w:rPr>
              <w:t xml:space="preserve">Վերոգրյալով պայմանավորված՝ 2023 թվականի նոյեմբերի 29-ին ընդունվել է Հայաստանի Հանրապետության վարչապետի «Լիցենզավորման մասին» </w:t>
            </w:r>
            <w:r>
              <w:rPr>
                <w:rFonts w:ascii="GHEA Grapalat" w:eastAsia="Calibri" w:hAnsi="GHEA Grapalat"/>
                <w:sz w:val="24"/>
                <w:szCs w:val="24"/>
                <w:lang w:val="hy-AM" w:eastAsia="en-US"/>
              </w:rPr>
              <w:t>օրենքում փոփոխություններ և լրացումներ կատարելու մասին» և «Տեխնիկական անվտանգության ապահովման պետական կարգավորման մասին» օրենքում փոփոխություններ և լրացում կատարելու մասին» Հայաստանի Հանրապետության օրենքների կիրարկումն ապահովող միջոցառումները հաստատելու մասին» N 1208-Ա որոշումը։</w:t>
            </w:r>
          </w:p>
          <w:p w:rsidR="00B615C4" w:rsidRDefault="00497E5F" w:rsidP="00497E5F">
            <w:pPr>
              <w:ind w:firstLine="163"/>
              <w:jc w:val="both"/>
              <w:rPr>
                <w:rFonts w:ascii="GHEA Grapalat" w:hAnsi="GHEA Grapalat"/>
                <w:sz w:val="24"/>
                <w:szCs w:val="24"/>
                <w:lang w:val="hy-AM"/>
              </w:rPr>
            </w:pPr>
            <w:r>
              <w:rPr>
                <w:rFonts w:ascii="GHEA Grapalat" w:hAnsi="GHEA Grapalat"/>
                <w:sz w:val="24"/>
                <w:szCs w:val="24"/>
                <w:lang w:val="hy-AM"/>
              </w:rPr>
              <w:t>Սույն Նախագծի ընդունման անհրաժեշտությունը պայմանա-վորված է վերոնշյալ իրավական ակտերի պահանջ</w:t>
            </w:r>
            <w:r w:rsidR="009A73D5">
              <w:rPr>
                <w:rFonts w:ascii="GHEA Grapalat" w:hAnsi="GHEA Grapalat"/>
                <w:sz w:val="24"/>
                <w:szCs w:val="24"/>
                <w:lang w:val="hy-AM"/>
              </w:rPr>
              <w:t>ներ</w:t>
            </w:r>
            <w:r>
              <w:rPr>
                <w:rFonts w:ascii="GHEA Grapalat" w:hAnsi="GHEA Grapalat"/>
                <w:sz w:val="24"/>
                <w:szCs w:val="24"/>
                <w:lang w:val="hy-AM"/>
              </w:rPr>
              <w:t>ից։</w:t>
            </w:r>
          </w:p>
        </w:tc>
      </w:tr>
      <w:tr w:rsidR="00035A24" w:rsidTr="00241B9A">
        <w:trPr>
          <w:trHeight w:val="356"/>
        </w:trPr>
        <w:tc>
          <w:tcPr>
            <w:tcW w:w="10997"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035A24" w:rsidRPr="000F4F78" w:rsidRDefault="00035A24" w:rsidP="00B339D0">
            <w:pPr>
              <w:widowControl w:val="0"/>
              <w:tabs>
                <w:tab w:val="left" w:pos="0"/>
              </w:tabs>
              <w:jc w:val="center"/>
              <w:textAlignment w:val="baseline"/>
              <w:rPr>
                <w:rFonts w:ascii="GHEA Grapalat" w:eastAsia="Calibri" w:hAnsi="GHEA Grapalat" w:cs="Sylfaen"/>
                <w:b/>
                <w:noProof/>
                <w:sz w:val="24"/>
                <w:szCs w:val="24"/>
                <w:lang w:val="hy-AM" w:eastAsia="en-US"/>
              </w:rPr>
            </w:pPr>
            <w:r w:rsidRPr="000F4F78">
              <w:rPr>
                <w:rFonts w:ascii="GHEA Grapalat" w:eastAsia="Calibri" w:hAnsi="GHEA Grapalat" w:cs="Sylfaen"/>
                <w:b/>
                <w:noProof/>
                <w:sz w:val="24"/>
                <w:szCs w:val="24"/>
                <w:lang w:val="hy-AM" w:eastAsia="en-US"/>
              </w:rPr>
              <w:t>1</w:t>
            </w:r>
            <w:r>
              <w:rPr>
                <w:rFonts w:ascii="GHEA Grapalat" w:eastAsia="Calibri" w:hAnsi="GHEA Grapalat" w:cs="Sylfaen"/>
                <w:b/>
                <w:noProof/>
                <w:sz w:val="24"/>
                <w:szCs w:val="24"/>
                <w:lang w:val="hy-AM" w:eastAsia="en-US"/>
              </w:rPr>
              <w:t>2</w:t>
            </w:r>
            <w:r w:rsidRPr="000F4F78">
              <w:rPr>
                <w:rFonts w:ascii="Cambria Math" w:eastAsia="Calibri" w:hAnsi="Cambria Math" w:cs="Cambria Math"/>
                <w:b/>
                <w:noProof/>
                <w:sz w:val="24"/>
                <w:szCs w:val="24"/>
                <w:lang w:val="hy-AM" w:eastAsia="en-US"/>
              </w:rPr>
              <w:t>․</w:t>
            </w:r>
            <w:r w:rsidRPr="000F4F78">
              <w:rPr>
                <w:rFonts w:ascii="GHEA Grapalat" w:eastAsia="Calibri" w:hAnsi="GHEA Grapalat" w:cs="Sylfaen"/>
                <w:b/>
                <w:noProof/>
                <w:sz w:val="24"/>
                <w:szCs w:val="24"/>
                <w:lang w:val="hy-AM" w:eastAsia="en-US"/>
              </w:rPr>
              <w:t xml:space="preserve"> ՀՀ </w:t>
            </w:r>
            <w:r w:rsidRPr="000F4F78">
              <w:rPr>
                <w:rFonts w:ascii="GHEA Grapalat" w:hAnsi="GHEA Grapalat"/>
                <w:b/>
                <w:sz w:val="24"/>
                <w:szCs w:val="24"/>
                <w:lang w:val="hy-AM"/>
              </w:rPr>
              <w:t>Քաղաքաշինության, տեխնիկական և հրդեհային անվտանգության տեսչական մարմին</w:t>
            </w:r>
          </w:p>
        </w:tc>
        <w:tc>
          <w:tcPr>
            <w:tcW w:w="4141"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035A24" w:rsidRPr="000F4F78" w:rsidRDefault="00035A24" w:rsidP="00B339D0">
            <w:pPr>
              <w:spacing w:line="276" w:lineRule="auto"/>
              <w:jc w:val="center"/>
              <w:rPr>
                <w:rFonts w:ascii="GHEA Grapalat" w:hAnsi="GHEA Grapalat"/>
                <w:b/>
                <w:sz w:val="24"/>
                <w:szCs w:val="24"/>
                <w:lang w:val="hy-AM"/>
              </w:rPr>
            </w:pPr>
            <w:r w:rsidRPr="000F4F78">
              <w:rPr>
                <w:rFonts w:ascii="GHEA Grapalat" w:hAnsi="GHEA Grapalat"/>
                <w:b/>
                <w:sz w:val="24"/>
                <w:szCs w:val="24"/>
                <w:lang w:val="en-US"/>
              </w:rPr>
              <w:t>22.01.2024</w:t>
            </w:r>
            <w:r w:rsidRPr="000F4F78">
              <w:rPr>
                <w:rFonts w:ascii="GHEA Grapalat" w:hAnsi="GHEA Grapalat"/>
                <w:b/>
                <w:sz w:val="24"/>
                <w:szCs w:val="24"/>
                <w:lang w:val="hy-AM"/>
              </w:rPr>
              <w:t>թ</w:t>
            </w:r>
            <w:r w:rsidRPr="000F4F78">
              <w:rPr>
                <w:rFonts w:ascii="Cambria Math" w:hAnsi="Cambria Math" w:cs="Cambria Math"/>
                <w:b/>
                <w:sz w:val="24"/>
                <w:szCs w:val="24"/>
                <w:lang w:val="hy-AM"/>
              </w:rPr>
              <w:t>․</w:t>
            </w:r>
          </w:p>
        </w:tc>
      </w:tr>
      <w:tr w:rsidR="00035A24" w:rsidTr="00241B9A">
        <w:trPr>
          <w:trHeight w:val="356"/>
        </w:trPr>
        <w:tc>
          <w:tcPr>
            <w:tcW w:w="10997" w:type="dxa"/>
            <w:vMerge/>
            <w:tcBorders>
              <w:top w:val="single" w:sz="4" w:space="0" w:color="auto"/>
              <w:left w:val="single" w:sz="4" w:space="0" w:color="auto"/>
              <w:bottom w:val="single" w:sz="4" w:space="0" w:color="auto"/>
              <w:right w:val="single" w:sz="4" w:space="0" w:color="auto"/>
            </w:tcBorders>
            <w:vAlign w:val="center"/>
            <w:hideMark/>
          </w:tcPr>
          <w:p w:rsidR="00035A24" w:rsidRDefault="00035A24" w:rsidP="00B339D0">
            <w:pPr>
              <w:rPr>
                <w:rFonts w:ascii="GHEA Grapalat" w:eastAsia="Calibri" w:hAnsi="GHEA Grapalat" w:cs="Sylfaen"/>
                <w:b/>
                <w:noProof/>
                <w:sz w:val="24"/>
                <w:szCs w:val="24"/>
                <w:lang w:val="hy-AM" w:eastAsia="en-US"/>
              </w:rPr>
            </w:pPr>
          </w:p>
        </w:tc>
        <w:tc>
          <w:tcPr>
            <w:tcW w:w="4141"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035A24" w:rsidRPr="000F4F78" w:rsidRDefault="00035A24" w:rsidP="00B339D0">
            <w:pPr>
              <w:spacing w:line="276" w:lineRule="auto"/>
              <w:jc w:val="center"/>
              <w:rPr>
                <w:rFonts w:ascii="GHEA Grapalat" w:hAnsi="GHEA Grapalat"/>
                <w:b/>
                <w:sz w:val="24"/>
                <w:szCs w:val="24"/>
                <w:lang w:val="hy-AM"/>
              </w:rPr>
            </w:pPr>
            <w:r w:rsidRPr="000F4F78">
              <w:rPr>
                <w:rFonts w:ascii="GHEA Grapalat" w:hAnsi="GHEA Grapalat"/>
                <w:b/>
                <w:sz w:val="24"/>
                <w:szCs w:val="24"/>
                <w:lang w:val="en-US"/>
              </w:rPr>
              <w:t xml:space="preserve">N </w:t>
            </w:r>
            <w:r w:rsidRPr="000F4F78">
              <w:rPr>
                <w:rStyle w:val="layout"/>
                <w:rFonts w:ascii="GHEA Grapalat" w:hAnsi="GHEA Grapalat"/>
                <w:b/>
                <w:sz w:val="24"/>
                <w:szCs w:val="24"/>
              </w:rPr>
              <w:t>ՔՏՄ/06.1.04/2310-24</w:t>
            </w:r>
          </w:p>
        </w:tc>
      </w:tr>
      <w:tr w:rsidR="00035A24" w:rsidTr="00241B9A">
        <w:trPr>
          <w:trHeight w:val="356"/>
        </w:trPr>
        <w:tc>
          <w:tcPr>
            <w:tcW w:w="10997" w:type="dxa"/>
            <w:tcBorders>
              <w:top w:val="single" w:sz="4" w:space="0" w:color="auto"/>
              <w:left w:val="single" w:sz="4" w:space="0" w:color="auto"/>
              <w:bottom w:val="single" w:sz="4" w:space="0" w:color="auto"/>
              <w:right w:val="single" w:sz="4" w:space="0" w:color="auto"/>
            </w:tcBorders>
            <w:vAlign w:val="center"/>
          </w:tcPr>
          <w:p w:rsidR="00035A24" w:rsidRDefault="00035A24" w:rsidP="00B339D0">
            <w:pPr>
              <w:rPr>
                <w:rFonts w:ascii="GHEA Grapalat" w:eastAsia="Calibri" w:hAnsi="GHEA Grapalat" w:cs="Sylfaen"/>
                <w:b/>
                <w:noProof/>
                <w:sz w:val="24"/>
                <w:szCs w:val="24"/>
                <w:lang w:val="hy-AM" w:eastAsia="en-US"/>
              </w:rPr>
            </w:pPr>
            <w:r>
              <w:rPr>
                <w:rFonts w:ascii="GHEA Grapalat" w:hAnsi="GHEA Grapalat" w:cs="Cambria Math"/>
                <w:sz w:val="24"/>
                <w:szCs w:val="24"/>
                <w:lang w:val="hy-AM"/>
              </w:rPr>
              <w:t>Առաջարկություններ և դիտողություններ չունի։</w:t>
            </w:r>
          </w:p>
        </w:tc>
        <w:tc>
          <w:tcPr>
            <w:tcW w:w="4141" w:type="dxa"/>
            <w:tcBorders>
              <w:top w:val="single" w:sz="4" w:space="0" w:color="auto"/>
              <w:left w:val="single" w:sz="4" w:space="0" w:color="auto"/>
              <w:bottom w:val="single" w:sz="4" w:space="0" w:color="auto"/>
              <w:right w:val="single" w:sz="4" w:space="0" w:color="auto"/>
            </w:tcBorders>
            <w:shd w:val="clear" w:color="auto" w:fill="auto"/>
          </w:tcPr>
          <w:p w:rsidR="00035A24" w:rsidRPr="000F4F78" w:rsidRDefault="00035A24" w:rsidP="00B339D0">
            <w:pPr>
              <w:spacing w:line="276" w:lineRule="auto"/>
              <w:rPr>
                <w:rFonts w:ascii="GHEA Grapalat" w:hAnsi="GHEA Grapalat"/>
                <w:b/>
                <w:sz w:val="24"/>
                <w:szCs w:val="24"/>
                <w:lang w:val="en-US"/>
              </w:rPr>
            </w:pPr>
            <w:r w:rsidRPr="00400595">
              <w:rPr>
                <w:rFonts w:ascii="GHEA Grapalat" w:hAnsi="GHEA Grapalat" w:cs="Sylfaen"/>
                <w:sz w:val="24"/>
                <w:szCs w:val="24"/>
                <w:lang w:val="hy-AM" w:eastAsia="en-US"/>
              </w:rPr>
              <w:t>Ընդունվել է ի գիտություն։</w:t>
            </w:r>
          </w:p>
        </w:tc>
      </w:tr>
      <w:tr w:rsidR="00F553EA" w:rsidTr="00241B9A">
        <w:trPr>
          <w:trHeight w:val="356"/>
        </w:trPr>
        <w:tc>
          <w:tcPr>
            <w:tcW w:w="10997"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rsidR="00F553EA" w:rsidRDefault="00F553EA" w:rsidP="00F553EA">
            <w:pPr>
              <w:jc w:val="center"/>
              <w:rPr>
                <w:rFonts w:ascii="GHEA Grapalat" w:hAnsi="GHEA Grapalat" w:cs="Cambria Math"/>
                <w:sz w:val="24"/>
                <w:szCs w:val="24"/>
                <w:lang w:val="hy-AM"/>
              </w:rPr>
            </w:pPr>
            <w:r>
              <w:rPr>
                <w:rFonts w:ascii="GHEA Grapalat" w:eastAsia="Calibri" w:hAnsi="GHEA Grapalat" w:cs="Sylfaen"/>
                <w:b/>
                <w:noProof/>
                <w:sz w:val="24"/>
                <w:szCs w:val="24"/>
                <w:lang w:val="hy-AM" w:eastAsia="en-US"/>
              </w:rPr>
              <w:t>13</w:t>
            </w:r>
            <w:r>
              <w:rPr>
                <w:rFonts w:ascii="Cambria Math" w:eastAsia="Calibri" w:hAnsi="Cambria Math" w:cs="Sylfaen"/>
                <w:b/>
                <w:noProof/>
                <w:sz w:val="24"/>
                <w:szCs w:val="24"/>
                <w:lang w:val="hy-AM" w:eastAsia="en-US"/>
              </w:rPr>
              <w:t xml:space="preserve">․ </w:t>
            </w:r>
            <w:r>
              <w:rPr>
                <w:rFonts w:ascii="GHEA Grapalat" w:eastAsia="Calibri" w:hAnsi="GHEA Grapalat" w:cs="Sylfaen"/>
                <w:b/>
                <w:noProof/>
                <w:sz w:val="24"/>
                <w:szCs w:val="24"/>
                <w:lang w:val="hy-AM" w:eastAsia="en-US"/>
              </w:rPr>
              <w:t>ՀՀ վարչապետի աշխատակազմ</w:t>
            </w:r>
          </w:p>
        </w:tc>
        <w:tc>
          <w:tcPr>
            <w:tcW w:w="4141"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F553EA" w:rsidRPr="00F553EA" w:rsidRDefault="00F553EA" w:rsidP="00F553EA">
            <w:pPr>
              <w:spacing w:line="276" w:lineRule="auto"/>
              <w:jc w:val="center"/>
              <w:rPr>
                <w:rFonts w:ascii="GHEA Grapalat" w:hAnsi="GHEA Grapalat" w:cs="Sylfaen"/>
                <w:b/>
                <w:sz w:val="24"/>
                <w:szCs w:val="24"/>
                <w:lang w:val="hy-AM" w:eastAsia="en-US"/>
              </w:rPr>
            </w:pPr>
            <w:r w:rsidRPr="00F553EA">
              <w:rPr>
                <w:rFonts w:ascii="GHEA Grapalat" w:hAnsi="GHEA Grapalat"/>
                <w:b/>
                <w:sz w:val="24"/>
                <w:szCs w:val="24"/>
                <w:lang w:val="hy-AM"/>
              </w:rPr>
              <w:t>13</w:t>
            </w:r>
            <w:r w:rsidRPr="00F553EA">
              <w:rPr>
                <w:rFonts w:ascii="GHEA Grapalat" w:hAnsi="GHEA Grapalat"/>
                <w:b/>
                <w:sz w:val="24"/>
                <w:szCs w:val="24"/>
                <w:lang w:val="en-US"/>
              </w:rPr>
              <w:t>.0</w:t>
            </w:r>
            <w:r w:rsidRPr="00F553EA">
              <w:rPr>
                <w:rFonts w:ascii="GHEA Grapalat" w:hAnsi="GHEA Grapalat"/>
                <w:b/>
                <w:sz w:val="24"/>
                <w:szCs w:val="24"/>
                <w:lang w:val="hy-AM"/>
              </w:rPr>
              <w:t>3</w:t>
            </w:r>
            <w:r w:rsidRPr="00F553EA">
              <w:rPr>
                <w:rFonts w:ascii="GHEA Grapalat" w:hAnsi="GHEA Grapalat"/>
                <w:b/>
                <w:sz w:val="24"/>
                <w:szCs w:val="24"/>
                <w:lang w:val="en-US"/>
              </w:rPr>
              <w:t>.2024</w:t>
            </w:r>
            <w:r w:rsidRPr="00F553EA">
              <w:rPr>
                <w:rFonts w:ascii="GHEA Grapalat" w:hAnsi="GHEA Grapalat"/>
                <w:b/>
                <w:sz w:val="24"/>
                <w:szCs w:val="24"/>
                <w:lang w:val="hy-AM"/>
              </w:rPr>
              <w:t>թ</w:t>
            </w:r>
            <w:r w:rsidRPr="00F553EA">
              <w:rPr>
                <w:rFonts w:ascii="Cambria Math" w:hAnsi="Cambria Math" w:cs="Cambria Math"/>
                <w:b/>
                <w:sz w:val="24"/>
                <w:szCs w:val="24"/>
                <w:lang w:val="hy-AM"/>
              </w:rPr>
              <w:t>․</w:t>
            </w:r>
          </w:p>
        </w:tc>
      </w:tr>
      <w:tr w:rsidR="00F553EA" w:rsidTr="00241B9A">
        <w:trPr>
          <w:trHeight w:val="356"/>
        </w:trPr>
        <w:tc>
          <w:tcPr>
            <w:tcW w:w="10997" w:type="dxa"/>
            <w:vMerge/>
            <w:tcBorders>
              <w:left w:val="single" w:sz="4" w:space="0" w:color="auto"/>
              <w:bottom w:val="single" w:sz="4" w:space="0" w:color="auto"/>
              <w:right w:val="single" w:sz="4" w:space="0" w:color="auto"/>
            </w:tcBorders>
            <w:shd w:val="clear" w:color="auto" w:fill="A6A6A6" w:themeFill="background1" w:themeFillShade="A6"/>
            <w:vAlign w:val="center"/>
          </w:tcPr>
          <w:p w:rsidR="00F553EA" w:rsidRDefault="00F553EA" w:rsidP="00B339D0">
            <w:pPr>
              <w:rPr>
                <w:rFonts w:ascii="GHEA Grapalat" w:hAnsi="GHEA Grapalat" w:cs="Cambria Math"/>
                <w:sz w:val="24"/>
                <w:szCs w:val="24"/>
                <w:lang w:val="hy-AM"/>
              </w:rPr>
            </w:pPr>
          </w:p>
        </w:tc>
        <w:tc>
          <w:tcPr>
            <w:tcW w:w="4141"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F553EA" w:rsidRPr="00F553EA" w:rsidRDefault="00F553EA" w:rsidP="00F553EA">
            <w:pPr>
              <w:spacing w:line="276" w:lineRule="auto"/>
              <w:jc w:val="center"/>
              <w:rPr>
                <w:rFonts w:ascii="GHEA Grapalat" w:hAnsi="GHEA Grapalat" w:cs="Sylfaen"/>
                <w:b/>
                <w:sz w:val="24"/>
                <w:szCs w:val="24"/>
                <w:lang w:val="hy-AM" w:eastAsia="en-US"/>
              </w:rPr>
            </w:pPr>
            <w:r w:rsidRPr="00F553EA">
              <w:rPr>
                <w:rFonts w:ascii="GHEA Grapalat" w:hAnsi="GHEA Grapalat"/>
                <w:b/>
                <w:sz w:val="24"/>
                <w:szCs w:val="24"/>
                <w:lang w:val="en-US"/>
              </w:rPr>
              <w:t>N</w:t>
            </w:r>
            <w:r w:rsidRPr="00F553EA">
              <w:rPr>
                <w:rFonts w:ascii="GHEA Grapalat" w:hAnsi="GHEA Grapalat"/>
                <w:b/>
                <w:sz w:val="24"/>
                <w:szCs w:val="24"/>
              </w:rPr>
              <w:t xml:space="preserve"> 02/10.39/11947-2024</w:t>
            </w:r>
          </w:p>
        </w:tc>
      </w:tr>
      <w:tr w:rsidR="00F553EA" w:rsidTr="00241B9A">
        <w:trPr>
          <w:trHeight w:val="356"/>
        </w:trPr>
        <w:tc>
          <w:tcPr>
            <w:tcW w:w="10997" w:type="dxa"/>
            <w:tcBorders>
              <w:top w:val="single" w:sz="4" w:space="0" w:color="auto"/>
              <w:left w:val="single" w:sz="4" w:space="0" w:color="auto"/>
              <w:bottom w:val="single" w:sz="4" w:space="0" w:color="auto"/>
              <w:right w:val="single" w:sz="4" w:space="0" w:color="auto"/>
            </w:tcBorders>
            <w:vAlign w:val="center"/>
          </w:tcPr>
          <w:p w:rsidR="00F553EA" w:rsidRDefault="00F553EA" w:rsidP="00B339D0">
            <w:pPr>
              <w:rPr>
                <w:rFonts w:ascii="GHEA Grapalat" w:hAnsi="GHEA Grapalat" w:cs="Cambria Math"/>
                <w:sz w:val="24"/>
                <w:szCs w:val="24"/>
                <w:lang w:val="hy-AM"/>
              </w:rPr>
            </w:pPr>
            <w:r w:rsidRPr="000033FC">
              <w:rPr>
                <w:rFonts w:ascii="GHEA Grapalat" w:hAnsi="GHEA Grapalat" w:cs="Arial"/>
                <w:b/>
                <w:sz w:val="24"/>
                <w:lang w:val="hy-AM"/>
              </w:rPr>
              <w:t>Վարչապետի</w:t>
            </w:r>
            <w:r w:rsidRPr="000033FC">
              <w:rPr>
                <w:rFonts w:ascii="GHEA Grapalat" w:hAnsi="GHEA Grapalat"/>
                <w:b/>
                <w:sz w:val="24"/>
                <w:lang w:val="hy-AM"/>
              </w:rPr>
              <w:t xml:space="preserve"> </w:t>
            </w:r>
            <w:r w:rsidRPr="000033FC">
              <w:rPr>
                <w:rFonts w:ascii="GHEA Grapalat" w:hAnsi="GHEA Grapalat" w:cs="Arial"/>
                <w:b/>
                <w:sz w:val="24"/>
                <w:lang w:val="hy-AM"/>
              </w:rPr>
              <w:t>աշխատակազմի</w:t>
            </w:r>
            <w:r w:rsidRPr="000033FC">
              <w:rPr>
                <w:rFonts w:ascii="GHEA Grapalat" w:hAnsi="GHEA Grapalat"/>
                <w:b/>
                <w:sz w:val="24"/>
                <w:lang w:val="hy-AM"/>
              </w:rPr>
              <w:t xml:space="preserve"> </w:t>
            </w:r>
            <w:r w:rsidRPr="000033FC">
              <w:rPr>
                <w:rFonts w:ascii="GHEA Grapalat" w:hAnsi="GHEA Grapalat" w:cs="Arial"/>
                <w:b/>
                <w:sz w:val="24"/>
                <w:lang w:val="hy-AM"/>
              </w:rPr>
              <w:t>տարածքային</w:t>
            </w:r>
            <w:r w:rsidRPr="000033FC">
              <w:rPr>
                <w:rFonts w:ascii="GHEA Grapalat" w:hAnsi="GHEA Grapalat"/>
                <w:b/>
                <w:sz w:val="24"/>
                <w:lang w:val="hy-AM"/>
              </w:rPr>
              <w:t xml:space="preserve"> </w:t>
            </w:r>
            <w:r w:rsidRPr="000033FC">
              <w:rPr>
                <w:rFonts w:ascii="GHEA Grapalat" w:hAnsi="GHEA Grapalat" w:cs="Arial"/>
                <w:b/>
                <w:sz w:val="24"/>
                <w:lang w:val="hy-AM"/>
              </w:rPr>
              <w:t>զարգացման</w:t>
            </w:r>
            <w:r w:rsidRPr="000033FC">
              <w:rPr>
                <w:rFonts w:ascii="GHEA Grapalat" w:hAnsi="GHEA Grapalat"/>
                <w:b/>
                <w:sz w:val="24"/>
                <w:lang w:val="hy-AM"/>
              </w:rPr>
              <w:t xml:space="preserve"> </w:t>
            </w:r>
            <w:r w:rsidRPr="000033FC">
              <w:rPr>
                <w:rFonts w:ascii="GHEA Grapalat" w:hAnsi="GHEA Grapalat" w:cs="Arial"/>
                <w:b/>
                <w:sz w:val="24"/>
                <w:lang w:val="hy-AM"/>
              </w:rPr>
              <w:t>և</w:t>
            </w:r>
            <w:r w:rsidRPr="000033FC">
              <w:rPr>
                <w:rFonts w:ascii="GHEA Grapalat" w:hAnsi="GHEA Grapalat"/>
                <w:b/>
                <w:sz w:val="24"/>
                <w:lang w:val="hy-AM"/>
              </w:rPr>
              <w:t xml:space="preserve"> </w:t>
            </w:r>
            <w:r w:rsidRPr="000033FC">
              <w:rPr>
                <w:rFonts w:ascii="GHEA Grapalat" w:hAnsi="GHEA Grapalat" w:cs="Arial"/>
                <w:b/>
                <w:sz w:val="24"/>
                <w:lang w:val="hy-AM"/>
              </w:rPr>
              <w:t>շրջակա</w:t>
            </w:r>
            <w:r w:rsidRPr="000033FC">
              <w:rPr>
                <w:rFonts w:ascii="GHEA Grapalat" w:hAnsi="GHEA Grapalat"/>
                <w:b/>
                <w:sz w:val="24"/>
                <w:lang w:val="hy-AM"/>
              </w:rPr>
              <w:t xml:space="preserve"> </w:t>
            </w:r>
            <w:r w:rsidRPr="000033FC">
              <w:rPr>
                <w:rFonts w:ascii="GHEA Grapalat" w:hAnsi="GHEA Grapalat" w:cs="Arial"/>
                <w:b/>
                <w:sz w:val="24"/>
                <w:lang w:val="hy-AM"/>
              </w:rPr>
              <w:t>միջավայրի</w:t>
            </w:r>
            <w:r w:rsidRPr="000033FC">
              <w:rPr>
                <w:rFonts w:ascii="GHEA Grapalat" w:hAnsi="GHEA Grapalat"/>
                <w:b/>
                <w:sz w:val="24"/>
                <w:lang w:val="hy-AM"/>
              </w:rPr>
              <w:t xml:space="preserve"> </w:t>
            </w:r>
            <w:r w:rsidRPr="000033FC">
              <w:rPr>
                <w:rFonts w:ascii="GHEA Grapalat" w:hAnsi="GHEA Grapalat" w:cs="Arial"/>
                <w:b/>
                <w:sz w:val="24"/>
                <w:lang w:val="hy-AM"/>
              </w:rPr>
              <w:t>հարցերի</w:t>
            </w:r>
            <w:r w:rsidRPr="000033FC">
              <w:rPr>
                <w:rFonts w:ascii="GHEA Grapalat" w:hAnsi="GHEA Grapalat"/>
                <w:b/>
                <w:sz w:val="24"/>
                <w:lang w:val="hy-AM"/>
              </w:rPr>
              <w:t xml:space="preserve"> </w:t>
            </w:r>
            <w:r w:rsidRPr="000033FC">
              <w:rPr>
                <w:rFonts w:ascii="GHEA Grapalat" w:hAnsi="GHEA Grapalat"/>
                <w:b/>
                <w:sz w:val="24"/>
                <w:szCs w:val="24"/>
                <w:lang w:val="hy-AM"/>
              </w:rPr>
              <w:t>վարչության եզրակացություն</w:t>
            </w:r>
          </w:p>
        </w:tc>
        <w:tc>
          <w:tcPr>
            <w:tcW w:w="4141" w:type="dxa"/>
            <w:tcBorders>
              <w:top w:val="single" w:sz="4" w:space="0" w:color="auto"/>
              <w:left w:val="single" w:sz="4" w:space="0" w:color="auto"/>
              <w:bottom w:val="single" w:sz="4" w:space="0" w:color="auto"/>
              <w:right w:val="single" w:sz="4" w:space="0" w:color="auto"/>
            </w:tcBorders>
            <w:shd w:val="clear" w:color="auto" w:fill="auto"/>
          </w:tcPr>
          <w:p w:rsidR="00F553EA" w:rsidRPr="00400595" w:rsidRDefault="00F553EA" w:rsidP="00B339D0">
            <w:pPr>
              <w:spacing w:line="276" w:lineRule="auto"/>
              <w:rPr>
                <w:rFonts w:ascii="GHEA Grapalat" w:hAnsi="GHEA Grapalat" w:cs="Sylfaen"/>
                <w:sz w:val="24"/>
                <w:szCs w:val="24"/>
                <w:lang w:val="hy-AM" w:eastAsia="en-US"/>
              </w:rPr>
            </w:pPr>
          </w:p>
        </w:tc>
      </w:tr>
      <w:tr w:rsidR="00F553EA" w:rsidRPr="00AD6BC6" w:rsidTr="00241B9A">
        <w:trPr>
          <w:trHeight w:val="356"/>
        </w:trPr>
        <w:tc>
          <w:tcPr>
            <w:tcW w:w="10997" w:type="dxa"/>
            <w:tcBorders>
              <w:top w:val="single" w:sz="4" w:space="0" w:color="auto"/>
              <w:left w:val="single" w:sz="4" w:space="0" w:color="auto"/>
              <w:bottom w:val="single" w:sz="4" w:space="0" w:color="auto"/>
              <w:right w:val="single" w:sz="4" w:space="0" w:color="auto"/>
            </w:tcBorders>
            <w:vAlign w:val="center"/>
          </w:tcPr>
          <w:p w:rsidR="00F553EA" w:rsidRPr="00F553EA" w:rsidRDefault="00F553EA" w:rsidP="00F553EA">
            <w:pPr>
              <w:ind w:firstLine="90"/>
              <w:jc w:val="both"/>
              <w:rPr>
                <w:rFonts w:ascii="GHEA Grapalat" w:hAnsi="GHEA Grapalat"/>
                <w:color w:val="000000"/>
                <w:sz w:val="24"/>
                <w:szCs w:val="24"/>
                <w:shd w:val="clear" w:color="auto" w:fill="FFFFFF"/>
                <w:lang w:val="hy-AM"/>
              </w:rPr>
            </w:pPr>
            <w:r w:rsidRPr="00F553EA">
              <w:rPr>
                <w:rFonts w:ascii="GHEA Grapalat" w:hAnsi="GHEA Grapalat"/>
                <w:color w:val="000000"/>
                <w:sz w:val="24"/>
                <w:szCs w:val="24"/>
                <w:shd w:val="clear" w:color="auto" w:fill="FFFFFF"/>
                <w:lang w:val="hy-AM"/>
              </w:rPr>
              <w:t>«Պայթուցիկ նյութերի, պայթեցման սարքավորումների առևտրի, պահեստավորման կամ տեղափոխման լիցենզավորման կարգն ու լիցենզիայի ձևը հաստատելու մասին» ՀՀ կառավարության որոշման նախագծի</w:t>
            </w:r>
            <w:r w:rsidRPr="00F553EA">
              <w:rPr>
                <w:rFonts w:ascii="GHEA Grapalat" w:hAnsi="GHEA Grapalat"/>
                <w:color w:val="191919"/>
                <w:sz w:val="24"/>
                <w:szCs w:val="24"/>
                <w:lang w:val="hy-AM"/>
              </w:rPr>
              <w:t xml:space="preserve"> (այսուհետ՝ Նախագիծ) վերաբերյալ հայտնում ենք, որ պայթուցիկ նյութերի և պայթեցման սարքավորումների պահման համար նախատեսված պահեստները գործող</w:t>
            </w:r>
            <w:r w:rsidRPr="00F553EA">
              <w:rPr>
                <w:rFonts w:ascii="Courier New" w:hAnsi="Courier New" w:cs="Courier New"/>
                <w:color w:val="191919"/>
                <w:sz w:val="24"/>
                <w:szCs w:val="24"/>
                <w:lang w:val="hy-AM"/>
              </w:rPr>
              <w:t> </w:t>
            </w:r>
            <w:r w:rsidRPr="00F553EA">
              <w:rPr>
                <w:rFonts w:ascii="GHEA Grapalat" w:hAnsi="GHEA Grapalat"/>
                <w:bCs/>
                <w:color w:val="191919"/>
                <w:sz w:val="24"/>
                <w:szCs w:val="24"/>
                <w:lang w:val="hy-AM"/>
              </w:rPr>
              <w:t>քաղաքաշինական նորմերին և պահանջներին համապատասխան լինելու տեսանկյունից Նախագիծը համաձայնեցված չէ Քաղաքաշինության կոմիտեի հետ:</w:t>
            </w:r>
          </w:p>
        </w:tc>
        <w:tc>
          <w:tcPr>
            <w:tcW w:w="4141" w:type="dxa"/>
            <w:tcBorders>
              <w:top w:val="single" w:sz="4" w:space="0" w:color="auto"/>
              <w:left w:val="single" w:sz="4" w:space="0" w:color="auto"/>
              <w:bottom w:val="single" w:sz="4" w:space="0" w:color="auto"/>
              <w:right w:val="single" w:sz="4" w:space="0" w:color="auto"/>
            </w:tcBorders>
            <w:shd w:val="clear" w:color="auto" w:fill="auto"/>
          </w:tcPr>
          <w:p w:rsidR="00F553EA" w:rsidRDefault="00990325" w:rsidP="00B339D0">
            <w:pPr>
              <w:spacing w:line="276" w:lineRule="auto"/>
              <w:rPr>
                <w:rFonts w:ascii="GHEA Grapalat" w:hAnsi="GHEA Grapalat" w:cs="Sylfaen"/>
                <w:sz w:val="24"/>
                <w:szCs w:val="24"/>
                <w:lang w:val="hy-AM" w:eastAsia="en-US"/>
              </w:rPr>
            </w:pPr>
            <w:r>
              <w:rPr>
                <w:rFonts w:ascii="GHEA Grapalat" w:hAnsi="GHEA Grapalat" w:cs="Sylfaen"/>
                <w:sz w:val="24"/>
                <w:szCs w:val="24"/>
                <w:lang w:val="hy-AM" w:eastAsia="en-US"/>
              </w:rPr>
              <w:t xml:space="preserve">Ընդունվել է </w:t>
            </w:r>
          </w:p>
          <w:p w:rsidR="00990325" w:rsidRPr="00400595" w:rsidRDefault="00990325" w:rsidP="00B339D0">
            <w:pPr>
              <w:spacing w:line="276" w:lineRule="auto"/>
              <w:rPr>
                <w:rFonts w:ascii="GHEA Grapalat" w:hAnsi="GHEA Grapalat" w:cs="Sylfaen"/>
                <w:sz w:val="24"/>
                <w:szCs w:val="24"/>
                <w:lang w:val="hy-AM" w:eastAsia="en-US"/>
              </w:rPr>
            </w:pPr>
            <w:r>
              <w:rPr>
                <w:rFonts w:ascii="GHEA Grapalat" w:hAnsi="GHEA Grapalat" w:cs="Sylfaen"/>
                <w:sz w:val="24"/>
                <w:szCs w:val="24"/>
                <w:lang w:val="hy-AM" w:eastAsia="en-US"/>
              </w:rPr>
              <w:t>Առաջարկության հիման վրա Նախագիծը ուղարկվել է Քաղաքաշինության կոմիտե</w:t>
            </w:r>
          </w:p>
        </w:tc>
      </w:tr>
      <w:tr w:rsidR="00F553EA" w:rsidRPr="00AD6BC6" w:rsidTr="00241B9A">
        <w:trPr>
          <w:trHeight w:val="356"/>
        </w:trPr>
        <w:tc>
          <w:tcPr>
            <w:tcW w:w="10997" w:type="dxa"/>
            <w:tcBorders>
              <w:top w:val="single" w:sz="4" w:space="0" w:color="auto"/>
              <w:left w:val="single" w:sz="4" w:space="0" w:color="auto"/>
              <w:bottom w:val="single" w:sz="4" w:space="0" w:color="auto"/>
              <w:right w:val="single" w:sz="4" w:space="0" w:color="auto"/>
            </w:tcBorders>
            <w:vAlign w:val="center"/>
          </w:tcPr>
          <w:p w:rsidR="00F553EA" w:rsidRPr="00F553EA" w:rsidRDefault="00F553EA" w:rsidP="00F553EA">
            <w:pPr>
              <w:ind w:firstLine="90"/>
              <w:jc w:val="both"/>
              <w:rPr>
                <w:rFonts w:ascii="GHEA Grapalat" w:hAnsi="GHEA Grapalat"/>
                <w:color w:val="000000"/>
                <w:sz w:val="24"/>
                <w:szCs w:val="24"/>
                <w:shd w:val="clear" w:color="auto" w:fill="FFFFFF"/>
                <w:lang w:val="hy-AM"/>
              </w:rPr>
            </w:pPr>
            <w:r w:rsidRPr="004E4529">
              <w:rPr>
                <w:rFonts w:ascii="GHEA Grapalat" w:hAnsi="GHEA Grapalat"/>
                <w:b/>
                <w:sz w:val="24"/>
                <w:szCs w:val="24"/>
                <w:lang w:val="hy-AM"/>
              </w:rPr>
              <w:t>Վարչապետի աշխատակազմի կարգավորման ազդեցության գնահատման վարչությ</w:t>
            </w:r>
            <w:r>
              <w:rPr>
                <w:rFonts w:ascii="GHEA Grapalat" w:hAnsi="GHEA Grapalat"/>
                <w:b/>
                <w:sz w:val="24"/>
                <w:szCs w:val="24"/>
                <w:lang w:val="hy-AM"/>
              </w:rPr>
              <w:t>ա</w:t>
            </w:r>
            <w:r w:rsidRPr="004E4529">
              <w:rPr>
                <w:rFonts w:ascii="GHEA Grapalat" w:hAnsi="GHEA Grapalat"/>
                <w:b/>
                <w:sz w:val="24"/>
                <w:szCs w:val="24"/>
                <w:lang w:val="hy-AM"/>
              </w:rPr>
              <w:t>ն</w:t>
            </w:r>
            <w:r>
              <w:rPr>
                <w:rFonts w:ascii="GHEA Grapalat" w:hAnsi="GHEA Grapalat"/>
                <w:b/>
                <w:sz w:val="24"/>
                <w:szCs w:val="24"/>
                <w:lang w:val="hy-AM"/>
              </w:rPr>
              <w:t xml:space="preserve"> եզրակացություն</w:t>
            </w:r>
          </w:p>
        </w:tc>
        <w:tc>
          <w:tcPr>
            <w:tcW w:w="4141" w:type="dxa"/>
            <w:tcBorders>
              <w:top w:val="single" w:sz="4" w:space="0" w:color="auto"/>
              <w:left w:val="single" w:sz="4" w:space="0" w:color="auto"/>
              <w:bottom w:val="single" w:sz="4" w:space="0" w:color="auto"/>
              <w:right w:val="single" w:sz="4" w:space="0" w:color="auto"/>
            </w:tcBorders>
            <w:shd w:val="clear" w:color="auto" w:fill="auto"/>
          </w:tcPr>
          <w:p w:rsidR="00F553EA" w:rsidRPr="00400595" w:rsidRDefault="00F553EA" w:rsidP="00B339D0">
            <w:pPr>
              <w:spacing w:line="276" w:lineRule="auto"/>
              <w:rPr>
                <w:rFonts w:ascii="GHEA Grapalat" w:hAnsi="GHEA Grapalat" w:cs="Sylfaen"/>
                <w:sz w:val="24"/>
                <w:szCs w:val="24"/>
                <w:lang w:val="hy-AM" w:eastAsia="en-US"/>
              </w:rPr>
            </w:pPr>
          </w:p>
        </w:tc>
      </w:tr>
      <w:tr w:rsidR="00F553EA" w:rsidRPr="00AD6BC6" w:rsidTr="00241B9A">
        <w:trPr>
          <w:trHeight w:val="356"/>
        </w:trPr>
        <w:tc>
          <w:tcPr>
            <w:tcW w:w="10997" w:type="dxa"/>
            <w:tcBorders>
              <w:top w:val="single" w:sz="4" w:space="0" w:color="auto"/>
              <w:left w:val="single" w:sz="4" w:space="0" w:color="auto"/>
              <w:bottom w:val="single" w:sz="4" w:space="0" w:color="auto"/>
              <w:right w:val="single" w:sz="4" w:space="0" w:color="auto"/>
            </w:tcBorders>
            <w:vAlign w:val="center"/>
          </w:tcPr>
          <w:p w:rsidR="00F553EA" w:rsidRDefault="00F553EA" w:rsidP="00F553EA">
            <w:pPr>
              <w:pStyle w:val="ListParagraph"/>
              <w:numPr>
                <w:ilvl w:val="0"/>
                <w:numId w:val="3"/>
              </w:numPr>
              <w:spacing w:after="0" w:line="360" w:lineRule="auto"/>
              <w:ind w:left="0" w:firstLine="0"/>
              <w:jc w:val="both"/>
              <w:rPr>
                <w:rFonts w:ascii="GHEA Grapalat" w:hAnsi="GHEA Grapalat"/>
                <w:color w:val="000000"/>
                <w:sz w:val="24"/>
                <w:szCs w:val="24"/>
                <w:lang w:val="hy-AM"/>
              </w:rPr>
            </w:pPr>
            <w:r>
              <w:rPr>
                <w:rFonts w:ascii="GHEA Grapalat" w:hAnsi="GHEA Grapalat"/>
                <w:color w:val="000000"/>
                <w:sz w:val="24"/>
                <w:szCs w:val="24"/>
                <w:lang w:val="hy-AM"/>
              </w:rPr>
              <w:t>Համաձայն Նախագծի Հավելված N 1-ի 9-րդ կետի 7-րդ ենթակետի՝ հայտատուն լիցենզիա ստանալու համար լիցենզավորող մարմին պետք է ներկայացնի «Պետական տուրքի մասին» Հայաստանի Հանրապետության օրենքին համապատասխան վճարված պետական տուրքի վճարման անդորրագիրը: Միևնույն ժամանակ  «Լիցենզավորման մասին» ՀՀ օրենքը (այսուհետ՝ Օրենք) հնարավորություն է տալիս հայտատուին պետական տուրքը վճարել</w:t>
            </w:r>
            <w:r>
              <w:rPr>
                <w:rFonts w:ascii="GHEA Grapalat" w:hAnsi="GHEA Grapalat"/>
                <w:color w:val="000000"/>
                <w:sz w:val="24"/>
                <w:szCs w:val="24"/>
                <w:shd w:val="clear" w:color="auto" w:fill="FFFFFF"/>
                <w:lang w:val="hy-AM"/>
              </w:rPr>
              <w:t xml:space="preserve"> լիցենզիայի հայտը բավարարելու</w:t>
            </w:r>
            <w:r>
              <w:rPr>
                <w:rFonts w:ascii="GHEA Grapalat" w:hAnsi="GHEA Grapalat"/>
                <w:color w:val="000000"/>
                <w:sz w:val="24"/>
                <w:szCs w:val="24"/>
                <w:lang w:val="hy-AM"/>
              </w:rPr>
              <w:t xml:space="preserve">ց հետո, ինչպես նաև </w:t>
            </w:r>
            <w:r>
              <w:rPr>
                <w:rFonts w:ascii="GHEA Grapalat" w:hAnsi="GHEA Grapalat"/>
                <w:color w:val="000000"/>
                <w:sz w:val="24"/>
                <w:szCs w:val="24"/>
                <w:shd w:val="clear" w:color="auto" w:fill="FFFFFF"/>
                <w:lang w:val="hy-AM"/>
              </w:rPr>
              <w:t>հայտատուն լիցենզավորող մարմին պետական տուրքի վճարումը հավաստող փաստաթուղթ կարող է չներկայացնել (</w:t>
            </w:r>
            <w:r>
              <w:rPr>
                <w:rFonts w:ascii="GHEA Grapalat" w:hAnsi="GHEA Grapalat"/>
                <w:color w:val="000000"/>
                <w:sz w:val="24"/>
                <w:szCs w:val="24"/>
                <w:lang w:val="hy-AM"/>
              </w:rPr>
              <w:t>Հոդված 23.1):</w:t>
            </w:r>
          </w:p>
          <w:p w:rsidR="00F553EA" w:rsidRDefault="00F553EA" w:rsidP="00F553EA">
            <w:pPr>
              <w:pStyle w:val="ListParagraph"/>
              <w:numPr>
                <w:ilvl w:val="0"/>
                <w:numId w:val="3"/>
              </w:numPr>
              <w:spacing w:after="0" w:line="360" w:lineRule="auto"/>
              <w:ind w:left="0" w:firstLine="0"/>
              <w:jc w:val="both"/>
              <w:rPr>
                <w:rFonts w:ascii="GHEA Grapalat" w:hAnsi="GHEA Grapalat"/>
                <w:color w:val="000000"/>
                <w:sz w:val="24"/>
                <w:szCs w:val="24"/>
                <w:lang w:val="hy-AM"/>
              </w:rPr>
            </w:pPr>
            <w:r>
              <w:rPr>
                <w:rFonts w:ascii="GHEA Grapalat" w:hAnsi="GHEA Grapalat"/>
                <w:color w:val="000000"/>
                <w:sz w:val="24"/>
                <w:szCs w:val="24"/>
                <w:lang w:val="hy-AM"/>
              </w:rPr>
              <w:t>Համաձայն Նախագծի Հավելված N 1-ի 9-րդ կետի 6-րդ ենթակետի՝</w:t>
            </w:r>
            <w:r>
              <w:rPr>
                <w:rFonts w:ascii="GHEA Grapalat" w:hAnsi="GHEA Grapalat"/>
                <w:color w:val="000000" w:themeColor="text1"/>
                <w:sz w:val="24"/>
                <w:szCs w:val="24"/>
                <w:lang w:val="hy-AM"/>
              </w:rPr>
              <w:t xml:space="preserve"> </w:t>
            </w:r>
            <w:r>
              <w:rPr>
                <w:rFonts w:ascii="GHEA Grapalat" w:hAnsi="GHEA Grapalat"/>
                <w:color w:val="000000"/>
                <w:sz w:val="24"/>
                <w:szCs w:val="24"/>
                <w:lang w:val="hy-AM"/>
              </w:rPr>
              <w:t xml:space="preserve">հայտատուն լիցենզիա ստանալու համար լիցենզավորող մարմին պետք է ներկայացնի </w:t>
            </w:r>
            <w:r>
              <w:rPr>
                <w:rFonts w:ascii="GHEA Grapalat" w:hAnsi="GHEA Grapalat"/>
                <w:color w:val="000000" w:themeColor="text1"/>
                <w:sz w:val="24"/>
                <w:szCs w:val="24"/>
                <w:lang w:val="hy-AM"/>
              </w:rPr>
              <w:t xml:space="preserve">պահեստավորման կամ տեղափոխման աշխատանքների կատարմամբ զբաղվող մասնագետների մասնագիտական որակավորում անցնելու մասին տրված փաստաթղթերի պատճենը: Սակայն  համաձայն Օրենքի 13-րդ հոդվածի 6-րդ մասի՝ </w:t>
            </w:r>
            <w:r>
              <w:rPr>
                <w:rFonts w:ascii="GHEA Grapalat" w:hAnsi="GHEA Grapalat"/>
                <w:color w:val="000000"/>
                <w:sz w:val="24"/>
                <w:szCs w:val="24"/>
                <w:shd w:val="clear" w:color="auto" w:fill="FFFFFF"/>
                <w:lang w:val="hy-AM"/>
              </w:rPr>
              <w:t xml:space="preserve"> ֆիզիկական անձանց մասնագիտական որակավորման պահանջի դեպքում անձի մասնագիտական որակավորումը հաստատող փաստաթղթերի պատճենները լիցենզավորող մարմին պետք է ներկայացվեն մինչև լիցենզավորված գործունեության իրականացումն սկսելուց հինգ աշխատանքային օր առաջ, իսկ դրանց փոփոխությունները՝ դրանք կատարվելուց հետո՝ 3 աշխատանքային օրվա ընթացքում (բացառությամբ օրենքով որակավորված անձանց նկատմամբ սահմանված այլ պահանջներ լինելու դեպքի, երբ սահմանված է, որ որակավորված անձը պետք է ապահովի նաև այլ նախապայմաններ, որոնք անհրաժեշտ են լիցենզիա ստանալու համար):</w:t>
            </w:r>
          </w:p>
          <w:p w:rsidR="00F553EA" w:rsidRDefault="00F553EA" w:rsidP="00F553EA">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Ընդհանուր առմամբ Նախագծում խնդրահարույց են մասնագիտական որակավորմանն առնչվող դրույթները: Մասնավորապես, քանի որ գործունեության տվյալ տեսակը հնարավոր չէ իրականացնել նախքան լիցենզիա ստանալը, անհասկանալի է լիցենզիա ստանալու համար դիմելիս աշխատակիցների վերաբերյալ տվյալներ ներկայացնելու պահանջի առկայությունը (Ձև 4): </w:t>
            </w: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01136E" w:rsidRDefault="0001136E" w:rsidP="00F553EA">
            <w:pPr>
              <w:spacing w:line="360" w:lineRule="auto"/>
              <w:jc w:val="both"/>
              <w:rPr>
                <w:rFonts w:ascii="GHEA Grapalat" w:hAnsi="GHEA Grapalat"/>
                <w:color w:val="000000"/>
                <w:sz w:val="24"/>
                <w:szCs w:val="24"/>
                <w:shd w:val="clear" w:color="auto" w:fill="FFFFFF"/>
                <w:lang w:val="hy-AM"/>
              </w:rPr>
            </w:pPr>
          </w:p>
          <w:p w:rsidR="0001136E" w:rsidRDefault="0001136E" w:rsidP="00F553EA">
            <w:pPr>
              <w:spacing w:line="360" w:lineRule="auto"/>
              <w:jc w:val="both"/>
              <w:rPr>
                <w:rFonts w:ascii="GHEA Grapalat" w:hAnsi="GHEA Grapalat"/>
                <w:color w:val="000000"/>
                <w:sz w:val="24"/>
                <w:szCs w:val="24"/>
                <w:shd w:val="clear" w:color="auto" w:fill="FFFFFF"/>
                <w:lang w:val="hy-AM"/>
              </w:rPr>
            </w:pPr>
          </w:p>
          <w:p w:rsidR="0001136E" w:rsidRDefault="0001136E" w:rsidP="00F553EA">
            <w:pPr>
              <w:spacing w:line="360" w:lineRule="auto"/>
              <w:jc w:val="both"/>
              <w:rPr>
                <w:rFonts w:ascii="GHEA Grapalat" w:hAnsi="GHEA Grapalat"/>
                <w:color w:val="000000"/>
                <w:sz w:val="24"/>
                <w:szCs w:val="24"/>
                <w:shd w:val="clear" w:color="auto" w:fill="FFFFFF"/>
                <w:lang w:val="hy-AM"/>
              </w:rPr>
            </w:pPr>
          </w:p>
          <w:p w:rsidR="0001136E" w:rsidRDefault="0001136E" w:rsidP="00F553EA">
            <w:pPr>
              <w:spacing w:line="360" w:lineRule="auto"/>
              <w:jc w:val="both"/>
              <w:rPr>
                <w:rFonts w:ascii="GHEA Grapalat" w:hAnsi="GHEA Grapalat"/>
                <w:color w:val="000000"/>
                <w:sz w:val="24"/>
                <w:szCs w:val="24"/>
                <w:shd w:val="clear" w:color="auto" w:fill="FFFFFF"/>
                <w:lang w:val="hy-AM"/>
              </w:rPr>
            </w:pPr>
          </w:p>
          <w:p w:rsidR="0001136E" w:rsidRDefault="0001136E" w:rsidP="00F553EA">
            <w:pPr>
              <w:spacing w:line="360" w:lineRule="auto"/>
              <w:jc w:val="both"/>
              <w:rPr>
                <w:rFonts w:ascii="GHEA Grapalat" w:hAnsi="GHEA Grapalat"/>
                <w:color w:val="000000"/>
                <w:sz w:val="24"/>
                <w:szCs w:val="24"/>
                <w:shd w:val="clear" w:color="auto" w:fill="FFFFFF"/>
                <w:lang w:val="hy-AM"/>
              </w:rPr>
            </w:pPr>
          </w:p>
          <w:p w:rsidR="0001136E" w:rsidRDefault="0001136E"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186C7D" w:rsidRDefault="00186C7D" w:rsidP="00F553EA">
            <w:pPr>
              <w:spacing w:line="360" w:lineRule="auto"/>
              <w:jc w:val="both"/>
              <w:rPr>
                <w:rFonts w:ascii="GHEA Grapalat" w:hAnsi="GHEA Grapalat"/>
                <w:color w:val="000000"/>
                <w:sz w:val="24"/>
                <w:szCs w:val="24"/>
                <w:shd w:val="clear" w:color="auto" w:fill="FFFFFF"/>
                <w:lang w:val="hy-AM"/>
              </w:rPr>
            </w:pPr>
          </w:p>
          <w:p w:rsidR="00F553EA" w:rsidRDefault="00F553EA" w:rsidP="00F553EA">
            <w:pPr>
              <w:pStyle w:val="ListParagraph"/>
              <w:numPr>
                <w:ilvl w:val="0"/>
                <w:numId w:val="3"/>
              </w:numPr>
              <w:shd w:val="clear" w:color="auto" w:fill="FFFFFF"/>
              <w:spacing w:after="0" w:line="360" w:lineRule="auto"/>
              <w:ind w:left="0" w:firstLine="0"/>
              <w:jc w:val="both"/>
              <w:rPr>
                <w:rFonts w:ascii="GHEA Grapalat" w:hAnsi="GHEA Grapalat"/>
                <w:color w:val="000000"/>
                <w:sz w:val="24"/>
                <w:szCs w:val="24"/>
                <w:lang w:val="hy-AM"/>
              </w:rPr>
            </w:pPr>
            <w:r w:rsidRPr="00C4116D">
              <w:rPr>
                <w:rFonts w:ascii="GHEA Grapalat" w:hAnsi="GHEA Grapalat"/>
                <w:color w:val="000000"/>
                <w:sz w:val="24"/>
                <w:szCs w:val="24"/>
                <w:lang w:val="hy-AM"/>
              </w:rPr>
              <w:t xml:space="preserve">Համաձայն Հավելված N 1-ի 14-րդ կետի՝ պայթուցիկ նյութերի, պայթեցման սարքավորումների առևտրով,  պահեստավորմամբ կամ տեղափոխմամբ զբաղվող անձինք և անհատ ձեռնարկատերերը լիցենզավորող մարմին պետք է ներկայացնեն հաշվետվություն, որի ձևը կցված է: Սակայն Ձև N 5-ով սահմանված </w:t>
            </w:r>
            <w:r w:rsidRPr="00C4116D">
              <w:rPr>
                <w:rFonts w:ascii="GHEA Grapalat" w:hAnsi="GHEA Grapalat"/>
                <w:bCs/>
                <w:color w:val="000000"/>
                <w:sz w:val="24"/>
                <w:szCs w:val="24"/>
                <w:lang w:val="hy-AM"/>
              </w:rPr>
              <w:t>հաշվետվությունը լրացնելու համար անհրաժեշտ է հստակ ներկայացնել պահանջվող տեղեկատվությունը կամ սահմանել լրացման կարգ: Ընդհանուր առմամբ անհասկանալի է, թե ինչ կարգի տեղեկատվություն է անհրաժեշտ լիցենզավորող մարմնին, օրինակ «</w:t>
            </w:r>
            <w:r w:rsidRPr="00C4116D">
              <w:rPr>
                <w:rFonts w:ascii="GHEA Grapalat" w:hAnsi="GHEA Grapalat"/>
                <w:color w:val="000000"/>
                <w:sz w:val="24"/>
                <w:szCs w:val="24"/>
                <w:lang w:val="hy-AM"/>
              </w:rPr>
              <w:t>պայթուցիկ նյութերի առևտուր» տողում ի՞նչ պետք է լրացվի՝ քանա՞կ, տեսա՞կ, թե՞ գումար, կամ «Տեղեկություններ պայթուցիկ նյութերի</w:t>
            </w:r>
            <w:r w:rsidRPr="00C4116D">
              <w:rPr>
                <w:rFonts w:ascii="Courier New" w:hAnsi="Courier New" w:cs="Courier New"/>
                <w:color w:val="000000"/>
                <w:sz w:val="24"/>
                <w:szCs w:val="24"/>
                <w:lang w:val="hy-AM"/>
              </w:rPr>
              <w:t> </w:t>
            </w:r>
            <w:r w:rsidRPr="00C4116D">
              <w:rPr>
                <w:rFonts w:ascii="GHEA Grapalat" w:hAnsi="GHEA Grapalat"/>
                <w:color w:val="000000"/>
                <w:sz w:val="24"/>
                <w:szCs w:val="24"/>
                <w:lang w:val="hy-AM"/>
              </w:rPr>
              <w:t xml:space="preserve">և պայթեցման սարքավորումների պահեստավորմամբ զբաղվող մասնագետների մասին» տողում ի՞նչ կարգի տեղեկատվություն է անհրաժեշտ և այլն: </w:t>
            </w:r>
          </w:p>
          <w:p w:rsidR="00760046" w:rsidRDefault="00760046" w:rsidP="00760046">
            <w:pPr>
              <w:shd w:val="clear" w:color="auto" w:fill="FFFFFF"/>
              <w:spacing w:line="360" w:lineRule="auto"/>
              <w:jc w:val="both"/>
              <w:rPr>
                <w:rFonts w:ascii="GHEA Grapalat" w:hAnsi="GHEA Grapalat"/>
                <w:color w:val="000000"/>
                <w:sz w:val="24"/>
                <w:szCs w:val="24"/>
                <w:lang w:val="hy-AM"/>
              </w:rPr>
            </w:pPr>
          </w:p>
          <w:p w:rsidR="00760046" w:rsidRDefault="00760046" w:rsidP="00760046">
            <w:pPr>
              <w:shd w:val="clear" w:color="auto" w:fill="FFFFFF"/>
              <w:spacing w:line="360" w:lineRule="auto"/>
              <w:jc w:val="both"/>
              <w:rPr>
                <w:rFonts w:ascii="GHEA Grapalat" w:hAnsi="GHEA Grapalat"/>
                <w:color w:val="000000"/>
                <w:sz w:val="24"/>
                <w:szCs w:val="24"/>
                <w:lang w:val="hy-AM"/>
              </w:rPr>
            </w:pPr>
          </w:p>
          <w:p w:rsidR="00760046" w:rsidRDefault="00760046" w:rsidP="00760046">
            <w:pPr>
              <w:shd w:val="clear" w:color="auto" w:fill="FFFFFF"/>
              <w:spacing w:line="360" w:lineRule="auto"/>
              <w:jc w:val="both"/>
              <w:rPr>
                <w:rFonts w:ascii="GHEA Grapalat" w:hAnsi="GHEA Grapalat"/>
                <w:color w:val="000000"/>
                <w:sz w:val="24"/>
                <w:szCs w:val="24"/>
                <w:lang w:val="hy-AM"/>
              </w:rPr>
            </w:pPr>
          </w:p>
          <w:p w:rsidR="00760046" w:rsidRDefault="00760046" w:rsidP="00760046">
            <w:pPr>
              <w:shd w:val="clear" w:color="auto" w:fill="FFFFFF"/>
              <w:spacing w:line="360" w:lineRule="auto"/>
              <w:jc w:val="both"/>
              <w:rPr>
                <w:rFonts w:ascii="GHEA Grapalat" w:hAnsi="GHEA Grapalat"/>
                <w:color w:val="000000"/>
                <w:sz w:val="24"/>
                <w:szCs w:val="24"/>
                <w:lang w:val="hy-AM"/>
              </w:rPr>
            </w:pPr>
          </w:p>
          <w:p w:rsidR="00760046" w:rsidRDefault="00760046" w:rsidP="00760046">
            <w:pPr>
              <w:shd w:val="clear" w:color="auto" w:fill="FFFFFF"/>
              <w:spacing w:line="360" w:lineRule="auto"/>
              <w:jc w:val="both"/>
              <w:rPr>
                <w:rFonts w:ascii="GHEA Grapalat" w:hAnsi="GHEA Grapalat"/>
                <w:color w:val="000000"/>
                <w:sz w:val="24"/>
                <w:szCs w:val="24"/>
                <w:lang w:val="hy-AM"/>
              </w:rPr>
            </w:pPr>
          </w:p>
          <w:p w:rsidR="00760046" w:rsidRDefault="00760046" w:rsidP="00760046">
            <w:pPr>
              <w:shd w:val="clear" w:color="auto" w:fill="FFFFFF"/>
              <w:spacing w:line="360" w:lineRule="auto"/>
              <w:jc w:val="both"/>
              <w:rPr>
                <w:rFonts w:ascii="GHEA Grapalat" w:hAnsi="GHEA Grapalat"/>
                <w:color w:val="000000"/>
                <w:sz w:val="24"/>
                <w:szCs w:val="24"/>
                <w:lang w:val="hy-AM"/>
              </w:rPr>
            </w:pPr>
          </w:p>
          <w:p w:rsidR="00760046" w:rsidRDefault="00760046" w:rsidP="00760046">
            <w:pPr>
              <w:shd w:val="clear" w:color="auto" w:fill="FFFFFF"/>
              <w:spacing w:line="360" w:lineRule="auto"/>
              <w:jc w:val="both"/>
              <w:rPr>
                <w:rFonts w:ascii="GHEA Grapalat" w:hAnsi="GHEA Grapalat"/>
                <w:color w:val="000000"/>
                <w:sz w:val="24"/>
                <w:szCs w:val="24"/>
                <w:lang w:val="hy-AM"/>
              </w:rPr>
            </w:pPr>
          </w:p>
          <w:p w:rsidR="00760046" w:rsidRDefault="00760046" w:rsidP="00760046">
            <w:pPr>
              <w:shd w:val="clear" w:color="auto" w:fill="FFFFFF"/>
              <w:spacing w:line="360" w:lineRule="auto"/>
              <w:jc w:val="both"/>
              <w:rPr>
                <w:rFonts w:ascii="GHEA Grapalat" w:hAnsi="GHEA Grapalat"/>
                <w:color w:val="000000"/>
                <w:sz w:val="24"/>
                <w:szCs w:val="24"/>
                <w:lang w:val="hy-AM"/>
              </w:rPr>
            </w:pPr>
          </w:p>
          <w:p w:rsidR="00760046" w:rsidRDefault="00760046" w:rsidP="00760046">
            <w:pPr>
              <w:shd w:val="clear" w:color="auto" w:fill="FFFFFF"/>
              <w:spacing w:line="360" w:lineRule="auto"/>
              <w:jc w:val="both"/>
              <w:rPr>
                <w:rFonts w:ascii="GHEA Grapalat" w:hAnsi="GHEA Grapalat"/>
                <w:color w:val="000000"/>
                <w:sz w:val="24"/>
                <w:szCs w:val="24"/>
                <w:lang w:val="hy-AM"/>
              </w:rPr>
            </w:pPr>
          </w:p>
          <w:p w:rsidR="00760046" w:rsidRDefault="00760046" w:rsidP="00760046">
            <w:pPr>
              <w:shd w:val="clear" w:color="auto" w:fill="FFFFFF"/>
              <w:spacing w:line="360" w:lineRule="auto"/>
              <w:jc w:val="both"/>
              <w:rPr>
                <w:rFonts w:ascii="GHEA Grapalat" w:hAnsi="GHEA Grapalat"/>
                <w:color w:val="000000"/>
                <w:sz w:val="24"/>
                <w:szCs w:val="24"/>
                <w:lang w:val="hy-AM"/>
              </w:rPr>
            </w:pPr>
          </w:p>
          <w:p w:rsidR="00760046" w:rsidRDefault="00760046" w:rsidP="00760046">
            <w:pPr>
              <w:shd w:val="clear" w:color="auto" w:fill="FFFFFF"/>
              <w:spacing w:line="360" w:lineRule="auto"/>
              <w:jc w:val="both"/>
              <w:rPr>
                <w:rFonts w:ascii="GHEA Grapalat" w:hAnsi="GHEA Grapalat"/>
                <w:color w:val="000000"/>
                <w:sz w:val="24"/>
                <w:szCs w:val="24"/>
                <w:lang w:val="hy-AM"/>
              </w:rPr>
            </w:pPr>
          </w:p>
          <w:p w:rsidR="00760046" w:rsidRDefault="00760046" w:rsidP="00760046">
            <w:pPr>
              <w:shd w:val="clear" w:color="auto" w:fill="FFFFFF"/>
              <w:spacing w:line="360" w:lineRule="auto"/>
              <w:jc w:val="both"/>
              <w:rPr>
                <w:rFonts w:ascii="GHEA Grapalat" w:hAnsi="GHEA Grapalat"/>
                <w:color w:val="000000"/>
                <w:sz w:val="24"/>
                <w:szCs w:val="24"/>
                <w:lang w:val="hy-AM"/>
              </w:rPr>
            </w:pPr>
          </w:p>
          <w:p w:rsidR="00760046" w:rsidRDefault="00760046" w:rsidP="00760046">
            <w:pPr>
              <w:shd w:val="clear" w:color="auto" w:fill="FFFFFF"/>
              <w:spacing w:line="360" w:lineRule="auto"/>
              <w:jc w:val="both"/>
              <w:rPr>
                <w:rFonts w:ascii="GHEA Grapalat" w:hAnsi="GHEA Grapalat"/>
                <w:color w:val="000000"/>
                <w:sz w:val="24"/>
                <w:szCs w:val="24"/>
                <w:lang w:val="hy-AM"/>
              </w:rPr>
            </w:pPr>
          </w:p>
          <w:p w:rsidR="00760046" w:rsidRDefault="00760046" w:rsidP="00760046">
            <w:pPr>
              <w:shd w:val="clear" w:color="auto" w:fill="FFFFFF"/>
              <w:spacing w:line="360" w:lineRule="auto"/>
              <w:jc w:val="both"/>
              <w:rPr>
                <w:rFonts w:ascii="GHEA Grapalat" w:hAnsi="GHEA Grapalat"/>
                <w:color w:val="000000"/>
                <w:sz w:val="24"/>
                <w:szCs w:val="24"/>
                <w:lang w:val="hy-AM"/>
              </w:rPr>
            </w:pPr>
          </w:p>
          <w:p w:rsidR="00760046" w:rsidRDefault="00760046" w:rsidP="00760046">
            <w:pPr>
              <w:shd w:val="clear" w:color="auto" w:fill="FFFFFF"/>
              <w:spacing w:line="360" w:lineRule="auto"/>
              <w:jc w:val="both"/>
              <w:rPr>
                <w:rFonts w:ascii="GHEA Grapalat" w:hAnsi="GHEA Grapalat"/>
                <w:color w:val="000000"/>
                <w:sz w:val="24"/>
                <w:szCs w:val="24"/>
                <w:lang w:val="hy-AM"/>
              </w:rPr>
            </w:pPr>
          </w:p>
          <w:p w:rsidR="00760046" w:rsidRDefault="00760046" w:rsidP="00760046">
            <w:pPr>
              <w:shd w:val="clear" w:color="auto" w:fill="FFFFFF"/>
              <w:spacing w:line="360" w:lineRule="auto"/>
              <w:jc w:val="both"/>
              <w:rPr>
                <w:rFonts w:ascii="GHEA Grapalat" w:hAnsi="GHEA Grapalat"/>
                <w:color w:val="000000"/>
                <w:sz w:val="24"/>
                <w:szCs w:val="24"/>
                <w:lang w:val="hy-AM"/>
              </w:rPr>
            </w:pPr>
          </w:p>
          <w:p w:rsidR="00760046" w:rsidRPr="00760046" w:rsidRDefault="00760046" w:rsidP="00760046">
            <w:pPr>
              <w:shd w:val="clear" w:color="auto" w:fill="FFFFFF"/>
              <w:spacing w:line="360" w:lineRule="auto"/>
              <w:jc w:val="both"/>
              <w:rPr>
                <w:rFonts w:ascii="GHEA Grapalat" w:hAnsi="GHEA Grapalat"/>
                <w:color w:val="000000"/>
                <w:sz w:val="24"/>
                <w:szCs w:val="24"/>
                <w:lang w:val="hy-AM"/>
              </w:rPr>
            </w:pPr>
          </w:p>
          <w:p w:rsidR="00F553EA" w:rsidRDefault="00F553EA" w:rsidP="00F553EA">
            <w:pPr>
              <w:pStyle w:val="ListParagraph"/>
              <w:numPr>
                <w:ilvl w:val="0"/>
                <w:numId w:val="3"/>
              </w:numPr>
              <w:shd w:val="clear" w:color="auto" w:fill="FFFFFF"/>
              <w:spacing w:after="0" w:line="360" w:lineRule="auto"/>
              <w:ind w:left="0" w:firstLine="0"/>
              <w:jc w:val="both"/>
              <w:rPr>
                <w:rFonts w:ascii="GHEA Grapalat" w:hAnsi="GHEA Grapalat"/>
                <w:color w:val="000000"/>
                <w:sz w:val="24"/>
                <w:szCs w:val="24"/>
                <w:lang w:val="hy-AM"/>
              </w:rPr>
            </w:pPr>
            <w:r w:rsidRPr="00193653">
              <w:rPr>
                <w:rFonts w:ascii="GHEA Grapalat" w:hAnsi="GHEA Grapalat"/>
                <w:color w:val="000000"/>
                <w:sz w:val="24"/>
                <w:szCs w:val="24"/>
                <w:lang w:val="hy-AM"/>
              </w:rPr>
              <w:t>Համաձայն Հավելված N 1-ի 8-րդ կետի 1-ին և 2-րդ ենթակետերի՝ հայտատուն պետք է ունենա պահեստներ և փոխադրամիջոցներ, սակայն որևէ նվազագույն պահանջ դրանց նկատմամբ սահմանված չէ: Սակայն Հավելվածով սահմանված և հայտին կից ներկայացվող ձևերում պետք է ներառել տեղեկություններ պահեստների և փոխադրամիջոցների մասին, այդ թվում՝ պահեստի անվանումը և տեսակը, պահեստի տարողությունը, պահեստի գործողության ժամկետը, փոխադրամիջոցի անվանումը և տեսակը, փոխադրամիջոցի տարողությունը: Նվազագույն պահանջների բացակայության դեպքում անհասկանալի է պահանջվող տեղեկատվության նպատակը: Բացի այդ պահանջվող տեղեկատվությունը հստակեցման և խմբագրման կարիք ունի, օրինակ անհասկանալի են «պահեստի գործողության ժամկետ» բառերը, փոխադրամիջոցների համար սովորաբար օգտագործվում է «բեռնատարողություն» հասկացությունը և այլն:</w:t>
            </w:r>
          </w:p>
          <w:p w:rsidR="00193653" w:rsidRPr="00193653" w:rsidRDefault="00193653" w:rsidP="00193653">
            <w:pPr>
              <w:pStyle w:val="ListParagraph"/>
              <w:shd w:val="clear" w:color="auto" w:fill="FFFFFF"/>
              <w:spacing w:after="0" w:line="360" w:lineRule="auto"/>
              <w:ind w:left="0"/>
              <w:jc w:val="both"/>
              <w:rPr>
                <w:rFonts w:ascii="GHEA Grapalat" w:hAnsi="GHEA Grapalat"/>
                <w:color w:val="000000"/>
                <w:sz w:val="24"/>
                <w:szCs w:val="24"/>
                <w:lang w:val="hy-AM"/>
              </w:rPr>
            </w:pPr>
          </w:p>
          <w:p w:rsidR="005047C4" w:rsidRDefault="005047C4" w:rsidP="005047C4">
            <w:pPr>
              <w:shd w:val="clear" w:color="auto" w:fill="FFFFFF"/>
              <w:spacing w:line="360" w:lineRule="auto"/>
              <w:jc w:val="both"/>
              <w:rPr>
                <w:rFonts w:ascii="GHEA Grapalat" w:hAnsi="GHEA Grapalat"/>
                <w:color w:val="000000"/>
                <w:sz w:val="24"/>
                <w:szCs w:val="24"/>
                <w:highlight w:val="yellow"/>
                <w:lang w:val="hy-AM"/>
              </w:rPr>
            </w:pPr>
          </w:p>
          <w:p w:rsidR="005047C4" w:rsidRDefault="005047C4" w:rsidP="005047C4">
            <w:pPr>
              <w:shd w:val="clear" w:color="auto" w:fill="FFFFFF"/>
              <w:spacing w:line="360" w:lineRule="auto"/>
              <w:jc w:val="both"/>
              <w:rPr>
                <w:rFonts w:ascii="GHEA Grapalat" w:hAnsi="GHEA Grapalat"/>
                <w:color w:val="000000"/>
                <w:sz w:val="24"/>
                <w:szCs w:val="24"/>
                <w:highlight w:val="yellow"/>
                <w:lang w:val="hy-AM"/>
              </w:rPr>
            </w:pPr>
          </w:p>
          <w:p w:rsidR="005047C4" w:rsidRDefault="005047C4" w:rsidP="005047C4">
            <w:pPr>
              <w:shd w:val="clear" w:color="auto" w:fill="FFFFFF"/>
              <w:spacing w:line="360" w:lineRule="auto"/>
              <w:jc w:val="both"/>
              <w:rPr>
                <w:rFonts w:ascii="GHEA Grapalat" w:hAnsi="GHEA Grapalat"/>
                <w:color w:val="000000"/>
                <w:sz w:val="24"/>
                <w:szCs w:val="24"/>
                <w:highlight w:val="yellow"/>
                <w:lang w:val="hy-AM"/>
              </w:rPr>
            </w:pPr>
          </w:p>
          <w:p w:rsidR="005047C4" w:rsidRDefault="005047C4" w:rsidP="005047C4">
            <w:pPr>
              <w:shd w:val="clear" w:color="auto" w:fill="FFFFFF"/>
              <w:spacing w:line="360" w:lineRule="auto"/>
              <w:jc w:val="both"/>
              <w:rPr>
                <w:rFonts w:ascii="GHEA Grapalat" w:hAnsi="GHEA Grapalat"/>
                <w:color w:val="000000"/>
                <w:sz w:val="24"/>
                <w:szCs w:val="24"/>
                <w:highlight w:val="yellow"/>
                <w:lang w:val="hy-AM"/>
              </w:rPr>
            </w:pPr>
          </w:p>
          <w:p w:rsidR="005047C4" w:rsidRDefault="005047C4" w:rsidP="005047C4">
            <w:pPr>
              <w:shd w:val="clear" w:color="auto" w:fill="FFFFFF"/>
              <w:spacing w:line="360" w:lineRule="auto"/>
              <w:jc w:val="both"/>
              <w:rPr>
                <w:rFonts w:ascii="GHEA Grapalat" w:hAnsi="GHEA Grapalat"/>
                <w:color w:val="000000"/>
                <w:sz w:val="24"/>
                <w:szCs w:val="24"/>
                <w:highlight w:val="yellow"/>
                <w:lang w:val="hy-AM"/>
              </w:rPr>
            </w:pPr>
          </w:p>
          <w:p w:rsidR="005047C4" w:rsidRDefault="005047C4" w:rsidP="005047C4">
            <w:pPr>
              <w:shd w:val="clear" w:color="auto" w:fill="FFFFFF"/>
              <w:spacing w:line="360" w:lineRule="auto"/>
              <w:jc w:val="both"/>
              <w:rPr>
                <w:rFonts w:ascii="GHEA Grapalat" w:hAnsi="GHEA Grapalat"/>
                <w:color w:val="000000"/>
                <w:sz w:val="24"/>
                <w:szCs w:val="24"/>
                <w:highlight w:val="yellow"/>
                <w:lang w:val="hy-AM"/>
              </w:rPr>
            </w:pPr>
          </w:p>
          <w:p w:rsidR="005047C4" w:rsidRDefault="005047C4" w:rsidP="005047C4">
            <w:pPr>
              <w:shd w:val="clear" w:color="auto" w:fill="FFFFFF"/>
              <w:spacing w:line="360" w:lineRule="auto"/>
              <w:jc w:val="both"/>
              <w:rPr>
                <w:rFonts w:ascii="GHEA Grapalat" w:hAnsi="GHEA Grapalat"/>
                <w:color w:val="000000"/>
                <w:sz w:val="24"/>
                <w:szCs w:val="24"/>
                <w:highlight w:val="yellow"/>
                <w:lang w:val="hy-AM"/>
              </w:rPr>
            </w:pPr>
          </w:p>
          <w:p w:rsidR="00913372" w:rsidRDefault="00913372" w:rsidP="005047C4">
            <w:pPr>
              <w:shd w:val="clear" w:color="auto" w:fill="FFFFFF"/>
              <w:spacing w:line="360" w:lineRule="auto"/>
              <w:jc w:val="both"/>
              <w:rPr>
                <w:rFonts w:ascii="GHEA Grapalat" w:hAnsi="GHEA Grapalat"/>
                <w:color w:val="000000"/>
                <w:sz w:val="24"/>
                <w:szCs w:val="24"/>
                <w:highlight w:val="yellow"/>
                <w:lang w:val="hy-AM"/>
              </w:rPr>
            </w:pPr>
          </w:p>
          <w:p w:rsidR="00913372" w:rsidRDefault="00913372" w:rsidP="005047C4">
            <w:pPr>
              <w:shd w:val="clear" w:color="auto" w:fill="FFFFFF"/>
              <w:spacing w:line="360" w:lineRule="auto"/>
              <w:jc w:val="both"/>
              <w:rPr>
                <w:rFonts w:ascii="GHEA Grapalat" w:hAnsi="GHEA Grapalat"/>
                <w:color w:val="000000"/>
                <w:sz w:val="24"/>
                <w:szCs w:val="24"/>
                <w:highlight w:val="yellow"/>
                <w:lang w:val="hy-AM"/>
              </w:rPr>
            </w:pPr>
          </w:p>
          <w:p w:rsidR="00913372" w:rsidRDefault="00913372" w:rsidP="005047C4">
            <w:pPr>
              <w:shd w:val="clear" w:color="auto" w:fill="FFFFFF"/>
              <w:spacing w:line="360" w:lineRule="auto"/>
              <w:jc w:val="both"/>
              <w:rPr>
                <w:rFonts w:ascii="GHEA Grapalat" w:hAnsi="GHEA Grapalat"/>
                <w:color w:val="000000"/>
                <w:sz w:val="24"/>
                <w:szCs w:val="24"/>
                <w:highlight w:val="yellow"/>
                <w:lang w:val="hy-AM"/>
              </w:rPr>
            </w:pPr>
          </w:p>
          <w:p w:rsidR="00913372" w:rsidRDefault="00913372" w:rsidP="005047C4">
            <w:pPr>
              <w:shd w:val="clear" w:color="auto" w:fill="FFFFFF"/>
              <w:spacing w:line="360" w:lineRule="auto"/>
              <w:jc w:val="both"/>
              <w:rPr>
                <w:rFonts w:ascii="GHEA Grapalat" w:hAnsi="GHEA Grapalat"/>
                <w:color w:val="000000"/>
                <w:sz w:val="24"/>
                <w:szCs w:val="24"/>
                <w:highlight w:val="yellow"/>
                <w:lang w:val="hy-AM"/>
              </w:rPr>
            </w:pPr>
          </w:p>
          <w:p w:rsidR="00913372" w:rsidRDefault="00913372" w:rsidP="005047C4">
            <w:pPr>
              <w:shd w:val="clear" w:color="auto" w:fill="FFFFFF"/>
              <w:spacing w:line="360" w:lineRule="auto"/>
              <w:jc w:val="both"/>
              <w:rPr>
                <w:rFonts w:ascii="GHEA Grapalat" w:hAnsi="GHEA Grapalat"/>
                <w:color w:val="000000"/>
                <w:sz w:val="24"/>
                <w:szCs w:val="24"/>
                <w:highlight w:val="yellow"/>
                <w:lang w:val="hy-AM"/>
              </w:rPr>
            </w:pPr>
          </w:p>
          <w:p w:rsidR="00913372" w:rsidRDefault="00913372" w:rsidP="005047C4">
            <w:pPr>
              <w:shd w:val="clear" w:color="auto" w:fill="FFFFFF"/>
              <w:spacing w:line="360" w:lineRule="auto"/>
              <w:jc w:val="both"/>
              <w:rPr>
                <w:rFonts w:ascii="GHEA Grapalat" w:hAnsi="GHEA Grapalat"/>
                <w:color w:val="000000"/>
                <w:sz w:val="24"/>
                <w:szCs w:val="24"/>
                <w:highlight w:val="yellow"/>
                <w:lang w:val="hy-AM"/>
              </w:rPr>
            </w:pPr>
          </w:p>
          <w:p w:rsidR="00913372" w:rsidRDefault="00913372" w:rsidP="005047C4">
            <w:pPr>
              <w:shd w:val="clear" w:color="auto" w:fill="FFFFFF"/>
              <w:spacing w:line="360" w:lineRule="auto"/>
              <w:jc w:val="both"/>
              <w:rPr>
                <w:rFonts w:ascii="GHEA Grapalat" w:hAnsi="GHEA Grapalat"/>
                <w:color w:val="000000"/>
                <w:sz w:val="24"/>
                <w:szCs w:val="24"/>
                <w:highlight w:val="yellow"/>
                <w:lang w:val="hy-AM"/>
              </w:rPr>
            </w:pPr>
          </w:p>
          <w:p w:rsidR="00913372" w:rsidRDefault="00913372" w:rsidP="005047C4">
            <w:pPr>
              <w:shd w:val="clear" w:color="auto" w:fill="FFFFFF"/>
              <w:spacing w:line="360" w:lineRule="auto"/>
              <w:jc w:val="both"/>
              <w:rPr>
                <w:rFonts w:ascii="GHEA Grapalat" w:hAnsi="GHEA Grapalat"/>
                <w:color w:val="000000"/>
                <w:sz w:val="24"/>
                <w:szCs w:val="24"/>
                <w:highlight w:val="yellow"/>
                <w:lang w:val="hy-AM"/>
              </w:rPr>
            </w:pPr>
          </w:p>
          <w:p w:rsidR="00913372" w:rsidRDefault="00913372" w:rsidP="005047C4">
            <w:pPr>
              <w:shd w:val="clear" w:color="auto" w:fill="FFFFFF"/>
              <w:spacing w:line="360" w:lineRule="auto"/>
              <w:jc w:val="both"/>
              <w:rPr>
                <w:rFonts w:ascii="GHEA Grapalat" w:hAnsi="GHEA Grapalat"/>
                <w:color w:val="000000"/>
                <w:sz w:val="24"/>
                <w:szCs w:val="24"/>
                <w:highlight w:val="yellow"/>
                <w:lang w:val="hy-AM"/>
              </w:rPr>
            </w:pPr>
          </w:p>
          <w:p w:rsidR="00913372" w:rsidRDefault="00913372" w:rsidP="005047C4">
            <w:pPr>
              <w:shd w:val="clear" w:color="auto" w:fill="FFFFFF"/>
              <w:spacing w:line="360" w:lineRule="auto"/>
              <w:jc w:val="both"/>
              <w:rPr>
                <w:rFonts w:ascii="GHEA Grapalat" w:hAnsi="GHEA Grapalat"/>
                <w:color w:val="000000"/>
                <w:sz w:val="24"/>
                <w:szCs w:val="24"/>
                <w:highlight w:val="yellow"/>
                <w:lang w:val="hy-AM"/>
              </w:rPr>
            </w:pPr>
          </w:p>
          <w:p w:rsidR="00913372" w:rsidRDefault="00913372" w:rsidP="005047C4">
            <w:pPr>
              <w:shd w:val="clear" w:color="auto" w:fill="FFFFFF"/>
              <w:spacing w:line="360" w:lineRule="auto"/>
              <w:jc w:val="both"/>
              <w:rPr>
                <w:rFonts w:ascii="GHEA Grapalat" w:hAnsi="GHEA Grapalat"/>
                <w:color w:val="000000"/>
                <w:sz w:val="24"/>
                <w:szCs w:val="24"/>
                <w:highlight w:val="yellow"/>
                <w:lang w:val="hy-AM"/>
              </w:rPr>
            </w:pPr>
          </w:p>
          <w:p w:rsidR="00913372" w:rsidRDefault="00913372" w:rsidP="005047C4">
            <w:pPr>
              <w:shd w:val="clear" w:color="auto" w:fill="FFFFFF"/>
              <w:spacing w:line="360" w:lineRule="auto"/>
              <w:jc w:val="both"/>
              <w:rPr>
                <w:rFonts w:ascii="GHEA Grapalat" w:hAnsi="GHEA Grapalat"/>
                <w:color w:val="000000"/>
                <w:sz w:val="24"/>
                <w:szCs w:val="24"/>
                <w:highlight w:val="yellow"/>
                <w:lang w:val="hy-AM"/>
              </w:rPr>
            </w:pPr>
          </w:p>
          <w:p w:rsidR="00913372" w:rsidRDefault="00913372" w:rsidP="005047C4">
            <w:pPr>
              <w:shd w:val="clear" w:color="auto" w:fill="FFFFFF"/>
              <w:spacing w:line="360" w:lineRule="auto"/>
              <w:jc w:val="both"/>
              <w:rPr>
                <w:rFonts w:ascii="GHEA Grapalat" w:hAnsi="GHEA Grapalat"/>
                <w:color w:val="000000"/>
                <w:sz w:val="24"/>
                <w:szCs w:val="24"/>
                <w:highlight w:val="yellow"/>
                <w:lang w:val="hy-AM"/>
              </w:rPr>
            </w:pPr>
          </w:p>
          <w:p w:rsidR="00913372" w:rsidRDefault="00913372" w:rsidP="005047C4">
            <w:pPr>
              <w:shd w:val="clear" w:color="auto" w:fill="FFFFFF"/>
              <w:spacing w:line="360" w:lineRule="auto"/>
              <w:jc w:val="both"/>
              <w:rPr>
                <w:rFonts w:ascii="GHEA Grapalat" w:hAnsi="GHEA Grapalat"/>
                <w:color w:val="000000"/>
                <w:sz w:val="24"/>
                <w:szCs w:val="24"/>
                <w:highlight w:val="yellow"/>
                <w:lang w:val="hy-AM"/>
              </w:rPr>
            </w:pPr>
          </w:p>
          <w:p w:rsidR="00913372" w:rsidRPr="005047C4" w:rsidRDefault="00913372" w:rsidP="005047C4">
            <w:pPr>
              <w:shd w:val="clear" w:color="auto" w:fill="FFFFFF"/>
              <w:spacing w:line="360" w:lineRule="auto"/>
              <w:jc w:val="both"/>
              <w:rPr>
                <w:rFonts w:ascii="GHEA Grapalat" w:hAnsi="GHEA Grapalat"/>
                <w:color w:val="000000"/>
                <w:sz w:val="24"/>
                <w:szCs w:val="24"/>
                <w:highlight w:val="yellow"/>
                <w:lang w:val="hy-AM"/>
              </w:rPr>
            </w:pPr>
          </w:p>
          <w:p w:rsidR="00F553EA" w:rsidRPr="005047C4" w:rsidRDefault="00F553EA" w:rsidP="00F553EA">
            <w:pPr>
              <w:pStyle w:val="ListParagraph"/>
              <w:numPr>
                <w:ilvl w:val="0"/>
                <w:numId w:val="3"/>
              </w:numPr>
              <w:shd w:val="clear" w:color="auto" w:fill="FFFFFF"/>
              <w:spacing w:after="0" w:line="360" w:lineRule="auto"/>
              <w:ind w:left="0" w:firstLine="0"/>
              <w:jc w:val="both"/>
              <w:rPr>
                <w:rFonts w:ascii="GHEA Grapalat" w:hAnsi="GHEA Grapalat"/>
                <w:color w:val="000000"/>
                <w:sz w:val="24"/>
                <w:szCs w:val="24"/>
                <w:lang w:val="hy-AM"/>
              </w:rPr>
            </w:pPr>
            <w:r>
              <w:rPr>
                <w:rFonts w:ascii="GHEA Grapalat" w:hAnsi="GHEA Grapalat"/>
                <w:color w:val="000000"/>
                <w:sz w:val="24"/>
                <w:szCs w:val="24"/>
                <w:lang w:val="hy-AM"/>
              </w:rPr>
              <w:t xml:space="preserve">Համաձայն Հավելված N 1-ի 9-րդ կետի 4-րդ ենթակետի՝ հայտատուն պետք է ներկայացնի </w:t>
            </w:r>
            <w:r>
              <w:rPr>
                <w:rFonts w:ascii="GHEA Grapalat" w:hAnsi="GHEA Grapalat"/>
                <w:color w:val="000000" w:themeColor="text1"/>
                <w:sz w:val="24"/>
                <w:szCs w:val="24"/>
                <w:lang w:val="hy-AM"/>
              </w:rPr>
              <w:t xml:space="preserve">լիցենզավորման ենթակա գործունեության իրականացման համար նախատեսված անշարժ գույքի վերաբերյալ սեփականության կամ առնվազն լիցենզիայի համար հայցվող ժամանակահատվածի չափով վարձակալության կամ ենթավարձակալության կամ անհատույց օգտագործման իրավունքի պետական գրանցման վկայականի պատճենը: Հաշվի առնելով, որ լիցենզիան տրամադրվում է անժամկետ, անհասկանալի են «առնվազն լիցենզիայի համար հայցվող ժամանակահատվածի չափով» բառերը: </w:t>
            </w:r>
          </w:p>
          <w:p w:rsidR="005047C4" w:rsidRDefault="005047C4" w:rsidP="005047C4">
            <w:pPr>
              <w:pStyle w:val="ListParagraph"/>
              <w:shd w:val="clear" w:color="auto" w:fill="FFFFFF"/>
              <w:spacing w:after="0" w:line="360" w:lineRule="auto"/>
              <w:ind w:left="0"/>
              <w:jc w:val="both"/>
              <w:rPr>
                <w:rFonts w:ascii="GHEA Grapalat" w:hAnsi="GHEA Grapalat"/>
                <w:color w:val="000000"/>
                <w:sz w:val="24"/>
                <w:szCs w:val="24"/>
                <w:lang w:val="hy-AM"/>
              </w:rPr>
            </w:pPr>
          </w:p>
          <w:p w:rsidR="00F553EA" w:rsidRDefault="00F553EA" w:rsidP="00F553EA">
            <w:pPr>
              <w:pStyle w:val="ListParagraph"/>
              <w:numPr>
                <w:ilvl w:val="0"/>
                <w:numId w:val="3"/>
              </w:numPr>
              <w:spacing w:after="0" w:line="360" w:lineRule="auto"/>
              <w:ind w:left="0" w:firstLine="0"/>
              <w:jc w:val="both"/>
              <w:rPr>
                <w:rFonts w:ascii="GHEA Grapalat" w:hAnsi="GHEA Grapalat"/>
                <w:color w:val="000000"/>
                <w:sz w:val="24"/>
                <w:szCs w:val="24"/>
                <w:lang w:val="hy-AM"/>
              </w:rPr>
            </w:pPr>
            <w:r>
              <w:rPr>
                <w:rFonts w:ascii="GHEA Grapalat" w:hAnsi="GHEA Grapalat"/>
                <w:color w:val="000000"/>
                <w:sz w:val="24"/>
                <w:szCs w:val="24"/>
                <w:lang w:val="hy-AM"/>
              </w:rPr>
              <w:t>Համաձայն Հավելված N 1-ի 8-րդ կետի 2-րդ ենթակետի՝ հայտատուն պարտադիր պետք է ունենա սեփականության կամ օգտագործման իրավունքով փոխադրամիջոցներ: Սակայն Հավելվածի 9-րդ կետում սահմանված փաստաթղթերի ցանկում բացակայում է փոխադրամիջոցների նկատմամբ սեփականության կամ այլ իրավունքի առկայության վերաբերյալ փաստաթուղթ ներկայացնելու  պահանջ:</w:t>
            </w:r>
          </w:p>
          <w:p w:rsidR="00F81023" w:rsidRDefault="00F81023" w:rsidP="00F81023">
            <w:pPr>
              <w:spacing w:line="360" w:lineRule="auto"/>
              <w:jc w:val="both"/>
              <w:rPr>
                <w:rFonts w:ascii="GHEA Grapalat" w:hAnsi="GHEA Grapalat"/>
                <w:color w:val="000000"/>
                <w:sz w:val="24"/>
                <w:szCs w:val="24"/>
                <w:lang w:val="hy-AM"/>
              </w:rPr>
            </w:pPr>
          </w:p>
          <w:p w:rsidR="00F81023" w:rsidRDefault="00F81023" w:rsidP="00F81023">
            <w:pPr>
              <w:spacing w:line="360" w:lineRule="auto"/>
              <w:jc w:val="both"/>
              <w:rPr>
                <w:rFonts w:ascii="GHEA Grapalat" w:hAnsi="GHEA Grapalat"/>
                <w:color w:val="000000"/>
                <w:sz w:val="24"/>
                <w:szCs w:val="24"/>
                <w:lang w:val="hy-AM"/>
              </w:rPr>
            </w:pPr>
          </w:p>
          <w:p w:rsidR="00F81023" w:rsidRDefault="00F81023" w:rsidP="00F81023">
            <w:pPr>
              <w:spacing w:line="360" w:lineRule="auto"/>
              <w:jc w:val="both"/>
              <w:rPr>
                <w:rFonts w:ascii="GHEA Grapalat" w:hAnsi="GHEA Grapalat"/>
                <w:color w:val="000000"/>
                <w:sz w:val="24"/>
                <w:szCs w:val="24"/>
                <w:lang w:val="hy-AM"/>
              </w:rPr>
            </w:pPr>
          </w:p>
          <w:p w:rsidR="00F81023" w:rsidRDefault="00F81023" w:rsidP="00F81023">
            <w:pPr>
              <w:spacing w:line="360" w:lineRule="auto"/>
              <w:jc w:val="both"/>
              <w:rPr>
                <w:rFonts w:ascii="GHEA Grapalat" w:hAnsi="GHEA Grapalat"/>
                <w:color w:val="000000"/>
                <w:sz w:val="24"/>
                <w:szCs w:val="24"/>
                <w:lang w:val="hy-AM"/>
              </w:rPr>
            </w:pPr>
          </w:p>
          <w:p w:rsidR="00F81023" w:rsidRDefault="00F81023" w:rsidP="00F81023">
            <w:pPr>
              <w:spacing w:line="360" w:lineRule="auto"/>
              <w:jc w:val="both"/>
              <w:rPr>
                <w:rFonts w:ascii="GHEA Grapalat" w:hAnsi="GHEA Grapalat"/>
                <w:color w:val="000000"/>
                <w:sz w:val="24"/>
                <w:szCs w:val="24"/>
                <w:lang w:val="hy-AM"/>
              </w:rPr>
            </w:pPr>
          </w:p>
          <w:p w:rsidR="00F81023" w:rsidRDefault="00F81023" w:rsidP="00F81023">
            <w:pPr>
              <w:spacing w:line="360" w:lineRule="auto"/>
              <w:jc w:val="both"/>
              <w:rPr>
                <w:rFonts w:ascii="GHEA Grapalat" w:hAnsi="GHEA Grapalat"/>
                <w:color w:val="000000"/>
                <w:sz w:val="24"/>
                <w:szCs w:val="24"/>
                <w:lang w:val="hy-AM"/>
              </w:rPr>
            </w:pPr>
          </w:p>
          <w:p w:rsidR="00F81023" w:rsidRDefault="00F81023" w:rsidP="00F81023">
            <w:pPr>
              <w:spacing w:line="360" w:lineRule="auto"/>
              <w:jc w:val="both"/>
              <w:rPr>
                <w:rFonts w:ascii="GHEA Grapalat" w:hAnsi="GHEA Grapalat"/>
                <w:color w:val="000000"/>
                <w:sz w:val="24"/>
                <w:szCs w:val="24"/>
                <w:lang w:val="hy-AM"/>
              </w:rPr>
            </w:pPr>
          </w:p>
          <w:p w:rsidR="00950EEE" w:rsidRDefault="00950EEE" w:rsidP="00F81023">
            <w:pPr>
              <w:spacing w:line="360" w:lineRule="auto"/>
              <w:jc w:val="both"/>
              <w:rPr>
                <w:rFonts w:ascii="GHEA Grapalat" w:hAnsi="GHEA Grapalat"/>
                <w:color w:val="000000"/>
                <w:sz w:val="24"/>
                <w:szCs w:val="24"/>
                <w:lang w:val="hy-AM"/>
              </w:rPr>
            </w:pPr>
          </w:p>
          <w:p w:rsidR="00950EEE" w:rsidRDefault="00950EEE" w:rsidP="00F81023">
            <w:pPr>
              <w:spacing w:line="360" w:lineRule="auto"/>
              <w:jc w:val="both"/>
              <w:rPr>
                <w:rFonts w:ascii="GHEA Grapalat" w:hAnsi="GHEA Grapalat"/>
                <w:color w:val="000000"/>
                <w:sz w:val="24"/>
                <w:szCs w:val="24"/>
                <w:lang w:val="hy-AM"/>
              </w:rPr>
            </w:pPr>
          </w:p>
          <w:p w:rsidR="00F81023" w:rsidRPr="00F81023" w:rsidRDefault="00F81023" w:rsidP="00F81023">
            <w:pPr>
              <w:spacing w:line="360" w:lineRule="auto"/>
              <w:jc w:val="both"/>
              <w:rPr>
                <w:rFonts w:ascii="GHEA Grapalat" w:hAnsi="GHEA Grapalat"/>
                <w:color w:val="000000"/>
                <w:sz w:val="24"/>
                <w:szCs w:val="24"/>
                <w:lang w:val="hy-AM"/>
              </w:rPr>
            </w:pPr>
          </w:p>
          <w:p w:rsidR="00F553EA" w:rsidRPr="00F553EA" w:rsidRDefault="00F553EA" w:rsidP="00F553EA">
            <w:pPr>
              <w:pStyle w:val="ListParagraph"/>
              <w:numPr>
                <w:ilvl w:val="0"/>
                <w:numId w:val="3"/>
              </w:numPr>
              <w:spacing w:after="0" w:line="360" w:lineRule="auto"/>
              <w:ind w:left="0" w:firstLine="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Առաջարկում ենք </w:t>
            </w:r>
            <w:r>
              <w:rPr>
                <w:rFonts w:ascii="GHEA Grapalat" w:hAnsi="GHEA Grapalat"/>
                <w:color w:val="000000"/>
                <w:sz w:val="24"/>
                <w:szCs w:val="24"/>
                <w:lang w:val="hy-AM"/>
              </w:rPr>
              <w:t xml:space="preserve">Հավելված N 1-ում </w:t>
            </w:r>
            <w:r>
              <w:rPr>
                <w:rFonts w:ascii="GHEA Grapalat" w:hAnsi="GHEA Grapalat"/>
                <w:color w:val="000000"/>
                <w:sz w:val="24"/>
                <w:szCs w:val="24"/>
                <w:shd w:val="clear" w:color="auto" w:fill="FFFFFF"/>
                <w:lang w:val="hy-AM"/>
              </w:rPr>
              <w:t>ներառել նաև Օրենքի 29-րդ հոդվածի  4-րդ և 5-րդ մասերով սահմանված կարգավորումները:</w:t>
            </w:r>
          </w:p>
        </w:tc>
        <w:tc>
          <w:tcPr>
            <w:tcW w:w="4141" w:type="dxa"/>
            <w:tcBorders>
              <w:top w:val="single" w:sz="4" w:space="0" w:color="auto"/>
              <w:left w:val="single" w:sz="4" w:space="0" w:color="auto"/>
              <w:bottom w:val="single" w:sz="4" w:space="0" w:color="auto"/>
              <w:right w:val="single" w:sz="4" w:space="0" w:color="auto"/>
            </w:tcBorders>
            <w:shd w:val="clear" w:color="auto" w:fill="auto"/>
          </w:tcPr>
          <w:p w:rsidR="00186C7D" w:rsidRPr="005268A9" w:rsidRDefault="00186C7D" w:rsidP="00186C7D">
            <w:pPr>
              <w:spacing w:line="276" w:lineRule="auto"/>
              <w:rPr>
                <w:rFonts w:ascii="GHEA Grapalat" w:hAnsi="GHEA Grapalat" w:cs="Cambria Math"/>
                <w:sz w:val="24"/>
                <w:szCs w:val="24"/>
                <w:lang w:val="hy-AM"/>
              </w:rPr>
            </w:pPr>
            <w:r>
              <w:rPr>
                <w:rFonts w:ascii="GHEA Grapalat" w:hAnsi="GHEA Grapalat" w:cs="Sylfaen"/>
                <w:sz w:val="24"/>
                <w:szCs w:val="24"/>
                <w:lang w:val="hy-AM" w:eastAsia="en-US"/>
              </w:rPr>
              <w:t>1</w:t>
            </w:r>
            <w:r>
              <w:rPr>
                <w:rFonts w:ascii="Cambria Math" w:hAnsi="Cambria Math" w:cs="Sylfaen"/>
                <w:sz w:val="24"/>
                <w:szCs w:val="24"/>
                <w:lang w:val="hy-AM" w:eastAsia="en-US"/>
              </w:rPr>
              <w:t xml:space="preserve">․ </w:t>
            </w:r>
            <w:r w:rsidRPr="005268A9">
              <w:rPr>
                <w:rFonts w:ascii="GHEA Grapalat" w:hAnsi="GHEA Grapalat" w:cs="Cambria Math"/>
                <w:sz w:val="24"/>
                <w:szCs w:val="24"/>
                <w:lang w:val="hy-AM"/>
              </w:rPr>
              <w:t>Ընդունվել է</w:t>
            </w:r>
          </w:p>
          <w:p w:rsidR="00186C7D" w:rsidRPr="005268A9" w:rsidRDefault="00186C7D" w:rsidP="00186C7D">
            <w:pPr>
              <w:spacing w:line="276" w:lineRule="auto"/>
              <w:rPr>
                <w:rFonts w:ascii="GHEA Grapalat" w:hAnsi="GHEA Grapalat"/>
                <w:sz w:val="24"/>
                <w:szCs w:val="24"/>
                <w:lang w:val="hy-AM"/>
              </w:rPr>
            </w:pPr>
            <w:r w:rsidRPr="005268A9">
              <w:rPr>
                <w:rFonts w:ascii="GHEA Grapalat" w:hAnsi="GHEA Grapalat" w:cs="Cambria Math"/>
                <w:sz w:val="24"/>
                <w:szCs w:val="24"/>
                <w:lang w:val="hy-AM"/>
              </w:rPr>
              <w:t>Նախագծում կատարվել է համապատասխան փոփոխություն</w:t>
            </w:r>
          </w:p>
          <w:p w:rsidR="00F553EA" w:rsidRPr="00186C7D" w:rsidRDefault="00F553EA" w:rsidP="00B339D0">
            <w:pPr>
              <w:spacing w:line="276" w:lineRule="auto"/>
              <w:rPr>
                <w:rFonts w:ascii="Cambria Math" w:hAnsi="Cambria Math" w:cs="Sylfaen"/>
                <w:sz w:val="24"/>
                <w:szCs w:val="24"/>
                <w:lang w:val="hy-AM" w:eastAsia="en-US"/>
              </w:rPr>
            </w:pPr>
          </w:p>
          <w:p w:rsidR="00F553EA" w:rsidRDefault="00F553EA" w:rsidP="00B339D0">
            <w:pPr>
              <w:spacing w:line="276" w:lineRule="auto"/>
              <w:rPr>
                <w:rFonts w:ascii="GHEA Grapalat" w:hAnsi="GHEA Grapalat" w:cs="Sylfaen"/>
                <w:sz w:val="24"/>
                <w:szCs w:val="24"/>
                <w:lang w:val="hy-AM" w:eastAsia="en-US"/>
              </w:rPr>
            </w:pPr>
          </w:p>
          <w:p w:rsidR="00186C7D" w:rsidRDefault="00186C7D" w:rsidP="00B339D0">
            <w:pPr>
              <w:spacing w:line="276" w:lineRule="auto"/>
              <w:rPr>
                <w:rFonts w:ascii="GHEA Grapalat" w:hAnsi="GHEA Grapalat" w:cs="Sylfaen"/>
                <w:sz w:val="24"/>
                <w:szCs w:val="24"/>
                <w:lang w:val="hy-AM" w:eastAsia="en-US"/>
              </w:rPr>
            </w:pPr>
          </w:p>
          <w:p w:rsidR="00186C7D" w:rsidRDefault="00186C7D" w:rsidP="00B339D0">
            <w:pPr>
              <w:spacing w:line="276" w:lineRule="auto"/>
              <w:rPr>
                <w:rFonts w:ascii="GHEA Grapalat" w:hAnsi="GHEA Grapalat" w:cs="Sylfaen"/>
                <w:sz w:val="24"/>
                <w:szCs w:val="24"/>
                <w:lang w:val="hy-AM" w:eastAsia="en-US"/>
              </w:rPr>
            </w:pPr>
          </w:p>
          <w:p w:rsidR="00186C7D" w:rsidRDefault="00186C7D" w:rsidP="00B339D0">
            <w:pPr>
              <w:spacing w:line="276" w:lineRule="auto"/>
              <w:rPr>
                <w:rFonts w:ascii="GHEA Grapalat" w:hAnsi="GHEA Grapalat" w:cs="Sylfaen"/>
                <w:sz w:val="24"/>
                <w:szCs w:val="24"/>
                <w:lang w:val="hy-AM" w:eastAsia="en-US"/>
              </w:rPr>
            </w:pPr>
          </w:p>
          <w:p w:rsidR="00186C7D" w:rsidRDefault="00186C7D" w:rsidP="00B339D0">
            <w:pPr>
              <w:spacing w:line="276" w:lineRule="auto"/>
              <w:rPr>
                <w:rFonts w:ascii="GHEA Grapalat" w:hAnsi="GHEA Grapalat" w:cs="Sylfaen"/>
                <w:sz w:val="24"/>
                <w:szCs w:val="24"/>
                <w:lang w:val="hy-AM" w:eastAsia="en-US"/>
              </w:rPr>
            </w:pPr>
          </w:p>
          <w:p w:rsidR="00186C7D" w:rsidRDefault="00186C7D" w:rsidP="00B339D0">
            <w:pPr>
              <w:spacing w:line="276" w:lineRule="auto"/>
              <w:rPr>
                <w:rFonts w:ascii="GHEA Grapalat" w:hAnsi="GHEA Grapalat" w:cs="Sylfaen"/>
                <w:sz w:val="24"/>
                <w:szCs w:val="24"/>
                <w:lang w:val="hy-AM" w:eastAsia="en-US"/>
              </w:rPr>
            </w:pPr>
          </w:p>
          <w:p w:rsidR="00186C7D" w:rsidRPr="009747FB" w:rsidRDefault="00186C7D" w:rsidP="00186C7D">
            <w:pPr>
              <w:spacing w:line="276" w:lineRule="auto"/>
              <w:jc w:val="both"/>
              <w:rPr>
                <w:rFonts w:ascii="GHEA Grapalat" w:hAnsi="GHEA Grapalat" w:cs="Cambria Math"/>
                <w:sz w:val="24"/>
                <w:szCs w:val="24"/>
                <w:lang w:val="hy-AM"/>
              </w:rPr>
            </w:pPr>
            <w:r>
              <w:rPr>
                <w:rFonts w:ascii="GHEA Grapalat" w:hAnsi="GHEA Grapalat" w:cs="Sylfaen"/>
                <w:sz w:val="24"/>
                <w:szCs w:val="24"/>
                <w:lang w:val="hy-AM" w:eastAsia="en-US"/>
              </w:rPr>
              <w:t>2</w:t>
            </w:r>
            <w:r>
              <w:rPr>
                <w:rFonts w:ascii="Cambria Math" w:hAnsi="Cambria Math" w:cs="Sylfaen"/>
                <w:sz w:val="24"/>
                <w:szCs w:val="24"/>
                <w:lang w:val="hy-AM" w:eastAsia="en-US"/>
              </w:rPr>
              <w:t xml:space="preserve">․ </w:t>
            </w:r>
            <w:r w:rsidRPr="009747FB">
              <w:rPr>
                <w:rFonts w:ascii="GHEA Grapalat" w:hAnsi="GHEA Grapalat" w:cs="Cambria Math"/>
                <w:sz w:val="24"/>
                <w:szCs w:val="24"/>
                <w:lang w:val="hy-AM"/>
              </w:rPr>
              <w:t>Չի ընդունվել</w:t>
            </w:r>
          </w:p>
          <w:p w:rsidR="00186C7D" w:rsidRDefault="00186C7D" w:rsidP="00186C7D">
            <w:pPr>
              <w:spacing w:line="276" w:lineRule="auto"/>
              <w:jc w:val="both"/>
              <w:rPr>
                <w:rFonts w:ascii="GHEA Grapalat" w:hAnsi="GHEA Grapalat" w:cs="Cambria Math"/>
                <w:sz w:val="24"/>
                <w:szCs w:val="24"/>
                <w:lang w:val="hy-AM"/>
              </w:rPr>
            </w:pPr>
            <w:r w:rsidRPr="009747FB">
              <w:rPr>
                <w:rFonts w:ascii="GHEA Grapalat" w:hAnsi="GHEA Grapalat" w:cs="Cambria Math"/>
                <w:sz w:val="24"/>
                <w:szCs w:val="24"/>
                <w:lang w:val="hy-AM"/>
              </w:rPr>
              <w:t>Նախա</w:t>
            </w:r>
            <w:r>
              <w:rPr>
                <w:rFonts w:ascii="GHEA Grapalat" w:hAnsi="GHEA Grapalat" w:cs="Cambria Math"/>
                <w:sz w:val="24"/>
                <w:szCs w:val="24"/>
                <w:lang w:val="hy-AM"/>
              </w:rPr>
              <w:t>գծի Հավելված N 1-ի 9-րդ կետով սահմանվում են այն տեղեկությունները որոնք հայտատուն ներկայա</w:t>
            </w:r>
            <w:r w:rsidR="00CC26E6">
              <w:rPr>
                <w:rFonts w:ascii="GHEA Grapalat" w:hAnsi="GHEA Grapalat" w:cs="Cambria Math"/>
                <w:sz w:val="24"/>
                <w:szCs w:val="24"/>
                <w:lang w:val="hy-AM"/>
              </w:rPr>
              <w:t>ցնում է լիցենզիա ստանալու համար</w:t>
            </w:r>
            <w:r>
              <w:rPr>
                <w:rFonts w:ascii="GHEA Grapalat" w:hAnsi="GHEA Grapalat" w:cs="Cambria Math"/>
                <w:sz w:val="24"/>
                <w:szCs w:val="24"/>
                <w:lang w:val="hy-AM"/>
              </w:rPr>
              <w:t xml:space="preserve"> և այդ տեղեկությունները հայտատուն  ներկայացնում է «Լիցենզավորման մասին» օրենքով սահմանված կարգով և ժամկետներում</w:t>
            </w:r>
            <w:r w:rsidR="00CC26E6">
              <w:rPr>
                <w:rFonts w:ascii="GHEA Grapalat" w:hAnsi="GHEA Grapalat" w:cs="Cambria Math"/>
                <w:sz w:val="24"/>
                <w:szCs w:val="24"/>
                <w:lang w:val="hy-AM"/>
              </w:rPr>
              <w:t xml:space="preserve">, </w:t>
            </w:r>
            <w:r w:rsidR="00CC26E6" w:rsidRPr="00CC26E6">
              <w:rPr>
                <w:rFonts w:ascii="GHEA Grapalat" w:hAnsi="GHEA Grapalat" w:cs="Cambria Math"/>
                <w:sz w:val="24"/>
                <w:szCs w:val="24"/>
                <w:lang w:val="hy-AM"/>
              </w:rPr>
              <w:t xml:space="preserve">մասնավորապես՝ նշված օրենքի 28-րդ հոդվածի 1-ին մասի 4-րդ կետի՝ լիցենզիա ստանալու համար հայտատուն լիցենզավորող մարմին է ներկայացնում օրենքով կամ լիցենզավորման կարգերով նախատեսված այլ փաստաթղթեր։ </w:t>
            </w:r>
            <w:r>
              <w:rPr>
                <w:rFonts w:ascii="GHEA Grapalat" w:hAnsi="GHEA Grapalat" w:cs="Cambria Math"/>
                <w:sz w:val="24"/>
                <w:szCs w:val="24"/>
                <w:lang w:val="hy-AM"/>
              </w:rPr>
              <w:t xml:space="preserve"> Նախագծով նախատեսված գործունեության համար «Լիցենզավորման մասին» օրենքի 43-րդ հոդվածի 2-րդ մասով նախատեսված աղյուսակի </w:t>
            </w:r>
            <w:r w:rsidRPr="00D7248A">
              <w:rPr>
                <w:rFonts w:ascii="GHEA Grapalat" w:hAnsi="GHEA Grapalat" w:cs="Cambria Math"/>
                <w:sz w:val="24"/>
                <w:szCs w:val="24"/>
                <w:lang w:val="hy-AM"/>
              </w:rPr>
              <w:t>2</w:t>
            </w:r>
            <w:r w:rsidRPr="00D7248A">
              <w:rPr>
                <w:rFonts w:ascii="Cambria Math" w:hAnsi="Cambria Math" w:cs="Cambria Math"/>
                <w:sz w:val="24"/>
                <w:szCs w:val="24"/>
                <w:lang w:val="hy-AM"/>
              </w:rPr>
              <w:t>․</w:t>
            </w:r>
            <w:r>
              <w:rPr>
                <w:rFonts w:ascii="GHEA Grapalat" w:hAnsi="GHEA Grapalat" w:cs="Cambria Math"/>
                <w:sz w:val="24"/>
                <w:szCs w:val="24"/>
                <w:lang w:val="hy-AM"/>
              </w:rPr>
              <w:t>3-րդ</w:t>
            </w:r>
            <w:r w:rsidRPr="00D7248A">
              <w:rPr>
                <w:rFonts w:ascii="GHEA Grapalat" w:hAnsi="GHEA Grapalat" w:cs="Cambria Math"/>
                <w:sz w:val="24"/>
                <w:szCs w:val="24"/>
                <w:lang w:val="hy-AM"/>
              </w:rPr>
              <w:t xml:space="preserve"> </w:t>
            </w:r>
            <w:r w:rsidRPr="00D7248A">
              <w:rPr>
                <w:rFonts w:ascii="GHEA Grapalat" w:hAnsi="GHEA Grapalat" w:cs="GHEA Grapalat"/>
                <w:sz w:val="24"/>
                <w:szCs w:val="24"/>
                <w:lang w:val="hy-AM"/>
              </w:rPr>
              <w:t>կետ</w:t>
            </w:r>
            <w:r w:rsidRPr="00D7248A">
              <w:rPr>
                <w:rFonts w:ascii="GHEA Grapalat" w:hAnsi="GHEA Grapalat" w:cs="Cambria Math"/>
                <w:sz w:val="24"/>
                <w:szCs w:val="24"/>
                <w:lang w:val="hy-AM"/>
              </w:rPr>
              <w:t>ով</w:t>
            </w:r>
            <w:r>
              <w:rPr>
                <w:rFonts w:ascii="GHEA Grapalat" w:hAnsi="GHEA Grapalat" w:cs="Cambria Math"/>
                <w:sz w:val="24"/>
                <w:szCs w:val="24"/>
                <w:lang w:val="hy-AM"/>
              </w:rPr>
              <w:t xml:space="preserve"> պահանջվում է մասնագիտական որակավորում, </w:t>
            </w:r>
            <w:r w:rsidRPr="008A4586">
              <w:rPr>
                <w:rFonts w:ascii="GHEA Grapalat" w:hAnsi="GHEA Grapalat" w:cs="Cambria Math"/>
                <w:sz w:val="24"/>
                <w:szCs w:val="24"/>
                <w:lang w:val="hy-AM"/>
              </w:rPr>
              <w:t xml:space="preserve">իսկ նշված հոդվածի 9-րդ մասով սահմանվում է, որ </w:t>
            </w:r>
            <w:r w:rsidRPr="008A4586">
              <w:rPr>
                <w:rFonts w:ascii="GHEA Grapalat" w:hAnsi="GHEA Grapalat" w:cs="Cambria Math"/>
                <w:i/>
                <w:sz w:val="24"/>
                <w:szCs w:val="24"/>
                <w:lang w:val="hy-AM"/>
              </w:rPr>
              <w:t xml:space="preserve">սյունակում «Ո» տառով նշված գործունեության տեսակներով զբաղվելու </w:t>
            </w:r>
            <w:r w:rsidRPr="008A4586">
              <w:rPr>
                <w:rFonts w:ascii="GHEA Grapalat" w:hAnsi="GHEA Grapalat" w:cs="Cambria Math"/>
                <w:b/>
                <w:i/>
                <w:sz w:val="24"/>
                <w:szCs w:val="24"/>
                <w:lang w:val="hy-AM"/>
              </w:rPr>
              <w:t>լիցենզիան տալու համար</w:t>
            </w:r>
            <w:r w:rsidRPr="008A4586">
              <w:rPr>
                <w:rFonts w:ascii="GHEA Grapalat" w:hAnsi="GHEA Grapalat" w:cs="Cambria Math"/>
                <w:i/>
                <w:sz w:val="24"/>
                <w:szCs w:val="24"/>
                <w:lang w:val="hy-AM"/>
              </w:rPr>
              <w:t xml:space="preserve"> կարող է իրականացվել ֆիզիկական անձանց մասնագիտական որակավորման ստուգում, </w:t>
            </w:r>
            <w:r w:rsidRPr="008A4586">
              <w:rPr>
                <w:rFonts w:ascii="GHEA Grapalat" w:hAnsi="GHEA Grapalat" w:cs="Cambria Math"/>
                <w:sz w:val="24"/>
                <w:szCs w:val="24"/>
                <w:lang w:val="hy-AM"/>
              </w:rPr>
              <w:t xml:space="preserve">հետևաբար՝ </w:t>
            </w:r>
            <w:r>
              <w:rPr>
                <w:rFonts w:ascii="GHEA Grapalat" w:hAnsi="GHEA Grapalat" w:cs="Cambria Math"/>
                <w:sz w:val="24"/>
                <w:szCs w:val="24"/>
                <w:lang w:val="hy-AM"/>
              </w:rPr>
              <w:t>հայտատուն պետք է ներկայացնի</w:t>
            </w:r>
            <w:r w:rsidRPr="00F1175C">
              <w:rPr>
                <w:rFonts w:ascii="GHEA Grapalat" w:hAnsi="GHEA Grapalat"/>
                <w:i/>
                <w:sz w:val="24"/>
                <w:szCs w:val="24"/>
                <w:u w:val="single"/>
                <w:lang w:val="hy-AM" w:eastAsia="en-US"/>
              </w:rPr>
              <w:t xml:space="preserve"> </w:t>
            </w:r>
            <w:r w:rsidRPr="00F1175C">
              <w:rPr>
                <w:rFonts w:ascii="GHEA Grapalat" w:hAnsi="GHEA Grapalat" w:cs="Cambria Math"/>
                <w:i/>
                <w:sz w:val="24"/>
                <w:szCs w:val="24"/>
                <w:u w:val="single"/>
                <w:lang w:val="hy-AM"/>
              </w:rPr>
              <w:t>լիազորված մարմնի կողմի</w:t>
            </w:r>
            <w:r>
              <w:rPr>
                <w:rFonts w:ascii="GHEA Grapalat" w:hAnsi="GHEA Grapalat" w:cs="Cambria Math"/>
                <w:i/>
                <w:sz w:val="24"/>
                <w:szCs w:val="24"/>
                <w:u w:val="single"/>
                <w:lang w:val="hy-AM"/>
              </w:rPr>
              <w:t xml:space="preserve">ց տրված համապատասխան փաստաթղթեր </w:t>
            </w:r>
            <w:r>
              <w:rPr>
                <w:rFonts w:ascii="GHEA Grapalat" w:hAnsi="GHEA Grapalat" w:cs="Cambria Math"/>
                <w:sz w:val="24"/>
                <w:szCs w:val="24"/>
                <w:lang w:val="hy-AM"/>
              </w:rPr>
              <w:t>(վկայականներ, դիպլոմներ</w:t>
            </w:r>
            <w:r w:rsidRPr="00F1175C">
              <w:rPr>
                <w:rFonts w:ascii="GHEA Grapalat" w:hAnsi="GHEA Grapalat" w:cs="Cambria Math"/>
                <w:sz w:val="24"/>
                <w:szCs w:val="24"/>
                <w:lang w:val="hy-AM"/>
              </w:rPr>
              <w:t xml:space="preserve"> կամ օրենսդրութ</w:t>
            </w:r>
            <w:r>
              <w:rPr>
                <w:rFonts w:ascii="GHEA Grapalat" w:hAnsi="GHEA Grapalat" w:cs="Cambria Math"/>
                <w:sz w:val="24"/>
                <w:szCs w:val="24"/>
                <w:lang w:val="hy-AM"/>
              </w:rPr>
              <w:t>յամբ նախատեսված այլ փաստաթղթեր</w:t>
            </w:r>
            <w:r w:rsidRPr="00F1175C">
              <w:rPr>
                <w:rFonts w:ascii="GHEA Grapalat" w:hAnsi="GHEA Grapalat" w:cs="Cambria Math"/>
                <w:sz w:val="24"/>
                <w:szCs w:val="24"/>
                <w:lang w:val="hy-AM"/>
              </w:rPr>
              <w:t>)</w:t>
            </w:r>
            <w:r>
              <w:rPr>
                <w:rFonts w:ascii="GHEA Grapalat" w:hAnsi="GHEA Grapalat" w:cs="Cambria Math"/>
                <w:sz w:val="24"/>
                <w:szCs w:val="24"/>
                <w:lang w:val="hy-AM"/>
              </w:rPr>
              <w:t xml:space="preserve">՝ համաձայն  </w:t>
            </w:r>
            <w:r w:rsidRPr="00F1175C">
              <w:rPr>
                <w:rFonts w:ascii="GHEA Grapalat" w:hAnsi="GHEA Grapalat" w:cs="Cambria Math"/>
                <w:sz w:val="24"/>
                <w:szCs w:val="24"/>
                <w:lang w:val="hy-AM"/>
              </w:rPr>
              <w:t xml:space="preserve">«Լիցենզավորման մասին» օրենքի </w:t>
            </w:r>
            <w:r w:rsidRPr="00F1175C">
              <w:rPr>
                <w:rFonts w:ascii="GHEA Grapalat" w:hAnsi="GHEA Grapalat" w:cs="Cambria Math"/>
                <w:bCs/>
                <w:sz w:val="24"/>
                <w:szCs w:val="24"/>
                <w:lang w:val="hy-AM"/>
              </w:rPr>
              <w:t>Մասնագիտական որակավորման պահանջները</w:t>
            </w:r>
            <w:r w:rsidRPr="00F1175C">
              <w:rPr>
                <w:rFonts w:ascii="GHEA Grapalat" w:hAnsi="GHEA Grapalat" w:cs="Cambria Math"/>
                <w:sz w:val="24"/>
                <w:szCs w:val="24"/>
                <w:lang w:val="hy-AM"/>
              </w:rPr>
              <w:t xml:space="preserve"> վերտառությամբ 13</w:t>
            </w:r>
            <w:r>
              <w:rPr>
                <w:rFonts w:ascii="GHEA Grapalat" w:hAnsi="GHEA Grapalat" w:cs="Cambria Math"/>
                <w:sz w:val="24"/>
                <w:szCs w:val="24"/>
                <w:lang w:val="hy-AM"/>
              </w:rPr>
              <w:t>-րդ հոդվածի 1-ին և 2-րդ մասերի՝</w:t>
            </w:r>
            <w:r w:rsidRPr="00F1175C">
              <w:rPr>
                <w:rFonts w:ascii="GHEA Grapalat" w:hAnsi="GHEA Grapalat" w:cs="Cambria Math"/>
                <w:sz w:val="24"/>
                <w:szCs w:val="24"/>
                <w:lang w:val="hy-AM"/>
              </w:rPr>
              <w:t xml:space="preserve"> լիցենզավորման ենթակա գործունեության այն տեսակների համար, որոնց իրականացումը պահանջում է մասնագիտական գիտելիքներ, Հայաստանի Հանրապետության օրենսդրությամբ, ինչպես նաև լիցենզավորման կարգերով կարող են սահմանվել մասնագիտական որակավորման պահանջներ: Անձի մասնագիտական որակավորում ունենալու փաստը պետք է հավաստվի սույն օրենքով սահմանված կարգով մասնագիտական որակավորման ստուգման արդյունքում </w:t>
            </w:r>
            <w:r w:rsidRPr="00F1175C">
              <w:rPr>
                <w:rFonts w:ascii="GHEA Grapalat" w:hAnsi="GHEA Grapalat" w:cs="Cambria Math"/>
                <w:i/>
                <w:sz w:val="24"/>
                <w:szCs w:val="24"/>
                <w:u w:val="single"/>
                <w:lang w:val="hy-AM"/>
              </w:rPr>
              <w:t xml:space="preserve">լիազորված մարմնի կողմից տրված համապատասխան փաստաթղթերով </w:t>
            </w:r>
            <w:r w:rsidRPr="00F1175C">
              <w:rPr>
                <w:rFonts w:ascii="GHEA Grapalat" w:hAnsi="GHEA Grapalat" w:cs="Cambria Math"/>
                <w:sz w:val="24"/>
                <w:szCs w:val="24"/>
                <w:lang w:val="hy-AM"/>
              </w:rPr>
              <w:t>(վկայականներով, դիպլոմներով կամ օրենսդրությամբ նախատեսված այլ փաստաթղթերով):</w:t>
            </w:r>
          </w:p>
          <w:p w:rsidR="00186C7D" w:rsidRPr="00DD4759" w:rsidRDefault="00186C7D" w:rsidP="00186C7D">
            <w:pPr>
              <w:spacing w:line="276" w:lineRule="auto"/>
              <w:jc w:val="both"/>
              <w:rPr>
                <w:rFonts w:ascii="GHEA Grapalat" w:hAnsi="GHEA Grapalat" w:cs="Cambria Math"/>
                <w:bCs/>
                <w:sz w:val="24"/>
                <w:szCs w:val="24"/>
                <w:lang w:val="hy-AM"/>
              </w:rPr>
            </w:pPr>
            <w:r>
              <w:rPr>
                <w:rFonts w:ascii="GHEA Grapalat" w:hAnsi="GHEA Grapalat" w:cs="Cambria Math"/>
                <w:sz w:val="24"/>
                <w:szCs w:val="24"/>
                <w:lang w:val="hy-AM"/>
              </w:rPr>
              <w:t>Հարկ է նշել նաև, որ</w:t>
            </w:r>
            <w:r w:rsidRPr="00DD4759">
              <w:rPr>
                <w:rFonts w:ascii="GHEA Grapalat" w:hAnsi="GHEA Grapalat"/>
                <w:sz w:val="24"/>
                <w:szCs w:val="24"/>
                <w:lang w:val="hy-AM" w:eastAsia="en-US"/>
              </w:rPr>
              <w:t xml:space="preserve"> </w:t>
            </w:r>
            <w:r>
              <w:rPr>
                <w:rFonts w:ascii="GHEA Grapalat" w:hAnsi="GHEA Grapalat"/>
                <w:sz w:val="24"/>
                <w:szCs w:val="24"/>
                <w:lang w:val="hy-AM" w:eastAsia="en-US"/>
              </w:rPr>
              <w:t>հ</w:t>
            </w:r>
            <w:r w:rsidRPr="00DD4759">
              <w:rPr>
                <w:rFonts w:ascii="GHEA Grapalat" w:hAnsi="GHEA Grapalat" w:cs="Cambria Math"/>
                <w:sz w:val="24"/>
                <w:szCs w:val="24"/>
                <w:lang w:val="hy-AM"/>
              </w:rPr>
              <w:t xml:space="preserve">ամաձայն «Լիցենզավորման մասին» օրենքի 14-րդ հոդվածի 2-րդ մասի, որակավորման ստուգումը պետք է իրականացվի լիցենզավորման համապատասխան կարգը հաստատելու իրավունք ունեցող մարմնի հաստատած որակավորման կարգին համապատասխան, եթե օրենքով այլ բան նախատեսված չէ։ 2006 թվականի դեկտեմբերի 7-ին ընդունվել է ՀՀ կառավարության </w:t>
            </w:r>
            <w:r w:rsidRPr="00DD4759">
              <w:rPr>
                <w:rFonts w:ascii="GHEA Grapalat" w:hAnsi="GHEA Grapalat" w:cs="Cambria Math"/>
                <w:b/>
                <w:bCs/>
                <w:sz w:val="24"/>
                <w:szCs w:val="24"/>
                <w:lang w:val="hy-AM"/>
              </w:rPr>
              <w:t>«</w:t>
            </w:r>
            <w:r w:rsidRPr="00DD4759">
              <w:rPr>
                <w:rFonts w:ascii="GHEA Grapalat" w:hAnsi="GHEA Grapalat" w:cs="Cambria Math"/>
                <w:bCs/>
                <w:sz w:val="24"/>
                <w:szCs w:val="24"/>
                <w:lang w:val="hy-AM"/>
              </w:rPr>
              <w:t xml:space="preserve">Պայթեցման աշխատանքների կատարում» լիցենզավորվող գործունեության տեսակով զբաղվող իրավաբանական անձանց և անհատ ձեռնարկատերերի մասնագետների մասնագիտական որակավորման ստուգման կարգը հաստատելու մասին» N 1914-Ն որոշումը։ Նշված որոշման 1-ին կետով հաստատված կարգով իրականացվել է լիցենզավորվող գործունեության տեսակով զբաղվող իրավաբանական անձանց և անհատ ձեռնարկատերերի մասնագետների մասնագիտական որակավորման ստուգումը՝ «Տեխնիկական անվտանգության ազգային կենտրոն» ՊՈԱԿ-ի կողմից, և որակավորման ստուգման դրական արդյունքների դեպքում մասնագետին տրվում է որակավորման վկայական։ </w:t>
            </w:r>
          </w:p>
          <w:p w:rsidR="00186C7D" w:rsidRDefault="00186C7D" w:rsidP="00186C7D">
            <w:pPr>
              <w:spacing w:line="276" w:lineRule="auto"/>
              <w:jc w:val="both"/>
              <w:rPr>
                <w:rFonts w:ascii="GHEA Grapalat" w:hAnsi="GHEA Grapalat" w:cs="Cambria Math"/>
                <w:bCs/>
                <w:sz w:val="24"/>
                <w:szCs w:val="24"/>
                <w:lang w:val="hy-AM"/>
              </w:rPr>
            </w:pPr>
            <w:r w:rsidRPr="00DD4759">
              <w:rPr>
                <w:rFonts w:ascii="GHEA Grapalat" w:hAnsi="GHEA Grapalat" w:cs="Cambria Math"/>
                <w:bCs/>
                <w:sz w:val="24"/>
                <w:szCs w:val="24"/>
                <w:lang w:val="hy-AM"/>
              </w:rPr>
              <w:t>Միաժամանակ հայտնում ենք, որ վերոգրյալ Կառավարության որոշման մեջ փոփոխություններ կատարելու համար մշակվել է ՀՀ կառավարության որոշման  նախագիծ և դրվել է շրջանառության մեջ՝ այն համապատասխանեցնելով «Լիցենզավորման մասին» օրենքում փոփոխություններ և լրացումներ կատարելու մասին» ՀՕ-255-Ն և «Կառավարության կառուցվածքի և գործունեության մասին» օրենքում փոփոխություններ և լրացումներ կատարելու մասին» ՀՕ-457-Ն օրենքների պահանջներին։</w:t>
            </w:r>
          </w:p>
          <w:p w:rsidR="00186C7D" w:rsidRDefault="00186C7D" w:rsidP="00186C7D">
            <w:pPr>
              <w:spacing w:line="276" w:lineRule="auto"/>
              <w:jc w:val="both"/>
              <w:rPr>
                <w:rFonts w:ascii="GHEA Grapalat" w:hAnsi="GHEA Grapalat" w:cs="Cambria Math"/>
                <w:bCs/>
                <w:sz w:val="24"/>
                <w:szCs w:val="24"/>
                <w:lang w:val="hy-AM"/>
              </w:rPr>
            </w:pPr>
          </w:p>
          <w:p w:rsidR="00F560D0" w:rsidRDefault="00186C7D" w:rsidP="00C4116D">
            <w:pPr>
              <w:spacing w:line="276" w:lineRule="auto"/>
              <w:jc w:val="both"/>
              <w:rPr>
                <w:rFonts w:ascii="GHEA Grapalat" w:hAnsi="GHEA Grapalat" w:cs="Cambria Math"/>
                <w:bCs/>
                <w:sz w:val="24"/>
                <w:szCs w:val="24"/>
                <w:lang w:val="hy-AM"/>
              </w:rPr>
            </w:pPr>
            <w:r w:rsidRPr="00C4116D">
              <w:rPr>
                <w:rFonts w:ascii="GHEA Grapalat" w:hAnsi="GHEA Grapalat" w:cs="Cambria Math"/>
                <w:bCs/>
                <w:sz w:val="24"/>
                <w:szCs w:val="24"/>
                <w:lang w:val="hy-AM"/>
              </w:rPr>
              <w:t>3</w:t>
            </w:r>
            <w:r w:rsidRPr="00C4116D">
              <w:rPr>
                <w:rFonts w:ascii="Cambria Math" w:hAnsi="Cambria Math" w:cs="Cambria Math"/>
                <w:bCs/>
                <w:sz w:val="24"/>
                <w:szCs w:val="24"/>
                <w:lang w:val="hy-AM"/>
              </w:rPr>
              <w:t>․</w:t>
            </w:r>
            <w:r w:rsidRPr="00C4116D">
              <w:rPr>
                <w:rFonts w:ascii="GHEA Grapalat" w:hAnsi="GHEA Grapalat" w:cs="Cambria Math"/>
                <w:bCs/>
                <w:sz w:val="24"/>
                <w:szCs w:val="24"/>
                <w:lang w:val="hy-AM"/>
              </w:rPr>
              <w:t xml:space="preserve"> </w:t>
            </w:r>
            <w:r w:rsidR="00C4116D">
              <w:rPr>
                <w:rFonts w:ascii="GHEA Grapalat" w:hAnsi="GHEA Grapalat" w:cs="Cambria Math"/>
                <w:bCs/>
                <w:sz w:val="24"/>
                <w:szCs w:val="24"/>
                <w:lang w:val="hy-AM"/>
              </w:rPr>
              <w:t>Չի ընդունվել</w:t>
            </w:r>
          </w:p>
          <w:p w:rsidR="00C4116D" w:rsidRPr="00C4116D" w:rsidRDefault="00C4116D" w:rsidP="00C4116D">
            <w:pPr>
              <w:spacing w:line="276" w:lineRule="auto"/>
              <w:jc w:val="both"/>
              <w:rPr>
                <w:rFonts w:ascii="GHEA Grapalat" w:hAnsi="GHEA Grapalat" w:cs="Cambria Math"/>
                <w:bCs/>
                <w:sz w:val="24"/>
                <w:szCs w:val="24"/>
                <w:lang w:val="hy-AM"/>
              </w:rPr>
            </w:pPr>
            <w:r>
              <w:rPr>
                <w:rFonts w:ascii="GHEA Grapalat" w:hAnsi="GHEA Grapalat" w:cs="Cambria Math"/>
                <w:bCs/>
                <w:sz w:val="24"/>
                <w:szCs w:val="24"/>
                <w:lang w:val="hy-AM"/>
              </w:rPr>
              <w:t>Նախագծով հաշվետվության լրացման կարգ սահմանելը դուրս է Նախագծի կարգավորման առարկայից։ Այն հարցին, թե ինչ տեղեկատվություն է լրացվում հաշվետվության համապատասխան տողերում, ապա նշենք, որ հ</w:t>
            </w:r>
            <w:r w:rsidRPr="00C4116D">
              <w:rPr>
                <w:rFonts w:ascii="GHEA Grapalat" w:hAnsi="GHEA Grapalat" w:cs="Cambria Math"/>
                <w:bCs/>
                <w:sz w:val="24"/>
                <w:szCs w:val="24"/>
                <w:lang w:val="hy-AM"/>
              </w:rPr>
              <w:t>աշվետվության «պայթուցիկ նյութերի առևտուր» տողում լրացվում է արդյոք աշխատանք կատարվել է,</w:t>
            </w:r>
            <w:r w:rsidR="00F202F8">
              <w:rPr>
                <w:rFonts w:ascii="GHEA Grapalat" w:hAnsi="GHEA Grapalat" w:cs="Cambria Math"/>
                <w:bCs/>
                <w:sz w:val="24"/>
                <w:szCs w:val="24"/>
                <w:lang w:val="hy-AM"/>
              </w:rPr>
              <w:t xml:space="preserve"> թե ոչ՝ Այո կամ Ոչ։ Իսկ</w:t>
            </w:r>
            <w:r w:rsidRPr="00C4116D">
              <w:rPr>
                <w:rFonts w:ascii="GHEA Grapalat" w:hAnsi="GHEA Grapalat" w:cs="Cambria Math"/>
                <w:bCs/>
                <w:sz w:val="24"/>
                <w:szCs w:val="24"/>
                <w:lang w:val="hy-AM"/>
              </w:rPr>
              <w:t xml:space="preserve"> ինչ վերաբերվում է պայթուցիկ նյութի տեսակի, քանակի, գումարի  կամ որտեղից է գնվել, ում է հանձնվել, կամ առևտրից հետո կատարել է պայթեցման աշխատանքներ, դրանց մասին  մանրամասն տեղեկատվությունը հաշվետվության ձևով լիցենզավորված անձը ներկայացնում է ԱԱԾ-ին: </w:t>
            </w:r>
          </w:p>
          <w:p w:rsidR="00293F88" w:rsidRDefault="00C4116D" w:rsidP="00C4116D">
            <w:pPr>
              <w:spacing w:line="276" w:lineRule="auto"/>
              <w:jc w:val="both"/>
              <w:rPr>
                <w:rFonts w:ascii="GHEA Grapalat" w:hAnsi="GHEA Grapalat" w:cs="Cambria Math"/>
                <w:bCs/>
                <w:sz w:val="24"/>
                <w:szCs w:val="24"/>
                <w:lang w:val="hy-AM"/>
              </w:rPr>
            </w:pPr>
            <w:r w:rsidRPr="00C4116D">
              <w:rPr>
                <w:rFonts w:ascii="GHEA Grapalat" w:hAnsi="GHEA Grapalat" w:cs="Cambria Math"/>
                <w:bCs/>
                <w:sz w:val="24"/>
                <w:szCs w:val="24"/>
                <w:lang w:val="hy-AM"/>
              </w:rPr>
              <w:t>&lt;&lt;Տեղեկություններ պայթուցիկ նյութերի, պայթեցման սարքավորումների արտադրությունում ընդգրկված մասնագետների մասին&gt;&gt; տողում լրացվում են մասնագետների</w:t>
            </w:r>
            <w:r w:rsidR="00293F88" w:rsidRPr="00293F88">
              <w:rPr>
                <w:rFonts w:ascii="Sylfaen" w:hAnsi="Sylfaen"/>
                <w:color w:val="000000"/>
                <w:sz w:val="28"/>
                <w:szCs w:val="28"/>
                <w:lang w:val="hy-AM" w:eastAsia="en-US"/>
              </w:rPr>
              <w:t xml:space="preserve"> </w:t>
            </w:r>
            <w:r w:rsidR="00293F88" w:rsidRPr="00293F88">
              <w:rPr>
                <w:rFonts w:ascii="GHEA Grapalat" w:hAnsi="GHEA Grapalat" w:cs="Cambria Math"/>
                <w:bCs/>
                <w:sz w:val="24"/>
                <w:szCs w:val="24"/>
                <w:lang w:val="hy-AM"/>
              </w:rPr>
              <w:t xml:space="preserve">անունը, ազգանունը, հայրանունը, </w:t>
            </w:r>
            <w:r w:rsidR="00293F88">
              <w:rPr>
                <w:rFonts w:ascii="GHEA Grapalat" w:hAnsi="GHEA Grapalat" w:cs="Cambria Math"/>
                <w:bCs/>
                <w:sz w:val="24"/>
                <w:szCs w:val="24"/>
                <w:lang w:val="hy-AM"/>
              </w:rPr>
              <w:t>համապատասխան</w:t>
            </w:r>
            <w:r w:rsidR="00293F88" w:rsidRPr="00293F88">
              <w:rPr>
                <w:rFonts w:ascii="GHEA Grapalat" w:hAnsi="GHEA Grapalat" w:cs="Cambria Math"/>
                <w:bCs/>
                <w:sz w:val="24"/>
                <w:szCs w:val="24"/>
                <w:lang w:val="hy-AM"/>
              </w:rPr>
              <w:t xml:space="preserve"> աշխատանքների կատարման համար տրված որակավորման վկայականի համարը, տրման օրը, ամիսը, տարեթիվը, ժամկետը</w:t>
            </w:r>
            <w:r w:rsidR="00293F88">
              <w:rPr>
                <w:rFonts w:ascii="GHEA Grapalat" w:hAnsi="GHEA Grapalat" w:cs="Cambria Math"/>
                <w:bCs/>
                <w:sz w:val="24"/>
                <w:szCs w:val="24"/>
                <w:lang w:val="hy-AM"/>
              </w:rPr>
              <w:t>։</w:t>
            </w:r>
          </w:p>
          <w:p w:rsidR="00760046" w:rsidRDefault="00760046" w:rsidP="00C4116D">
            <w:pPr>
              <w:spacing w:line="276" w:lineRule="auto"/>
              <w:jc w:val="both"/>
              <w:rPr>
                <w:rFonts w:ascii="GHEA Grapalat" w:hAnsi="GHEA Grapalat" w:cs="Cambria Math"/>
                <w:bCs/>
                <w:sz w:val="24"/>
                <w:szCs w:val="24"/>
                <w:lang w:val="hy-AM"/>
              </w:rPr>
            </w:pPr>
          </w:p>
          <w:p w:rsidR="00760046" w:rsidRDefault="00C4116D" w:rsidP="00C4116D">
            <w:pPr>
              <w:spacing w:line="276" w:lineRule="auto"/>
              <w:jc w:val="both"/>
              <w:rPr>
                <w:rFonts w:ascii="GHEA Grapalat" w:hAnsi="GHEA Grapalat" w:cs="Cambria Math"/>
                <w:bCs/>
                <w:sz w:val="24"/>
                <w:szCs w:val="24"/>
                <w:lang w:val="hy-AM"/>
              </w:rPr>
            </w:pPr>
            <w:r w:rsidRPr="00C4116D">
              <w:rPr>
                <w:rFonts w:ascii="GHEA Grapalat" w:hAnsi="GHEA Grapalat" w:cs="Cambria Math"/>
                <w:bCs/>
                <w:sz w:val="24"/>
                <w:szCs w:val="24"/>
                <w:lang w:val="hy-AM"/>
              </w:rPr>
              <w:t xml:space="preserve"> </w:t>
            </w:r>
            <w:r w:rsidR="00760046" w:rsidRPr="00760046">
              <w:rPr>
                <w:rFonts w:ascii="GHEA Grapalat" w:hAnsi="GHEA Grapalat" w:cs="Cambria Math"/>
                <w:bCs/>
                <w:sz w:val="24"/>
                <w:szCs w:val="24"/>
                <w:lang w:val="hy-AM"/>
              </w:rPr>
              <w:t>4</w:t>
            </w:r>
            <w:r w:rsidR="00760046" w:rsidRPr="00760046">
              <w:rPr>
                <w:rFonts w:ascii="Cambria Math" w:hAnsi="Cambria Math" w:cs="Cambria Math"/>
                <w:bCs/>
                <w:sz w:val="24"/>
                <w:szCs w:val="24"/>
                <w:lang w:val="hy-AM"/>
              </w:rPr>
              <w:t>․</w:t>
            </w:r>
            <w:r w:rsidR="00760046" w:rsidRPr="00760046">
              <w:rPr>
                <w:rFonts w:ascii="GHEA Grapalat" w:hAnsi="GHEA Grapalat" w:cs="Cambria Math"/>
                <w:bCs/>
                <w:sz w:val="24"/>
                <w:szCs w:val="24"/>
                <w:lang w:val="hy-AM"/>
              </w:rPr>
              <w:t xml:space="preserve"> Ընդունվել է ի գիտություն</w:t>
            </w:r>
          </w:p>
          <w:p w:rsidR="00913372" w:rsidRPr="00913372" w:rsidRDefault="00913372" w:rsidP="00913372">
            <w:pPr>
              <w:spacing w:line="276" w:lineRule="auto"/>
              <w:jc w:val="both"/>
              <w:rPr>
                <w:rFonts w:ascii="GHEA Grapalat" w:hAnsi="GHEA Grapalat" w:cs="Cambria Math"/>
                <w:bCs/>
                <w:sz w:val="24"/>
                <w:szCs w:val="24"/>
                <w:lang w:val="hy-AM"/>
              </w:rPr>
            </w:pPr>
            <w:r w:rsidRPr="00913372">
              <w:rPr>
                <w:rFonts w:ascii="GHEA Grapalat" w:hAnsi="GHEA Grapalat" w:cs="Cambria Math"/>
                <w:bCs/>
                <w:sz w:val="24"/>
                <w:szCs w:val="24"/>
                <w:lang w:val="hy-AM"/>
              </w:rPr>
              <w:t>Հաշվի առնելով այն հանգամանքը, որ «Տեխնիկական անվտանգության ապահովման պետական կարգավորման մասին» օրենքի 6-րդ հոդվածի համաձայն՝ պահեստը և տեղափոխող մեքենան հանդիսանում են արտադրական վտանգավոր օբյեկտ, ուստի պահեստին կամ տեղափոխող մեքենայի համար չափորոշիչների սույն նախագծով չի կարող սահմանվել, ինչը չի բխում նաև նշված օրենքի 4-րդ հոդվածի նախավերջին պարբերությունից:</w:t>
            </w:r>
          </w:p>
          <w:p w:rsidR="004863B3" w:rsidRPr="00760046" w:rsidRDefault="00913372" w:rsidP="00C4116D">
            <w:pPr>
              <w:spacing w:line="276" w:lineRule="auto"/>
              <w:jc w:val="both"/>
              <w:rPr>
                <w:rFonts w:ascii="GHEA Grapalat" w:hAnsi="GHEA Grapalat" w:cs="Cambria Math"/>
                <w:bCs/>
                <w:sz w:val="24"/>
                <w:szCs w:val="24"/>
                <w:lang w:val="hy-AM"/>
              </w:rPr>
            </w:pPr>
            <w:r w:rsidRPr="00913372">
              <w:rPr>
                <w:rFonts w:ascii="GHEA Grapalat" w:hAnsi="GHEA Grapalat" w:cs="Cambria Math"/>
                <w:bCs/>
                <w:sz w:val="24"/>
                <w:szCs w:val="24"/>
                <w:lang w:val="hy-AM"/>
              </w:rPr>
              <w:t>Պահեստների և փոխադրամիջոցների չափորոշիչները սահմանվում են ՀՀՇՆ և հրդեհային անվտանգության նորմերով,  ինչպես նաև ՀՀ Կառավարության 06.03.2008թ.-ի թիվ 291-Ն որոշմամբ (օրինակ՝ 10-րդ գլուխ):</w:t>
            </w:r>
          </w:p>
          <w:p w:rsidR="00D514E8" w:rsidRPr="00842618" w:rsidRDefault="008034A2" w:rsidP="00D514E8">
            <w:pPr>
              <w:spacing w:line="276" w:lineRule="auto"/>
              <w:jc w:val="both"/>
              <w:rPr>
                <w:rFonts w:ascii="Cambria Math" w:hAnsi="Cambria Math" w:cs="Cambria Math"/>
                <w:bCs/>
                <w:color w:val="FF0000"/>
                <w:sz w:val="24"/>
                <w:szCs w:val="24"/>
                <w:lang w:val="hy-AM"/>
              </w:rPr>
            </w:pPr>
            <w:r w:rsidRPr="00842618">
              <w:rPr>
                <w:rFonts w:ascii="GHEA Grapalat" w:hAnsi="GHEA Grapalat" w:cs="Cambria Math"/>
                <w:bCs/>
                <w:sz w:val="24"/>
                <w:szCs w:val="24"/>
                <w:lang w:val="hy-AM"/>
              </w:rPr>
              <w:t xml:space="preserve">Նախագծի Ձև 2-ում օգտագործվող </w:t>
            </w:r>
            <w:r w:rsidR="00293F88" w:rsidRPr="00842618">
              <w:rPr>
                <w:rFonts w:ascii="GHEA Grapalat" w:hAnsi="GHEA Grapalat" w:cs="Cambria Math"/>
                <w:bCs/>
                <w:sz w:val="24"/>
                <w:szCs w:val="24"/>
                <w:lang w:val="hy-AM"/>
              </w:rPr>
              <w:t>«պահեստի գործողության ժամկետ»</w:t>
            </w:r>
            <w:r w:rsidR="00D514E8" w:rsidRPr="00842618">
              <w:rPr>
                <w:rFonts w:ascii="GHEA Grapalat" w:hAnsi="GHEA Grapalat" w:cs="Cambria Math"/>
                <w:bCs/>
                <w:sz w:val="24"/>
                <w:szCs w:val="24"/>
                <w:lang w:val="hy-AM"/>
              </w:rPr>
              <w:t xml:space="preserve"> եզրութի վերաբերյալ հայտնում ենք, որ</w:t>
            </w:r>
            <w:r w:rsidR="00842618">
              <w:rPr>
                <w:rFonts w:ascii="Cambria Math" w:hAnsi="Cambria Math" w:cs="Cambria Math"/>
                <w:bCs/>
                <w:color w:val="FF0000"/>
                <w:sz w:val="24"/>
                <w:szCs w:val="24"/>
                <w:lang w:val="hy-AM"/>
              </w:rPr>
              <w:t xml:space="preserve"> </w:t>
            </w:r>
            <w:r w:rsidR="00D514E8" w:rsidRPr="00D514E8">
              <w:rPr>
                <w:rFonts w:ascii="GHEA Grapalat" w:hAnsi="GHEA Grapalat" w:cs="Cambria Math"/>
                <w:bCs/>
                <w:sz w:val="24"/>
                <w:szCs w:val="24"/>
                <w:lang w:val="hy-AM"/>
              </w:rPr>
              <w:t>հաշվի առնելով Նախագծի 8-րդ կետի 1-ին ենթակետի պահանջները, որ</w:t>
            </w:r>
            <w:r w:rsidR="00D514E8">
              <w:rPr>
                <w:rFonts w:ascii="GHEA Grapalat" w:hAnsi="GHEA Grapalat" w:cs="Cambria Math"/>
                <w:bCs/>
                <w:sz w:val="24"/>
                <w:szCs w:val="24"/>
                <w:lang w:val="hy-AM"/>
              </w:rPr>
              <w:t>ի համաձայն</w:t>
            </w:r>
            <w:r w:rsidR="00D514E8" w:rsidRPr="00D514E8">
              <w:rPr>
                <w:rFonts w:ascii="GHEA Grapalat" w:hAnsi="GHEA Grapalat" w:cs="Cambria Math"/>
                <w:bCs/>
                <w:sz w:val="24"/>
                <w:szCs w:val="24"/>
                <w:lang w:val="hy-AM"/>
              </w:rPr>
              <w:t xml:space="preserve"> լիցենզիա ստանալու ցանկություն ունեցող հայտատուն պետք է ունենա սեփականության կամ օգտագործման իրավունքով կամ պահեստային պահատվության պայմանագրով պահեստներ, հետևաբար՝ </w:t>
            </w:r>
            <w:r w:rsidR="00D514E8">
              <w:rPr>
                <w:rFonts w:ascii="GHEA Grapalat" w:hAnsi="GHEA Grapalat" w:cs="Cambria Math"/>
                <w:b/>
                <w:bCs/>
                <w:sz w:val="24"/>
                <w:szCs w:val="24"/>
                <w:lang w:val="hy-AM"/>
              </w:rPr>
              <w:t>պ</w:t>
            </w:r>
            <w:r w:rsidR="00D514E8" w:rsidRPr="00D514E8">
              <w:rPr>
                <w:rFonts w:ascii="GHEA Grapalat" w:hAnsi="GHEA Grapalat" w:cs="Cambria Math"/>
                <w:b/>
                <w:bCs/>
                <w:sz w:val="24"/>
                <w:szCs w:val="24"/>
                <w:lang w:val="hy-AM"/>
              </w:rPr>
              <w:t>ահեստի գործողության ժամկետ</w:t>
            </w:r>
            <w:r w:rsidR="00D514E8" w:rsidRPr="00D514E8">
              <w:rPr>
                <w:rFonts w:ascii="GHEA Grapalat" w:hAnsi="GHEA Grapalat" w:cs="Cambria Math"/>
                <w:bCs/>
                <w:sz w:val="24"/>
                <w:szCs w:val="24"/>
                <w:lang w:val="hy-AM"/>
              </w:rPr>
              <w:t xml:space="preserve"> </w:t>
            </w:r>
            <w:r w:rsidR="00D514E8">
              <w:rPr>
                <w:rFonts w:ascii="GHEA Grapalat" w:hAnsi="GHEA Grapalat" w:cs="Cambria Math"/>
                <w:bCs/>
                <w:sz w:val="24"/>
                <w:szCs w:val="24"/>
                <w:lang w:val="hy-AM"/>
              </w:rPr>
              <w:t>տողում</w:t>
            </w:r>
            <w:r w:rsidR="00BD1D87">
              <w:rPr>
                <w:rFonts w:ascii="GHEA Grapalat" w:hAnsi="GHEA Grapalat" w:cs="Cambria Math"/>
                <w:bCs/>
                <w:sz w:val="24"/>
                <w:szCs w:val="24"/>
                <w:lang w:val="hy-AM"/>
              </w:rPr>
              <w:t>,</w:t>
            </w:r>
            <w:r w:rsidR="00D514E8" w:rsidRPr="00D514E8">
              <w:rPr>
                <w:rFonts w:ascii="GHEA Grapalat" w:hAnsi="GHEA Grapalat" w:cs="Cambria Math"/>
                <w:bCs/>
                <w:sz w:val="24"/>
                <w:szCs w:val="24"/>
                <w:lang w:val="hy-AM"/>
              </w:rPr>
              <w:t xml:space="preserve"> սեփականության դեպքում</w:t>
            </w:r>
            <w:r w:rsidR="00BD1D87">
              <w:rPr>
                <w:rFonts w:ascii="GHEA Grapalat" w:hAnsi="GHEA Grapalat" w:cs="Cambria Math"/>
                <w:bCs/>
                <w:sz w:val="24"/>
                <w:szCs w:val="24"/>
                <w:lang w:val="hy-AM"/>
              </w:rPr>
              <w:t>,</w:t>
            </w:r>
            <w:r w:rsidR="00D514E8" w:rsidRPr="00D514E8">
              <w:rPr>
                <w:rFonts w:ascii="GHEA Grapalat" w:hAnsi="GHEA Grapalat" w:cs="Cambria Math"/>
                <w:bCs/>
                <w:sz w:val="24"/>
                <w:szCs w:val="24"/>
                <w:lang w:val="hy-AM"/>
              </w:rPr>
              <w:t xml:space="preserve"> նշվում է անժամկետ, իսկ օգտագործման կամ </w:t>
            </w:r>
            <w:r w:rsidR="00D514E8" w:rsidRPr="00D514E8">
              <w:rPr>
                <w:rFonts w:ascii="Courier New" w:hAnsi="Courier New" w:cs="Courier New"/>
                <w:bCs/>
                <w:sz w:val="24"/>
                <w:szCs w:val="24"/>
                <w:lang w:val="hy-AM"/>
              </w:rPr>
              <w:t> </w:t>
            </w:r>
            <w:r w:rsidR="00D514E8" w:rsidRPr="00D514E8">
              <w:rPr>
                <w:rFonts w:ascii="GHEA Grapalat" w:hAnsi="GHEA Grapalat" w:cs="Cambria Math"/>
                <w:bCs/>
                <w:sz w:val="24"/>
                <w:szCs w:val="24"/>
                <w:lang w:val="hy-AM"/>
              </w:rPr>
              <w:t>պահատվության պայմանագրի դեպքում՝ համաձայն կնքված պայմանագրերի  սահմավում են  ժամկետներ։</w:t>
            </w:r>
          </w:p>
          <w:p w:rsidR="00193653" w:rsidRDefault="00193653" w:rsidP="00B339D0">
            <w:pPr>
              <w:spacing w:line="276" w:lineRule="auto"/>
              <w:rPr>
                <w:rFonts w:ascii="Cambria Math" w:hAnsi="Cambria Math" w:cs="Sylfaen"/>
                <w:sz w:val="24"/>
                <w:szCs w:val="24"/>
                <w:lang w:val="hy-AM" w:eastAsia="en-US"/>
              </w:rPr>
            </w:pPr>
          </w:p>
          <w:p w:rsidR="00F81023" w:rsidRPr="00EB56FD" w:rsidRDefault="00186C7D" w:rsidP="00F81023">
            <w:pPr>
              <w:spacing w:line="276" w:lineRule="auto"/>
              <w:rPr>
                <w:rFonts w:ascii="GHEA Grapalat" w:hAnsi="GHEA Grapalat" w:cs="Cambria Math"/>
                <w:sz w:val="24"/>
                <w:szCs w:val="24"/>
                <w:lang w:val="hy-AM"/>
              </w:rPr>
            </w:pPr>
            <w:r w:rsidRPr="00186C7D">
              <w:rPr>
                <w:rFonts w:ascii="GHEA Grapalat" w:hAnsi="GHEA Grapalat" w:cs="Sylfaen"/>
                <w:sz w:val="24"/>
                <w:szCs w:val="24"/>
                <w:lang w:val="hy-AM" w:eastAsia="en-US"/>
              </w:rPr>
              <w:t>5</w:t>
            </w:r>
            <w:r w:rsidRPr="00186C7D">
              <w:rPr>
                <w:rFonts w:ascii="Cambria Math" w:hAnsi="Cambria Math" w:cs="Cambria Math"/>
                <w:sz w:val="24"/>
                <w:szCs w:val="24"/>
                <w:lang w:val="hy-AM" w:eastAsia="en-US"/>
              </w:rPr>
              <w:t>․</w:t>
            </w:r>
            <w:r>
              <w:rPr>
                <w:rFonts w:ascii="Cambria Math" w:hAnsi="Cambria Math" w:cs="Cambria Math"/>
                <w:sz w:val="24"/>
                <w:szCs w:val="24"/>
                <w:lang w:val="hy-AM" w:eastAsia="en-US"/>
              </w:rPr>
              <w:t xml:space="preserve"> </w:t>
            </w:r>
            <w:r w:rsidR="00F81023" w:rsidRPr="00EB56FD">
              <w:rPr>
                <w:rFonts w:ascii="GHEA Grapalat" w:hAnsi="GHEA Grapalat" w:cs="Cambria Math"/>
                <w:sz w:val="24"/>
                <w:szCs w:val="24"/>
                <w:lang w:val="hy-AM"/>
              </w:rPr>
              <w:t>Ընդունվել է</w:t>
            </w:r>
          </w:p>
          <w:p w:rsidR="00F81023" w:rsidRPr="00EB56FD" w:rsidRDefault="00F81023" w:rsidP="00F81023">
            <w:pPr>
              <w:spacing w:line="276" w:lineRule="auto"/>
              <w:rPr>
                <w:rFonts w:ascii="GHEA Grapalat" w:hAnsi="GHEA Grapalat"/>
                <w:sz w:val="24"/>
                <w:szCs w:val="24"/>
                <w:lang w:val="hy-AM"/>
              </w:rPr>
            </w:pPr>
            <w:r w:rsidRPr="00EB56FD">
              <w:rPr>
                <w:rFonts w:ascii="GHEA Grapalat" w:hAnsi="GHEA Grapalat" w:cs="Cambria Math"/>
                <w:sz w:val="24"/>
                <w:szCs w:val="24"/>
                <w:lang w:val="hy-AM"/>
              </w:rPr>
              <w:t>Նախագծում կատարվել է համապատասխան փոփոխություն</w:t>
            </w:r>
          </w:p>
          <w:p w:rsidR="00186C7D" w:rsidRDefault="00186C7D" w:rsidP="00B339D0">
            <w:pPr>
              <w:spacing w:line="276" w:lineRule="auto"/>
              <w:rPr>
                <w:rFonts w:ascii="GHEA Grapalat" w:hAnsi="GHEA Grapalat" w:cs="Sylfaen"/>
                <w:sz w:val="24"/>
                <w:szCs w:val="24"/>
                <w:lang w:val="hy-AM" w:eastAsia="en-US"/>
              </w:rPr>
            </w:pPr>
          </w:p>
          <w:p w:rsidR="00F81023" w:rsidRDefault="00F81023" w:rsidP="00B339D0">
            <w:pPr>
              <w:spacing w:line="276" w:lineRule="auto"/>
              <w:rPr>
                <w:rFonts w:ascii="GHEA Grapalat" w:hAnsi="GHEA Grapalat" w:cs="Sylfaen"/>
                <w:sz w:val="24"/>
                <w:szCs w:val="24"/>
                <w:lang w:val="hy-AM" w:eastAsia="en-US"/>
              </w:rPr>
            </w:pPr>
          </w:p>
          <w:p w:rsidR="00F81023" w:rsidRDefault="00F81023" w:rsidP="00B339D0">
            <w:pPr>
              <w:spacing w:line="276" w:lineRule="auto"/>
              <w:rPr>
                <w:rFonts w:ascii="GHEA Grapalat" w:hAnsi="GHEA Grapalat" w:cs="Sylfaen"/>
                <w:sz w:val="24"/>
                <w:szCs w:val="24"/>
                <w:lang w:val="hy-AM" w:eastAsia="en-US"/>
              </w:rPr>
            </w:pPr>
          </w:p>
          <w:p w:rsidR="00F81023" w:rsidRDefault="00F81023" w:rsidP="00B339D0">
            <w:pPr>
              <w:spacing w:line="276" w:lineRule="auto"/>
              <w:rPr>
                <w:rFonts w:ascii="GHEA Grapalat" w:hAnsi="GHEA Grapalat" w:cs="Sylfaen"/>
                <w:sz w:val="24"/>
                <w:szCs w:val="24"/>
                <w:lang w:val="hy-AM" w:eastAsia="en-US"/>
              </w:rPr>
            </w:pPr>
          </w:p>
          <w:p w:rsidR="00F81023" w:rsidRDefault="00F81023" w:rsidP="00B339D0">
            <w:pPr>
              <w:spacing w:line="276" w:lineRule="auto"/>
              <w:rPr>
                <w:rFonts w:ascii="GHEA Grapalat" w:hAnsi="GHEA Grapalat" w:cs="Sylfaen"/>
                <w:sz w:val="24"/>
                <w:szCs w:val="24"/>
                <w:lang w:val="hy-AM" w:eastAsia="en-US"/>
              </w:rPr>
            </w:pPr>
          </w:p>
          <w:p w:rsidR="00F81023" w:rsidRDefault="00F81023" w:rsidP="00B339D0">
            <w:pPr>
              <w:spacing w:line="276" w:lineRule="auto"/>
              <w:rPr>
                <w:rFonts w:ascii="GHEA Grapalat" w:hAnsi="GHEA Grapalat" w:cs="Sylfaen"/>
                <w:sz w:val="24"/>
                <w:szCs w:val="24"/>
                <w:lang w:val="hy-AM" w:eastAsia="en-US"/>
              </w:rPr>
            </w:pPr>
          </w:p>
          <w:p w:rsidR="005047C4" w:rsidRDefault="005047C4" w:rsidP="00B339D0">
            <w:pPr>
              <w:spacing w:line="276" w:lineRule="auto"/>
              <w:rPr>
                <w:rFonts w:ascii="GHEA Grapalat" w:hAnsi="GHEA Grapalat" w:cs="Sylfaen"/>
                <w:sz w:val="24"/>
                <w:szCs w:val="24"/>
                <w:lang w:val="hy-AM" w:eastAsia="en-US"/>
              </w:rPr>
            </w:pPr>
          </w:p>
          <w:p w:rsidR="00F81023" w:rsidRDefault="00F81023" w:rsidP="00F81023">
            <w:pPr>
              <w:spacing w:line="276" w:lineRule="auto"/>
              <w:jc w:val="both"/>
              <w:rPr>
                <w:rFonts w:ascii="GHEA Grapalat" w:hAnsi="GHEA Grapalat" w:cs="Cambria Math"/>
                <w:sz w:val="24"/>
                <w:szCs w:val="24"/>
                <w:lang w:val="hy-AM"/>
              </w:rPr>
            </w:pPr>
            <w:r>
              <w:rPr>
                <w:rFonts w:ascii="GHEA Grapalat" w:hAnsi="GHEA Grapalat" w:cs="Sylfaen"/>
                <w:sz w:val="24"/>
                <w:szCs w:val="24"/>
                <w:lang w:val="hy-AM" w:eastAsia="en-US"/>
              </w:rPr>
              <w:t>6</w:t>
            </w:r>
            <w:r>
              <w:rPr>
                <w:rFonts w:ascii="Cambria Math" w:hAnsi="Cambria Math" w:cs="Sylfaen"/>
                <w:sz w:val="24"/>
                <w:szCs w:val="24"/>
                <w:lang w:val="hy-AM" w:eastAsia="en-US"/>
              </w:rPr>
              <w:t xml:space="preserve">․ </w:t>
            </w:r>
            <w:r w:rsidRPr="00F851EE">
              <w:rPr>
                <w:rFonts w:ascii="GHEA Grapalat" w:hAnsi="GHEA Grapalat" w:cs="Cambria Math"/>
                <w:sz w:val="24"/>
                <w:szCs w:val="24"/>
                <w:lang w:val="hy-AM"/>
              </w:rPr>
              <w:t>ՉԻ ընդունվել</w:t>
            </w:r>
          </w:p>
          <w:p w:rsidR="00F81023" w:rsidRDefault="00F81023" w:rsidP="00F81023">
            <w:pPr>
              <w:spacing w:line="276" w:lineRule="auto"/>
              <w:jc w:val="both"/>
              <w:rPr>
                <w:rFonts w:ascii="GHEA Grapalat" w:hAnsi="GHEA Grapalat" w:cs="Cambria Math"/>
                <w:sz w:val="24"/>
                <w:szCs w:val="24"/>
                <w:lang w:val="hy-AM"/>
              </w:rPr>
            </w:pPr>
            <w:r>
              <w:rPr>
                <w:rFonts w:ascii="GHEA Grapalat" w:hAnsi="GHEA Grapalat" w:cs="Cambria Math"/>
                <w:sz w:val="24"/>
                <w:szCs w:val="24"/>
                <w:lang w:val="hy-AM"/>
              </w:rPr>
              <w:t>Նախագծի հավելվածի 9-րդ կետի 3-րդ կետով սահմանվում է, որ հ</w:t>
            </w:r>
            <w:r w:rsidRPr="006B2007">
              <w:rPr>
                <w:rFonts w:ascii="GHEA Grapalat" w:hAnsi="GHEA Grapalat" w:cs="Cambria Math"/>
                <w:sz w:val="24"/>
                <w:szCs w:val="24"/>
                <w:lang w:val="hy-AM"/>
              </w:rPr>
              <w:t xml:space="preserve">այտատուն լիցենզիա ստանալու համար լիցենզավորող մարմին է ներկայացնում տեղեկություններ հայտատուի տրամադրության տակ գտնվող </w:t>
            </w:r>
            <w:r w:rsidRPr="006B2007">
              <w:rPr>
                <w:rFonts w:ascii="GHEA Grapalat" w:hAnsi="GHEA Grapalat" w:cs="Cambria Math"/>
                <w:i/>
                <w:sz w:val="24"/>
                <w:szCs w:val="24"/>
                <w:lang w:val="hy-AM"/>
              </w:rPr>
              <w:t>հրագործական արտադրատեսակների տեղափոխման համար նախատեսված փոխադրամիջոցների</w:t>
            </w:r>
            <w:r w:rsidRPr="006B2007">
              <w:rPr>
                <w:rFonts w:ascii="GHEA Grapalat" w:hAnsi="GHEA Grapalat" w:cs="Cambria Math"/>
                <w:sz w:val="24"/>
                <w:szCs w:val="24"/>
                <w:lang w:val="hy-AM"/>
              </w:rPr>
              <w:t xml:space="preserve"> մասին</w:t>
            </w:r>
            <w:r>
              <w:rPr>
                <w:rFonts w:ascii="GHEA Grapalat" w:hAnsi="GHEA Grapalat" w:cs="Cambria Math"/>
                <w:sz w:val="24"/>
                <w:szCs w:val="24"/>
                <w:lang w:val="hy-AM"/>
              </w:rPr>
              <w:t xml:space="preserve">, և հետևաբար՝ հայտատուն պետք է ունենա </w:t>
            </w:r>
            <w:r w:rsidRPr="006B2007">
              <w:rPr>
                <w:rFonts w:ascii="GHEA Grapalat" w:hAnsi="GHEA Grapalat" w:cs="Cambria Math"/>
                <w:sz w:val="24"/>
                <w:szCs w:val="24"/>
                <w:lang w:val="hy-AM"/>
              </w:rPr>
              <w:t>սեփականության կամ օգտագործման իրավունքով փոխադրամիջոցներ</w:t>
            </w:r>
            <w:r>
              <w:rPr>
                <w:rFonts w:ascii="GHEA Grapalat" w:hAnsi="GHEA Grapalat" w:cs="Cambria Math"/>
                <w:sz w:val="24"/>
                <w:szCs w:val="24"/>
                <w:lang w:val="hy-AM"/>
              </w:rPr>
              <w:t>՝ համաձայն հ</w:t>
            </w:r>
            <w:r w:rsidRPr="00DF1965">
              <w:rPr>
                <w:rFonts w:ascii="GHEA Grapalat" w:hAnsi="GHEA Grapalat" w:cs="Cambria Math"/>
                <w:sz w:val="24"/>
                <w:szCs w:val="24"/>
                <w:lang w:val="hy-AM"/>
              </w:rPr>
              <w:t>ավելված N 1-ի 8-րդ կետի 2-րդ ենթակետ</w:t>
            </w:r>
            <w:r>
              <w:rPr>
                <w:rFonts w:ascii="GHEA Grapalat" w:hAnsi="GHEA Grapalat" w:cs="Cambria Math"/>
                <w:sz w:val="24"/>
                <w:szCs w:val="24"/>
                <w:lang w:val="hy-AM"/>
              </w:rPr>
              <w:t>ի։</w:t>
            </w:r>
          </w:p>
          <w:p w:rsidR="00950EEE" w:rsidRDefault="00950EEE" w:rsidP="00F81023">
            <w:pPr>
              <w:spacing w:line="276" w:lineRule="auto"/>
              <w:jc w:val="both"/>
              <w:rPr>
                <w:rFonts w:ascii="GHEA Grapalat" w:hAnsi="GHEA Grapalat" w:cs="Cambria Math"/>
                <w:sz w:val="24"/>
                <w:szCs w:val="24"/>
                <w:lang w:val="hy-AM"/>
              </w:rPr>
            </w:pPr>
          </w:p>
          <w:p w:rsidR="00950EEE" w:rsidRPr="00F851EE" w:rsidRDefault="00950EEE" w:rsidP="00F81023">
            <w:pPr>
              <w:spacing w:line="276" w:lineRule="auto"/>
              <w:jc w:val="both"/>
              <w:rPr>
                <w:rFonts w:ascii="GHEA Grapalat" w:hAnsi="GHEA Grapalat"/>
                <w:sz w:val="24"/>
                <w:szCs w:val="24"/>
                <w:lang w:val="hy-AM"/>
              </w:rPr>
            </w:pPr>
          </w:p>
          <w:p w:rsidR="00F81023" w:rsidRPr="00454D7A" w:rsidRDefault="00F81023" w:rsidP="00F81023">
            <w:pPr>
              <w:spacing w:line="276" w:lineRule="auto"/>
              <w:jc w:val="both"/>
              <w:rPr>
                <w:rFonts w:ascii="GHEA Grapalat" w:hAnsi="GHEA Grapalat" w:cs="Cambria Math"/>
                <w:sz w:val="24"/>
                <w:szCs w:val="24"/>
                <w:lang w:val="hy-AM"/>
              </w:rPr>
            </w:pPr>
            <w:r w:rsidRPr="00EB56FD">
              <w:rPr>
                <w:rFonts w:ascii="GHEA Grapalat" w:hAnsi="GHEA Grapalat"/>
                <w:sz w:val="24"/>
                <w:szCs w:val="24"/>
                <w:lang w:val="hy-AM"/>
              </w:rPr>
              <w:t>7</w:t>
            </w:r>
            <w:r w:rsidRPr="00EB56FD">
              <w:rPr>
                <w:rFonts w:ascii="Cambria Math" w:hAnsi="Cambria Math" w:cs="Cambria Math"/>
                <w:sz w:val="24"/>
                <w:szCs w:val="24"/>
                <w:lang w:val="hy-AM"/>
              </w:rPr>
              <w:t>․</w:t>
            </w:r>
            <w:r>
              <w:rPr>
                <w:rFonts w:ascii="Cambria Math" w:hAnsi="Cambria Math" w:cs="Cambria Math"/>
                <w:sz w:val="24"/>
                <w:szCs w:val="24"/>
                <w:lang w:val="hy-AM"/>
              </w:rPr>
              <w:t xml:space="preserve"> </w:t>
            </w:r>
            <w:r w:rsidRPr="00454D7A">
              <w:rPr>
                <w:rFonts w:ascii="GHEA Grapalat" w:hAnsi="GHEA Grapalat" w:cs="Cambria Math"/>
                <w:sz w:val="24"/>
                <w:szCs w:val="24"/>
                <w:lang w:val="hy-AM"/>
              </w:rPr>
              <w:t>Չի ընդունվել</w:t>
            </w:r>
          </w:p>
          <w:p w:rsidR="00F81023" w:rsidRDefault="00F81023" w:rsidP="00F81023">
            <w:pPr>
              <w:spacing w:line="276" w:lineRule="auto"/>
              <w:jc w:val="both"/>
              <w:rPr>
                <w:rFonts w:ascii="GHEA Grapalat" w:hAnsi="GHEA Grapalat"/>
                <w:sz w:val="24"/>
                <w:szCs w:val="24"/>
                <w:lang w:val="hy-AM"/>
              </w:rPr>
            </w:pPr>
            <w:r w:rsidRPr="00454D7A">
              <w:rPr>
                <w:rFonts w:ascii="GHEA Grapalat" w:hAnsi="GHEA Grapalat" w:cs="Cambria Math"/>
                <w:sz w:val="24"/>
                <w:szCs w:val="24"/>
                <w:lang w:val="hy-AM"/>
              </w:rPr>
              <w:t xml:space="preserve">Գտնում ենք, որ Նախագծում  «Լիցենզավորման մասին» օրենքի 29-րդ հոդվածի  4-րդ և 5-րդ մասերով սահմանված կարգավորումների լրացման անհրաժեշտությունը չկա՝ </w:t>
            </w:r>
            <w:r w:rsidRPr="00454D7A">
              <w:rPr>
                <w:rFonts w:ascii="GHEA Grapalat" w:hAnsi="GHEA Grapalat" w:cs="Cambria Math"/>
                <w:bCs/>
                <w:sz w:val="24"/>
                <w:szCs w:val="24"/>
                <w:lang w:val="hy-AM"/>
              </w:rPr>
              <w:t>կրկնություններից խուսափելու նպատակով՝ համաձայն «Նորմատիվ իրավական ակտերի մասին» օրենքի 17-րդ հոդվածի 2-րդ մասի։</w:t>
            </w:r>
          </w:p>
          <w:p w:rsidR="00F81023" w:rsidRPr="00F81023" w:rsidRDefault="00F81023" w:rsidP="00B339D0">
            <w:pPr>
              <w:spacing w:line="276" w:lineRule="auto"/>
              <w:rPr>
                <w:rFonts w:ascii="Cambria Math" w:hAnsi="Cambria Math" w:cs="Sylfaen"/>
                <w:sz w:val="24"/>
                <w:szCs w:val="24"/>
                <w:lang w:val="hy-AM" w:eastAsia="en-US"/>
              </w:rPr>
            </w:pPr>
          </w:p>
        </w:tc>
      </w:tr>
      <w:tr w:rsidR="00F553EA" w:rsidRPr="00AD6BC6" w:rsidTr="00241B9A">
        <w:trPr>
          <w:trHeight w:val="356"/>
        </w:trPr>
        <w:tc>
          <w:tcPr>
            <w:tcW w:w="10997" w:type="dxa"/>
            <w:tcBorders>
              <w:top w:val="single" w:sz="4" w:space="0" w:color="auto"/>
              <w:left w:val="single" w:sz="4" w:space="0" w:color="auto"/>
              <w:bottom w:val="single" w:sz="4" w:space="0" w:color="auto"/>
              <w:right w:val="single" w:sz="4" w:space="0" w:color="auto"/>
            </w:tcBorders>
            <w:vAlign w:val="center"/>
          </w:tcPr>
          <w:p w:rsidR="00F553EA" w:rsidRDefault="00F553EA" w:rsidP="00F553EA">
            <w:pPr>
              <w:pStyle w:val="ListParagraph"/>
              <w:spacing w:after="0" w:line="360" w:lineRule="auto"/>
              <w:ind w:left="0"/>
              <w:jc w:val="both"/>
              <w:rPr>
                <w:rFonts w:ascii="GHEA Grapalat" w:hAnsi="GHEA Grapalat"/>
                <w:color w:val="000000"/>
                <w:sz w:val="24"/>
                <w:szCs w:val="24"/>
                <w:lang w:val="hy-AM"/>
              </w:rPr>
            </w:pPr>
            <w:r w:rsidRPr="000033FC">
              <w:rPr>
                <w:rFonts w:ascii="GHEA Grapalat" w:hAnsi="GHEA Grapalat"/>
                <w:b/>
                <w:color w:val="000000"/>
                <w:sz w:val="24"/>
                <w:szCs w:val="24"/>
                <w:shd w:val="clear" w:color="auto" w:fill="FFFFFF"/>
                <w:lang w:val="hy-AM"/>
              </w:rPr>
              <w:t xml:space="preserve">ՀՀ վարչապետի աշխատակազմի իրավաբանական </w:t>
            </w:r>
            <w:r w:rsidRPr="000033FC">
              <w:rPr>
                <w:rFonts w:ascii="GHEA Grapalat" w:hAnsi="GHEA Grapalat"/>
                <w:b/>
                <w:sz w:val="24"/>
                <w:szCs w:val="24"/>
                <w:lang w:val="hy-AM"/>
              </w:rPr>
              <w:t>վարչության</w:t>
            </w:r>
            <w:r>
              <w:rPr>
                <w:rFonts w:ascii="GHEA Grapalat" w:hAnsi="GHEA Grapalat"/>
                <w:b/>
                <w:sz w:val="24"/>
                <w:szCs w:val="24"/>
                <w:lang w:val="hy-AM"/>
              </w:rPr>
              <w:t xml:space="preserve"> եզրակացություն</w:t>
            </w:r>
          </w:p>
        </w:tc>
        <w:tc>
          <w:tcPr>
            <w:tcW w:w="4141" w:type="dxa"/>
            <w:tcBorders>
              <w:top w:val="single" w:sz="4" w:space="0" w:color="auto"/>
              <w:left w:val="single" w:sz="4" w:space="0" w:color="auto"/>
              <w:bottom w:val="single" w:sz="4" w:space="0" w:color="auto"/>
              <w:right w:val="single" w:sz="4" w:space="0" w:color="auto"/>
            </w:tcBorders>
            <w:shd w:val="clear" w:color="auto" w:fill="auto"/>
          </w:tcPr>
          <w:p w:rsidR="00F553EA" w:rsidRDefault="00F553EA" w:rsidP="00B339D0">
            <w:pPr>
              <w:spacing w:line="276" w:lineRule="auto"/>
              <w:rPr>
                <w:rFonts w:ascii="GHEA Grapalat" w:hAnsi="GHEA Grapalat" w:cs="Sylfaen"/>
                <w:sz w:val="24"/>
                <w:szCs w:val="24"/>
                <w:lang w:val="hy-AM" w:eastAsia="en-US"/>
              </w:rPr>
            </w:pPr>
          </w:p>
        </w:tc>
      </w:tr>
      <w:tr w:rsidR="00F553EA" w:rsidRPr="00AD6BC6" w:rsidTr="00241B9A">
        <w:trPr>
          <w:trHeight w:val="356"/>
        </w:trPr>
        <w:tc>
          <w:tcPr>
            <w:tcW w:w="10997" w:type="dxa"/>
            <w:tcBorders>
              <w:top w:val="single" w:sz="4" w:space="0" w:color="auto"/>
              <w:left w:val="single" w:sz="4" w:space="0" w:color="auto"/>
              <w:bottom w:val="single" w:sz="4" w:space="0" w:color="auto"/>
              <w:right w:val="single" w:sz="4" w:space="0" w:color="auto"/>
            </w:tcBorders>
            <w:vAlign w:val="center"/>
          </w:tcPr>
          <w:p w:rsidR="00F553EA" w:rsidRPr="00193653" w:rsidRDefault="00F553EA" w:rsidP="00F553EA">
            <w:pPr>
              <w:pStyle w:val="ListParagraph"/>
              <w:numPr>
                <w:ilvl w:val="0"/>
                <w:numId w:val="4"/>
              </w:numPr>
              <w:shd w:val="clear" w:color="auto" w:fill="FFFFFF"/>
              <w:spacing w:after="0" w:line="276" w:lineRule="auto"/>
              <w:ind w:left="0" w:firstLine="180"/>
              <w:jc w:val="both"/>
              <w:rPr>
                <w:rFonts w:ascii="GHEA Grapalat" w:eastAsia="Times New Roman" w:hAnsi="GHEA Grapalat"/>
                <w:color w:val="000000"/>
                <w:sz w:val="24"/>
                <w:szCs w:val="24"/>
                <w:lang w:val="hy-AM"/>
              </w:rPr>
            </w:pPr>
            <w:r w:rsidRPr="00193653">
              <w:rPr>
                <w:rFonts w:ascii="GHEA Grapalat" w:eastAsia="Times New Roman" w:hAnsi="GHEA Grapalat"/>
                <w:color w:val="000000"/>
                <w:sz w:val="24"/>
                <w:szCs w:val="24"/>
                <w:lang w:val="hy-AM"/>
              </w:rPr>
              <w:t xml:space="preserve">Նախագծի 1-ին հավելվածի 8-րդ կետի 1-ին և 2-րդ ենթակետերի համաձայն՝ լիցենզիա ստանալու ցանկություն ունեցող հայտատուն </w:t>
            </w:r>
            <w:r w:rsidRPr="00193653">
              <w:rPr>
                <w:rFonts w:ascii="GHEA Grapalat" w:eastAsia="Times New Roman" w:hAnsi="GHEA Grapalat"/>
                <w:i/>
                <w:color w:val="000000"/>
                <w:sz w:val="24"/>
                <w:szCs w:val="24"/>
                <w:u w:val="single"/>
                <w:lang w:val="hy-AM"/>
              </w:rPr>
              <w:t>հասարակական անվտանգության ապահովման նպատակով և Հայաստանի Հանրապետությունում գործող կանոնների պահանջների համաձայն</w:t>
            </w:r>
            <w:r w:rsidRPr="00193653">
              <w:rPr>
                <w:rFonts w:ascii="GHEA Grapalat" w:eastAsia="Times New Roman" w:hAnsi="GHEA Grapalat"/>
                <w:color w:val="000000"/>
                <w:sz w:val="24"/>
                <w:szCs w:val="24"/>
                <w:lang w:val="hy-AM"/>
              </w:rPr>
              <w:t xml:space="preserve"> պարտադիր պետք է ունենա՝</w:t>
            </w:r>
          </w:p>
          <w:p w:rsidR="00F553EA" w:rsidRPr="00193653" w:rsidRDefault="00F553EA" w:rsidP="00F553EA">
            <w:pPr>
              <w:pStyle w:val="ListParagraph"/>
              <w:numPr>
                <w:ilvl w:val="0"/>
                <w:numId w:val="5"/>
              </w:numPr>
              <w:shd w:val="clear" w:color="auto" w:fill="FFFFFF"/>
              <w:spacing w:after="0" w:line="276" w:lineRule="auto"/>
              <w:ind w:left="0" w:firstLine="180"/>
              <w:jc w:val="both"/>
              <w:rPr>
                <w:rFonts w:ascii="GHEA Grapalat" w:eastAsia="Times New Roman" w:hAnsi="GHEA Grapalat"/>
                <w:color w:val="000000"/>
                <w:sz w:val="24"/>
                <w:szCs w:val="24"/>
                <w:lang w:val="hy-AM"/>
              </w:rPr>
            </w:pPr>
            <w:r w:rsidRPr="00193653">
              <w:rPr>
                <w:rFonts w:ascii="GHEA Grapalat" w:eastAsia="Times New Roman" w:hAnsi="GHEA Grapalat"/>
                <w:color w:val="000000"/>
                <w:sz w:val="24"/>
                <w:szCs w:val="24"/>
                <w:lang w:val="hy-AM"/>
              </w:rPr>
              <w:t xml:space="preserve">սեփականության կամ օգտագործման իրավունքով կամ պահեստային պահատվության պայմանագրով </w:t>
            </w:r>
            <w:r w:rsidRPr="00193653">
              <w:rPr>
                <w:rFonts w:ascii="GHEA Grapalat" w:eastAsia="Times New Roman" w:hAnsi="GHEA Grapalat"/>
                <w:i/>
                <w:color w:val="000000"/>
                <w:sz w:val="24"/>
                <w:szCs w:val="24"/>
                <w:lang w:val="hy-AM"/>
              </w:rPr>
              <w:t>պահեստներ</w:t>
            </w:r>
            <w:r w:rsidRPr="00193653">
              <w:rPr>
                <w:rFonts w:ascii="GHEA Grapalat" w:eastAsia="Times New Roman" w:hAnsi="GHEA Grapalat"/>
                <w:color w:val="000000"/>
                <w:sz w:val="24"/>
                <w:szCs w:val="24"/>
                <w:lang w:val="hy-AM"/>
              </w:rPr>
              <w:t>` պայթուցիկ նյութերը և պայթեցման սարքավորումները պահելու համար.</w:t>
            </w:r>
          </w:p>
          <w:p w:rsidR="00F553EA" w:rsidRPr="00193653" w:rsidRDefault="00F553EA" w:rsidP="00F553EA">
            <w:pPr>
              <w:pStyle w:val="ListParagraph"/>
              <w:numPr>
                <w:ilvl w:val="0"/>
                <w:numId w:val="5"/>
              </w:numPr>
              <w:shd w:val="clear" w:color="auto" w:fill="FFFFFF"/>
              <w:spacing w:after="0" w:line="276" w:lineRule="auto"/>
              <w:ind w:left="0" w:firstLine="180"/>
              <w:jc w:val="both"/>
              <w:rPr>
                <w:rFonts w:ascii="GHEA Grapalat" w:eastAsia="Times New Roman" w:hAnsi="GHEA Grapalat"/>
                <w:color w:val="000000"/>
                <w:sz w:val="24"/>
                <w:szCs w:val="24"/>
                <w:lang w:val="hy-AM"/>
              </w:rPr>
            </w:pPr>
            <w:r w:rsidRPr="00193653">
              <w:rPr>
                <w:rFonts w:ascii="GHEA Grapalat" w:eastAsia="Times New Roman" w:hAnsi="GHEA Grapalat"/>
                <w:color w:val="000000"/>
                <w:sz w:val="24"/>
                <w:szCs w:val="24"/>
                <w:lang w:val="hy-AM"/>
              </w:rPr>
              <w:t xml:space="preserve">սեփականության կամ օգտագործման իրավունքով </w:t>
            </w:r>
            <w:r w:rsidRPr="00193653">
              <w:rPr>
                <w:rFonts w:ascii="GHEA Grapalat" w:eastAsia="Times New Roman" w:hAnsi="GHEA Grapalat"/>
                <w:i/>
                <w:color w:val="000000"/>
                <w:sz w:val="24"/>
                <w:szCs w:val="24"/>
                <w:lang w:val="hy-AM"/>
              </w:rPr>
              <w:t>փոխադրամիջոցներ</w:t>
            </w:r>
            <w:r w:rsidRPr="00193653">
              <w:rPr>
                <w:rFonts w:ascii="GHEA Grapalat" w:eastAsia="Times New Roman" w:hAnsi="GHEA Grapalat"/>
                <w:color w:val="000000"/>
                <w:sz w:val="24"/>
                <w:szCs w:val="24"/>
                <w:lang w:val="hy-AM"/>
              </w:rPr>
              <w:t>՝ պայթուցիկ նյութերը և պայթեցման սարքավորումները տեղափոխելու համար.</w:t>
            </w:r>
          </w:p>
          <w:p w:rsidR="00F553EA" w:rsidRDefault="00F553EA" w:rsidP="00F553EA">
            <w:pPr>
              <w:shd w:val="clear" w:color="auto" w:fill="FFFFFF"/>
              <w:tabs>
                <w:tab w:val="left" w:pos="810"/>
              </w:tabs>
              <w:ind w:firstLine="180"/>
              <w:jc w:val="both"/>
              <w:rPr>
                <w:rFonts w:ascii="GHEA Grapalat" w:hAnsi="GHEA Grapalat"/>
                <w:color w:val="000000"/>
                <w:sz w:val="24"/>
                <w:szCs w:val="24"/>
                <w:lang w:val="hy-AM"/>
              </w:rPr>
            </w:pPr>
            <w:r w:rsidRPr="00193653">
              <w:rPr>
                <w:rFonts w:ascii="GHEA Grapalat" w:hAnsi="GHEA Grapalat" w:cs="Arial"/>
                <w:color w:val="000000"/>
                <w:sz w:val="24"/>
                <w:szCs w:val="24"/>
                <w:lang w:val="hy-AM"/>
              </w:rPr>
              <w:t>Նշվածից</w:t>
            </w:r>
            <w:r w:rsidRPr="00193653">
              <w:rPr>
                <w:rFonts w:ascii="GHEA Grapalat" w:hAnsi="GHEA Grapalat"/>
                <w:color w:val="000000"/>
                <w:sz w:val="24"/>
                <w:szCs w:val="24"/>
                <w:lang w:val="hy-AM"/>
              </w:rPr>
              <w:t xml:space="preserve"> </w:t>
            </w:r>
            <w:r w:rsidRPr="00193653">
              <w:rPr>
                <w:rFonts w:ascii="GHEA Grapalat" w:hAnsi="GHEA Grapalat" w:cs="Arial"/>
                <w:color w:val="000000"/>
                <w:sz w:val="24"/>
                <w:szCs w:val="24"/>
                <w:lang w:val="hy-AM"/>
              </w:rPr>
              <w:t>որոշակիացման</w:t>
            </w:r>
            <w:r w:rsidRPr="00193653">
              <w:rPr>
                <w:rFonts w:ascii="GHEA Grapalat" w:hAnsi="GHEA Grapalat"/>
                <w:color w:val="000000"/>
                <w:sz w:val="24"/>
                <w:szCs w:val="24"/>
                <w:lang w:val="hy-AM"/>
              </w:rPr>
              <w:t xml:space="preserve"> </w:t>
            </w:r>
            <w:r w:rsidRPr="00193653">
              <w:rPr>
                <w:rFonts w:ascii="GHEA Grapalat" w:hAnsi="GHEA Grapalat" w:cs="Arial"/>
                <w:color w:val="000000"/>
                <w:sz w:val="24"/>
                <w:szCs w:val="24"/>
                <w:lang w:val="hy-AM"/>
              </w:rPr>
              <w:t>անհրաժեշտություն</w:t>
            </w:r>
            <w:r w:rsidRPr="00193653">
              <w:rPr>
                <w:rFonts w:ascii="GHEA Grapalat" w:hAnsi="GHEA Grapalat"/>
                <w:color w:val="000000"/>
                <w:sz w:val="24"/>
                <w:szCs w:val="24"/>
                <w:lang w:val="hy-AM"/>
              </w:rPr>
              <w:t xml:space="preserve"> </w:t>
            </w:r>
            <w:r w:rsidRPr="00193653">
              <w:rPr>
                <w:rFonts w:ascii="GHEA Grapalat" w:hAnsi="GHEA Grapalat" w:cs="Arial"/>
                <w:color w:val="000000"/>
                <w:sz w:val="24"/>
                <w:szCs w:val="24"/>
                <w:lang w:val="hy-AM"/>
              </w:rPr>
              <w:t>ունի</w:t>
            </w:r>
            <w:r w:rsidRPr="00193653">
              <w:rPr>
                <w:rFonts w:ascii="GHEA Grapalat" w:hAnsi="GHEA Grapalat"/>
                <w:color w:val="000000"/>
                <w:sz w:val="24"/>
                <w:szCs w:val="24"/>
                <w:lang w:val="hy-AM"/>
              </w:rPr>
              <w:t xml:space="preserve"> </w:t>
            </w:r>
            <w:r w:rsidRPr="00193653">
              <w:rPr>
                <w:rFonts w:ascii="GHEA Grapalat" w:hAnsi="GHEA Grapalat" w:cs="Arial"/>
                <w:color w:val="000000"/>
                <w:sz w:val="24"/>
                <w:szCs w:val="24"/>
                <w:lang w:val="hy-AM"/>
              </w:rPr>
              <w:t>այն</w:t>
            </w:r>
            <w:r w:rsidRPr="00193653">
              <w:rPr>
                <w:rFonts w:ascii="GHEA Grapalat" w:hAnsi="GHEA Grapalat"/>
                <w:color w:val="000000"/>
                <w:sz w:val="24"/>
                <w:szCs w:val="24"/>
                <w:lang w:val="hy-AM"/>
              </w:rPr>
              <w:t xml:space="preserve"> </w:t>
            </w:r>
            <w:r w:rsidRPr="00193653">
              <w:rPr>
                <w:rFonts w:ascii="GHEA Grapalat" w:hAnsi="GHEA Grapalat" w:cs="Arial"/>
                <w:color w:val="000000"/>
                <w:sz w:val="24"/>
                <w:szCs w:val="24"/>
                <w:lang w:val="hy-AM"/>
              </w:rPr>
              <w:t>հարցը</w:t>
            </w:r>
            <w:r w:rsidRPr="00193653">
              <w:rPr>
                <w:rFonts w:ascii="GHEA Grapalat" w:hAnsi="GHEA Grapalat"/>
                <w:color w:val="000000"/>
                <w:sz w:val="24"/>
                <w:szCs w:val="24"/>
                <w:lang w:val="hy-AM"/>
              </w:rPr>
              <w:t xml:space="preserve">, </w:t>
            </w:r>
            <w:r w:rsidRPr="00193653">
              <w:rPr>
                <w:rFonts w:ascii="GHEA Grapalat" w:hAnsi="GHEA Grapalat" w:cs="Arial"/>
                <w:color w:val="000000"/>
                <w:sz w:val="24"/>
                <w:szCs w:val="24"/>
                <w:lang w:val="hy-AM"/>
              </w:rPr>
              <w:t>թե</w:t>
            </w:r>
            <w:r w:rsidRPr="00193653">
              <w:rPr>
                <w:rFonts w:ascii="GHEA Grapalat" w:hAnsi="GHEA Grapalat"/>
                <w:color w:val="000000"/>
                <w:sz w:val="24"/>
                <w:szCs w:val="24"/>
                <w:lang w:val="hy-AM"/>
              </w:rPr>
              <w:t xml:space="preserve"> 1-ին և 2-րդ ենթակետերում նշված պահեստները և փոխադրամիջոցները ինչպիսի տեխնիկական բնութագիր պետք է ունենան (գտնվելու վայր, չափ, կառուցվածք, տարողություն և այլն), որպեսզի համարվեն լիցենզավորման կարգի պահանջներին համապատասխանող:</w:t>
            </w:r>
            <w:r>
              <w:rPr>
                <w:rFonts w:ascii="GHEA Grapalat" w:hAnsi="GHEA Grapalat"/>
                <w:color w:val="000000"/>
                <w:sz w:val="24"/>
                <w:szCs w:val="24"/>
                <w:lang w:val="hy-AM"/>
              </w:rPr>
              <w:t xml:space="preserve"> </w:t>
            </w:r>
          </w:p>
          <w:p w:rsidR="005C40B1" w:rsidRDefault="005C40B1" w:rsidP="00F553EA">
            <w:pPr>
              <w:shd w:val="clear" w:color="auto" w:fill="FFFFFF"/>
              <w:tabs>
                <w:tab w:val="left" w:pos="810"/>
              </w:tabs>
              <w:ind w:firstLine="180"/>
              <w:jc w:val="both"/>
              <w:rPr>
                <w:rFonts w:ascii="GHEA Grapalat" w:hAnsi="GHEA Grapalat"/>
                <w:color w:val="000000"/>
                <w:sz w:val="24"/>
                <w:szCs w:val="24"/>
                <w:lang w:val="hy-AM"/>
              </w:rPr>
            </w:pPr>
          </w:p>
          <w:p w:rsidR="00F553EA" w:rsidRPr="00F553EA" w:rsidRDefault="00F553EA" w:rsidP="00BD4F42">
            <w:pPr>
              <w:shd w:val="clear" w:color="auto" w:fill="FFFFFF"/>
              <w:tabs>
                <w:tab w:val="left" w:pos="810"/>
              </w:tabs>
              <w:jc w:val="both"/>
              <w:rPr>
                <w:rFonts w:ascii="GHEA Grapalat" w:hAnsi="GHEA Grapalat"/>
                <w:color w:val="000000"/>
                <w:sz w:val="24"/>
                <w:szCs w:val="24"/>
                <w:lang w:val="hy-AM"/>
              </w:rPr>
            </w:pPr>
            <w:r>
              <w:rPr>
                <w:rFonts w:ascii="GHEA Grapalat" w:hAnsi="GHEA Grapalat" w:cs="Arial"/>
                <w:sz w:val="24"/>
                <w:szCs w:val="24"/>
                <w:lang w:val="hy-AM"/>
              </w:rPr>
              <w:t>2. Նախագծի</w:t>
            </w:r>
            <w:r>
              <w:rPr>
                <w:rFonts w:ascii="GHEA Grapalat" w:hAnsi="GHEA Grapalat"/>
                <w:sz w:val="24"/>
                <w:szCs w:val="24"/>
                <w:lang w:val="hy-AM"/>
              </w:rPr>
              <w:t xml:space="preserve"> 1-ին հավելվածի 11-րդ կետի 1-ին ենթակետի համաձայն՝ </w:t>
            </w:r>
            <w:r>
              <w:rPr>
                <w:rFonts w:ascii="GHEA Grapalat" w:hAnsi="GHEA Grapalat"/>
                <w:i/>
                <w:color w:val="000000"/>
                <w:sz w:val="24"/>
                <w:szCs w:val="24"/>
                <w:lang w:val="hy-AM"/>
              </w:rPr>
              <w:t xml:space="preserve">լիցենզիա ստանալու մասին հայտը մերժվում է, եթե դիմողի ներկայացրած փաստաթղթերը (…), </w:t>
            </w:r>
            <w:r>
              <w:rPr>
                <w:rFonts w:ascii="GHEA Grapalat" w:hAnsi="GHEA Grapalat"/>
                <w:i/>
                <w:color w:val="000000"/>
                <w:sz w:val="24"/>
                <w:szCs w:val="24"/>
                <w:u w:val="single"/>
                <w:lang w:val="hy-AM"/>
              </w:rPr>
              <w:t>կեղծ</w:t>
            </w:r>
            <w:r>
              <w:rPr>
                <w:rFonts w:ascii="GHEA Grapalat" w:hAnsi="GHEA Grapalat"/>
                <w:i/>
                <w:color w:val="000000"/>
                <w:sz w:val="24"/>
                <w:szCs w:val="24"/>
                <w:lang w:val="hy-AM"/>
              </w:rPr>
              <w:t xml:space="preserve"> (…) են</w:t>
            </w:r>
            <w:r>
              <w:rPr>
                <w:rFonts w:ascii="GHEA Grapalat" w:hAnsi="GHEA Grapalat"/>
                <w:color w:val="000000"/>
                <w:sz w:val="24"/>
                <w:szCs w:val="24"/>
                <w:lang w:val="hy-AM"/>
              </w:rPr>
              <w:t xml:space="preserve">, այն դեպքում, երբ «Լիցենզավորման մասին» օրենքի 29-րդ հոդվածի </w:t>
            </w:r>
            <w:r>
              <w:rPr>
                <w:rFonts w:ascii="GHEA Grapalat" w:hAnsi="GHEA Grapalat"/>
                <w:i/>
                <w:color w:val="000000"/>
                <w:sz w:val="24"/>
                <w:szCs w:val="24"/>
                <w:lang w:val="hy-AM"/>
              </w:rPr>
              <w:t>(լիցենզիայի հայտի մերժումը),</w:t>
            </w:r>
            <w:r>
              <w:rPr>
                <w:rFonts w:ascii="GHEA Grapalat" w:hAnsi="GHEA Grapalat"/>
                <w:color w:val="000000"/>
                <w:sz w:val="24"/>
                <w:szCs w:val="24"/>
                <w:lang w:val="hy-AM"/>
              </w:rPr>
              <w:t xml:space="preserve">  1-ին մասի 1-ին կետի համաձայն՝ </w:t>
            </w:r>
            <w:r>
              <w:rPr>
                <w:rFonts w:ascii="GHEA Grapalat" w:hAnsi="GHEA Grapalat"/>
                <w:i/>
                <w:color w:val="000000"/>
                <w:sz w:val="24"/>
                <w:szCs w:val="24"/>
                <w:lang w:val="hy-AM"/>
              </w:rPr>
              <w:t xml:space="preserve">լիցենզիա ստանալու մասին հայտը մերժվում է </w:t>
            </w:r>
            <w:r>
              <w:rPr>
                <w:rFonts w:ascii="GHEA Grapalat" w:hAnsi="GHEA Grapalat"/>
                <w:i/>
                <w:color w:val="000000"/>
                <w:sz w:val="24"/>
                <w:szCs w:val="24"/>
                <w:u w:val="single"/>
                <w:lang w:val="hy-AM"/>
              </w:rPr>
              <w:t>ակնհայտ կեղծ</w:t>
            </w:r>
            <w:r>
              <w:rPr>
                <w:rFonts w:ascii="GHEA Grapalat" w:hAnsi="GHEA Grapalat"/>
                <w:i/>
                <w:color w:val="000000"/>
                <w:sz w:val="24"/>
                <w:szCs w:val="24"/>
                <w:lang w:val="hy-AM"/>
              </w:rPr>
              <w:t xml:space="preserve"> փաստաթղթերի դեպքում:</w:t>
            </w:r>
          </w:p>
        </w:tc>
        <w:tc>
          <w:tcPr>
            <w:tcW w:w="4141" w:type="dxa"/>
            <w:tcBorders>
              <w:top w:val="single" w:sz="4" w:space="0" w:color="auto"/>
              <w:left w:val="single" w:sz="4" w:space="0" w:color="auto"/>
              <w:bottom w:val="single" w:sz="4" w:space="0" w:color="auto"/>
              <w:right w:val="single" w:sz="4" w:space="0" w:color="auto"/>
            </w:tcBorders>
            <w:shd w:val="clear" w:color="auto" w:fill="auto"/>
          </w:tcPr>
          <w:p w:rsidR="00A2385E" w:rsidRPr="00193653" w:rsidRDefault="00BD52A8" w:rsidP="00C04A23">
            <w:pPr>
              <w:spacing w:line="276" w:lineRule="auto"/>
              <w:jc w:val="both"/>
              <w:rPr>
                <w:rFonts w:ascii="GHEA Grapalat" w:hAnsi="GHEA Grapalat" w:cs="Sylfaen"/>
                <w:sz w:val="24"/>
                <w:szCs w:val="24"/>
                <w:lang w:val="hy-AM" w:eastAsia="en-US"/>
              </w:rPr>
            </w:pPr>
            <w:r w:rsidRPr="00193653">
              <w:rPr>
                <w:rFonts w:ascii="GHEA Grapalat" w:hAnsi="GHEA Grapalat" w:cs="Sylfaen"/>
                <w:sz w:val="24"/>
                <w:szCs w:val="24"/>
                <w:lang w:val="hy-AM" w:eastAsia="en-US"/>
              </w:rPr>
              <w:t>1</w:t>
            </w:r>
            <w:r w:rsidRPr="00193653">
              <w:rPr>
                <w:rFonts w:ascii="Cambria Math" w:hAnsi="Cambria Math" w:cs="Cambria Math"/>
                <w:sz w:val="24"/>
                <w:szCs w:val="24"/>
                <w:lang w:val="hy-AM" w:eastAsia="en-US"/>
              </w:rPr>
              <w:t>․</w:t>
            </w:r>
            <w:r w:rsidR="00A2385E" w:rsidRPr="00193653">
              <w:rPr>
                <w:rFonts w:ascii="GHEA Grapalat" w:hAnsi="GHEA Grapalat" w:cs="Sylfaen"/>
                <w:sz w:val="24"/>
                <w:szCs w:val="24"/>
                <w:lang w:val="hy-AM" w:eastAsia="en-US"/>
              </w:rPr>
              <w:t xml:space="preserve"> Ընդունվել է ի գիտություն</w:t>
            </w:r>
          </w:p>
          <w:p w:rsidR="00C04A23" w:rsidRPr="00A2385E" w:rsidRDefault="00C04A23" w:rsidP="00C04A23">
            <w:pPr>
              <w:spacing w:line="276" w:lineRule="auto"/>
              <w:jc w:val="both"/>
              <w:rPr>
                <w:rFonts w:ascii="GHEA Grapalat" w:hAnsi="GHEA Grapalat" w:cs="Cambria Math"/>
                <w:bCs/>
                <w:sz w:val="24"/>
                <w:szCs w:val="24"/>
                <w:lang w:val="hy-AM"/>
              </w:rPr>
            </w:pPr>
            <w:r w:rsidRPr="00193653">
              <w:rPr>
                <w:rFonts w:ascii="GHEA Grapalat" w:hAnsi="GHEA Grapalat" w:cs="Cambria Math"/>
                <w:bCs/>
                <w:sz w:val="24"/>
                <w:szCs w:val="24"/>
                <w:lang w:val="hy-AM"/>
              </w:rPr>
              <w:t xml:space="preserve"> Պահեստ</w:t>
            </w:r>
            <w:r w:rsidR="006B139C" w:rsidRPr="00193653">
              <w:rPr>
                <w:rFonts w:ascii="GHEA Grapalat" w:hAnsi="GHEA Grapalat" w:cs="Cambria Math"/>
                <w:bCs/>
                <w:sz w:val="24"/>
                <w:szCs w:val="24"/>
                <w:lang w:val="hy-AM"/>
              </w:rPr>
              <w:t>ն</w:t>
            </w:r>
            <w:r w:rsidR="00147147" w:rsidRPr="00193653">
              <w:rPr>
                <w:rFonts w:ascii="GHEA Grapalat" w:hAnsi="GHEA Grapalat" w:cs="Cambria Math"/>
                <w:bCs/>
                <w:sz w:val="24"/>
                <w:szCs w:val="24"/>
                <w:lang w:val="hy-AM"/>
              </w:rPr>
              <w:t>երի</w:t>
            </w:r>
            <w:r w:rsidRPr="00193653">
              <w:rPr>
                <w:rFonts w:ascii="GHEA Grapalat" w:hAnsi="GHEA Grapalat" w:cs="Cambria Math"/>
                <w:bCs/>
                <w:sz w:val="24"/>
                <w:szCs w:val="24"/>
                <w:lang w:val="hy-AM"/>
              </w:rPr>
              <w:t xml:space="preserve"> և փոխադրամիջոցների չափորոշիչներ</w:t>
            </w:r>
            <w:r w:rsidR="00A1259C" w:rsidRPr="00193653">
              <w:rPr>
                <w:rFonts w:ascii="GHEA Grapalat" w:hAnsi="GHEA Grapalat" w:cs="Cambria Math"/>
                <w:bCs/>
                <w:sz w:val="24"/>
                <w:szCs w:val="24"/>
                <w:lang w:val="hy-AM"/>
              </w:rPr>
              <w:t>ը</w:t>
            </w:r>
            <w:r w:rsidRPr="00193653">
              <w:rPr>
                <w:rFonts w:ascii="GHEA Grapalat" w:hAnsi="GHEA Grapalat" w:cs="Cambria Math"/>
                <w:bCs/>
                <w:sz w:val="24"/>
                <w:szCs w:val="24"/>
                <w:lang w:val="hy-AM"/>
              </w:rPr>
              <w:t xml:space="preserve"> սահմանվում են ՀՀՇՆ և հրդեհային անվտանգության նորմերով, ինչպես նաև ՀՀ Կառավարության 06.03.2008թ.-ի թիվ 291-Ն որոշմամբ (օրինակ՝ 10-րդ գլուխ):</w:t>
            </w:r>
          </w:p>
          <w:p w:rsidR="00BD52A8" w:rsidRDefault="00BD52A8" w:rsidP="00B339D0">
            <w:pPr>
              <w:spacing w:line="276" w:lineRule="auto"/>
              <w:rPr>
                <w:rFonts w:ascii="Cambria Math" w:hAnsi="Cambria Math" w:cs="Sylfaen"/>
                <w:sz w:val="24"/>
                <w:szCs w:val="24"/>
                <w:lang w:val="hy-AM" w:eastAsia="en-US"/>
              </w:rPr>
            </w:pPr>
          </w:p>
          <w:p w:rsidR="00BD4F42" w:rsidRDefault="00BD4F42" w:rsidP="00B339D0">
            <w:pPr>
              <w:spacing w:line="276" w:lineRule="auto"/>
              <w:rPr>
                <w:rFonts w:ascii="Cambria Math" w:hAnsi="Cambria Math" w:cs="Sylfaen"/>
                <w:sz w:val="24"/>
                <w:szCs w:val="24"/>
                <w:lang w:val="hy-AM" w:eastAsia="en-US"/>
              </w:rPr>
            </w:pPr>
          </w:p>
          <w:p w:rsidR="00BD4F42" w:rsidRDefault="00BD4F42" w:rsidP="00B339D0">
            <w:pPr>
              <w:spacing w:line="276" w:lineRule="auto"/>
              <w:rPr>
                <w:rFonts w:ascii="Cambria Math" w:hAnsi="Cambria Math" w:cs="Sylfaen"/>
                <w:sz w:val="24"/>
                <w:szCs w:val="24"/>
                <w:lang w:val="hy-AM" w:eastAsia="en-US"/>
              </w:rPr>
            </w:pPr>
          </w:p>
          <w:p w:rsidR="00BD4F42" w:rsidRDefault="00BD4F42" w:rsidP="00B339D0">
            <w:pPr>
              <w:spacing w:line="276" w:lineRule="auto"/>
              <w:rPr>
                <w:rFonts w:ascii="Cambria Math" w:hAnsi="Cambria Math" w:cs="Sylfaen"/>
                <w:sz w:val="24"/>
                <w:szCs w:val="24"/>
                <w:lang w:val="hy-AM" w:eastAsia="en-US"/>
              </w:rPr>
            </w:pPr>
          </w:p>
          <w:p w:rsidR="00BD4F42" w:rsidRDefault="00BD4F42" w:rsidP="00B339D0">
            <w:pPr>
              <w:spacing w:line="276" w:lineRule="auto"/>
              <w:rPr>
                <w:rFonts w:ascii="Cambria Math" w:hAnsi="Cambria Math" w:cs="Sylfaen"/>
                <w:sz w:val="24"/>
                <w:szCs w:val="24"/>
                <w:lang w:val="hy-AM" w:eastAsia="en-US"/>
              </w:rPr>
            </w:pPr>
          </w:p>
          <w:p w:rsidR="00BD52A8" w:rsidRPr="00FA0233" w:rsidRDefault="00BD52A8" w:rsidP="00BD52A8">
            <w:pPr>
              <w:spacing w:line="276" w:lineRule="auto"/>
              <w:rPr>
                <w:rFonts w:ascii="GHEA Grapalat" w:hAnsi="GHEA Grapalat" w:cs="Cambria Math"/>
                <w:sz w:val="24"/>
                <w:szCs w:val="24"/>
                <w:lang w:val="hy-AM"/>
              </w:rPr>
            </w:pPr>
            <w:r w:rsidRPr="00FA0233">
              <w:rPr>
                <w:rFonts w:ascii="GHEA Grapalat" w:hAnsi="GHEA Grapalat"/>
                <w:sz w:val="24"/>
                <w:szCs w:val="24"/>
                <w:lang w:val="hy-AM"/>
              </w:rPr>
              <w:t>2</w:t>
            </w:r>
            <w:r w:rsidRPr="00FA0233">
              <w:rPr>
                <w:rFonts w:ascii="Cambria Math" w:hAnsi="Cambria Math" w:cs="Cambria Math"/>
                <w:sz w:val="24"/>
                <w:szCs w:val="24"/>
                <w:lang w:val="hy-AM"/>
              </w:rPr>
              <w:t>․</w:t>
            </w:r>
            <w:r w:rsidRPr="00FA0233">
              <w:rPr>
                <w:rFonts w:ascii="GHEA Grapalat" w:hAnsi="GHEA Grapalat" w:cs="Cambria Math"/>
                <w:sz w:val="24"/>
                <w:szCs w:val="24"/>
                <w:lang w:val="hy-AM"/>
              </w:rPr>
              <w:t xml:space="preserve"> Ընդունվել է</w:t>
            </w:r>
          </w:p>
          <w:p w:rsidR="00BD52A8" w:rsidRPr="00BD52A8" w:rsidRDefault="00BD52A8" w:rsidP="00BD52A8">
            <w:pPr>
              <w:spacing w:line="276" w:lineRule="auto"/>
              <w:rPr>
                <w:rFonts w:ascii="Cambria Math" w:hAnsi="Cambria Math" w:cs="Sylfaen"/>
                <w:sz w:val="24"/>
                <w:szCs w:val="24"/>
                <w:lang w:val="hy-AM" w:eastAsia="en-US"/>
              </w:rPr>
            </w:pPr>
            <w:r w:rsidRPr="00FA0233">
              <w:rPr>
                <w:rFonts w:ascii="GHEA Grapalat" w:hAnsi="GHEA Grapalat" w:cs="Cambria Math"/>
                <w:sz w:val="24"/>
                <w:szCs w:val="24"/>
                <w:lang w:val="hy-AM"/>
              </w:rPr>
              <w:t>Նախագծում կատարվել է համապատասխան փոփոխու</w:t>
            </w:r>
            <w:r>
              <w:rPr>
                <w:rFonts w:ascii="GHEA Grapalat" w:hAnsi="GHEA Grapalat" w:cs="Cambria Math"/>
                <w:sz w:val="24"/>
                <w:szCs w:val="24"/>
                <w:lang w:val="hy-AM"/>
              </w:rPr>
              <w:t>թ</w:t>
            </w:r>
            <w:r w:rsidRPr="00FA0233">
              <w:rPr>
                <w:rFonts w:ascii="GHEA Grapalat" w:hAnsi="GHEA Grapalat" w:cs="Cambria Math"/>
                <w:sz w:val="24"/>
                <w:szCs w:val="24"/>
                <w:lang w:val="hy-AM"/>
              </w:rPr>
              <w:t>յուն</w:t>
            </w:r>
          </w:p>
          <w:p w:rsidR="00F553EA" w:rsidRDefault="00F553EA" w:rsidP="00B339D0">
            <w:pPr>
              <w:spacing w:line="276" w:lineRule="auto"/>
              <w:rPr>
                <w:rFonts w:ascii="GHEA Grapalat" w:hAnsi="GHEA Grapalat" w:cs="Sylfaen"/>
                <w:sz w:val="24"/>
                <w:szCs w:val="24"/>
                <w:lang w:val="hy-AM" w:eastAsia="en-US"/>
              </w:rPr>
            </w:pPr>
          </w:p>
        </w:tc>
      </w:tr>
      <w:tr w:rsidR="00F553EA" w:rsidRPr="00AD6BC6" w:rsidTr="00241B9A">
        <w:trPr>
          <w:trHeight w:val="356"/>
        </w:trPr>
        <w:tc>
          <w:tcPr>
            <w:tcW w:w="10997" w:type="dxa"/>
            <w:tcBorders>
              <w:top w:val="single" w:sz="4" w:space="0" w:color="auto"/>
              <w:left w:val="single" w:sz="4" w:space="0" w:color="auto"/>
              <w:bottom w:val="single" w:sz="4" w:space="0" w:color="auto"/>
              <w:right w:val="single" w:sz="4" w:space="0" w:color="auto"/>
            </w:tcBorders>
            <w:vAlign w:val="center"/>
          </w:tcPr>
          <w:p w:rsidR="00F553EA" w:rsidRPr="00F553EA" w:rsidRDefault="00F553EA" w:rsidP="00F553EA">
            <w:pPr>
              <w:shd w:val="clear" w:color="auto" w:fill="FFFFFF"/>
              <w:spacing w:line="276" w:lineRule="auto"/>
              <w:jc w:val="both"/>
              <w:rPr>
                <w:rFonts w:ascii="GHEA Grapalat" w:hAnsi="GHEA Grapalat"/>
                <w:color w:val="000000"/>
                <w:sz w:val="24"/>
                <w:szCs w:val="24"/>
                <w:lang w:val="hy-AM"/>
              </w:rPr>
            </w:pPr>
            <w:r w:rsidRPr="00F553EA">
              <w:rPr>
                <w:rFonts w:ascii="GHEA Grapalat" w:hAnsi="GHEA Grapalat" w:cs="Sylfaen"/>
                <w:b/>
                <w:color w:val="000000" w:themeColor="text1"/>
                <w:sz w:val="24"/>
                <w:szCs w:val="24"/>
                <w:lang w:val="hy-AM"/>
              </w:rPr>
              <w:t>ՀՀ վարչապետի աշխատակազմ ֆինանսատնտեսագիտական</w:t>
            </w:r>
            <w:r w:rsidRPr="00F553EA">
              <w:rPr>
                <w:rFonts w:ascii="GHEA Grapalat" w:hAnsi="GHEA Grapalat"/>
                <w:b/>
                <w:sz w:val="24"/>
                <w:szCs w:val="24"/>
                <w:lang w:val="hy-AM"/>
              </w:rPr>
              <w:t xml:space="preserve"> վարչության եզրակացություն</w:t>
            </w:r>
          </w:p>
        </w:tc>
        <w:tc>
          <w:tcPr>
            <w:tcW w:w="4141" w:type="dxa"/>
            <w:tcBorders>
              <w:top w:val="single" w:sz="4" w:space="0" w:color="auto"/>
              <w:left w:val="single" w:sz="4" w:space="0" w:color="auto"/>
              <w:bottom w:val="single" w:sz="4" w:space="0" w:color="auto"/>
              <w:right w:val="single" w:sz="4" w:space="0" w:color="auto"/>
            </w:tcBorders>
            <w:shd w:val="clear" w:color="auto" w:fill="auto"/>
          </w:tcPr>
          <w:p w:rsidR="00F553EA" w:rsidRDefault="00F553EA" w:rsidP="00B339D0">
            <w:pPr>
              <w:spacing w:line="276" w:lineRule="auto"/>
              <w:rPr>
                <w:rFonts w:ascii="GHEA Grapalat" w:hAnsi="GHEA Grapalat" w:cs="Sylfaen"/>
                <w:sz w:val="24"/>
                <w:szCs w:val="24"/>
                <w:lang w:val="hy-AM" w:eastAsia="en-US"/>
              </w:rPr>
            </w:pPr>
          </w:p>
        </w:tc>
      </w:tr>
      <w:tr w:rsidR="00F553EA" w:rsidRPr="00AD6BC6" w:rsidTr="00241B9A">
        <w:trPr>
          <w:trHeight w:val="356"/>
        </w:trPr>
        <w:tc>
          <w:tcPr>
            <w:tcW w:w="10997" w:type="dxa"/>
            <w:tcBorders>
              <w:top w:val="single" w:sz="4" w:space="0" w:color="auto"/>
              <w:left w:val="single" w:sz="4" w:space="0" w:color="auto"/>
              <w:bottom w:val="single" w:sz="4" w:space="0" w:color="auto"/>
              <w:right w:val="single" w:sz="4" w:space="0" w:color="auto"/>
            </w:tcBorders>
            <w:vAlign w:val="center"/>
          </w:tcPr>
          <w:p w:rsidR="00F553EA" w:rsidRDefault="00F553EA" w:rsidP="004D4165">
            <w:pPr>
              <w:shd w:val="clear" w:color="auto" w:fill="FFFFFF"/>
              <w:jc w:val="both"/>
              <w:rPr>
                <w:rFonts w:ascii="GHEA Grapalat" w:hAnsi="GHEA Grapalat"/>
                <w:color w:val="000000"/>
                <w:sz w:val="24"/>
                <w:szCs w:val="24"/>
                <w:lang w:val="hy-AM"/>
              </w:rPr>
            </w:pPr>
            <w:r>
              <w:rPr>
                <w:rFonts w:ascii="GHEA Grapalat" w:hAnsi="GHEA Grapalat" w:cs="Arial"/>
                <w:color w:val="000000"/>
                <w:sz w:val="24"/>
                <w:szCs w:val="24"/>
                <w:lang w:val="hy-AM"/>
              </w:rPr>
              <w:t>Ուսումնասիրելով</w:t>
            </w:r>
            <w:r>
              <w:rPr>
                <w:rFonts w:ascii="GHEA Grapalat" w:hAnsi="GHEA Grapalat"/>
                <w:color w:val="000000"/>
                <w:sz w:val="24"/>
                <w:szCs w:val="24"/>
                <w:lang w:val="hy-AM"/>
              </w:rPr>
              <w:t xml:space="preserve"> </w:t>
            </w:r>
            <w:r>
              <w:rPr>
                <w:rFonts w:ascii="GHEA Grapalat" w:hAnsi="GHEA Grapalat"/>
                <w:sz w:val="24"/>
                <w:szCs w:val="24"/>
                <w:lang w:val="hy-AM"/>
              </w:rPr>
              <w:t>«</w:t>
            </w:r>
            <w:r>
              <w:rPr>
                <w:rFonts w:ascii="GHEA Grapalat" w:hAnsi="GHEA Grapalat"/>
                <w:bCs/>
                <w:color w:val="000000"/>
                <w:sz w:val="24"/>
                <w:szCs w:val="24"/>
                <w:lang w:val="hy-AM"/>
              </w:rPr>
              <w:t>Պայթուցիկ նյութերի, պայթեցման սարքավորումների առևտրի, պահեստավորման կամ տեղափոխման լիցենզավորման կարգն ու լիցենզիայի</w:t>
            </w:r>
            <w:r>
              <w:rPr>
                <w:rFonts w:ascii="Calibri" w:hAnsi="Calibri" w:cs="Calibri"/>
                <w:bCs/>
                <w:color w:val="000000"/>
                <w:sz w:val="24"/>
                <w:szCs w:val="24"/>
                <w:lang w:val="hy-AM"/>
              </w:rPr>
              <w:t> </w:t>
            </w:r>
            <w:r>
              <w:rPr>
                <w:rFonts w:ascii="GHEA Grapalat" w:hAnsi="GHEA Grapalat" w:cs="GHEA Grapalat"/>
                <w:bCs/>
                <w:color w:val="000000"/>
                <w:sz w:val="24"/>
                <w:szCs w:val="24"/>
                <w:lang w:val="hy-AM"/>
              </w:rPr>
              <w:t>ձևը</w:t>
            </w:r>
            <w:r>
              <w:rPr>
                <w:rFonts w:ascii="Calibri" w:hAnsi="Calibri" w:cs="Calibri"/>
                <w:bCs/>
                <w:color w:val="000000"/>
                <w:sz w:val="24"/>
                <w:szCs w:val="24"/>
                <w:lang w:val="hy-AM"/>
              </w:rPr>
              <w:t> </w:t>
            </w:r>
            <w:r>
              <w:rPr>
                <w:rFonts w:ascii="GHEA Grapalat" w:hAnsi="GHEA Grapalat" w:cs="GHEA Grapalat"/>
                <w:bCs/>
                <w:color w:val="000000"/>
                <w:sz w:val="24"/>
                <w:szCs w:val="24"/>
                <w:lang w:val="hy-AM"/>
              </w:rPr>
              <w:t>հաստատելու</w:t>
            </w:r>
            <w:r>
              <w:rPr>
                <w:rFonts w:ascii="GHEA Grapalat" w:hAnsi="GHEA Grapalat"/>
                <w:bCs/>
                <w:color w:val="000000"/>
                <w:sz w:val="24"/>
                <w:szCs w:val="24"/>
                <w:lang w:val="hy-AM"/>
              </w:rPr>
              <w:t xml:space="preserve"> մասին</w:t>
            </w:r>
            <w:r>
              <w:rPr>
                <w:rFonts w:ascii="GHEA Grapalat" w:hAnsi="GHEA Grapalat"/>
                <w:sz w:val="24"/>
                <w:szCs w:val="24"/>
                <w:lang w:val="hy-AM"/>
              </w:rPr>
              <w:t xml:space="preserve">» </w:t>
            </w:r>
            <w:r>
              <w:rPr>
                <w:rFonts w:ascii="GHEA Grapalat" w:hAnsi="GHEA Grapalat"/>
                <w:color w:val="000000"/>
                <w:sz w:val="24"/>
                <w:szCs w:val="24"/>
                <w:lang w:val="hy-AM"/>
              </w:rPr>
              <w:t>ՀՀ կառավարության որոշման նախագիծը (այսուհետ՝ Նախագիծ)՝ ներկայացնում ենք հետևյալ դիտարկումը՝</w:t>
            </w:r>
          </w:p>
          <w:p w:rsidR="00F553EA" w:rsidRPr="00F553EA" w:rsidRDefault="00F553EA" w:rsidP="00F553EA">
            <w:pPr>
              <w:pStyle w:val="ListParagraph"/>
              <w:numPr>
                <w:ilvl w:val="0"/>
                <w:numId w:val="6"/>
              </w:numPr>
              <w:shd w:val="clear" w:color="auto" w:fill="FFFFFF"/>
              <w:tabs>
                <w:tab w:val="left" w:pos="810"/>
              </w:tabs>
              <w:spacing w:after="0" w:line="276" w:lineRule="auto"/>
              <w:ind w:firstLine="180"/>
              <w:jc w:val="both"/>
              <w:rPr>
                <w:rFonts w:ascii="GHEA Grapalat" w:eastAsia="Times New Roman" w:hAnsi="GHEA Grapalat" w:cs="GHEA Grapalat"/>
                <w:bCs/>
                <w:color w:val="000000"/>
                <w:sz w:val="24"/>
                <w:szCs w:val="24"/>
                <w:lang w:val="hy-AM"/>
              </w:rPr>
            </w:pPr>
            <w:r>
              <w:rPr>
                <w:rFonts w:ascii="GHEA Grapalat" w:eastAsia="Times New Roman" w:hAnsi="GHEA Grapalat" w:cs="GHEA Grapalat"/>
                <w:bCs/>
                <w:color w:val="000000"/>
                <w:sz w:val="24"/>
                <w:szCs w:val="24"/>
                <w:lang w:val="hy-AM"/>
              </w:rPr>
              <w:t>Առաջարկում ենք Նախագծում սահմանել կարգավորում, որը հնարավորություն կտա հայտատուին լիցենզավորողի կողմից սահմանված ժամկետում վերացնել լիցենզիա ստանալու հայտի կամ կից փաստաթղթերի թերությունները (վրիպակներ, ոչ իրավաբանական անճշտություններ, թվաբանական սխալներ և նման այլ բացթողումներ)՝ համաձայն «Լիցենզավորման մասին» օրենքի 29-րդ հոդվածի 4-րդ մասի:</w:t>
            </w:r>
          </w:p>
        </w:tc>
        <w:tc>
          <w:tcPr>
            <w:tcW w:w="4141" w:type="dxa"/>
            <w:tcBorders>
              <w:top w:val="single" w:sz="4" w:space="0" w:color="auto"/>
              <w:left w:val="single" w:sz="4" w:space="0" w:color="auto"/>
              <w:bottom w:val="single" w:sz="4" w:space="0" w:color="auto"/>
              <w:right w:val="single" w:sz="4" w:space="0" w:color="auto"/>
            </w:tcBorders>
            <w:shd w:val="clear" w:color="auto" w:fill="auto"/>
          </w:tcPr>
          <w:p w:rsidR="00287D40" w:rsidRPr="00287D40" w:rsidRDefault="004D4165" w:rsidP="00287D40">
            <w:pPr>
              <w:spacing w:line="276" w:lineRule="auto"/>
              <w:jc w:val="both"/>
              <w:rPr>
                <w:rFonts w:ascii="GHEA Grapalat" w:hAnsi="GHEA Grapalat" w:cs="Cambria Math"/>
                <w:sz w:val="24"/>
                <w:szCs w:val="24"/>
                <w:lang w:val="hy-AM"/>
              </w:rPr>
            </w:pPr>
            <w:r w:rsidRPr="00F41CAF">
              <w:rPr>
                <w:rFonts w:ascii="GHEA Grapalat" w:hAnsi="GHEA Grapalat"/>
                <w:sz w:val="24"/>
                <w:szCs w:val="24"/>
                <w:lang w:val="hy-AM"/>
              </w:rPr>
              <w:t>1</w:t>
            </w:r>
            <w:r w:rsidRPr="00F41CAF">
              <w:rPr>
                <w:rFonts w:ascii="Cambria Math" w:hAnsi="Cambria Math" w:cs="Cambria Math"/>
                <w:sz w:val="24"/>
                <w:szCs w:val="24"/>
                <w:lang w:val="hy-AM"/>
              </w:rPr>
              <w:t>․</w:t>
            </w:r>
            <w:r w:rsidRPr="00F41CAF">
              <w:rPr>
                <w:rFonts w:ascii="GHEA Grapalat" w:hAnsi="GHEA Grapalat" w:cs="Cambria Math"/>
                <w:sz w:val="24"/>
                <w:szCs w:val="24"/>
                <w:lang w:val="hy-AM"/>
              </w:rPr>
              <w:t xml:space="preserve"> </w:t>
            </w:r>
            <w:r w:rsidR="00287D40" w:rsidRPr="00287D40">
              <w:rPr>
                <w:rFonts w:ascii="GHEA Grapalat" w:hAnsi="GHEA Grapalat" w:cs="Cambria Math"/>
                <w:sz w:val="24"/>
                <w:szCs w:val="24"/>
                <w:lang w:val="hy-AM"/>
              </w:rPr>
              <w:t>Ընդունվել է ի գիտություն</w:t>
            </w:r>
          </w:p>
          <w:p w:rsidR="00287D40" w:rsidRPr="00287D40" w:rsidRDefault="00287D40" w:rsidP="00287D40">
            <w:pPr>
              <w:spacing w:line="276" w:lineRule="auto"/>
              <w:jc w:val="both"/>
              <w:rPr>
                <w:rFonts w:ascii="GHEA Grapalat" w:hAnsi="GHEA Grapalat" w:cs="Cambria Math"/>
                <w:bCs/>
                <w:i/>
                <w:sz w:val="24"/>
                <w:szCs w:val="24"/>
                <w:lang w:val="hy-AM"/>
              </w:rPr>
            </w:pPr>
            <w:r w:rsidRPr="00287D40">
              <w:rPr>
                <w:rFonts w:ascii="GHEA Grapalat" w:hAnsi="GHEA Grapalat" w:cs="Cambria Math"/>
                <w:bCs/>
                <w:sz w:val="24"/>
                <w:szCs w:val="24"/>
                <w:lang w:val="hy-AM"/>
              </w:rPr>
              <w:t>Կրկնություններից խուսափելու համար, ինչպես նաև՝ հաշվի առնելով «Լիցենզավորման մասին» օրենքի 29-րդ հոդվածի 4-րդ մասով նշված հիմնախնդրի լուծման առկայությունը, նախագծի տեքստում դրան կրկին անդրադառնալը նպատակահարմար չէ:</w:t>
            </w:r>
          </w:p>
          <w:p w:rsidR="00F553EA" w:rsidRPr="004D4165" w:rsidRDefault="00F553EA" w:rsidP="004D4165">
            <w:pPr>
              <w:spacing w:line="276" w:lineRule="auto"/>
              <w:jc w:val="both"/>
              <w:rPr>
                <w:rFonts w:ascii="GHEA Grapalat" w:hAnsi="GHEA Grapalat"/>
                <w:bCs/>
                <w:i/>
                <w:sz w:val="24"/>
                <w:szCs w:val="24"/>
                <w:lang w:val="hy-AM"/>
              </w:rPr>
            </w:pPr>
          </w:p>
        </w:tc>
      </w:tr>
      <w:tr w:rsidR="00F553EA" w:rsidRPr="00AD6BC6" w:rsidTr="00241B9A">
        <w:trPr>
          <w:trHeight w:val="356"/>
        </w:trPr>
        <w:tc>
          <w:tcPr>
            <w:tcW w:w="10997" w:type="dxa"/>
            <w:tcBorders>
              <w:top w:val="single" w:sz="4" w:space="0" w:color="auto"/>
              <w:left w:val="single" w:sz="4" w:space="0" w:color="auto"/>
              <w:bottom w:val="single" w:sz="4" w:space="0" w:color="auto"/>
              <w:right w:val="single" w:sz="4" w:space="0" w:color="auto"/>
            </w:tcBorders>
            <w:vAlign w:val="center"/>
          </w:tcPr>
          <w:p w:rsidR="00F553EA" w:rsidRDefault="00F553EA" w:rsidP="00F553EA">
            <w:pPr>
              <w:shd w:val="clear" w:color="auto" w:fill="FFFFFF"/>
              <w:jc w:val="both"/>
              <w:rPr>
                <w:rFonts w:ascii="GHEA Grapalat" w:hAnsi="GHEA Grapalat" w:cs="Arial"/>
                <w:color w:val="000000"/>
                <w:sz w:val="24"/>
                <w:szCs w:val="24"/>
                <w:lang w:val="hy-AM"/>
              </w:rPr>
            </w:pPr>
            <w:r w:rsidRPr="002C51D0">
              <w:rPr>
                <w:rFonts w:ascii="GHEA Grapalat" w:hAnsi="GHEA Grapalat" w:cs="Sylfaen"/>
                <w:b/>
                <w:color w:val="000000" w:themeColor="text1"/>
                <w:sz w:val="24"/>
                <w:szCs w:val="24"/>
                <w:lang w:val="hy-AM"/>
              </w:rPr>
              <w:t xml:space="preserve">ՀՀ վարչապետի աշխատակազմ </w:t>
            </w:r>
            <w:r>
              <w:rPr>
                <w:rFonts w:ascii="GHEA Grapalat" w:hAnsi="GHEA Grapalat"/>
                <w:b/>
                <w:sz w:val="24"/>
                <w:szCs w:val="24"/>
                <w:lang w:val="hy-AM"/>
              </w:rPr>
              <w:t xml:space="preserve">պետաիրավական </w:t>
            </w:r>
            <w:r w:rsidRPr="000033FC">
              <w:rPr>
                <w:rFonts w:ascii="GHEA Grapalat" w:hAnsi="GHEA Grapalat"/>
                <w:b/>
                <w:sz w:val="24"/>
                <w:szCs w:val="24"/>
                <w:lang w:val="hy-AM"/>
              </w:rPr>
              <w:t>վարչության</w:t>
            </w:r>
            <w:r>
              <w:rPr>
                <w:rFonts w:ascii="GHEA Grapalat" w:hAnsi="GHEA Grapalat"/>
                <w:b/>
                <w:sz w:val="24"/>
                <w:szCs w:val="24"/>
                <w:lang w:val="hy-AM"/>
              </w:rPr>
              <w:t xml:space="preserve"> եզրակացություն</w:t>
            </w:r>
          </w:p>
        </w:tc>
        <w:tc>
          <w:tcPr>
            <w:tcW w:w="4141" w:type="dxa"/>
            <w:tcBorders>
              <w:top w:val="single" w:sz="4" w:space="0" w:color="auto"/>
              <w:left w:val="single" w:sz="4" w:space="0" w:color="auto"/>
              <w:bottom w:val="single" w:sz="4" w:space="0" w:color="auto"/>
              <w:right w:val="single" w:sz="4" w:space="0" w:color="auto"/>
            </w:tcBorders>
            <w:shd w:val="clear" w:color="auto" w:fill="auto"/>
          </w:tcPr>
          <w:p w:rsidR="00F553EA" w:rsidRDefault="00F553EA" w:rsidP="00B339D0">
            <w:pPr>
              <w:spacing w:line="276" w:lineRule="auto"/>
              <w:rPr>
                <w:rFonts w:ascii="GHEA Grapalat" w:hAnsi="GHEA Grapalat" w:cs="Sylfaen"/>
                <w:sz w:val="24"/>
                <w:szCs w:val="24"/>
                <w:lang w:val="hy-AM" w:eastAsia="en-US"/>
              </w:rPr>
            </w:pPr>
          </w:p>
        </w:tc>
      </w:tr>
      <w:tr w:rsidR="00F553EA" w:rsidRPr="00AD6BC6" w:rsidTr="00241B9A">
        <w:trPr>
          <w:trHeight w:val="356"/>
        </w:trPr>
        <w:tc>
          <w:tcPr>
            <w:tcW w:w="10997" w:type="dxa"/>
            <w:tcBorders>
              <w:top w:val="single" w:sz="4" w:space="0" w:color="auto"/>
              <w:left w:val="single" w:sz="4" w:space="0" w:color="auto"/>
              <w:bottom w:val="single" w:sz="4" w:space="0" w:color="auto"/>
              <w:right w:val="single" w:sz="4" w:space="0" w:color="auto"/>
            </w:tcBorders>
            <w:vAlign w:val="center"/>
          </w:tcPr>
          <w:p w:rsidR="00F553EA" w:rsidRDefault="00F553EA" w:rsidP="00F553EA">
            <w:pPr>
              <w:spacing w:line="360" w:lineRule="auto"/>
              <w:ind w:firstLine="180"/>
              <w:jc w:val="both"/>
              <w:rPr>
                <w:rFonts w:ascii="GHEA Grapalat" w:hAnsi="GHEA Grapalat"/>
                <w:color w:val="000000"/>
                <w:sz w:val="24"/>
                <w:szCs w:val="24"/>
                <w:lang w:val="hy-AM"/>
              </w:rPr>
            </w:pPr>
            <w:r>
              <w:rPr>
                <w:rFonts w:ascii="GHEA Grapalat" w:hAnsi="GHEA Grapalat"/>
                <w:sz w:val="24"/>
                <w:szCs w:val="24"/>
                <w:lang w:val="hy-AM"/>
              </w:rPr>
              <w:t xml:space="preserve">1. Նախագծի հավելվածի 8-րդ կետում ամրագրված է, թե մասնավորապես ինչ պետք է ունենա լիցենզիա ստանալու ցանկություն ունեցող հայտատուն հասարակական անվտանգության ապահովման նպատակով և </w:t>
            </w:r>
            <w:r>
              <w:rPr>
                <w:rFonts w:ascii="GHEA Grapalat" w:hAnsi="GHEA Grapalat"/>
                <w:b/>
                <w:sz w:val="24"/>
                <w:szCs w:val="24"/>
                <w:lang w:val="hy-AM"/>
              </w:rPr>
              <w:t>ՀՀ-ում գործող կանոնների պահանջների համաձայն</w:t>
            </w:r>
            <w:r>
              <w:rPr>
                <w:rFonts w:ascii="GHEA Grapalat" w:hAnsi="GHEA Grapalat"/>
                <w:sz w:val="24"/>
                <w:szCs w:val="24"/>
                <w:lang w:val="hy-AM"/>
              </w:rPr>
              <w:t xml:space="preserve">: Միաժամանակ, հավելվածի 13-րդ կետի համաձայն՝ պայթուցիկ նյութերի, պայթեցման սարքավորումների առևտրի, պահեստավորման կամ տեղափոխման աշխատանքների կատարման նկատմամբ հսկողությունն իրականացվում է </w:t>
            </w:r>
            <w:r>
              <w:rPr>
                <w:rFonts w:ascii="GHEA Grapalat" w:hAnsi="GHEA Grapalat"/>
                <w:b/>
                <w:sz w:val="24"/>
                <w:szCs w:val="24"/>
                <w:lang w:val="hy-AM"/>
              </w:rPr>
              <w:t>օրենքով սահմանված կարգով</w:t>
            </w:r>
            <w:r>
              <w:rPr>
                <w:rFonts w:ascii="GHEA Grapalat" w:hAnsi="GHEA Grapalat"/>
                <w:sz w:val="24"/>
                <w:szCs w:val="24"/>
                <w:lang w:val="hy-AM"/>
              </w:rPr>
              <w:t xml:space="preserve">: Մինչդեռ, պարզ չէ, թե ՀՀ-ում գործող ինչ կանոնների և հսկողության իրականացման օրենքով սահմանված ինչ կարգի մասին է խոսքը: </w:t>
            </w:r>
            <w:r>
              <w:rPr>
                <w:rFonts w:ascii="GHEA Grapalat" w:hAnsi="GHEA Grapalat"/>
                <w:color w:val="000000"/>
                <w:sz w:val="24"/>
                <w:szCs w:val="24"/>
                <w:lang w:val="hy-AM"/>
              </w:rPr>
              <w:t xml:space="preserve">Ավելին, մեր գնահատմամբ, հսկողության իրականացման որոշակի կարգ նախատեսող հիշյալ դրույթը դուրս է նախագծի կարգավորման առարկայի շրջանակներից: </w:t>
            </w:r>
          </w:p>
          <w:p w:rsidR="00611F94" w:rsidRDefault="00611F94" w:rsidP="00611F94">
            <w:pPr>
              <w:spacing w:line="360" w:lineRule="auto"/>
              <w:jc w:val="both"/>
              <w:rPr>
                <w:rFonts w:ascii="GHEA Grapalat" w:hAnsi="GHEA Grapalat"/>
                <w:sz w:val="24"/>
                <w:szCs w:val="24"/>
                <w:lang w:val="hy-AM"/>
              </w:rPr>
            </w:pPr>
          </w:p>
          <w:p w:rsidR="00611F94" w:rsidRDefault="00F553EA" w:rsidP="00D97D4F">
            <w:pPr>
              <w:spacing w:line="360" w:lineRule="auto"/>
              <w:jc w:val="both"/>
              <w:rPr>
                <w:rFonts w:ascii="GHEA Grapalat" w:hAnsi="GHEA Grapalat"/>
                <w:sz w:val="24"/>
                <w:szCs w:val="24"/>
                <w:lang w:val="hy-AM"/>
              </w:rPr>
            </w:pPr>
            <w:r w:rsidRPr="008641F5">
              <w:rPr>
                <w:rFonts w:ascii="GHEA Grapalat" w:hAnsi="GHEA Grapalat"/>
                <w:sz w:val="24"/>
                <w:szCs w:val="24"/>
                <w:lang w:val="hy-AM"/>
              </w:rPr>
              <w:t>2.</w:t>
            </w:r>
            <w:r w:rsidRPr="009C7FCD">
              <w:rPr>
                <w:rFonts w:ascii="GHEA Grapalat" w:hAnsi="GHEA Grapalat"/>
                <w:sz w:val="24"/>
                <w:szCs w:val="24"/>
                <w:lang w:val="hy-AM"/>
              </w:rPr>
              <w:t xml:space="preserve"> Նախագծի հավելվածի 9-րդ կետով սահմանվում է, որ լիցենզիա ստանալու մասին հայտում հայտատուն պետք է նշի լիցենզավորման ենթակա գործունեության իրականացման համար նախատեսված </w:t>
            </w:r>
            <w:r w:rsidRPr="009C7FCD">
              <w:rPr>
                <w:rFonts w:ascii="GHEA Grapalat" w:hAnsi="GHEA Grapalat"/>
                <w:b/>
                <w:sz w:val="24"/>
                <w:szCs w:val="24"/>
                <w:lang w:val="hy-AM"/>
              </w:rPr>
              <w:t>անշարժ գույքի վերաբերյալ</w:t>
            </w:r>
            <w:r w:rsidRPr="009C7FCD">
              <w:rPr>
                <w:rFonts w:ascii="GHEA Grapalat" w:hAnsi="GHEA Grapalat"/>
                <w:sz w:val="24"/>
                <w:szCs w:val="24"/>
                <w:lang w:val="hy-AM"/>
              </w:rPr>
              <w:t xml:space="preserve"> սեփականության կամ առնվազն </w:t>
            </w:r>
            <w:r w:rsidRPr="009C7FCD">
              <w:rPr>
                <w:rFonts w:ascii="GHEA Grapalat" w:hAnsi="GHEA Grapalat"/>
                <w:b/>
                <w:sz w:val="24"/>
                <w:szCs w:val="24"/>
                <w:lang w:val="hy-AM"/>
              </w:rPr>
              <w:t>լիցենզիայի համար հայցվող ժամանակահատվածի չափով</w:t>
            </w:r>
            <w:r w:rsidRPr="009C7FCD">
              <w:rPr>
                <w:rFonts w:ascii="GHEA Grapalat" w:hAnsi="GHEA Grapalat"/>
                <w:sz w:val="24"/>
                <w:szCs w:val="24"/>
                <w:lang w:val="hy-AM"/>
              </w:rPr>
              <w:t xml:space="preserve"> վարձակալության կամ ենթավարձակալության կամ անհատույց օգտագործման իրավունքի պետական գրանցման վկայականի պատճենը: Հարկ է նկատել, որ հավելվածի 8-րդ կետով հայտատուին իրավունք է վերապահվում ունենալու նաև </w:t>
            </w:r>
            <w:r w:rsidRPr="009C7FCD">
              <w:rPr>
                <w:rFonts w:ascii="GHEA Grapalat" w:hAnsi="GHEA Grapalat"/>
                <w:b/>
                <w:sz w:val="24"/>
                <w:szCs w:val="24"/>
                <w:lang w:val="hy-AM"/>
              </w:rPr>
              <w:t xml:space="preserve">օգտագործման իրավունքով փոխադրամիջոցներ, </w:t>
            </w:r>
            <w:r w:rsidRPr="009C7FCD">
              <w:rPr>
                <w:rFonts w:ascii="GHEA Grapalat" w:hAnsi="GHEA Grapalat"/>
                <w:sz w:val="24"/>
                <w:szCs w:val="24"/>
                <w:lang w:val="hy-AM"/>
              </w:rPr>
              <w:t xml:space="preserve">որոնց համար նախագծով </w:t>
            </w:r>
            <w:r w:rsidRPr="009C7FCD">
              <w:rPr>
                <w:rFonts w:ascii="GHEA Grapalat" w:hAnsi="GHEA Grapalat"/>
                <w:b/>
                <w:sz w:val="24"/>
                <w:szCs w:val="24"/>
                <w:lang w:val="hy-AM"/>
              </w:rPr>
              <w:t xml:space="preserve">լիցենզիայի համար հայցվող ժամանակահատվածի չափով </w:t>
            </w:r>
            <w:r w:rsidRPr="009C7FCD">
              <w:rPr>
                <w:rFonts w:ascii="GHEA Grapalat" w:hAnsi="GHEA Grapalat"/>
                <w:sz w:val="24"/>
                <w:szCs w:val="24"/>
                <w:lang w:val="hy-AM"/>
              </w:rPr>
              <w:t>համապատասխան փաստաթղթի առկայության պահանջ չի նախատեսվել:</w:t>
            </w:r>
            <w:r>
              <w:rPr>
                <w:rFonts w:ascii="GHEA Grapalat" w:hAnsi="GHEA Grapalat"/>
                <w:sz w:val="24"/>
                <w:szCs w:val="24"/>
                <w:lang w:val="hy-AM"/>
              </w:rPr>
              <w:t xml:space="preserve"> </w:t>
            </w:r>
          </w:p>
          <w:p w:rsidR="00E316FF" w:rsidRDefault="00E316FF" w:rsidP="00D97D4F">
            <w:pPr>
              <w:spacing w:line="360" w:lineRule="auto"/>
              <w:jc w:val="both"/>
              <w:rPr>
                <w:rFonts w:ascii="GHEA Grapalat" w:hAnsi="GHEA Grapalat"/>
                <w:sz w:val="24"/>
                <w:szCs w:val="24"/>
                <w:lang w:val="hy-AM"/>
              </w:rPr>
            </w:pPr>
          </w:p>
          <w:p w:rsidR="00F553EA" w:rsidRDefault="00F553EA" w:rsidP="00F553EA">
            <w:pPr>
              <w:spacing w:line="360" w:lineRule="auto"/>
              <w:ind w:firstLine="180"/>
              <w:jc w:val="both"/>
              <w:rPr>
                <w:rFonts w:ascii="GHEA Grapalat" w:hAnsi="GHEA Grapalat"/>
                <w:color w:val="000000"/>
                <w:sz w:val="24"/>
                <w:szCs w:val="24"/>
                <w:lang w:val="hy-AM"/>
              </w:rPr>
            </w:pPr>
            <w:r>
              <w:rPr>
                <w:rFonts w:ascii="GHEA Grapalat" w:hAnsi="GHEA Grapalat"/>
                <w:sz w:val="24"/>
                <w:szCs w:val="24"/>
                <w:lang w:val="hy-AM"/>
              </w:rPr>
              <w:t xml:space="preserve">3. Նախագծի հավելվածով, որպես </w:t>
            </w:r>
            <w:r>
              <w:rPr>
                <w:rFonts w:ascii="GHEA Grapalat" w:hAnsi="GHEA Grapalat"/>
                <w:color w:val="000000"/>
                <w:sz w:val="24"/>
                <w:szCs w:val="24"/>
                <w:lang w:val="hy-AM"/>
              </w:rPr>
              <w:t xml:space="preserve">լիցենզիա ստանալու մասին հայտի մերժման հիմք, ի թիվս այլնի, սահմանվում է, որ ներկայացված փաստաթղթերը չեն համապատասխանում ՀՀ օրենսդրության </w:t>
            </w:r>
            <w:r>
              <w:rPr>
                <w:rFonts w:ascii="GHEA Grapalat" w:hAnsi="GHEA Grapalat"/>
                <w:b/>
                <w:color w:val="000000"/>
                <w:sz w:val="24"/>
                <w:szCs w:val="24"/>
                <w:lang w:val="hy-AM"/>
              </w:rPr>
              <w:t xml:space="preserve">և այլ իրավական ակտերի պահանջներին: </w:t>
            </w:r>
            <w:r>
              <w:rPr>
                <w:rFonts w:ascii="GHEA Grapalat" w:hAnsi="GHEA Grapalat"/>
                <w:color w:val="000000"/>
                <w:sz w:val="24"/>
                <w:szCs w:val="24"/>
                <w:lang w:val="hy-AM"/>
              </w:rPr>
              <w:t xml:space="preserve">Մինչդեռ պարզ չէ, թե </w:t>
            </w:r>
            <w:r>
              <w:rPr>
                <w:rFonts w:ascii="GHEA Grapalat" w:hAnsi="GHEA Grapalat"/>
                <w:b/>
                <w:color w:val="000000"/>
                <w:sz w:val="24"/>
                <w:szCs w:val="24"/>
                <w:lang w:val="hy-AM"/>
              </w:rPr>
              <w:t>ինչ այլ իրավական ակտերի մասին է խոսքը</w:t>
            </w:r>
            <w:r>
              <w:rPr>
                <w:rFonts w:ascii="GHEA Grapalat" w:hAnsi="GHEA Grapalat"/>
                <w:color w:val="000000"/>
                <w:sz w:val="24"/>
                <w:szCs w:val="24"/>
                <w:lang w:val="hy-AM"/>
              </w:rPr>
              <w:t>՝ հաշվի առնելով այն, որ «Նորմատիվ իրավական ակտերի մասին» ՀՀ օրենքի համաձայն՝ օրենսդրությունն ինքնին օրենսդրական և ենթաօրենսդրական նորմատիվ իրավական ակտերի ամբողջությունն է, այդ թվում՝ ներքին և անհատական:</w:t>
            </w:r>
          </w:p>
          <w:p w:rsidR="00D97D4F" w:rsidRDefault="00D97D4F" w:rsidP="00F553EA">
            <w:pPr>
              <w:spacing w:line="360" w:lineRule="auto"/>
              <w:ind w:firstLine="180"/>
              <w:jc w:val="both"/>
              <w:rPr>
                <w:rFonts w:ascii="GHEA Grapalat" w:hAnsi="GHEA Grapalat"/>
                <w:sz w:val="24"/>
                <w:szCs w:val="24"/>
                <w:lang w:val="hy-AM"/>
              </w:rPr>
            </w:pPr>
          </w:p>
          <w:p w:rsidR="00F553EA" w:rsidRPr="00F553EA" w:rsidRDefault="00F553EA" w:rsidP="00F553EA">
            <w:pPr>
              <w:spacing w:line="360" w:lineRule="auto"/>
              <w:ind w:firstLine="180"/>
              <w:jc w:val="both"/>
              <w:rPr>
                <w:rFonts w:ascii="GHEA Grapalat" w:hAnsi="GHEA Grapalat"/>
                <w:sz w:val="24"/>
                <w:szCs w:val="24"/>
                <w:lang w:val="hy-AM"/>
              </w:rPr>
            </w:pPr>
            <w:r>
              <w:rPr>
                <w:rFonts w:ascii="GHEA Grapalat" w:hAnsi="GHEA Grapalat"/>
                <w:sz w:val="24"/>
                <w:szCs w:val="24"/>
                <w:lang w:val="hy-AM"/>
              </w:rPr>
              <w:t xml:space="preserve">4. Նախագծի հավելվածի 12-րդ կետը կրկնում է «Լիցենզավորման մասին» ՀՀ օրենքի համանման դրույթը և չունի հավելյալ կարգավորիչ նշանակություն: Ընդ որում, դրանում խոսվում է նաև </w:t>
            </w:r>
            <w:r>
              <w:rPr>
                <w:rFonts w:ascii="GHEA Grapalat" w:hAnsi="GHEA Grapalat"/>
                <w:b/>
                <w:sz w:val="24"/>
                <w:szCs w:val="24"/>
                <w:lang w:val="hy-AM"/>
              </w:rPr>
              <w:t>լիցենզիայի ներդիրի պատճենի տրամադրման</w:t>
            </w:r>
            <w:r>
              <w:rPr>
                <w:rFonts w:ascii="GHEA Grapalat" w:hAnsi="GHEA Grapalat"/>
                <w:sz w:val="24"/>
                <w:szCs w:val="24"/>
                <w:lang w:val="hy-AM"/>
              </w:rPr>
              <w:t xml:space="preserve"> մերժման, </w:t>
            </w:r>
            <w:r>
              <w:rPr>
                <w:rFonts w:ascii="GHEA Grapalat" w:hAnsi="GHEA Grapalat"/>
                <w:b/>
                <w:sz w:val="24"/>
                <w:szCs w:val="24"/>
                <w:lang w:val="hy-AM"/>
              </w:rPr>
              <w:t>լիցենզիայի գործողության ժամկետի երկարաձգման</w:t>
            </w:r>
            <w:r>
              <w:rPr>
                <w:rFonts w:ascii="GHEA Grapalat" w:hAnsi="GHEA Grapalat"/>
                <w:sz w:val="24"/>
                <w:szCs w:val="24"/>
                <w:lang w:val="hy-AM"/>
              </w:rPr>
              <w:t xml:space="preserve"> հայտերի բողոքարկման մասին, մինչդեռ նախագծով համապատասխան գործունեության տեսակների իրականացման համար հայտատուներին </w:t>
            </w:r>
            <w:r>
              <w:rPr>
                <w:rFonts w:ascii="GHEA Grapalat" w:hAnsi="GHEA Grapalat"/>
                <w:b/>
                <w:sz w:val="24"/>
                <w:szCs w:val="24"/>
                <w:lang w:val="hy-AM"/>
              </w:rPr>
              <w:t xml:space="preserve">ներդիր տրամադրելու հարաբերություններ կանոնակարգող դրույթներ առկա չեն, </w:t>
            </w:r>
            <w:r>
              <w:rPr>
                <w:rFonts w:ascii="GHEA Grapalat" w:hAnsi="GHEA Grapalat"/>
                <w:sz w:val="24"/>
                <w:szCs w:val="24"/>
                <w:lang w:val="hy-AM"/>
              </w:rPr>
              <w:t xml:space="preserve">իսկ լիցենզիայի գործողության ժամկետի երկարաձգման մասին խոսք կարող է լինել </w:t>
            </w:r>
            <w:r>
              <w:rPr>
                <w:rFonts w:ascii="GHEA Grapalat" w:hAnsi="GHEA Grapalat"/>
                <w:b/>
                <w:sz w:val="24"/>
                <w:szCs w:val="24"/>
                <w:lang w:val="hy-AM"/>
              </w:rPr>
              <w:t>միայն որոշակի ժամկետով լիցենզիա տրամադրելու դեպքում</w:t>
            </w:r>
            <w:r>
              <w:rPr>
                <w:rFonts w:ascii="GHEA Grapalat" w:hAnsi="GHEA Grapalat"/>
                <w:sz w:val="24"/>
                <w:szCs w:val="24"/>
                <w:lang w:val="hy-AM"/>
              </w:rPr>
              <w:t xml:space="preserve">: </w:t>
            </w:r>
          </w:p>
        </w:tc>
        <w:tc>
          <w:tcPr>
            <w:tcW w:w="4141" w:type="dxa"/>
            <w:tcBorders>
              <w:top w:val="single" w:sz="4" w:space="0" w:color="auto"/>
              <w:left w:val="single" w:sz="4" w:space="0" w:color="auto"/>
              <w:bottom w:val="single" w:sz="4" w:space="0" w:color="auto"/>
              <w:right w:val="single" w:sz="4" w:space="0" w:color="auto"/>
            </w:tcBorders>
            <w:shd w:val="clear" w:color="auto" w:fill="auto"/>
          </w:tcPr>
          <w:p w:rsidR="00611F94" w:rsidRPr="00611F94" w:rsidRDefault="00D97D4F" w:rsidP="00611F94">
            <w:pPr>
              <w:spacing w:line="360" w:lineRule="auto"/>
              <w:jc w:val="both"/>
              <w:rPr>
                <w:rFonts w:ascii="GHEA Grapalat" w:hAnsi="GHEA Grapalat"/>
                <w:bCs/>
                <w:color w:val="000000" w:themeColor="text1"/>
                <w:sz w:val="24"/>
                <w:szCs w:val="24"/>
                <w:lang w:val="hy-AM" w:eastAsia="en-US"/>
              </w:rPr>
            </w:pPr>
            <w:r w:rsidRPr="004F7653">
              <w:rPr>
                <w:rFonts w:ascii="GHEA Grapalat" w:hAnsi="GHEA Grapalat"/>
                <w:sz w:val="24"/>
                <w:szCs w:val="24"/>
                <w:lang w:val="hy-AM"/>
              </w:rPr>
              <w:t>1</w:t>
            </w:r>
            <w:r w:rsidRPr="004F7653">
              <w:rPr>
                <w:rFonts w:ascii="Cambria Math" w:hAnsi="Cambria Math" w:cs="Cambria Math"/>
                <w:sz w:val="24"/>
                <w:szCs w:val="24"/>
                <w:lang w:val="hy-AM"/>
              </w:rPr>
              <w:t>․</w:t>
            </w:r>
            <w:r>
              <w:rPr>
                <w:rFonts w:ascii="GHEA Grapalat" w:hAnsi="GHEA Grapalat"/>
                <w:bCs/>
                <w:color w:val="000000" w:themeColor="text1"/>
                <w:sz w:val="24"/>
                <w:szCs w:val="24"/>
                <w:lang w:val="hy-AM" w:eastAsia="en-US"/>
              </w:rPr>
              <w:t xml:space="preserve"> </w:t>
            </w:r>
            <w:r w:rsidR="00611F94" w:rsidRPr="00611F94">
              <w:rPr>
                <w:rFonts w:ascii="GHEA Grapalat" w:hAnsi="GHEA Grapalat"/>
                <w:bCs/>
                <w:color w:val="000000" w:themeColor="text1"/>
                <w:sz w:val="24"/>
                <w:szCs w:val="24"/>
                <w:lang w:val="hy-AM" w:eastAsia="en-US"/>
              </w:rPr>
              <w:t>Ընդունվել է</w:t>
            </w:r>
          </w:p>
          <w:p w:rsidR="00611F94" w:rsidRPr="00611F94" w:rsidRDefault="00611F94" w:rsidP="00611F94">
            <w:pPr>
              <w:spacing w:line="360" w:lineRule="auto"/>
              <w:jc w:val="both"/>
              <w:rPr>
                <w:rFonts w:ascii="GHEA Grapalat" w:hAnsi="GHEA Grapalat"/>
                <w:bCs/>
                <w:color w:val="000000" w:themeColor="text1"/>
                <w:sz w:val="24"/>
                <w:szCs w:val="24"/>
                <w:lang w:val="hy-AM" w:eastAsia="en-US"/>
              </w:rPr>
            </w:pPr>
            <w:r w:rsidRPr="00611F94">
              <w:rPr>
                <w:rFonts w:ascii="GHEA Grapalat" w:hAnsi="GHEA Grapalat"/>
                <w:bCs/>
                <w:color w:val="000000" w:themeColor="text1"/>
                <w:sz w:val="24"/>
                <w:szCs w:val="24"/>
                <w:lang w:val="hy-AM" w:eastAsia="en-US"/>
              </w:rPr>
              <w:t>Նախագծում կատարվել է համապատասխան փոփոխություն</w:t>
            </w:r>
          </w:p>
          <w:p w:rsidR="00D97D4F" w:rsidRDefault="00D97D4F" w:rsidP="00611F94">
            <w:pPr>
              <w:spacing w:line="360" w:lineRule="auto"/>
              <w:jc w:val="both"/>
              <w:rPr>
                <w:rFonts w:ascii="Cambria Math" w:hAnsi="Cambria Math"/>
                <w:bCs/>
                <w:color w:val="000000" w:themeColor="text1"/>
                <w:sz w:val="24"/>
                <w:szCs w:val="24"/>
                <w:lang w:val="hy-AM" w:eastAsia="en-US"/>
              </w:rPr>
            </w:pPr>
          </w:p>
          <w:p w:rsidR="00611F94" w:rsidRDefault="00611F94" w:rsidP="00611F94">
            <w:pPr>
              <w:spacing w:line="360" w:lineRule="auto"/>
              <w:jc w:val="both"/>
              <w:rPr>
                <w:rFonts w:ascii="Cambria Math" w:hAnsi="Cambria Math"/>
                <w:bCs/>
                <w:color w:val="000000" w:themeColor="text1"/>
                <w:sz w:val="24"/>
                <w:szCs w:val="24"/>
                <w:lang w:val="hy-AM" w:eastAsia="en-US"/>
              </w:rPr>
            </w:pPr>
          </w:p>
          <w:p w:rsidR="00611F94" w:rsidRDefault="00611F94" w:rsidP="00611F94">
            <w:pPr>
              <w:spacing w:line="360" w:lineRule="auto"/>
              <w:jc w:val="both"/>
              <w:rPr>
                <w:rFonts w:ascii="Cambria Math" w:hAnsi="Cambria Math"/>
                <w:bCs/>
                <w:color w:val="000000" w:themeColor="text1"/>
                <w:sz w:val="24"/>
                <w:szCs w:val="24"/>
                <w:lang w:val="hy-AM" w:eastAsia="en-US"/>
              </w:rPr>
            </w:pPr>
          </w:p>
          <w:p w:rsidR="00611F94" w:rsidRDefault="00611F94" w:rsidP="00611F94">
            <w:pPr>
              <w:spacing w:line="360" w:lineRule="auto"/>
              <w:jc w:val="both"/>
              <w:rPr>
                <w:rFonts w:ascii="Cambria Math" w:hAnsi="Cambria Math"/>
                <w:bCs/>
                <w:color w:val="000000" w:themeColor="text1"/>
                <w:sz w:val="24"/>
                <w:szCs w:val="24"/>
                <w:lang w:val="hy-AM" w:eastAsia="en-US"/>
              </w:rPr>
            </w:pPr>
          </w:p>
          <w:p w:rsidR="00611F94" w:rsidRDefault="00611F94" w:rsidP="00611F94">
            <w:pPr>
              <w:spacing w:line="360" w:lineRule="auto"/>
              <w:jc w:val="both"/>
              <w:rPr>
                <w:rFonts w:ascii="Cambria Math" w:hAnsi="Cambria Math"/>
                <w:bCs/>
                <w:color w:val="000000" w:themeColor="text1"/>
                <w:sz w:val="24"/>
                <w:szCs w:val="24"/>
                <w:lang w:val="hy-AM" w:eastAsia="en-US"/>
              </w:rPr>
            </w:pPr>
          </w:p>
          <w:p w:rsidR="00611F94" w:rsidRDefault="00611F94" w:rsidP="00611F94">
            <w:pPr>
              <w:spacing w:line="360" w:lineRule="auto"/>
              <w:jc w:val="both"/>
              <w:rPr>
                <w:rFonts w:ascii="Cambria Math" w:hAnsi="Cambria Math"/>
                <w:bCs/>
                <w:color w:val="000000" w:themeColor="text1"/>
                <w:sz w:val="24"/>
                <w:szCs w:val="24"/>
                <w:lang w:val="hy-AM" w:eastAsia="en-US"/>
              </w:rPr>
            </w:pPr>
          </w:p>
          <w:p w:rsidR="00611F94" w:rsidRPr="004F6BA0" w:rsidRDefault="00611F94" w:rsidP="00611F94">
            <w:pPr>
              <w:spacing w:line="360" w:lineRule="auto"/>
              <w:jc w:val="both"/>
              <w:rPr>
                <w:rFonts w:ascii="Cambria Math" w:hAnsi="Cambria Math"/>
                <w:bCs/>
                <w:color w:val="000000" w:themeColor="text1"/>
                <w:sz w:val="24"/>
                <w:szCs w:val="24"/>
                <w:lang w:val="hy-AM" w:eastAsia="en-US"/>
              </w:rPr>
            </w:pPr>
          </w:p>
          <w:p w:rsidR="00D97D4F" w:rsidRDefault="00D97D4F" w:rsidP="00D97D4F">
            <w:pPr>
              <w:spacing w:line="276" w:lineRule="auto"/>
              <w:rPr>
                <w:rFonts w:ascii="GHEA Grapalat" w:hAnsi="GHEA Grapalat"/>
                <w:sz w:val="24"/>
                <w:szCs w:val="24"/>
                <w:lang w:val="hy-AM"/>
              </w:rPr>
            </w:pPr>
          </w:p>
          <w:p w:rsidR="00611F94" w:rsidRDefault="00611F94" w:rsidP="00D97D4F">
            <w:pPr>
              <w:spacing w:line="276" w:lineRule="auto"/>
              <w:rPr>
                <w:rFonts w:ascii="GHEA Grapalat" w:hAnsi="GHEA Grapalat"/>
                <w:sz w:val="24"/>
                <w:szCs w:val="24"/>
                <w:lang w:val="hy-AM"/>
              </w:rPr>
            </w:pPr>
          </w:p>
          <w:p w:rsidR="00D97D4F" w:rsidRDefault="00D97D4F" w:rsidP="00D97D4F">
            <w:pPr>
              <w:spacing w:line="360" w:lineRule="auto"/>
              <w:jc w:val="both"/>
              <w:rPr>
                <w:rFonts w:ascii="GHEA Grapalat" w:hAnsi="GHEA Grapalat"/>
                <w:sz w:val="24"/>
                <w:szCs w:val="24"/>
                <w:lang w:val="hy-AM"/>
              </w:rPr>
            </w:pPr>
            <w:r w:rsidRPr="00E018BE">
              <w:rPr>
                <w:rFonts w:ascii="GHEA Grapalat" w:hAnsi="GHEA Grapalat"/>
                <w:sz w:val="24"/>
                <w:szCs w:val="24"/>
                <w:lang w:val="hy-AM"/>
              </w:rPr>
              <w:t>2</w:t>
            </w:r>
            <w:r w:rsidRPr="00E018BE">
              <w:rPr>
                <w:rFonts w:ascii="Cambria Math" w:hAnsi="Cambria Math" w:cs="Cambria Math"/>
                <w:sz w:val="24"/>
                <w:szCs w:val="24"/>
                <w:lang w:val="hy-AM"/>
              </w:rPr>
              <w:t>․</w:t>
            </w:r>
            <w:r w:rsidRPr="00E018BE">
              <w:rPr>
                <w:rFonts w:ascii="GHEA Grapalat" w:hAnsi="GHEA Grapalat"/>
                <w:sz w:val="24"/>
                <w:szCs w:val="24"/>
                <w:lang w:val="hy-AM"/>
              </w:rPr>
              <w:t xml:space="preserve"> </w:t>
            </w:r>
            <w:r>
              <w:rPr>
                <w:rFonts w:ascii="GHEA Grapalat" w:hAnsi="GHEA Grapalat"/>
                <w:sz w:val="24"/>
                <w:szCs w:val="24"/>
                <w:lang w:val="hy-AM"/>
              </w:rPr>
              <w:t xml:space="preserve">Ընդունվել է </w:t>
            </w:r>
          </w:p>
          <w:p w:rsidR="00D97D4F" w:rsidRPr="004D3BF8" w:rsidRDefault="003572BA" w:rsidP="00D97D4F">
            <w:pPr>
              <w:spacing w:line="360" w:lineRule="auto"/>
              <w:jc w:val="both"/>
              <w:rPr>
                <w:rFonts w:ascii="GHEA Grapalat" w:hAnsi="GHEA Grapalat"/>
                <w:sz w:val="24"/>
                <w:szCs w:val="24"/>
                <w:lang w:val="hy-AM"/>
              </w:rPr>
            </w:pPr>
            <w:r>
              <w:rPr>
                <w:rFonts w:ascii="GHEA Grapalat" w:hAnsi="GHEA Grapalat"/>
                <w:sz w:val="24"/>
                <w:szCs w:val="24"/>
                <w:lang w:val="hy-AM"/>
              </w:rPr>
              <w:t xml:space="preserve">Նախագծում կատարվել է </w:t>
            </w:r>
            <w:r w:rsidRPr="003572BA">
              <w:rPr>
                <w:rFonts w:ascii="GHEA Grapalat" w:hAnsi="GHEA Grapalat"/>
                <w:sz w:val="24"/>
                <w:szCs w:val="24"/>
                <w:lang w:val="hy-AM"/>
              </w:rPr>
              <w:t>համապատասխան փոփոխություն</w:t>
            </w:r>
            <w:r w:rsidR="00D97D4F" w:rsidRPr="004D3BF8">
              <w:rPr>
                <w:rFonts w:ascii="GHEA Grapalat" w:hAnsi="GHEA Grapalat"/>
                <w:sz w:val="24"/>
                <w:szCs w:val="24"/>
                <w:lang w:val="hy-AM"/>
              </w:rPr>
              <w:t>։</w:t>
            </w:r>
          </w:p>
          <w:p w:rsidR="00D97D4F" w:rsidRDefault="00D97D4F" w:rsidP="00D97D4F">
            <w:pPr>
              <w:spacing w:line="276" w:lineRule="auto"/>
              <w:rPr>
                <w:rFonts w:ascii="GHEA Grapalat" w:hAnsi="GHEA Grapalat"/>
                <w:sz w:val="24"/>
                <w:szCs w:val="24"/>
                <w:lang w:val="hy-AM"/>
              </w:rPr>
            </w:pPr>
          </w:p>
          <w:p w:rsidR="00E316FF" w:rsidRDefault="00E316FF" w:rsidP="00D97D4F">
            <w:pPr>
              <w:spacing w:line="276" w:lineRule="auto"/>
              <w:rPr>
                <w:rFonts w:ascii="GHEA Grapalat" w:hAnsi="GHEA Grapalat"/>
                <w:sz w:val="24"/>
                <w:szCs w:val="24"/>
                <w:lang w:val="hy-AM"/>
              </w:rPr>
            </w:pPr>
          </w:p>
          <w:p w:rsidR="00E316FF" w:rsidRDefault="00E316FF" w:rsidP="00D97D4F">
            <w:pPr>
              <w:spacing w:line="276" w:lineRule="auto"/>
              <w:rPr>
                <w:rFonts w:ascii="GHEA Grapalat" w:hAnsi="GHEA Grapalat"/>
                <w:sz w:val="24"/>
                <w:szCs w:val="24"/>
                <w:lang w:val="hy-AM"/>
              </w:rPr>
            </w:pPr>
          </w:p>
          <w:p w:rsidR="00E316FF" w:rsidRDefault="00E316FF" w:rsidP="00D97D4F">
            <w:pPr>
              <w:spacing w:line="276" w:lineRule="auto"/>
              <w:rPr>
                <w:rFonts w:ascii="GHEA Grapalat" w:hAnsi="GHEA Grapalat"/>
                <w:sz w:val="24"/>
                <w:szCs w:val="24"/>
                <w:lang w:val="hy-AM"/>
              </w:rPr>
            </w:pPr>
          </w:p>
          <w:p w:rsidR="00E316FF" w:rsidRDefault="00E316FF" w:rsidP="00D97D4F">
            <w:pPr>
              <w:spacing w:line="276" w:lineRule="auto"/>
              <w:rPr>
                <w:rFonts w:ascii="GHEA Grapalat" w:hAnsi="GHEA Grapalat"/>
                <w:sz w:val="24"/>
                <w:szCs w:val="24"/>
                <w:lang w:val="hy-AM"/>
              </w:rPr>
            </w:pPr>
          </w:p>
          <w:p w:rsidR="00E316FF" w:rsidRDefault="00E316FF" w:rsidP="00D97D4F">
            <w:pPr>
              <w:spacing w:line="276" w:lineRule="auto"/>
              <w:rPr>
                <w:rFonts w:ascii="GHEA Grapalat" w:hAnsi="GHEA Grapalat"/>
                <w:sz w:val="24"/>
                <w:szCs w:val="24"/>
                <w:lang w:val="hy-AM"/>
              </w:rPr>
            </w:pPr>
          </w:p>
          <w:p w:rsidR="00E316FF" w:rsidRDefault="00E316FF" w:rsidP="00D97D4F">
            <w:pPr>
              <w:spacing w:line="276" w:lineRule="auto"/>
              <w:rPr>
                <w:rFonts w:ascii="GHEA Grapalat" w:hAnsi="GHEA Grapalat"/>
                <w:sz w:val="24"/>
                <w:szCs w:val="24"/>
                <w:lang w:val="hy-AM"/>
              </w:rPr>
            </w:pPr>
          </w:p>
          <w:p w:rsidR="00E316FF" w:rsidRDefault="00E316FF" w:rsidP="00D97D4F">
            <w:pPr>
              <w:spacing w:line="276" w:lineRule="auto"/>
              <w:rPr>
                <w:rFonts w:ascii="GHEA Grapalat" w:hAnsi="GHEA Grapalat"/>
                <w:sz w:val="24"/>
                <w:szCs w:val="24"/>
                <w:lang w:val="hy-AM"/>
              </w:rPr>
            </w:pPr>
          </w:p>
          <w:p w:rsidR="00E316FF" w:rsidRDefault="00E316FF" w:rsidP="00D97D4F">
            <w:pPr>
              <w:spacing w:line="276" w:lineRule="auto"/>
              <w:rPr>
                <w:rFonts w:ascii="GHEA Grapalat" w:hAnsi="GHEA Grapalat"/>
                <w:sz w:val="24"/>
                <w:szCs w:val="24"/>
                <w:lang w:val="hy-AM"/>
              </w:rPr>
            </w:pPr>
          </w:p>
          <w:p w:rsidR="00E316FF" w:rsidRDefault="00E316FF" w:rsidP="00D97D4F">
            <w:pPr>
              <w:spacing w:line="276" w:lineRule="auto"/>
              <w:rPr>
                <w:rFonts w:ascii="GHEA Grapalat" w:hAnsi="GHEA Grapalat"/>
                <w:sz w:val="24"/>
                <w:szCs w:val="24"/>
                <w:lang w:val="hy-AM"/>
              </w:rPr>
            </w:pPr>
          </w:p>
          <w:p w:rsidR="00D97D4F" w:rsidRPr="00BE4383" w:rsidRDefault="00D97D4F" w:rsidP="00D97D4F">
            <w:pPr>
              <w:spacing w:line="276" w:lineRule="auto"/>
              <w:rPr>
                <w:rFonts w:ascii="GHEA Grapalat" w:hAnsi="GHEA Grapalat" w:cs="Cambria Math"/>
                <w:sz w:val="24"/>
                <w:szCs w:val="24"/>
                <w:lang w:val="hy-AM"/>
              </w:rPr>
            </w:pPr>
            <w:r w:rsidRPr="00BE4383">
              <w:rPr>
                <w:rFonts w:ascii="GHEA Grapalat" w:hAnsi="GHEA Grapalat" w:cs="Cambria Math"/>
                <w:sz w:val="24"/>
                <w:szCs w:val="24"/>
                <w:lang w:val="hy-AM"/>
              </w:rPr>
              <w:t>3</w:t>
            </w:r>
            <w:r w:rsidRPr="00BE4383">
              <w:rPr>
                <w:rFonts w:ascii="Cambria Math" w:hAnsi="Cambria Math" w:cs="Cambria Math"/>
                <w:sz w:val="24"/>
                <w:szCs w:val="24"/>
                <w:lang w:val="hy-AM"/>
              </w:rPr>
              <w:t>․</w:t>
            </w:r>
            <w:r w:rsidRPr="00BE4383">
              <w:rPr>
                <w:rFonts w:ascii="GHEA Grapalat" w:hAnsi="GHEA Grapalat" w:cs="Cambria Math"/>
                <w:sz w:val="24"/>
                <w:szCs w:val="24"/>
                <w:lang w:val="hy-AM"/>
              </w:rPr>
              <w:t xml:space="preserve"> Ընդունվել է</w:t>
            </w:r>
          </w:p>
          <w:p w:rsidR="00D97D4F" w:rsidRPr="00BE4383" w:rsidRDefault="00D97D4F" w:rsidP="00D97D4F">
            <w:pPr>
              <w:spacing w:line="276" w:lineRule="auto"/>
              <w:rPr>
                <w:rFonts w:ascii="GHEA Grapalat" w:hAnsi="GHEA Grapalat"/>
                <w:sz w:val="24"/>
                <w:szCs w:val="24"/>
                <w:lang w:val="hy-AM"/>
              </w:rPr>
            </w:pPr>
            <w:r w:rsidRPr="00BE4383">
              <w:rPr>
                <w:rFonts w:ascii="GHEA Grapalat" w:hAnsi="GHEA Grapalat" w:cs="Cambria Math"/>
                <w:sz w:val="24"/>
                <w:szCs w:val="24"/>
                <w:lang w:val="hy-AM"/>
              </w:rPr>
              <w:t>Նախագծում կատարվել է համապատասխան փոփոխություն։</w:t>
            </w:r>
          </w:p>
          <w:p w:rsidR="00D97D4F" w:rsidRPr="00E018BE" w:rsidRDefault="00D97D4F" w:rsidP="00D97D4F">
            <w:pPr>
              <w:spacing w:line="276" w:lineRule="auto"/>
              <w:rPr>
                <w:rFonts w:ascii="GHEA Grapalat" w:hAnsi="GHEA Grapalat"/>
                <w:sz w:val="24"/>
                <w:szCs w:val="24"/>
                <w:lang w:val="hy-AM"/>
              </w:rPr>
            </w:pPr>
          </w:p>
          <w:p w:rsidR="00D97D4F" w:rsidRPr="00E018BE" w:rsidRDefault="00D97D4F" w:rsidP="00D97D4F">
            <w:pPr>
              <w:spacing w:line="276" w:lineRule="auto"/>
              <w:rPr>
                <w:rFonts w:ascii="GHEA Grapalat" w:hAnsi="GHEA Grapalat"/>
                <w:sz w:val="24"/>
                <w:szCs w:val="24"/>
                <w:lang w:val="hy-AM"/>
              </w:rPr>
            </w:pPr>
          </w:p>
          <w:p w:rsidR="00D97D4F" w:rsidRPr="00E018BE" w:rsidRDefault="00D97D4F" w:rsidP="00D97D4F">
            <w:pPr>
              <w:spacing w:line="276" w:lineRule="auto"/>
              <w:rPr>
                <w:rFonts w:ascii="GHEA Grapalat" w:hAnsi="GHEA Grapalat"/>
                <w:sz w:val="24"/>
                <w:szCs w:val="24"/>
                <w:lang w:val="hy-AM"/>
              </w:rPr>
            </w:pPr>
          </w:p>
          <w:p w:rsidR="00D97D4F" w:rsidRPr="00E018BE" w:rsidRDefault="00D97D4F" w:rsidP="00D97D4F">
            <w:pPr>
              <w:spacing w:line="276" w:lineRule="auto"/>
              <w:rPr>
                <w:rFonts w:ascii="GHEA Grapalat" w:hAnsi="GHEA Grapalat"/>
                <w:sz w:val="24"/>
                <w:szCs w:val="24"/>
                <w:lang w:val="hy-AM"/>
              </w:rPr>
            </w:pPr>
          </w:p>
          <w:p w:rsidR="00D97D4F" w:rsidRPr="004F7653" w:rsidRDefault="00D97D4F" w:rsidP="00D97D4F">
            <w:pPr>
              <w:spacing w:line="276" w:lineRule="auto"/>
              <w:rPr>
                <w:rFonts w:ascii="GHEA Grapalat" w:hAnsi="GHEA Grapalat"/>
                <w:sz w:val="24"/>
                <w:szCs w:val="24"/>
                <w:lang w:val="hy-AM"/>
              </w:rPr>
            </w:pPr>
          </w:p>
          <w:p w:rsidR="00D97D4F" w:rsidRPr="004F7653" w:rsidRDefault="00D97D4F" w:rsidP="00D97D4F">
            <w:pPr>
              <w:spacing w:line="276" w:lineRule="auto"/>
              <w:rPr>
                <w:rFonts w:ascii="GHEA Grapalat" w:hAnsi="GHEA Grapalat"/>
                <w:sz w:val="24"/>
                <w:szCs w:val="24"/>
                <w:lang w:val="hy-AM"/>
              </w:rPr>
            </w:pPr>
          </w:p>
          <w:p w:rsidR="00D97D4F" w:rsidRPr="00CE08B5" w:rsidRDefault="00D97D4F" w:rsidP="00D97D4F">
            <w:pPr>
              <w:spacing w:line="276" w:lineRule="auto"/>
              <w:rPr>
                <w:rFonts w:ascii="GHEA Grapalat" w:hAnsi="GHEA Grapalat" w:cs="Cambria Math"/>
                <w:sz w:val="24"/>
                <w:szCs w:val="24"/>
                <w:lang w:val="hy-AM"/>
              </w:rPr>
            </w:pPr>
            <w:r w:rsidRPr="00E018BE">
              <w:rPr>
                <w:rFonts w:ascii="GHEA Grapalat" w:hAnsi="GHEA Grapalat"/>
                <w:sz w:val="24"/>
                <w:szCs w:val="24"/>
                <w:lang w:val="hy-AM"/>
              </w:rPr>
              <w:t>4</w:t>
            </w:r>
            <w:r w:rsidRPr="00E018BE">
              <w:rPr>
                <w:rFonts w:ascii="Cambria Math" w:hAnsi="Cambria Math" w:cs="Cambria Math"/>
                <w:sz w:val="24"/>
                <w:szCs w:val="24"/>
                <w:lang w:val="hy-AM"/>
              </w:rPr>
              <w:t>․</w:t>
            </w:r>
            <w:r>
              <w:rPr>
                <w:rFonts w:ascii="Cambria Math" w:hAnsi="Cambria Math" w:cs="Cambria Math"/>
                <w:sz w:val="24"/>
                <w:szCs w:val="24"/>
                <w:lang w:val="hy-AM"/>
              </w:rPr>
              <w:t xml:space="preserve"> </w:t>
            </w:r>
            <w:r w:rsidRPr="00CE08B5">
              <w:rPr>
                <w:rFonts w:ascii="GHEA Grapalat" w:hAnsi="GHEA Grapalat" w:cs="Cambria Math"/>
                <w:sz w:val="24"/>
                <w:szCs w:val="24"/>
                <w:lang w:val="hy-AM"/>
              </w:rPr>
              <w:t>Ընդունվել է</w:t>
            </w:r>
          </w:p>
          <w:p w:rsidR="00D97D4F" w:rsidRPr="00CE08B5" w:rsidRDefault="00D97D4F" w:rsidP="00D97D4F">
            <w:pPr>
              <w:spacing w:line="276" w:lineRule="auto"/>
              <w:rPr>
                <w:rFonts w:ascii="Cambria Math" w:hAnsi="Cambria Math" w:cs="Cambria Math"/>
                <w:sz w:val="24"/>
                <w:szCs w:val="24"/>
                <w:lang w:val="hy-AM"/>
              </w:rPr>
            </w:pPr>
            <w:r w:rsidRPr="00CE08B5">
              <w:rPr>
                <w:rFonts w:ascii="GHEA Grapalat" w:hAnsi="GHEA Grapalat" w:cs="Cambria Math"/>
                <w:sz w:val="24"/>
                <w:szCs w:val="24"/>
                <w:lang w:val="hy-AM"/>
              </w:rPr>
              <w:t>Նախագծում կատարվել է համապատասխան փոփոխություն։</w:t>
            </w:r>
          </w:p>
          <w:p w:rsidR="00D97D4F" w:rsidRPr="00E018BE" w:rsidRDefault="00D97D4F" w:rsidP="00D97D4F">
            <w:pPr>
              <w:spacing w:line="276" w:lineRule="auto"/>
              <w:rPr>
                <w:rFonts w:ascii="GHEA Grapalat" w:hAnsi="GHEA Grapalat"/>
                <w:sz w:val="24"/>
                <w:szCs w:val="24"/>
                <w:lang w:val="hy-AM"/>
              </w:rPr>
            </w:pPr>
          </w:p>
          <w:p w:rsidR="00D97D4F" w:rsidRPr="004F7653" w:rsidRDefault="00D97D4F" w:rsidP="00D97D4F">
            <w:pPr>
              <w:spacing w:line="276" w:lineRule="auto"/>
              <w:rPr>
                <w:rFonts w:ascii="GHEA Grapalat" w:hAnsi="GHEA Grapalat"/>
                <w:sz w:val="24"/>
                <w:szCs w:val="24"/>
                <w:lang w:val="hy-AM"/>
              </w:rPr>
            </w:pPr>
          </w:p>
          <w:p w:rsidR="00D97D4F" w:rsidRPr="004F7653" w:rsidRDefault="00D97D4F" w:rsidP="00D97D4F">
            <w:pPr>
              <w:spacing w:line="276" w:lineRule="auto"/>
              <w:rPr>
                <w:rFonts w:ascii="GHEA Grapalat" w:hAnsi="GHEA Grapalat"/>
                <w:sz w:val="24"/>
                <w:szCs w:val="24"/>
                <w:lang w:val="hy-AM"/>
              </w:rPr>
            </w:pPr>
          </w:p>
          <w:p w:rsidR="00F553EA" w:rsidRDefault="00F553EA" w:rsidP="00B339D0">
            <w:pPr>
              <w:spacing w:line="276" w:lineRule="auto"/>
              <w:rPr>
                <w:rFonts w:ascii="GHEA Grapalat" w:hAnsi="GHEA Grapalat" w:cs="Sylfaen"/>
                <w:sz w:val="24"/>
                <w:szCs w:val="24"/>
                <w:lang w:val="hy-AM" w:eastAsia="en-US"/>
              </w:rPr>
            </w:pPr>
          </w:p>
        </w:tc>
      </w:tr>
      <w:tr w:rsidR="00241B9A" w:rsidRPr="00C00FAD" w:rsidTr="00241B9A">
        <w:trPr>
          <w:trHeight w:val="428"/>
        </w:trPr>
        <w:tc>
          <w:tcPr>
            <w:tcW w:w="10997" w:type="dxa"/>
            <w:vMerge w:val="restart"/>
            <w:tcBorders>
              <w:top w:val="single" w:sz="4" w:space="0" w:color="auto"/>
            </w:tcBorders>
            <w:shd w:val="clear" w:color="auto" w:fill="A6A6A6" w:themeFill="background1" w:themeFillShade="A6"/>
          </w:tcPr>
          <w:p w:rsidR="00241B9A" w:rsidRDefault="009822C3" w:rsidP="009822C3">
            <w:pPr>
              <w:spacing w:line="276" w:lineRule="auto"/>
              <w:ind w:firstLine="180"/>
              <w:jc w:val="center"/>
              <w:rPr>
                <w:rFonts w:ascii="GHEA Grapalat" w:hAnsi="GHEA Grapalat"/>
                <w:color w:val="000000"/>
                <w:sz w:val="24"/>
                <w:szCs w:val="24"/>
                <w:lang w:val="hy-AM"/>
              </w:rPr>
            </w:pPr>
            <w:r>
              <w:rPr>
                <w:rFonts w:ascii="GHEA Grapalat" w:hAnsi="GHEA Grapalat" w:cs="Sylfaen"/>
                <w:b/>
                <w:color w:val="000000" w:themeColor="text1"/>
                <w:sz w:val="24"/>
                <w:szCs w:val="24"/>
                <w:lang w:val="hy-AM"/>
              </w:rPr>
              <w:t>14</w:t>
            </w:r>
            <w:r w:rsidR="00241B9A">
              <w:rPr>
                <w:rFonts w:ascii="Cambria Math" w:hAnsi="Cambria Math" w:cs="Sylfaen"/>
                <w:b/>
                <w:color w:val="000000" w:themeColor="text1"/>
                <w:sz w:val="24"/>
                <w:szCs w:val="24"/>
                <w:lang w:val="hy-AM"/>
              </w:rPr>
              <w:t xml:space="preserve">․ </w:t>
            </w:r>
            <w:r w:rsidR="00241B9A" w:rsidRPr="009F3739">
              <w:rPr>
                <w:rFonts w:ascii="GHEA Grapalat" w:hAnsi="GHEA Grapalat" w:cs="Sylfaen"/>
                <w:b/>
                <w:color w:val="000000" w:themeColor="text1"/>
                <w:sz w:val="24"/>
                <w:szCs w:val="24"/>
                <w:lang w:val="hy-AM"/>
              </w:rPr>
              <w:t xml:space="preserve">ՀՀ </w:t>
            </w:r>
            <w:r>
              <w:rPr>
                <w:rFonts w:ascii="GHEA Grapalat" w:hAnsi="GHEA Grapalat" w:cs="Sylfaen"/>
                <w:b/>
                <w:color w:val="000000" w:themeColor="text1"/>
                <w:sz w:val="24"/>
                <w:szCs w:val="24"/>
                <w:lang w:val="hy-AM"/>
              </w:rPr>
              <w:t>քաղաքաշինության կոմիտե</w:t>
            </w:r>
          </w:p>
        </w:tc>
        <w:tc>
          <w:tcPr>
            <w:tcW w:w="4141" w:type="dxa"/>
            <w:tcBorders>
              <w:top w:val="single" w:sz="4" w:space="0" w:color="auto"/>
              <w:right w:val="single" w:sz="4" w:space="0" w:color="auto"/>
            </w:tcBorders>
            <w:shd w:val="clear" w:color="auto" w:fill="A6A6A6" w:themeFill="background1" w:themeFillShade="A6"/>
          </w:tcPr>
          <w:p w:rsidR="00241B9A" w:rsidRPr="00C00FAD" w:rsidRDefault="009822C3" w:rsidP="00DE22B9">
            <w:pPr>
              <w:spacing w:line="360" w:lineRule="auto"/>
              <w:jc w:val="center"/>
              <w:rPr>
                <w:rFonts w:ascii="GHEA Grapalat" w:hAnsi="GHEA Grapalat" w:cs="Sylfaen"/>
                <w:b/>
                <w:sz w:val="24"/>
                <w:szCs w:val="24"/>
                <w:lang w:val="hy-AM" w:eastAsia="en-US"/>
              </w:rPr>
            </w:pPr>
            <w:r>
              <w:rPr>
                <w:rFonts w:ascii="GHEA Grapalat" w:hAnsi="GHEA Grapalat"/>
                <w:b/>
                <w:sz w:val="24"/>
                <w:szCs w:val="24"/>
                <w:lang w:val="hy-AM" w:eastAsia="en-US"/>
              </w:rPr>
              <w:t>04</w:t>
            </w:r>
            <w:r w:rsidR="00241B9A" w:rsidRPr="00C00FAD">
              <w:rPr>
                <w:rFonts w:ascii="Cambria Math" w:hAnsi="Cambria Math" w:cs="Cambria Math"/>
                <w:b/>
                <w:sz w:val="24"/>
                <w:szCs w:val="24"/>
                <w:lang w:val="hy-AM" w:eastAsia="en-US"/>
              </w:rPr>
              <w:t>․</w:t>
            </w:r>
            <w:r>
              <w:rPr>
                <w:rFonts w:ascii="GHEA Grapalat" w:hAnsi="GHEA Grapalat"/>
                <w:b/>
                <w:sz w:val="24"/>
                <w:szCs w:val="24"/>
                <w:lang w:val="hy-AM" w:eastAsia="en-US"/>
              </w:rPr>
              <w:t>04</w:t>
            </w:r>
            <w:r w:rsidR="00241B9A" w:rsidRPr="00C00FAD">
              <w:rPr>
                <w:rFonts w:ascii="Cambria Math" w:hAnsi="Cambria Math" w:cs="Cambria Math"/>
                <w:b/>
                <w:sz w:val="24"/>
                <w:szCs w:val="24"/>
                <w:lang w:val="hy-AM" w:eastAsia="en-US"/>
              </w:rPr>
              <w:t>․</w:t>
            </w:r>
            <w:r w:rsidR="00241B9A" w:rsidRPr="00C00FAD">
              <w:rPr>
                <w:rFonts w:ascii="GHEA Grapalat" w:hAnsi="GHEA Grapalat"/>
                <w:b/>
                <w:sz w:val="24"/>
                <w:szCs w:val="24"/>
                <w:lang w:val="hy-AM" w:eastAsia="en-US"/>
              </w:rPr>
              <w:t>2024</w:t>
            </w:r>
            <w:r w:rsidR="00241B9A" w:rsidRPr="00C00FAD">
              <w:rPr>
                <w:rFonts w:ascii="GHEA Grapalat" w:hAnsi="GHEA Grapalat" w:cs="GHEA Grapalat"/>
                <w:b/>
                <w:sz w:val="24"/>
                <w:szCs w:val="24"/>
                <w:lang w:val="hy-AM" w:eastAsia="en-US"/>
              </w:rPr>
              <w:t>թ</w:t>
            </w:r>
            <w:r w:rsidR="00241B9A" w:rsidRPr="00C00FAD">
              <w:rPr>
                <w:rFonts w:ascii="Cambria Math" w:hAnsi="Cambria Math" w:cs="Cambria Math"/>
                <w:b/>
                <w:sz w:val="24"/>
                <w:szCs w:val="24"/>
                <w:lang w:val="hy-AM" w:eastAsia="en-US"/>
              </w:rPr>
              <w:t>․</w:t>
            </w:r>
          </w:p>
        </w:tc>
      </w:tr>
      <w:tr w:rsidR="00241B9A" w:rsidRPr="00C00FAD" w:rsidTr="00241B9A">
        <w:trPr>
          <w:trHeight w:val="428"/>
        </w:trPr>
        <w:tc>
          <w:tcPr>
            <w:tcW w:w="10997" w:type="dxa"/>
            <w:vMerge/>
            <w:shd w:val="clear" w:color="auto" w:fill="A6A6A6" w:themeFill="background1" w:themeFillShade="A6"/>
          </w:tcPr>
          <w:p w:rsidR="00241B9A" w:rsidRDefault="00241B9A" w:rsidP="00DE22B9">
            <w:pPr>
              <w:spacing w:line="276" w:lineRule="auto"/>
              <w:ind w:firstLine="180"/>
              <w:jc w:val="both"/>
              <w:rPr>
                <w:rFonts w:ascii="GHEA Grapalat" w:hAnsi="GHEA Grapalat"/>
                <w:color w:val="000000"/>
                <w:sz w:val="24"/>
                <w:szCs w:val="24"/>
                <w:lang w:val="hy-AM"/>
              </w:rPr>
            </w:pPr>
          </w:p>
        </w:tc>
        <w:tc>
          <w:tcPr>
            <w:tcW w:w="4141" w:type="dxa"/>
            <w:tcBorders>
              <w:top w:val="single" w:sz="4" w:space="0" w:color="auto"/>
              <w:right w:val="single" w:sz="4" w:space="0" w:color="auto"/>
            </w:tcBorders>
            <w:shd w:val="clear" w:color="auto" w:fill="A6A6A6" w:themeFill="background1" w:themeFillShade="A6"/>
          </w:tcPr>
          <w:p w:rsidR="00241B9A" w:rsidRPr="00C00FAD" w:rsidRDefault="009822C3" w:rsidP="00DE22B9">
            <w:pPr>
              <w:spacing w:line="360" w:lineRule="auto"/>
              <w:jc w:val="center"/>
              <w:rPr>
                <w:rFonts w:ascii="GHEA Grapalat" w:hAnsi="GHEA Grapalat" w:cs="Sylfaen"/>
                <w:b/>
                <w:sz w:val="24"/>
                <w:szCs w:val="24"/>
                <w:lang w:val="hy-AM" w:eastAsia="en-US"/>
              </w:rPr>
            </w:pPr>
            <w:r w:rsidRPr="009822C3">
              <w:rPr>
                <w:rFonts w:ascii="GHEA Grapalat" w:hAnsi="GHEA Grapalat"/>
                <w:b/>
                <w:sz w:val="24"/>
                <w:szCs w:val="24"/>
                <w:lang w:val="fr-FR"/>
              </w:rPr>
              <w:t xml:space="preserve"> N 43/6/47738-24</w:t>
            </w:r>
          </w:p>
        </w:tc>
      </w:tr>
      <w:tr w:rsidR="00241B9A" w:rsidRPr="00400595" w:rsidTr="00241B9A">
        <w:trPr>
          <w:trHeight w:val="428"/>
        </w:trPr>
        <w:tc>
          <w:tcPr>
            <w:tcW w:w="10997" w:type="dxa"/>
            <w:tcBorders>
              <w:top w:val="single" w:sz="4" w:space="0" w:color="auto"/>
            </w:tcBorders>
          </w:tcPr>
          <w:p w:rsidR="00241B9A" w:rsidRDefault="00241B9A" w:rsidP="00DE22B9">
            <w:pPr>
              <w:spacing w:line="276" w:lineRule="auto"/>
              <w:jc w:val="both"/>
              <w:rPr>
                <w:rFonts w:ascii="GHEA Grapalat" w:hAnsi="GHEA Grapalat"/>
                <w:color w:val="000000"/>
                <w:sz w:val="24"/>
                <w:szCs w:val="24"/>
                <w:lang w:val="hy-AM"/>
              </w:rPr>
            </w:pPr>
            <w:r>
              <w:rPr>
                <w:rFonts w:ascii="GHEA Grapalat" w:hAnsi="GHEA Grapalat"/>
                <w:sz w:val="24"/>
                <w:szCs w:val="24"/>
                <w:lang w:val="hy-AM"/>
              </w:rPr>
              <w:t>Դիտողություններ և առաջարկություններ չունի։</w:t>
            </w:r>
          </w:p>
        </w:tc>
        <w:tc>
          <w:tcPr>
            <w:tcW w:w="4141" w:type="dxa"/>
            <w:tcBorders>
              <w:top w:val="single" w:sz="4" w:space="0" w:color="auto"/>
              <w:right w:val="single" w:sz="4" w:space="0" w:color="auto"/>
            </w:tcBorders>
          </w:tcPr>
          <w:p w:rsidR="00241B9A" w:rsidRPr="00400595" w:rsidRDefault="00241B9A" w:rsidP="00DE22B9">
            <w:pPr>
              <w:spacing w:line="360" w:lineRule="auto"/>
              <w:rPr>
                <w:rFonts w:ascii="GHEA Grapalat" w:hAnsi="GHEA Grapalat" w:cs="Sylfaen"/>
                <w:sz w:val="24"/>
                <w:szCs w:val="24"/>
                <w:lang w:val="hy-AM" w:eastAsia="en-US"/>
              </w:rPr>
            </w:pPr>
            <w:r w:rsidRPr="00400595">
              <w:rPr>
                <w:rFonts w:ascii="GHEA Grapalat" w:hAnsi="GHEA Grapalat" w:cs="Sylfaen"/>
                <w:sz w:val="24"/>
                <w:szCs w:val="24"/>
                <w:lang w:val="hy-AM" w:eastAsia="en-US"/>
              </w:rPr>
              <w:t>Ընդունվել է ի գիտություն։</w:t>
            </w:r>
          </w:p>
        </w:tc>
      </w:tr>
    </w:tbl>
    <w:p w:rsidR="00035A24" w:rsidRPr="007B3032" w:rsidRDefault="00035A24" w:rsidP="00035A24">
      <w:pPr>
        <w:spacing w:line="360" w:lineRule="auto"/>
        <w:rPr>
          <w:lang w:val="hy-AM"/>
        </w:rPr>
      </w:pPr>
    </w:p>
    <w:p w:rsidR="00087C20" w:rsidRDefault="00087C20" w:rsidP="008B07B4">
      <w:pPr>
        <w:spacing w:line="360" w:lineRule="auto"/>
        <w:rPr>
          <w:lang w:val="hy-AM"/>
        </w:rPr>
      </w:pPr>
    </w:p>
    <w:sectPr w:rsidR="00087C20" w:rsidSect="00E57595">
      <w:pgSz w:w="16838" w:h="11906"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icrosoft Sans Serif">
    <w:panose1 w:val="020B0604020202020204"/>
    <w:charset w:val="00"/>
    <w:family w:val="swiss"/>
    <w:pitch w:val="variable"/>
    <w:sig w:usb0="E5002EFF" w:usb1="C000605B" w:usb2="00000029" w:usb3="00000000" w:csb0="000101FF" w:csb1="00000000"/>
  </w:font>
  <w:font w:name="Arial Unicode">
    <w:altName w:val="Arial"/>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57C0"/>
    <w:multiLevelType w:val="hybridMultilevel"/>
    <w:tmpl w:val="47725A06"/>
    <w:lvl w:ilvl="0" w:tplc="04090001">
      <w:start w:val="1"/>
      <w:numFmt w:val="bullet"/>
      <w:lvlText w:val=""/>
      <w:lvlJc w:val="left"/>
      <w:pPr>
        <w:ind w:left="1095" w:hanging="360"/>
      </w:pPr>
      <w:rPr>
        <w:rFonts w:ascii="Symbol" w:hAnsi="Symbol" w:hint="default"/>
      </w:rPr>
    </w:lvl>
    <w:lvl w:ilvl="1" w:tplc="04090003">
      <w:start w:val="1"/>
      <w:numFmt w:val="bullet"/>
      <w:lvlText w:val="o"/>
      <w:lvlJc w:val="left"/>
      <w:pPr>
        <w:ind w:left="1815" w:hanging="360"/>
      </w:pPr>
      <w:rPr>
        <w:rFonts w:ascii="Courier New" w:hAnsi="Courier New" w:cs="Courier New" w:hint="default"/>
      </w:rPr>
    </w:lvl>
    <w:lvl w:ilvl="2" w:tplc="04090005">
      <w:start w:val="1"/>
      <w:numFmt w:val="bullet"/>
      <w:lvlText w:val=""/>
      <w:lvlJc w:val="left"/>
      <w:pPr>
        <w:ind w:left="2535" w:hanging="360"/>
      </w:pPr>
      <w:rPr>
        <w:rFonts w:ascii="Wingdings" w:hAnsi="Wingdings" w:hint="default"/>
      </w:rPr>
    </w:lvl>
    <w:lvl w:ilvl="3" w:tplc="04090001">
      <w:start w:val="1"/>
      <w:numFmt w:val="bullet"/>
      <w:lvlText w:val=""/>
      <w:lvlJc w:val="left"/>
      <w:pPr>
        <w:ind w:left="3255" w:hanging="360"/>
      </w:pPr>
      <w:rPr>
        <w:rFonts w:ascii="Symbol" w:hAnsi="Symbol" w:hint="default"/>
      </w:rPr>
    </w:lvl>
    <w:lvl w:ilvl="4" w:tplc="04090003">
      <w:start w:val="1"/>
      <w:numFmt w:val="bullet"/>
      <w:lvlText w:val="o"/>
      <w:lvlJc w:val="left"/>
      <w:pPr>
        <w:ind w:left="3975" w:hanging="360"/>
      </w:pPr>
      <w:rPr>
        <w:rFonts w:ascii="Courier New" w:hAnsi="Courier New" w:cs="Courier New" w:hint="default"/>
      </w:rPr>
    </w:lvl>
    <w:lvl w:ilvl="5" w:tplc="04090005">
      <w:start w:val="1"/>
      <w:numFmt w:val="bullet"/>
      <w:lvlText w:val=""/>
      <w:lvlJc w:val="left"/>
      <w:pPr>
        <w:ind w:left="4695" w:hanging="360"/>
      </w:pPr>
      <w:rPr>
        <w:rFonts w:ascii="Wingdings" w:hAnsi="Wingdings" w:hint="default"/>
      </w:rPr>
    </w:lvl>
    <w:lvl w:ilvl="6" w:tplc="04090001">
      <w:start w:val="1"/>
      <w:numFmt w:val="bullet"/>
      <w:lvlText w:val=""/>
      <w:lvlJc w:val="left"/>
      <w:pPr>
        <w:ind w:left="5415" w:hanging="360"/>
      </w:pPr>
      <w:rPr>
        <w:rFonts w:ascii="Symbol" w:hAnsi="Symbol" w:hint="default"/>
      </w:rPr>
    </w:lvl>
    <w:lvl w:ilvl="7" w:tplc="04090003">
      <w:start w:val="1"/>
      <w:numFmt w:val="bullet"/>
      <w:lvlText w:val="o"/>
      <w:lvlJc w:val="left"/>
      <w:pPr>
        <w:ind w:left="6135" w:hanging="360"/>
      </w:pPr>
      <w:rPr>
        <w:rFonts w:ascii="Courier New" w:hAnsi="Courier New" w:cs="Courier New" w:hint="default"/>
      </w:rPr>
    </w:lvl>
    <w:lvl w:ilvl="8" w:tplc="04090005">
      <w:start w:val="1"/>
      <w:numFmt w:val="bullet"/>
      <w:lvlText w:val=""/>
      <w:lvlJc w:val="left"/>
      <w:pPr>
        <w:ind w:left="6855" w:hanging="360"/>
      </w:pPr>
      <w:rPr>
        <w:rFonts w:ascii="Wingdings" w:hAnsi="Wingdings" w:hint="default"/>
      </w:rPr>
    </w:lvl>
  </w:abstractNum>
  <w:abstractNum w:abstractNumId="1">
    <w:nsid w:val="37C239D7"/>
    <w:multiLevelType w:val="hybridMultilevel"/>
    <w:tmpl w:val="DD6AD050"/>
    <w:lvl w:ilvl="0" w:tplc="08090011">
      <w:start w:val="1"/>
      <w:numFmt w:val="decimal"/>
      <w:lvlText w:val="%1)"/>
      <w:lvlJc w:val="left"/>
      <w:pPr>
        <w:ind w:left="1287" w:hanging="360"/>
      </w:pPr>
      <w:rPr>
        <w:rFont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nsid w:val="3D570508"/>
    <w:multiLevelType w:val="hybridMultilevel"/>
    <w:tmpl w:val="898072B2"/>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
    <w:nsid w:val="58D1191C"/>
    <w:multiLevelType w:val="hybridMultilevel"/>
    <w:tmpl w:val="7B3A0102"/>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4">
    <w:nsid w:val="775A070D"/>
    <w:multiLevelType w:val="hybridMultilevel"/>
    <w:tmpl w:val="0B4EE9AE"/>
    <w:lvl w:ilvl="0" w:tplc="BCB60A7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5">
    <w:nsid w:val="792E1E41"/>
    <w:multiLevelType w:val="hybridMultilevel"/>
    <w:tmpl w:val="64EE6F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proofState w:spelling="clean" w:grammar="clean"/>
  <w:defaultTabStop w:val="708"/>
  <w:characterSpacingControl w:val="doNotCompress"/>
  <w:savePreviewPicture/>
  <w:compat>
    <w:compatSetting w:name="compatibilityMode" w:uri="http://schemas.microsoft.com/office/word" w:val="12"/>
  </w:compat>
  <w:rsids>
    <w:rsidRoot w:val="00614BEA"/>
    <w:rsid w:val="000077CE"/>
    <w:rsid w:val="0001136E"/>
    <w:rsid w:val="0003058F"/>
    <w:rsid w:val="00035A24"/>
    <w:rsid w:val="00041C37"/>
    <w:rsid w:val="0006266D"/>
    <w:rsid w:val="00087C20"/>
    <w:rsid w:val="000B0411"/>
    <w:rsid w:val="000B1FE5"/>
    <w:rsid w:val="000B7228"/>
    <w:rsid w:val="000C322F"/>
    <w:rsid w:val="000D4D3D"/>
    <w:rsid w:val="000E625A"/>
    <w:rsid w:val="000E62F4"/>
    <w:rsid w:val="0011287F"/>
    <w:rsid w:val="0013630F"/>
    <w:rsid w:val="00147147"/>
    <w:rsid w:val="00171207"/>
    <w:rsid w:val="00186C7D"/>
    <w:rsid w:val="00191FE1"/>
    <w:rsid w:val="00193653"/>
    <w:rsid w:val="001A1D61"/>
    <w:rsid w:val="002014FC"/>
    <w:rsid w:val="00221FFA"/>
    <w:rsid w:val="002359EA"/>
    <w:rsid w:val="00241B9A"/>
    <w:rsid w:val="00251050"/>
    <w:rsid w:val="00254942"/>
    <w:rsid w:val="00256E06"/>
    <w:rsid w:val="00260372"/>
    <w:rsid w:val="00277529"/>
    <w:rsid w:val="00287709"/>
    <w:rsid w:val="00287D40"/>
    <w:rsid w:val="00293F88"/>
    <w:rsid w:val="0029460D"/>
    <w:rsid w:val="00311327"/>
    <w:rsid w:val="00333746"/>
    <w:rsid w:val="003572BA"/>
    <w:rsid w:val="00367D27"/>
    <w:rsid w:val="00395C31"/>
    <w:rsid w:val="003A24F3"/>
    <w:rsid w:val="003A4CEE"/>
    <w:rsid w:val="003B1084"/>
    <w:rsid w:val="003F0624"/>
    <w:rsid w:val="00435563"/>
    <w:rsid w:val="0044101E"/>
    <w:rsid w:val="004741C9"/>
    <w:rsid w:val="004863B3"/>
    <w:rsid w:val="00486E46"/>
    <w:rsid w:val="00487C76"/>
    <w:rsid w:val="0049737D"/>
    <w:rsid w:val="00497E5F"/>
    <w:rsid w:val="004A482A"/>
    <w:rsid w:val="004D4165"/>
    <w:rsid w:val="004D479D"/>
    <w:rsid w:val="005013A8"/>
    <w:rsid w:val="005047C4"/>
    <w:rsid w:val="00506034"/>
    <w:rsid w:val="00533538"/>
    <w:rsid w:val="005412BF"/>
    <w:rsid w:val="00570F46"/>
    <w:rsid w:val="0059273B"/>
    <w:rsid w:val="005B1673"/>
    <w:rsid w:val="005B17C8"/>
    <w:rsid w:val="005C40B1"/>
    <w:rsid w:val="005F0543"/>
    <w:rsid w:val="00611F94"/>
    <w:rsid w:val="00614BEA"/>
    <w:rsid w:val="00621166"/>
    <w:rsid w:val="0062203E"/>
    <w:rsid w:val="006271DB"/>
    <w:rsid w:val="00645D00"/>
    <w:rsid w:val="00657D51"/>
    <w:rsid w:val="00660BA5"/>
    <w:rsid w:val="00672C0D"/>
    <w:rsid w:val="006B139C"/>
    <w:rsid w:val="006B72CA"/>
    <w:rsid w:val="006D32C8"/>
    <w:rsid w:val="00721E61"/>
    <w:rsid w:val="00747D25"/>
    <w:rsid w:val="00755450"/>
    <w:rsid w:val="00760046"/>
    <w:rsid w:val="00784A57"/>
    <w:rsid w:val="007C2684"/>
    <w:rsid w:val="007C764A"/>
    <w:rsid w:val="007D4841"/>
    <w:rsid w:val="008011AC"/>
    <w:rsid w:val="008034A2"/>
    <w:rsid w:val="00803EDF"/>
    <w:rsid w:val="00830867"/>
    <w:rsid w:val="0083103D"/>
    <w:rsid w:val="00842618"/>
    <w:rsid w:val="008504AB"/>
    <w:rsid w:val="00856F17"/>
    <w:rsid w:val="008641F5"/>
    <w:rsid w:val="008817E9"/>
    <w:rsid w:val="0089299A"/>
    <w:rsid w:val="0089480F"/>
    <w:rsid w:val="008B07B4"/>
    <w:rsid w:val="008B37DE"/>
    <w:rsid w:val="008C2680"/>
    <w:rsid w:val="008D599C"/>
    <w:rsid w:val="0090023B"/>
    <w:rsid w:val="00903B85"/>
    <w:rsid w:val="00910B01"/>
    <w:rsid w:val="00911AF5"/>
    <w:rsid w:val="00913372"/>
    <w:rsid w:val="00950EEE"/>
    <w:rsid w:val="00967C98"/>
    <w:rsid w:val="00972969"/>
    <w:rsid w:val="00974499"/>
    <w:rsid w:val="009822C3"/>
    <w:rsid w:val="00990325"/>
    <w:rsid w:val="00990C49"/>
    <w:rsid w:val="009A73D5"/>
    <w:rsid w:val="009C7FCD"/>
    <w:rsid w:val="009F3739"/>
    <w:rsid w:val="00A10179"/>
    <w:rsid w:val="00A1259C"/>
    <w:rsid w:val="00A14DBA"/>
    <w:rsid w:val="00A2385E"/>
    <w:rsid w:val="00A26211"/>
    <w:rsid w:val="00A82259"/>
    <w:rsid w:val="00AA6DCB"/>
    <w:rsid w:val="00AD3FDB"/>
    <w:rsid w:val="00AD6BC6"/>
    <w:rsid w:val="00B039B7"/>
    <w:rsid w:val="00B14BC3"/>
    <w:rsid w:val="00B203FB"/>
    <w:rsid w:val="00B225BA"/>
    <w:rsid w:val="00B24EE0"/>
    <w:rsid w:val="00B42CC4"/>
    <w:rsid w:val="00B47B92"/>
    <w:rsid w:val="00B615C4"/>
    <w:rsid w:val="00B90C3E"/>
    <w:rsid w:val="00BD1D87"/>
    <w:rsid w:val="00BD4F42"/>
    <w:rsid w:val="00BD52A8"/>
    <w:rsid w:val="00BF2029"/>
    <w:rsid w:val="00BF35A5"/>
    <w:rsid w:val="00C00FAD"/>
    <w:rsid w:val="00C04A23"/>
    <w:rsid w:val="00C4116D"/>
    <w:rsid w:val="00C42DEE"/>
    <w:rsid w:val="00C47D0B"/>
    <w:rsid w:val="00C53E1F"/>
    <w:rsid w:val="00C740F5"/>
    <w:rsid w:val="00C81E20"/>
    <w:rsid w:val="00CA3845"/>
    <w:rsid w:val="00CB516F"/>
    <w:rsid w:val="00CB52CB"/>
    <w:rsid w:val="00CC26E6"/>
    <w:rsid w:val="00CD2A3C"/>
    <w:rsid w:val="00CE20B5"/>
    <w:rsid w:val="00D054B7"/>
    <w:rsid w:val="00D05F7E"/>
    <w:rsid w:val="00D222D5"/>
    <w:rsid w:val="00D277F6"/>
    <w:rsid w:val="00D42868"/>
    <w:rsid w:val="00D477B3"/>
    <w:rsid w:val="00D514E8"/>
    <w:rsid w:val="00D51F5D"/>
    <w:rsid w:val="00D60542"/>
    <w:rsid w:val="00D67E89"/>
    <w:rsid w:val="00D7151A"/>
    <w:rsid w:val="00D73498"/>
    <w:rsid w:val="00D777BF"/>
    <w:rsid w:val="00D80BBE"/>
    <w:rsid w:val="00D82C62"/>
    <w:rsid w:val="00D97D4F"/>
    <w:rsid w:val="00DA5293"/>
    <w:rsid w:val="00DD62E8"/>
    <w:rsid w:val="00DE5FCF"/>
    <w:rsid w:val="00E01E35"/>
    <w:rsid w:val="00E316FF"/>
    <w:rsid w:val="00E42DC8"/>
    <w:rsid w:val="00E57595"/>
    <w:rsid w:val="00EA65D3"/>
    <w:rsid w:val="00EB1019"/>
    <w:rsid w:val="00EB37F3"/>
    <w:rsid w:val="00EC1878"/>
    <w:rsid w:val="00ED596E"/>
    <w:rsid w:val="00F112C9"/>
    <w:rsid w:val="00F202F8"/>
    <w:rsid w:val="00F40476"/>
    <w:rsid w:val="00F45D09"/>
    <w:rsid w:val="00F506F5"/>
    <w:rsid w:val="00F553EA"/>
    <w:rsid w:val="00F560D0"/>
    <w:rsid w:val="00F678D6"/>
    <w:rsid w:val="00F74573"/>
    <w:rsid w:val="00F81023"/>
    <w:rsid w:val="00FA5C1D"/>
    <w:rsid w:val="00FE0150"/>
    <w:rsid w:val="00FE76AC"/>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14BEA"/>
    <w:pPr>
      <w:spacing w:after="0" w:line="240" w:lineRule="auto"/>
    </w:pPr>
    <w:rPr>
      <w:rFonts w:ascii="Calibri" w:eastAsia="Times New Roman" w:hAnsi="Calibri" w:cs="Times New Roman"/>
      <w:lang w:val="en-US" w:bidi="en-US"/>
    </w:rPr>
  </w:style>
  <w:style w:type="table" w:styleId="TableGrid">
    <w:name w:val="Table Grid"/>
    <w:basedOn w:val="TableNormal"/>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
    <w:basedOn w:val="Normal"/>
    <w:uiPriority w:val="99"/>
    <w:semiHidden/>
    <w:unhideWhenUsed/>
    <w:rsid w:val="00D7151A"/>
    <w:pPr>
      <w:spacing w:before="100" w:beforeAutospacing="1" w:after="100" w:afterAutospacing="1"/>
    </w:pPr>
    <w:rPr>
      <w:sz w:val="24"/>
      <w:szCs w:val="24"/>
      <w:lang w:val="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311327"/>
    <w:pPr>
      <w:spacing w:after="160" w:line="259" w:lineRule="auto"/>
      <w:ind w:left="720"/>
      <w:contextualSpacing/>
    </w:pPr>
    <w:rPr>
      <w:rFonts w:asciiTheme="minorHAnsi" w:eastAsiaTheme="minorHAnsi" w:hAnsiTheme="minorHAnsi" w:cstheme="minorBidi"/>
      <w:sz w:val="22"/>
      <w:szCs w:val="22"/>
      <w:lang w:val="en-US"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311327"/>
    <w:rPr>
      <w:lang w:val="en-US"/>
    </w:rPr>
  </w:style>
  <w:style w:type="paragraph" w:styleId="BodyText">
    <w:name w:val="Body Text"/>
    <w:basedOn w:val="Normal"/>
    <w:link w:val="BodyTextChar"/>
    <w:uiPriority w:val="99"/>
    <w:unhideWhenUsed/>
    <w:rsid w:val="00660BA5"/>
    <w:pPr>
      <w:spacing w:after="120"/>
    </w:pPr>
    <w:rPr>
      <w:sz w:val="24"/>
      <w:szCs w:val="24"/>
      <w:lang w:val="en-US" w:eastAsia="en-US"/>
    </w:rPr>
  </w:style>
  <w:style w:type="character" w:customStyle="1" w:styleId="BodyTextChar">
    <w:name w:val="Body Text Char"/>
    <w:basedOn w:val="DefaultParagraphFont"/>
    <w:link w:val="BodyText"/>
    <w:rsid w:val="00660BA5"/>
    <w:rPr>
      <w:rFonts w:ascii="Times New Roman" w:eastAsia="Times New Roman" w:hAnsi="Times New Roman" w:cs="Times New Roman"/>
      <w:sz w:val="24"/>
      <w:szCs w:val="24"/>
      <w:lang w:val="en-US"/>
    </w:rPr>
  </w:style>
  <w:style w:type="character" w:customStyle="1" w:styleId="apple-style-span">
    <w:name w:val="apple-style-span"/>
    <w:rsid w:val="00ED596E"/>
  </w:style>
  <w:style w:type="character" w:customStyle="1" w:styleId="layout">
    <w:name w:val="layout"/>
    <w:basedOn w:val="DefaultParagraphFont"/>
    <w:rsid w:val="00035A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92240">
      <w:bodyDiv w:val="1"/>
      <w:marLeft w:val="0"/>
      <w:marRight w:val="0"/>
      <w:marTop w:val="0"/>
      <w:marBottom w:val="0"/>
      <w:divBdr>
        <w:top w:val="none" w:sz="0" w:space="0" w:color="auto"/>
        <w:left w:val="none" w:sz="0" w:space="0" w:color="auto"/>
        <w:bottom w:val="none" w:sz="0" w:space="0" w:color="auto"/>
        <w:right w:val="none" w:sz="0" w:space="0" w:color="auto"/>
      </w:divBdr>
    </w:div>
    <w:div w:id="195706092">
      <w:bodyDiv w:val="1"/>
      <w:marLeft w:val="0"/>
      <w:marRight w:val="0"/>
      <w:marTop w:val="0"/>
      <w:marBottom w:val="0"/>
      <w:divBdr>
        <w:top w:val="none" w:sz="0" w:space="0" w:color="auto"/>
        <w:left w:val="none" w:sz="0" w:space="0" w:color="auto"/>
        <w:bottom w:val="none" w:sz="0" w:space="0" w:color="auto"/>
        <w:right w:val="none" w:sz="0" w:space="0" w:color="auto"/>
      </w:divBdr>
    </w:div>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351536890">
      <w:bodyDiv w:val="1"/>
      <w:marLeft w:val="0"/>
      <w:marRight w:val="0"/>
      <w:marTop w:val="0"/>
      <w:marBottom w:val="0"/>
      <w:divBdr>
        <w:top w:val="none" w:sz="0" w:space="0" w:color="auto"/>
        <w:left w:val="none" w:sz="0" w:space="0" w:color="auto"/>
        <w:bottom w:val="none" w:sz="0" w:space="0" w:color="auto"/>
        <w:right w:val="none" w:sz="0" w:space="0" w:color="auto"/>
      </w:divBdr>
    </w:div>
    <w:div w:id="362940895">
      <w:bodyDiv w:val="1"/>
      <w:marLeft w:val="0"/>
      <w:marRight w:val="0"/>
      <w:marTop w:val="0"/>
      <w:marBottom w:val="0"/>
      <w:divBdr>
        <w:top w:val="none" w:sz="0" w:space="0" w:color="auto"/>
        <w:left w:val="none" w:sz="0" w:space="0" w:color="auto"/>
        <w:bottom w:val="none" w:sz="0" w:space="0" w:color="auto"/>
        <w:right w:val="none" w:sz="0" w:space="0" w:color="auto"/>
      </w:divBdr>
    </w:div>
    <w:div w:id="415324534">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830828296">
      <w:bodyDiv w:val="1"/>
      <w:marLeft w:val="0"/>
      <w:marRight w:val="0"/>
      <w:marTop w:val="0"/>
      <w:marBottom w:val="0"/>
      <w:divBdr>
        <w:top w:val="none" w:sz="0" w:space="0" w:color="auto"/>
        <w:left w:val="none" w:sz="0" w:space="0" w:color="auto"/>
        <w:bottom w:val="none" w:sz="0" w:space="0" w:color="auto"/>
        <w:right w:val="none" w:sz="0" w:space="0" w:color="auto"/>
      </w:divBdr>
    </w:div>
    <w:div w:id="940527753">
      <w:bodyDiv w:val="1"/>
      <w:marLeft w:val="0"/>
      <w:marRight w:val="0"/>
      <w:marTop w:val="0"/>
      <w:marBottom w:val="0"/>
      <w:divBdr>
        <w:top w:val="none" w:sz="0" w:space="0" w:color="auto"/>
        <w:left w:val="none" w:sz="0" w:space="0" w:color="auto"/>
        <w:bottom w:val="none" w:sz="0" w:space="0" w:color="auto"/>
        <w:right w:val="none" w:sz="0" w:space="0" w:color="auto"/>
      </w:divBdr>
    </w:div>
    <w:div w:id="1000890416">
      <w:bodyDiv w:val="1"/>
      <w:marLeft w:val="0"/>
      <w:marRight w:val="0"/>
      <w:marTop w:val="0"/>
      <w:marBottom w:val="0"/>
      <w:divBdr>
        <w:top w:val="none" w:sz="0" w:space="0" w:color="auto"/>
        <w:left w:val="none" w:sz="0" w:space="0" w:color="auto"/>
        <w:bottom w:val="none" w:sz="0" w:space="0" w:color="auto"/>
        <w:right w:val="none" w:sz="0" w:space="0" w:color="auto"/>
      </w:divBdr>
      <w:divsChild>
        <w:div w:id="2087989473">
          <w:marLeft w:val="0"/>
          <w:marRight w:val="0"/>
          <w:marTop w:val="0"/>
          <w:marBottom w:val="0"/>
          <w:divBdr>
            <w:top w:val="none" w:sz="0" w:space="0" w:color="auto"/>
            <w:left w:val="none" w:sz="0" w:space="0" w:color="auto"/>
            <w:bottom w:val="none" w:sz="0" w:space="0" w:color="auto"/>
            <w:right w:val="none" w:sz="0" w:space="0" w:color="auto"/>
          </w:divBdr>
        </w:div>
      </w:divsChild>
    </w:div>
    <w:div w:id="1010063477">
      <w:bodyDiv w:val="1"/>
      <w:marLeft w:val="0"/>
      <w:marRight w:val="0"/>
      <w:marTop w:val="0"/>
      <w:marBottom w:val="0"/>
      <w:divBdr>
        <w:top w:val="none" w:sz="0" w:space="0" w:color="auto"/>
        <w:left w:val="none" w:sz="0" w:space="0" w:color="auto"/>
        <w:bottom w:val="none" w:sz="0" w:space="0" w:color="auto"/>
        <w:right w:val="none" w:sz="0" w:space="0" w:color="auto"/>
      </w:divBdr>
    </w:div>
    <w:div w:id="1013336755">
      <w:bodyDiv w:val="1"/>
      <w:marLeft w:val="0"/>
      <w:marRight w:val="0"/>
      <w:marTop w:val="0"/>
      <w:marBottom w:val="0"/>
      <w:divBdr>
        <w:top w:val="none" w:sz="0" w:space="0" w:color="auto"/>
        <w:left w:val="none" w:sz="0" w:space="0" w:color="auto"/>
        <w:bottom w:val="none" w:sz="0" w:space="0" w:color="auto"/>
        <w:right w:val="none" w:sz="0" w:space="0" w:color="auto"/>
      </w:divBdr>
    </w:div>
    <w:div w:id="1021082477">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176531382">
      <w:bodyDiv w:val="1"/>
      <w:marLeft w:val="0"/>
      <w:marRight w:val="0"/>
      <w:marTop w:val="0"/>
      <w:marBottom w:val="0"/>
      <w:divBdr>
        <w:top w:val="none" w:sz="0" w:space="0" w:color="auto"/>
        <w:left w:val="none" w:sz="0" w:space="0" w:color="auto"/>
        <w:bottom w:val="none" w:sz="0" w:space="0" w:color="auto"/>
        <w:right w:val="none" w:sz="0" w:space="0" w:color="auto"/>
      </w:divBdr>
    </w:div>
    <w:div w:id="1262758341">
      <w:bodyDiv w:val="1"/>
      <w:marLeft w:val="0"/>
      <w:marRight w:val="0"/>
      <w:marTop w:val="0"/>
      <w:marBottom w:val="0"/>
      <w:divBdr>
        <w:top w:val="none" w:sz="0" w:space="0" w:color="auto"/>
        <w:left w:val="none" w:sz="0" w:space="0" w:color="auto"/>
        <w:bottom w:val="none" w:sz="0" w:space="0" w:color="auto"/>
        <w:right w:val="none" w:sz="0" w:space="0" w:color="auto"/>
      </w:divBdr>
    </w:div>
    <w:div w:id="1306010093">
      <w:bodyDiv w:val="1"/>
      <w:marLeft w:val="0"/>
      <w:marRight w:val="0"/>
      <w:marTop w:val="0"/>
      <w:marBottom w:val="0"/>
      <w:divBdr>
        <w:top w:val="none" w:sz="0" w:space="0" w:color="auto"/>
        <w:left w:val="none" w:sz="0" w:space="0" w:color="auto"/>
        <w:bottom w:val="none" w:sz="0" w:space="0" w:color="auto"/>
        <w:right w:val="none" w:sz="0" w:space="0" w:color="auto"/>
      </w:divBdr>
    </w:div>
    <w:div w:id="1332097445">
      <w:bodyDiv w:val="1"/>
      <w:marLeft w:val="0"/>
      <w:marRight w:val="0"/>
      <w:marTop w:val="0"/>
      <w:marBottom w:val="0"/>
      <w:divBdr>
        <w:top w:val="none" w:sz="0" w:space="0" w:color="auto"/>
        <w:left w:val="none" w:sz="0" w:space="0" w:color="auto"/>
        <w:bottom w:val="none" w:sz="0" w:space="0" w:color="auto"/>
        <w:right w:val="none" w:sz="0" w:space="0" w:color="auto"/>
      </w:divBdr>
    </w:div>
    <w:div w:id="1332485297">
      <w:bodyDiv w:val="1"/>
      <w:marLeft w:val="0"/>
      <w:marRight w:val="0"/>
      <w:marTop w:val="0"/>
      <w:marBottom w:val="0"/>
      <w:divBdr>
        <w:top w:val="none" w:sz="0" w:space="0" w:color="auto"/>
        <w:left w:val="none" w:sz="0" w:space="0" w:color="auto"/>
        <w:bottom w:val="none" w:sz="0" w:space="0" w:color="auto"/>
        <w:right w:val="none" w:sz="0" w:space="0" w:color="auto"/>
      </w:divBdr>
    </w:div>
    <w:div w:id="1448045420">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 w:id="1787385207">
      <w:bodyDiv w:val="1"/>
      <w:marLeft w:val="0"/>
      <w:marRight w:val="0"/>
      <w:marTop w:val="0"/>
      <w:marBottom w:val="0"/>
      <w:divBdr>
        <w:top w:val="none" w:sz="0" w:space="0" w:color="auto"/>
        <w:left w:val="none" w:sz="0" w:space="0" w:color="auto"/>
        <w:bottom w:val="none" w:sz="0" w:space="0" w:color="auto"/>
        <w:right w:val="none" w:sz="0" w:space="0" w:color="auto"/>
      </w:divBdr>
    </w:div>
    <w:div w:id="1792043809">
      <w:bodyDiv w:val="1"/>
      <w:marLeft w:val="0"/>
      <w:marRight w:val="0"/>
      <w:marTop w:val="0"/>
      <w:marBottom w:val="0"/>
      <w:divBdr>
        <w:top w:val="none" w:sz="0" w:space="0" w:color="auto"/>
        <w:left w:val="none" w:sz="0" w:space="0" w:color="auto"/>
        <w:bottom w:val="none" w:sz="0" w:space="0" w:color="auto"/>
        <w:right w:val="none" w:sz="0" w:space="0" w:color="auto"/>
      </w:divBdr>
    </w:div>
    <w:div w:id="1816144855">
      <w:bodyDiv w:val="1"/>
      <w:marLeft w:val="0"/>
      <w:marRight w:val="0"/>
      <w:marTop w:val="0"/>
      <w:marBottom w:val="0"/>
      <w:divBdr>
        <w:top w:val="none" w:sz="0" w:space="0" w:color="auto"/>
        <w:left w:val="none" w:sz="0" w:space="0" w:color="auto"/>
        <w:bottom w:val="none" w:sz="0" w:space="0" w:color="auto"/>
        <w:right w:val="none" w:sz="0" w:space="0" w:color="auto"/>
      </w:divBdr>
    </w:div>
    <w:div w:id="1875918770">
      <w:bodyDiv w:val="1"/>
      <w:marLeft w:val="0"/>
      <w:marRight w:val="0"/>
      <w:marTop w:val="0"/>
      <w:marBottom w:val="0"/>
      <w:divBdr>
        <w:top w:val="none" w:sz="0" w:space="0" w:color="auto"/>
        <w:left w:val="none" w:sz="0" w:space="0" w:color="auto"/>
        <w:bottom w:val="none" w:sz="0" w:space="0" w:color="auto"/>
        <w:right w:val="none" w:sz="0" w:space="0" w:color="auto"/>
      </w:divBdr>
    </w:div>
    <w:div w:id="1915973307">
      <w:bodyDiv w:val="1"/>
      <w:marLeft w:val="0"/>
      <w:marRight w:val="0"/>
      <w:marTop w:val="0"/>
      <w:marBottom w:val="0"/>
      <w:divBdr>
        <w:top w:val="none" w:sz="0" w:space="0" w:color="auto"/>
        <w:left w:val="none" w:sz="0" w:space="0" w:color="auto"/>
        <w:bottom w:val="none" w:sz="0" w:space="0" w:color="auto"/>
        <w:right w:val="none" w:sz="0" w:space="0" w:color="auto"/>
      </w:divBdr>
    </w:div>
    <w:div w:id="2016493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FE811-370C-4584-81A6-06E401553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1</Pages>
  <Words>4895</Words>
  <Characters>27902</Characters>
  <Application>Microsoft Office Word</Application>
  <DocSecurity>0</DocSecurity>
  <Lines>232</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https://mul2.gov.am/tasks/971963/oneclick/8832cd9a18d33b408d87e81db0030bd2fdb54e8bcb0434cd4ad44b0611f2dced.docx?token=9c68c9b66e36c3d6baf69f1bf6dd7938</cp:keywords>
  <dc:description/>
  <cp:lastModifiedBy>irav16</cp:lastModifiedBy>
  <cp:revision>225</cp:revision>
  <dcterms:created xsi:type="dcterms:W3CDTF">2021-11-01T08:12:00Z</dcterms:created>
  <dcterms:modified xsi:type="dcterms:W3CDTF">2024-05-07T13:15:00Z</dcterms:modified>
</cp:coreProperties>
</file>