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4753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B6591F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6591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ԵՎ ԱՍԻԱԿԱՆ ԶԱՐԳԱՑՄԱՆ ԲԱՆԿԻ ՄԻՋԵՎ «ՎԱՐԿ 3449-ARM. «ՀԱՅԱՍՏԱՆ-ՎՐԱՍՏԱՆ ՍԱՀՄԱՆԱՅԻՆ ՏԱՐԱԾԱՇՐՋԱՆԱՅԻՆ ՃԱՆԱՊԱՐՀԻ (Մ6 ՎԱՆԱՁՈՐ-ԲԱԳՐԱՏԱՇԵՆ) ԲԱՐԵԼԱՎՄԱՆ ԾՐԱԳԻՐ» - ՎԱՐԿԻ ՓԱԿՄԱՆ ԺԱՄԿԵՏԻ ԵՐՐՈՐԴ ԵՐԿԱՐԱՁԳՈՒՄ ԵՎ ՎԱՐԿԱՅԻՆ ՄԻՋՈՑՆԵՐԻ ՎԵՐԱԲԱՇԽՈՒՄ» ՆԱՄԱԿ-ՀԱՄԱՁԱՅՆԱԳԻՐԸ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4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1"/>
        <w:gridCol w:w="2388"/>
      </w:tblGrid>
      <w:tr w:rsidR="004C6254" w:rsidRPr="00A446A2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F80755" w:rsidP="00F8075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05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0F11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B1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80755" w:rsidRPr="00F8075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1111/18451-24</w:t>
            </w:r>
          </w:p>
        </w:tc>
      </w:tr>
      <w:tr w:rsidR="004C6254" w:rsidRPr="004C6254" w:rsidTr="00475333">
        <w:trPr>
          <w:trHeight w:val="5235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55" w:rsidRPr="00F80755" w:rsidRDefault="00F80755" w:rsidP="00F80755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և Ասիական զարգացման բանկի միջև «Վարկ 3449-ARM</w:t>
            </w:r>
            <w:r w:rsidRPr="00F80755">
              <w:rPr>
                <w:rFonts w:ascii="Cambria Math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F80755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«</w:t>
            </w: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Հայաստան-Վրաստան սահմանային տարածաշրջանային ճանապարհի (Մ6 Վանաձոր-Բագրատաշեն) բարելավման ծրագիր» - վարկի փակման ժամկետի երրորդ երկարաձգում և վարկային միջոցների վերաբաշխում» նամակ-համաձայնագիրը </w:t>
            </w:r>
            <w:r w:rsidR="002E36CA" w:rsidRPr="002E36CA">
              <w:rPr>
                <w:rFonts w:ascii="GHEA Grapalat" w:hAnsi="GHEA Grapalat"/>
                <w:iCs/>
                <w:sz w:val="24"/>
                <w:szCs w:val="24"/>
              </w:rPr>
              <w:t>(</w:t>
            </w: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այսուհետ՝Նամակ-համաձայնագիր</w:t>
            </w:r>
            <w:r w:rsidR="002E36CA" w:rsidRPr="002E36CA">
              <w:rPr>
                <w:rFonts w:ascii="GHEA Grapalat" w:hAnsi="GHEA Grapalat"/>
                <w:iCs/>
                <w:sz w:val="24"/>
                <w:szCs w:val="24"/>
              </w:rPr>
              <w:t>)</w:t>
            </w: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ստորագրվել է 2023 թվականի դեկտեմբերի 11-ին և 2024 թվականի մարտի 25-ին:</w:t>
            </w:r>
          </w:p>
          <w:p w:rsidR="00F80755" w:rsidRPr="00F80755" w:rsidRDefault="00F80755" w:rsidP="00F80755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Նամակ-համաձայնագրի նպատակն է երկարաձգել  վարկի փակման ամսաթիվը  մինչև 2024 թվականի օգոստոսի 31-ը և կատարել վարկի չբաշխված գումարների վերաբաշխում:</w:t>
            </w:r>
          </w:p>
          <w:p w:rsidR="002E36CA" w:rsidRDefault="00F80755" w:rsidP="00F80755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Նամակ-համաձայնագիրն ուժի մեջ կմտնի այն օրը, երբ Բանկը ստանա Վարկառուի գրավոր ծանուցումը՝ վերջինիս ուժի մեջ մտնելու համար անհրաժեշտ՝ ՀՀ օրենսդրությամբ պահանջվող բոլոր ներքին ընթացակարգերի ավարտի վերաբերյալ</w:t>
            </w:r>
            <w:r w:rsidR="002E36C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</w:p>
          <w:p w:rsidR="004C6254" w:rsidRPr="00F80755" w:rsidRDefault="00F80755" w:rsidP="00F80755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 Հայաստանի Հանրապետության և Ասիական զարգացման բանկի միջև «Վարկ 3449-ARM</w:t>
            </w:r>
            <w:r w:rsidRPr="00F80755">
              <w:rPr>
                <w:rFonts w:ascii="Cambria Math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F80755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«</w:t>
            </w:r>
            <w:r w:rsidRPr="00F8075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Հայաստան-Վրաստան սահմանային տարածաշրջանային ճանապարհի (Մ6 Վանաձոր-Բագրատաշեն) բարելավման ծրագիր» - վարկի փակման ժամկետի երրորդ երկարաձգում և վարկային միջոցների վերաբաշխում» նամակ-համաձայնագրի վավերացումը կամ հաստատումը նպատակահարմար է։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475333">
        <w:trPr>
          <w:trHeight w:val="261"/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C91B78" w:rsidP="00C91B7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475333">
        <w:trPr>
          <w:trHeight w:val="261"/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E06F7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C91B78">
              <w:t xml:space="preserve"> </w:t>
            </w:r>
            <w:r w:rsidR="00C91B78" w:rsidRPr="00C91B7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//13242-2024</w:t>
            </w:r>
          </w:p>
        </w:tc>
      </w:tr>
      <w:tr w:rsidR="004C6254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90" w:rsidRPr="00A41C90" w:rsidRDefault="00A41C90" w:rsidP="00A41C9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1C9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AA71C7" w:rsidRDefault="00A41C90" w:rsidP="00A41C9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1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</w:t>
            </w:r>
            <w:r w:rsidRPr="00A41C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F032D1" w:rsidP="00F032D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30</w:t>
            </w:r>
            <w:r w:rsidR="00771C35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4B3060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7553D" w:rsidRPr="00B7553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71C35">
              <w:t xml:space="preserve"> </w:t>
            </w:r>
          </w:p>
          <w:p w:rsidR="00F032D1" w:rsidRPr="00F032D1" w:rsidRDefault="00F032D1" w:rsidP="00F032D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C6254" w:rsidRPr="008E6FDD" w:rsidRDefault="00F032D1" w:rsidP="00F032D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F032D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Ն/5-2/6316-2024</w:t>
            </w:r>
          </w:p>
        </w:tc>
      </w:tr>
      <w:tr w:rsidR="00DE50A3" w:rsidRPr="00F032D1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D1" w:rsidRDefault="00F032D1" w:rsidP="00F032D1">
            <w:pPr>
              <w:pStyle w:val="ListParagraph"/>
              <w:spacing w:after="0" w:line="240" w:lineRule="auto"/>
              <w:ind w:lef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Ասիական զարգացման բանկի միջև 2023 թվականի դեկտեմբերի 11-ին եվ 2024 թվականի մարտի 25-ին ստորագրված «Վարկ 3449-ARM</w:t>
            </w:r>
            <w:r w:rsidRPr="00F032D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032D1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Հայաստան-Վրաստան սահմանային տարածաշրջանային ճանապարհի (Մ6 Վանաձոր-Բագրատաշեն) բարելավման ծրագիր» - Վարկի փակման ժամկետի երրորդ երկարաձգում և վարկային միջոցների վերաբաշխում» նամակ-համաձայնագրով առաջարկվում է վարկային համաձայնագրով նախատեսված չբաշխված միջոցներից (4.48 մլն եվրո) 2.5 մլն եվրո գումարը վերաբաշխել «Շինարարական աշխատանքներ և խորհրդատվական ծառայություններ» 1-ին և 350.0 հազ. եվրոն՝ «Պահպանման ծախսեր» 2-րդ բաղադրիչներին:</w:t>
            </w:r>
          </w:p>
          <w:p w:rsidR="00F032D1" w:rsidRDefault="00F032D1" w:rsidP="00F032D1">
            <w:pPr>
              <w:pStyle w:val="ListParagraph"/>
              <w:spacing w:after="0" w:line="240" w:lineRule="auto"/>
              <w:ind w:lef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>2024թ. պետական բյուջեով վարկային համաձայնագրի շրջանակներում 1049 ծրագրի 11007 միջոցառման համար նախատեսվել է 357.4 հազ. եվրո (124,860.2 հազ. դրամ), որից՝ 350,0 հազ. եվրո (121,680.0 հազ. դրամ) վարկային միջոցներ, 7.4 հազ. եվրո (3,180.0 հազ. դրամ) համաֆինանսավորում, 21004 միջոցառման համար</w:t>
            </w:r>
            <w:bookmarkStart w:id="0" w:name="_GoBack"/>
            <w:bookmarkEnd w:id="0"/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>՝ 1,207.0 հազ. եվրո (512,330.4 հազ. դրամ), որից՝ 1,005.6 հազ. եվրո (426,853.7 հազ. դրամ) վարկային միջոցներ, 201.4 հազ. եվրո (85,476.7 հազ. դրամ) համաֆինանսավորում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7539EB" w:rsidRPr="009133DD" w:rsidRDefault="00F032D1" w:rsidP="00F032D1">
            <w:pPr>
              <w:pStyle w:val="ListParagraph"/>
              <w:spacing w:after="0" w:line="240" w:lineRule="auto"/>
              <w:ind w:lef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>Հիմք ընդունելով վերոգրյալը և հաշվի առնելով, որ վարկի փակման ժամկետի երրորդ երկարաձգումը նախատեսված է մինչև 2024թ. օգոստոսի 31-ը՝ Հայաստանի Հանրապետության և Ասիական զարգացման բանկի միջև 2023 թվականի դեկտեմբերի 11-ին եվ 2024 թվականի մարտի 25-ին ստորագրված «Վարկ 3449-ARM</w:t>
            </w:r>
            <w:r w:rsidRPr="00F032D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032D1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F032D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Հայաստան-Վրաստան սահմանային տարածաշրջանային ճանապարհի (Մ6 Վանաձոր-Բագրատաշեն) բարելավման ծրագիր» - Վարկի փակման ժամկետի երրորդ երկարաձգում և վարկային միջոցների վերաբաշխում» նամակ-համաձայնագրով նախատեսված վերաբաշխումը ՀՀ 2024թ. պետական բյուջեի համար առաջացնում է լրացուցիչ ֆինանսական պարտավորություններ՝ 1,494.4 հազ. եվրոյի չափով վարկային միջոցների, ինչպես նաև համարժեք համաֆինանսավորման մասով: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F032D1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F032D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86723D" w:rsidTr="00DA02EA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6723D" w:rsidRPr="00F032D1" w:rsidRDefault="0086723D" w:rsidP="00DA02EA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 w:rsidRPr="00F032D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6723D" w:rsidRDefault="0086723D" w:rsidP="00DA02E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</w:t>
            </w:r>
            <w:r w:rsidRPr="00F032D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2024թ.</w:t>
            </w:r>
          </w:p>
        </w:tc>
      </w:tr>
      <w:tr w:rsidR="0086723D" w:rsidTr="00DA02EA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23D" w:rsidRDefault="0086723D" w:rsidP="00DA02EA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6723D" w:rsidRPr="00DC7DAE" w:rsidRDefault="0086723D" w:rsidP="00DA02E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4825C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ԳՍ//10533-2024</w:t>
            </w:r>
          </w:p>
        </w:tc>
      </w:tr>
      <w:tr w:rsidR="0086723D" w:rsidTr="00DA02EA">
        <w:trPr>
          <w:trHeight w:val="1661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3D" w:rsidRPr="004825C7" w:rsidRDefault="0086723D" w:rsidP="00DA02EA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5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Հայտնում ենք, որ Հայաստանի Հանրապետության և Ասիական զարգացման բանկի միջև «Վարկ 3449-ARM. «Հայաստան-Վրաստան սահմանային տարածաշրջանային ճանապարհի (Մ6 Վանաձոր-Բագրատաշեն) բարելավման ծրագիր» - վարկի փակման ժամկետի երրորդ երկարաձգում և վարկային միջոցների վերաբաշխում» նամակ-համաձայնագրով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23D" w:rsidRDefault="0086723D" w:rsidP="00DA02E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F032D1" w:rsidRDefault="0086723D" w:rsidP="0086723D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6723D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  <w:t>5.</w:t>
            </w:r>
            <w:r w:rsidR="00DE50A3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DE50A3" w:rsidRPr="00F032D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Տ</w:t>
            </w:r>
            <w:r w:rsidR="00DE50A3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Default="0086723D" w:rsidP="004825C7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23</w:t>
            </w:r>
            <w:r w:rsidR="00DE50A3" w:rsidRPr="00F032D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4825C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4825C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DC7DAE" w:rsidRDefault="0086723D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6723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ԳՍ//12951-2024</w:t>
            </w:r>
          </w:p>
        </w:tc>
      </w:tr>
      <w:tr w:rsidR="00DE50A3" w:rsidTr="00475333">
        <w:trPr>
          <w:trHeight w:val="1661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84" w:rsidRPr="00084384" w:rsidRDefault="00084384" w:rsidP="00084384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4384">
              <w:rPr>
                <w:rFonts w:ascii="GHEA Grapalat" w:hAnsi="GHEA Grapalat"/>
                <w:sz w:val="24"/>
                <w:szCs w:val="24"/>
                <w:lang w:val="hy-AM"/>
              </w:rPr>
              <w:t>Ներկայացնում ենք «Վարկ 2993-ARM</w:t>
            </w:r>
            <w:r w:rsidRPr="0008438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43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Հյուսիս-հարավ ճանապարհային միջանցքի ներդրումային ծրագիր- Ծրագիր 3- Փոփոխություններ Վարկային համաձայնագրում» նամակ-համաձայնագրի նախագծի վերաբերյալ «Միջազգային պայմանագրերի մասին» օրենքի 11-րդ հոդվածի 1-ին մասի 2-րդ կետով նախատեսված տեղեկանքը:</w:t>
            </w:r>
          </w:p>
          <w:p w:rsidR="00DE50A3" w:rsidRPr="004825C7" w:rsidRDefault="00084384" w:rsidP="00084384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4384">
              <w:rPr>
                <w:rFonts w:ascii="GHEA Grapalat" w:hAnsi="GHEA Grapalat"/>
                <w:sz w:val="24"/>
                <w:szCs w:val="24"/>
                <w:lang w:val="hy-AM"/>
              </w:rPr>
              <w:t>Միաժամանակ, «Միջազգային պայմանագրերի մասին» օրենքի 11-րդ հոդվածի 1-ին մասի 8-րդ կետի համաձայն՝ Նամակ-համաձայնագիրը Սահմանադրական դատարանում և Ազգային ժողովում որպես Կառավարության պաշտոնական ներկայացուցիչ ներկայացնելու համար առաջարկում ենք ՀՀ տարածքային կառավարման և ենթակառուցվածքների նախարարի տեղակալ Քրիստինե Ղալեչյանի թեկնածությունը: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475333">
      <w:headerReference w:type="default" r:id="rId7"/>
      <w:pgSz w:w="15840" w:h="12240" w:orient="landscape"/>
      <w:pgMar w:top="709" w:right="28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79C" w:rsidRDefault="00F7079C" w:rsidP="00BF3235">
      <w:pPr>
        <w:spacing w:after="0" w:line="240" w:lineRule="auto"/>
      </w:pPr>
      <w:r>
        <w:separator/>
      </w:r>
    </w:p>
  </w:endnote>
  <w:endnote w:type="continuationSeparator" w:id="0">
    <w:p w:rsidR="00F7079C" w:rsidRDefault="00F7079C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79C" w:rsidRDefault="00F7079C" w:rsidP="00BF3235">
      <w:pPr>
        <w:spacing w:after="0" w:line="240" w:lineRule="auto"/>
      </w:pPr>
      <w:r>
        <w:separator/>
      </w:r>
    </w:p>
  </w:footnote>
  <w:footnote w:type="continuationSeparator" w:id="0">
    <w:p w:rsidR="00F7079C" w:rsidRDefault="00F7079C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40EF3"/>
    <w:multiLevelType w:val="hybridMultilevel"/>
    <w:tmpl w:val="8424E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84384"/>
    <w:rsid w:val="000F1118"/>
    <w:rsid w:val="000F7619"/>
    <w:rsid w:val="001239C0"/>
    <w:rsid w:val="00146E7C"/>
    <w:rsid w:val="00156C0A"/>
    <w:rsid w:val="00156D7D"/>
    <w:rsid w:val="00172895"/>
    <w:rsid w:val="00176956"/>
    <w:rsid w:val="001B01C8"/>
    <w:rsid w:val="001C78D1"/>
    <w:rsid w:val="001E249D"/>
    <w:rsid w:val="001F0FC7"/>
    <w:rsid w:val="00221592"/>
    <w:rsid w:val="00247F3B"/>
    <w:rsid w:val="0027136D"/>
    <w:rsid w:val="002776AB"/>
    <w:rsid w:val="002E36CA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402291"/>
    <w:rsid w:val="00416F0E"/>
    <w:rsid w:val="00475333"/>
    <w:rsid w:val="0048183D"/>
    <w:rsid w:val="004825C7"/>
    <w:rsid w:val="004A7726"/>
    <w:rsid w:val="004B3060"/>
    <w:rsid w:val="004C6254"/>
    <w:rsid w:val="004F5B3F"/>
    <w:rsid w:val="00501596"/>
    <w:rsid w:val="005D648D"/>
    <w:rsid w:val="005E3152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539EB"/>
    <w:rsid w:val="00771C35"/>
    <w:rsid w:val="00781AF4"/>
    <w:rsid w:val="007B10DF"/>
    <w:rsid w:val="007B6172"/>
    <w:rsid w:val="00811C34"/>
    <w:rsid w:val="00833C30"/>
    <w:rsid w:val="008629AF"/>
    <w:rsid w:val="0086723D"/>
    <w:rsid w:val="00877312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60977"/>
    <w:rsid w:val="00984AE5"/>
    <w:rsid w:val="009856E7"/>
    <w:rsid w:val="00994E46"/>
    <w:rsid w:val="009957CE"/>
    <w:rsid w:val="009A656F"/>
    <w:rsid w:val="009C39DE"/>
    <w:rsid w:val="009D2002"/>
    <w:rsid w:val="009D30AA"/>
    <w:rsid w:val="009E07C5"/>
    <w:rsid w:val="00A228C0"/>
    <w:rsid w:val="00A23B61"/>
    <w:rsid w:val="00A41C90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348A4"/>
    <w:rsid w:val="00B4591E"/>
    <w:rsid w:val="00B6591F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91B78"/>
    <w:rsid w:val="00CA4CBB"/>
    <w:rsid w:val="00CD78E7"/>
    <w:rsid w:val="00CF1BB9"/>
    <w:rsid w:val="00CF3FEE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032D1"/>
    <w:rsid w:val="00F34200"/>
    <w:rsid w:val="00F4465E"/>
    <w:rsid w:val="00F601E3"/>
    <w:rsid w:val="00F7079C"/>
    <w:rsid w:val="00F80755"/>
    <w:rsid w:val="00F83A92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0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591</Words>
  <Characters>4657</Characters>
  <Application>Microsoft Office Word</Application>
  <DocSecurity>0</DocSecurity>
  <Lines>465</Lines>
  <Paragraphs>180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https://mul2.gov.am/tasks/971673/oneclick/05.Ampopatert.docx?token=42591165bdae681df52f297c14f3cc2c</cp:keywords>
  <dc:description/>
  <cp:lastModifiedBy>Qristine Grigoryan</cp:lastModifiedBy>
  <cp:revision>103</cp:revision>
  <dcterms:created xsi:type="dcterms:W3CDTF">2019-12-03T11:27:00Z</dcterms:created>
  <dcterms:modified xsi:type="dcterms:W3CDTF">2024-05-07T12:58:00Z</dcterms:modified>
</cp:coreProperties>
</file>