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B43" w:rsidRDefault="00A93B4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B43" w:rsidRDefault="00A93B43" w:rsidP="00206B53">
      <w:pPr>
        <w:jc w:val="center"/>
      </w:pPr>
    </w:p>
    <w:p w:rsidR="00A93B43" w:rsidRDefault="00A93B4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93B43" w:rsidRDefault="00A93B43" w:rsidP="00206B53">
      <w:pPr>
        <w:pStyle w:val="mechtex"/>
        <w:rPr>
          <w:rFonts w:ascii="GHEA Mariam" w:hAnsi="GHEA Mariam"/>
          <w:b/>
        </w:rPr>
      </w:pPr>
    </w:p>
    <w:p w:rsidR="00A93B43" w:rsidRDefault="00A93B4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93B43" w:rsidRPr="008E1B5A" w:rsidRDefault="00A93B43" w:rsidP="00206B53">
      <w:pPr>
        <w:jc w:val="center"/>
        <w:rPr>
          <w:rFonts w:ascii="GHEA Mariam" w:hAnsi="GHEA Mariam"/>
          <w:sz w:val="24"/>
          <w:szCs w:val="24"/>
        </w:rPr>
      </w:pPr>
    </w:p>
    <w:p w:rsidR="00A93B43" w:rsidRPr="008E1B5A" w:rsidRDefault="00A93B43" w:rsidP="00206B53">
      <w:pPr>
        <w:jc w:val="center"/>
        <w:rPr>
          <w:rFonts w:ascii="GHEA Mariam" w:hAnsi="GHEA Mariam"/>
          <w:sz w:val="24"/>
          <w:szCs w:val="24"/>
        </w:rPr>
      </w:pPr>
    </w:p>
    <w:p w:rsidR="00A93B43" w:rsidRPr="008E1B5A" w:rsidRDefault="00A93B43" w:rsidP="00206B53">
      <w:pPr>
        <w:jc w:val="center"/>
        <w:rPr>
          <w:rFonts w:ascii="GHEA Mariam" w:hAnsi="GHEA Mariam"/>
          <w:sz w:val="24"/>
          <w:szCs w:val="24"/>
        </w:rPr>
      </w:pPr>
    </w:p>
    <w:p w:rsidR="00A93B43" w:rsidRPr="00A93B43" w:rsidRDefault="00A93B43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93B43" w:rsidRPr="00000A81" w:rsidRDefault="00A93B43" w:rsidP="00206B53">
      <w:pPr>
        <w:jc w:val="center"/>
        <w:rPr>
          <w:rFonts w:ascii="GHEA Mariam" w:hAnsi="GHEA Mariam"/>
          <w:sz w:val="24"/>
          <w:szCs w:val="24"/>
        </w:rPr>
      </w:pPr>
    </w:p>
    <w:p w:rsidR="00A93B43" w:rsidRPr="00000A81" w:rsidRDefault="00A93B43" w:rsidP="00206B53">
      <w:pPr>
        <w:jc w:val="center"/>
        <w:rPr>
          <w:rFonts w:ascii="GHEA Mariam" w:hAnsi="GHEA Mariam"/>
          <w:sz w:val="24"/>
          <w:szCs w:val="24"/>
        </w:rPr>
      </w:pPr>
    </w:p>
    <w:p w:rsidR="00A93B43" w:rsidRPr="008E1B5A" w:rsidRDefault="00A93B43" w:rsidP="00206B53">
      <w:pPr>
        <w:jc w:val="center"/>
        <w:rPr>
          <w:rFonts w:ascii="GHEA Mariam" w:hAnsi="GHEA Mariam"/>
          <w:sz w:val="24"/>
          <w:szCs w:val="24"/>
        </w:rPr>
      </w:pPr>
    </w:p>
    <w:p w:rsidR="00A93B43" w:rsidRDefault="00A93B43" w:rsidP="00A93B4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93B4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93B43">
        <w:rPr>
          <w:rFonts w:ascii="GHEA Mariam" w:hAnsi="GHEA Mariam"/>
          <w:sz w:val="24"/>
          <w:szCs w:val="24"/>
          <w:lang w:val="hy-AM"/>
        </w:rPr>
        <w:t xml:space="preserve"> </w:t>
      </w:r>
      <w:r w:rsidRPr="00A93B4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93B43">
        <w:rPr>
          <w:rFonts w:ascii="GHEA Mariam" w:hAnsi="GHEA Mariam"/>
          <w:sz w:val="24"/>
          <w:szCs w:val="24"/>
          <w:lang w:val="hy-AM"/>
        </w:rPr>
        <w:t xml:space="preserve"> </w:t>
      </w:r>
      <w:r w:rsidRPr="00A93B4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93B43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A93B4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93B43">
        <w:rPr>
          <w:rFonts w:ascii="GHEA Mariam" w:hAnsi="GHEA Mariam"/>
          <w:sz w:val="24"/>
          <w:szCs w:val="24"/>
          <w:lang w:val="hy-AM"/>
        </w:rPr>
        <w:t xml:space="preserve"> </w:t>
      </w:r>
      <w:r w:rsidRPr="00A93B43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A93B43">
        <w:rPr>
          <w:rFonts w:ascii="GHEA Mariam" w:hAnsi="GHEA Mariam"/>
          <w:sz w:val="24"/>
          <w:szCs w:val="24"/>
          <w:lang w:val="hy-AM"/>
        </w:rPr>
        <w:t xml:space="preserve"> 27-</w:t>
      </w:r>
      <w:r w:rsidRPr="00A93B43">
        <w:rPr>
          <w:rFonts w:ascii="GHEA Mariam" w:hAnsi="GHEA Mariam" w:cs="Arial"/>
          <w:sz w:val="24"/>
          <w:szCs w:val="24"/>
          <w:lang w:val="hy-AM"/>
        </w:rPr>
        <w:t>Ի</w:t>
      </w:r>
      <w:r w:rsidRPr="00A93B43">
        <w:rPr>
          <w:rFonts w:ascii="GHEA Mariam" w:hAnsi="GHEA Mariam"/>
          <w:sz w:val="24"/>
          <w:szCs w:val="24"/>
          <w:lang w:val="hy-AM"/>
        </w:rPr>
        <w:t xml:space="preserve"> N 1252-</w:t>
      </w:r>
      <w:r w:rsidRPr="00A93B43">
        <w:rPr>
          <w:rFonts w:ascii="GHEA Mariam" w:hAnsi="GHEA Mariam" w:cs="Arial"/>
          <w:sz w:val="24"/>
          <w:szCs w:val="24"/>
          <w:lang w:val="hy-AM"/>
        </w:rPr>
        <w:t>Ա</w:t>
      </w:r>
      <w:r w:rsidRPr="00A93B43">
        <w:rPr>
          <w:rFonts w:ascii="GHEA Mariam" w:hAnsi="GHEA Mariam"/>
          <w:sz w:val="24"/>
          <w:szCs w:val="24"/>
          <w:lang w:val="hy-AM"/>
        </w:rPr>
        <w:t xml:space="preserve"> </w:t>
      </w:r>
      <w:r w:rsidRPr="00A93B4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93B43">
        <w:rPr>
          <w:rFonts w:ascii="GHEA Mariam" w:hAnsi="GHEA Mariam"/>
          <w:sz w:val="24"/>
          <w:szCs w:val="24"/>
          <w:lang w:val="hy-AM"/>
        </w:rPr>
        <w:t xml:space="preserve"> </w:t>
      </w:r>
      <w:r w:rsidRPr="00A93B43">
        <w:rPr>
          <w:rFonts w:ascii="GHEA Mariam" w:hAnsi="GHEA Mariam" w:cs="Arial"/>
          <w:sz w:val="24"/>
          <w:szCs w:val="24"/>
          <w:lang w:val="hy-AM"/>
        </w:rPr>
        <w:t>ՄԵՋ</w:t>
      </w:r>
      <w:r w:rsidRPr="00A93B43">
        <w:rPr>
          <w:rFonts w:ascii="GHEA Mariam" w:hAnsi="GHEA Mariam"/>
          <w:sz w:val="24"/>
          <w:szCs w:val="24"/>
          <w:lang w:val="hy-AM"/>
        </w:rPr>
        <w:t xml:space="preserve"> </w:t>
      </w:r>
      <w:r w:rsidRPr="00A93B43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A93B4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93B43" w:rsidRDefault="00A93B43" w:rsidP="00A93B4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93B4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A93B43">
        <w:rPr>
          <w:rFonts w:ascii="GHEA Mariam" w:hAnsi="GHEA Mariam"/>
          <w:sz w:val="24"/>
          <w:szCs w:val="24"/>
          <w:lang w:val="hy-AM"/>
        </w:rPr>
        <w:t xml:space="preserve"> </w:t>
      </w:r>
      <w:r w:rsidRPr="00A93B43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93B43" w:rsidRDefault="00A93B43" w:rsidP="00A93B4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A93B43" w:rsidRPr="00A93B43" w:rsidRDefault="00A93B43" w:rsidP="00A93B43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93B43" w:rsidRPr="00A93B43" w:rsidRDefault="00A93B43" w:rsidP="00A93B43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93B43" w:rsidRPr="00A93B43" w:rsidRDefault="00A93B43" w:rsidP="00A93B43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93B43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A93B43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A93B4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3B43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A93B4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3B4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A93B4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93B43">
        <w:rPr>
          <w:rFonts w:ascii="GHEA Mariam" w:hAnsi="GHEA Mariam" w:cs="Sylfaen"/>
          <w:sz w:val="24"/>
          <w:szCs w:val="22"/>
          <w:lang w:val="de-DE"/>
        </w:rPr>
        <w:t>ո</w:t>
      </w:r>
      <w:r w:rsidRPr="00A93B4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3B43">
        <w:rPr>
          <w:rFonts w:ascii="GHEA Mariam" w:hAnsi="GHEA Mariam" w:cs="Sylfaen"/>
          <w:sz w:val="24"/>
          <w:szCs w:val="22"/>
          <w:lang w:val="de-DE"/>
        </w:rPr>
        <w:t>ր</w:t>
      </w:r>
      <w:r w:rsidRPr="00A93B4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3B43">
        <w:rPr>
          <w:rFonts w:ascii="GHEA Mariam" w:hAnsi="GHEA Mariam" w:cs="Sylfaen"/>
          <w:sz w:val="24"/>
          <w:szCs w:val="22"/>
          <w:lang w:val="de-DE"/>
        </w:rPr>
        <w:t>ո</w:t>
      </w:r>
      <w:r w:rsidRPr="00A93B4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3B43">
        <w:rPr>
          <w:rFonts w:ascii="GHEA Mariam" w:hAnsi="GHEA Mariam" w:cs="Sylfaen"/>
          <w:sz w:val="24"/>
          <w:szCs w:val="22"/>
          <w:lang w:val="de-DE"/>
        </w:rPr>
        <w:t>շ</w:t>
      </w:r>
      <w:r w:rsidRPr="00A93B4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3B43">
        <w:rPr>
          <w:rFonts w:ascii="GHEA Mariam" w:hAnsi="GHEA Mariam" w:cs="Sylfaen"/>
          <w:sz w:val="24"/>
          <w:szCs w:val="22"/>
          <w:lang w:val="de-DE"/>
        </w:rPr>
        <w:t>ու</w:t>
      </w:r>
      <w:r w:rsidRPr="00A93B4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3B43">
        <w:rPr>
          <w:rFonts w:ascii="GHEA Mariam" w:hAnsi="GHEA Mariam" w:cs="Sylfaen"/>
          <w:sz w:val="24"/>
          <w:szCs w:val="22"/>
          <w:lang w:val="de-DE"/>
        </w:rPr>
        <w:t>մ</w:t>
      </w:r>
      <w:r w:rsidRPr="00A93B4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93B43">
        <w:rPr>
          <w:rFonts w:ascii="GHEA Mariam" w:hAnsi="GHEA Mariam" w:cs="Sylfaen"/>
          <w:sz w:val="24"/>
          <w:szCs w:val="22"/>
          <w:lang w:val="de-DE"/>
        </w:rPr>
        <w:t>է</w:t>
      </w:r>
      <w:r w:rsidRPr="00A93B4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93B43" w:rsidRPr="00A93B43" w:rsidRDefault="00A93B43" w:rsidP="00A93B43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A93B43">
        <w:rPr>
          <w:rFonts w:ascii="GHEA Mariam" w:hAnsi="GHEA Mariam" w:cs="Arial"/>
          <w:spacing w:val="-4"/>
          <w:sz w:val="24"/>
          <w:szCs w:val="24"/>
          <w:lang w:val="hy-AM"/>
        </w:rPr>
        <w:t>1</w:t>
      </w:r>
      <w:r w:rsidRPr="00A93B43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A93B43">
        <w:rPr>
          <w:rFonts w:ascii="GHEA Mariam" w:hAnsi="GHEA Mariam" w:cs="Arial"/>
          <w:spacing w:val="-4"/>
          <w:sz w:val="24"/>
          <w:szCs w:val="24"/>
          <w:lang w:val="hy-AM"/>
        </w:rPr>
        <w:t xml:space="preserve"> Հայաստանի Հանրապետության կառավարության 2023 թվականի հուլիսի</w:t>
      </w:r>
      <w:r w:rsidRPr="00A93B43">
        <w:rPr>
          <w:rFonts w:ascii="GHEA Mariam" w:hAnsi="GHEA Mariam" w:cs="Arial"/>
          <w:sz w:val="24"/>
          <w:szCs w:val="24"/>
          <w:lang w:val="hy-AM"/>
        </w:rPr>
        <w:t xml:space="preserve"> 27-ի «Գերակա ոլորտում իրականացվող ներդրումային ծրագրի շրջանակներում ներմուծվող տեխնոլոգիական սարքավորումների, դրանց բաղկացուցիչ ու 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3B43">
        <w:rPr>
          <w:rFonts w:ascii="GHEA Mariam" w:hAnsi="GHEA Mariam" w:cs="Arial"/>
          <w:sz w:val="24"/>
          <w:szCs w:val="24"/>
          <w:lang w:val="hy-AM"/>
        </w:rPr>
        <w:t>մալրող մասերի, հումքի և (կամ) նյութերի նկատմամբ սակագնային, 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3B43">
        <w:rPr>
          <w:rFonts w:ascii="GHEA Mariam" w:hAnsi="GHEA Mariam" w:cs="Arial"/>
          <w:sz w:val="24"/>
          <w:szCs w:val="24"/>
          <w:lang w:val="hy-AM"/>
        </w:rPr>
        <w:t xml:space="preserve">վորապես, ներմուծման մաքսատուրքից ազատելու արտոնությունից օգտվելու </w:t>
      </w:r>
      <w:r w:rsidRPr="00A93B43">
        <w:rPr>
          <w:rFonts w:ascii="GHEA Mariam" w:hAnsi="GHEA Mariam" w:cs="Arial"/>
          <w:spacing w:val="-4"/>
          <w:sz w:val="24"/>
          <w:szCs w:val="24"/>
          <w:lang w:val="hy-AM"/>
        </w:rPr>
        <w:t xml:space="preserve">համար </w:t>
      </w:r>
      <w:r w:rsidRPr="00A93B43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A93B43">
        <w:rPr>
          <w:rFonts w:ascii="GHEA Mariam" w:hAnsi="GHEA Mariam" w:cs="GHEA Grapalat"/>
          <w:spacing w:val="-4"/>
          <w:sz w:val="24"/>
          <w:szCs w:val="24"/>
          <w:lang w:val="hy-AM"/>
        </w:rPr>
        <w:t>«ԿԱՄԱՐ 006»</w:t>
      </w:r>
      <w:r w:rsidRPr="00A93B43">
        <w:rPr>
          <w:rFonts w:ascii="GHEA Mariam" w:hAnsi="GHEA Mariam" w:cs="Arial"/>
          <w:spacing w:val="-4"/>
          <w:sz w:val="24"/>
          <w:szCs w:val="24"/>
          <w:lang w:val="hy-AM"/>
        </w:rPr>
        <w:t xml:space="preserve"> սահմանափակ պատասխանատվությամբ ընկերության կող</w:t>
      </w:r>
      <w:r w:rsidRPr="00A93B43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A93B43">
        <w:rPr>
          <w:rFonts w:ascii="GHEA Mariam" w:hAnsi="GHEA Mariam" w:cs="Arial"/>
          <w:sz w:val="24"/>
          <w:szCs w:val="24"/>
          <w:lang w:val="hy-AM"/>
        </w:rPr>
        <w:t>մից ներկայացված հայտը բավարարելու և «ԿԱՄԱՐ 006» սահմանափակ 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3B43">
        <w:rPr>
          <w:rFonts w:ascii="GHEA Mariam" w:hAnsi="GHEA Mariam" w:cs="Arial"/>
          <w:sz w:val="24"/>
          <w:szCs w:val="24"/>
          <w:lang w:val="hy-AM"/>
        </w:rPr>
        <w:t>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3B43">
        <w:rPr>
          <w:rFonts w:ascii="GHEA Mariam" w:hAnsi="GHEA Mariam" w:cs="Arial"/>
          <w:sz w:val="24"/>
          <w:szCs w:val="24"/>
          <w:lang w:val="hy-AM"/>
        </w:rPr>
        <w:t>խանատվությամբ ընկերության, «ԱԿԲԱ ԼԻԶԻՆԳ» ՎԿ փակ բաժնետիրա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3B43">
        <w:rPr>
          <w:rFonts w:ascii="GHEA Mariam" w:hAnsi="GHEA Mariam" w:cs="Arial"/>
          <w:sz w:val="24"/>
          <w:szCs w:val="24"/>
          <w:lang w:val="hy-AM"/>
        </w:rPr>
        <w:t>կան ընկերության նկատմամբ</w:t>
      </w:r>
      <w:r w:rsidRPr="00A93B43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A93B43">
        <w:rPr>
          <w:rFonts w:ascii="GHEA Mariam" w:hAnsi="GHEA Mariam" w:cs="Arial"/>
          <w:sz w:val="24"/>
          <w:szCs w:val="24"/>
          <w:lang w:val="hy-AM"/>
        </w:rPr>
        <w:t>արտոնությունը կիրառելու մասին» N 1252-Ա որոշ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3B43">
        <w:rPr>
          <w:rFonts w:ascii="GHEA Mariam" w:hAnsi="GHEA Mariam" w:cs="Arial"/>
          <w:sz w:val="24"/>
          <w:szCs w:val="24"/>
          <w:lang w:val="hy-AM"/>
        </w:rPr>
        <w:t>մամբ հաստատված հավելվածում կատարել հետևյալ փոփոխությունները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A93B43" w:rsidRPr="00A93B43" w:rsidRDefault="00A93B43" w:rsidP="00A93B43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hAnsi="GHEA Mariam" w:cs="Cambria Math"/>
          <w:sz w:val="24"/>
          <w:szCs w:val="24"/>
          <w:lang w:val="hy-AM"/>
        </w:rPr>
      </w:pPr>
      <w:bookmarkStart w:id="0" w:name="_Hlk163638255"/>
      <w:r w:rsidRPr="00A93B43">
        <w:rPr>
          <w:rFonts w:ascii="GHEA Mariam" w:hAnsi="GHEA Mariam" w:cs="Cambria Math"/>
          <w:sz w:val="24"/>
          <w:szCs w:val="24"/>
          <w:lang w:val="hy-AM"/>
        </w:rPr>
        <w:lastRenderedPageBreak/>
        <w:t xml:space="preserve">1-ին կետի </w:t>
      </w:r>
      <w:bookmarkStart w:id="1" w:name="_Hlk141370767"/>
      <w:r w:rsidRPr="00A93B43">
        <w:rPr>
          <w:rFonts w:ascii="GHEA Mariam" w:hAnsi="GHEA Mariam" w:cs="Cambria Math"/>
          <w:sz w:val="24"/>
          <w:szCs w:val="24"/>
          <w:lang w:val="hy-AM"/>
        </w:rPr>
        <w:t>«Անվանումը» սյունակ</w:t>
      </w:r>
      <w:r w:rsidR="00002E8A">
        <w:rPr>
          <w:rFonts w:ascii="GHEA Mariam" w:hAnsi="GHEA Mariam" w:cs="Cambria Math"/>
          <w:sz w:val="24"/>
          <w:szCs w:val="24"/>
          <w:lang w:val="hy-AM"/>
        </w:rPr>
        <w:t>ում</w:t>
      </w:r>
      <w:r w:rsidRPr="00A93B43">
        <w:rPr>
          <w:rFonts w:ascii="GHEA Mariam" w:hAnsi="GHEA Mariam" w:cs="Cambria Math"/>
          <w:sz w:val="24"/>
          <w:szCs w:val="24"/>
          <w:lang w:val="hy-AM"/>
        </w:rPr>
        <w:t xml:space="preserve"> «HMK 390 LC» բառերը փոխարինել «HIDROMEK HMK 390 LC-3 /VIN-HMKH3750HP1372057/ 07/2023Թ</w:t>
      </w:r>
      <w:r w:rsidRPr="00A93B43">
        <w:rPr>
          <w:rFonts w:ascii="Cambria Math" w:hAnsi="Cambria Math" w:cs="Cambria Math"/>
          <w:sz w:val="24"/>
          <w:szCs w:val="24"/>
          <w:lang w:val="hy-AM"/>
        </w:rPr>
        <w:t>․</w:t>
      </w:r>
      <w:r w:rsidRPr="00A93B43">
        <w:rPr>
          <w:rFonts w:ascii="GHEA Mariam" w:hAnsi="GHEA Mariam" w:cs="Cambria Math"/>
          <w:sz w:val="24"/>
          <w:szCs w:val="24"/>
          <w:lang w:val="hy-AM"/>
        </w:rPr>
        <w:t>/» բառերով</w:t>
      </w:r>
      <w:bookmarkEnd w:id="1"/>
      <w:r w:rsidRPr="00A93B43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A93B43" w:rsidRPr="00A93B43" w:rsidRDefault="00A93B43" w:rsidP="00A93B43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hAnsi="GHEA Mariam" w:cs="Cambria Math"/>
          <w:sz w:val="24"/>
          <w:szCs w:val="24"/>
          <w:lang w:val="hy-AM"/>
        </w:rPr>
      </w:pPr>
      <w:r w:rsidRPr="00002E8A">
        <w:rPr>
          <w:rFonts w:ascii="GHEA Mariam" w:hAnsi="GHEA Mariam" w:cs="Cambria Math"/>
          <w:spacing w:val="-6"/>
          <w:sz w:val="24"/>
          <w:szCs w:val="24"/>
          <w:lang w:val="hy-AM"/>
        </w:rPr>
        <w:t>1-ին կետի «Տեխնիկական բնութագիրը» սյունակ</w:t>
      </w:r>
      <w:r w:rsidR="00002E8A" w:rsidRPr="00002E8A">
        <w:rPr>
          <w:rFonts w:ascii="GHEA Mariam" w:hAnsi="GHEA Mariam" w:cs="Cambria Math"/>
          <w:spacing w:val="-6"/>
          <w:sz w:val="24"/>
          <w:szCs w:val="24"/>
          <w:lang w:val="hy-AM"/>
        </w:rPr>
        <w:t>ում</w:t>
      </w:r>
      <w:r w:rsidRPr="00002E8A">
        <w:rPr>
          <w:rFonts w:ascii="GHEA Mariam" w:hAnsi="GHEA Mariam" w:cs="Cambria Math"/>
          <w:spacing w:val="-6"/>
          <w:sz w:val="24"/>
          <w:szCs w:val="24"/>
          <w:lang w:val="hy-AM"/>
        </w:rPr>
        <w:t xml:space="preserve"> «Թրթուրավոր էքսկա</w:t>
      </w:r>
      <w:r w:rsidRPr="00002E8A">
        <w:rPr>
          <w:rFonts w:ascii="GHEA Mariam" w:hAnsi="GHEA Mariam" w:cs="Cambria Math"/>
          <w:spacing w:val="-6"/>
          <w:sz w:val="24"/>
          <w:szCs w:val="24"/>
          <w:lang w:val="hy-AM"/>
        </w:rPr>
        <w:softHyphen/>
      </w:r>
      <w:r w:rsidRPr="00A93B43">
        <w:rPr>
          <w:rFonts w:ascii="GHEA Mariam" w:hAnsi="GHEA Mariam" w:cs="Cambria Math"/>
          <w:sz w:val="24"/>
          <w:szCs w:val="24"/>
          <w:lang w:val="hy-AM"/>
        </w:rPr>
        <w:t>վատոր</w:t>
      </w:r>
      <w:r w:rsidRPr="00002E8A">
        <w:rPr>
          <w:rFonts w:ascii="GHEA Mariam" w:hAnsi="GHEA Mariam" w:cs="Cambria Math"/>
          <w:spacing w:val="-8"/>
          <w:sz w:val="24"/>
          <w:szCs w:val="24"/>
          <w:lang w:val="hy-AM"/>
        </w:rPr>
        <w:t>» բառերը փոխարինել «Լրիվ դարձկեն թրթուրավոր էքսկավատոր»</w:t>
      </w:r>
      <w:r w:rsidR="00002E8A" w:rsidRPr="00002E8A">
        <w:rPr>
          <w:rFonts w:ascii="GHEA Mariam" w:hAnsi="GHEA Mariam" w:cs="Cambria Math"/>
          <w:spacing w:val="-8"/>
          <w:sz w:val="24"/>
          <w:szCs w:val="24"/>
          <w:lang w:val="hy-AM"/>
        </w:rPr>
        <w:t xml:space="preserve"> </w:t>
      </w:r>
      <w:r w:rsidR="00002E8A" w:rsidRPr="00002E8A">
        <w:rPr>
          <w:rFonts w:ascii="GHEA Mariam" w:hAnsi="GHEA Mariam" w:cs="Cambria Math"/>
          <w:spacing w:val="-8"/>
          <w:sz w:val="24"/>
          <w:szCs w:val="24"/>
          <w:lang w:val="hy-AM"/>
        </w:rPr>
        <w:t>բառերով</w:t>
      </w:r>
      <w:r w:rsidR="00002E8A">
        <w:rPr>
          <w:rFonts w:ascii="GHEA Mariam" w:hAnsi="GHEA Mariam" w:cs="Cambria Math"/>
          <w:spacing w:val="-8"/>
          <w:sz w:val="24"/>
          <w:szCs w:val="24"/>
          <w:lang w:val="hy-AM"/>
        </w:rPr>
        <w:t>.</w:t>
      </w:r>
    </w:p>
    <w:bookmarkEnd w:id="0"/>
    <w:p w:rsidR="00A93B43" w:rsidRPr="00A93B43" w:rsidRDefault="00A93B43" w:rsidP="00A93B43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hAnsi="GHEA Mariam" w:cs="Cambria Math"/>
          <w:sz w:val="24"/>
          <w:szCs w:val="24"/>
          <w:lang w:val="hy-AM"/>
        </w:rPr>
      </w:pPr>
      <w:r w:rsidRPr="00A93B43">
        <w:rPr>
          <w:rFonts w:ascii="GHEA Mariam" w:hAnsi="GHEA Mariam" w:cs="Cambria Math"/>
          <w:sz w:val="24"/>
          <w:szCs w:val="24"/>
          <w:lang w:val="hy-AM"/>
        </w:rPr>
        <w:t>2-րդ կետի «Անվանումը» սյունակ</w:t>
      </w:r>
      <w:r w:rsidR="00002E8A">
        <w:rPr>
          <w:rFonts w:ascii="GHEA Mariam" w:hAnsi="GHEA Mariam" w:cs="Cambria Math"/>
          <w:sz w:val="24"/>
          <w:szCs w:val="24"/>
          <w:lang w:val="hy-AM"/>
        </w:rPr>
        <w:t>ում</w:t>
      </w:r>
      <w:r w:rsidRPr="00A93B43">
        <w:rPr>
          <w:rFonts w:ascii="GHEA Mariam" w:hAnsi="GHEA Mariam" w:cs="Cambria Math"/>
          <w:sz w:val="24"/>
          <w:szCs w:val="24"/>
          <w:lang w:val="hy-AM"/>
        </w:rPr>
        <w:t xml:space="preserve"> «HMK 390 LC H4» բառերը </w:t>
      </w:r>
      <w:r w:rsidRPr="00A93B43">
        <w:rPr>
          <w:rFonts w:ascii="GHEA Mariam" w:hAnsi="GHEA Mariam" w:cs="Cambria Math"/>
          <w:spacing w:val="-4"/>
          <w:sz w:val="24"/>
          <w:szCs w:val="24"/>
          <w:lang w:val="hy-AM"/>
        </w:rPr>
        <w:t>փոխա</w:t>
      </w:r>
      <w:r w:rsidRPr="00A93B43">
        <w:rPr>
          <w:rFonts w:ascii="GHEA Mariam" w:hAnsi="GHEA Mariam" w:cs="Cambria Math"/>
          <w:spacing w:val="-4"/>
          <w:sz w:val="24"/>
          <w:szCs w:val="24"/>
          <w:lang w:val="hy-AM"/>
        </w:rPr>
        <w:softHyphen/>
        <w:t>րինել «HIDROMEK HMK 390 LC-3 /VIN-HMKH3750CP1372059/ 10/2023Թ</w:t>
      </w:r>
      <w:r w:rsidRPr="00A93B43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A93B43">
        <w:rPr>
          <w:rFonts w:ascii="GHEA Mariam" w:hAnsi="GHEA Mariam" w:cs="Cambria Math"/>
          <w:spacing w:val="-4"/>
          <w:sz w:val="24"/>
          <w:szCs w:val="24"/>
          <w:lang w:val="hy-AM"/>
        </w:rPr>
        <w:t>/</w:t>
      </w:r>
      <w:r w:rsidRPr="00A93B43">
        <w:rPr>
          <w:rFonts w:ascii="GHEA Mariam" w:hAnsi="GHEA Mariam" w:cs="GHEA Grapalat"/>
          <w:spacing w:val="-4"/>
          <w:sz w:val="24"/>
          <w:szCs w:val="24"/>
          <w:lang w:val="hy-AM"/>
        </w:rPr>
        <w:t>»</w:t>
      </w:r>
      <w:r w:rsidRPr="00A93B43">
        <w:rPr>
          <w:rFonts w:ascii="GHEA Mariam" w:hAnsi="GHEA Mariam" w:cs="Cambria Math"/>
          <w:spacing w:val="-4"/>
          <w:sz w:val="24"/>
          <w:szCs w:val="24"/>
          <w:lang w:val="hy-AM"/>
        </w:rPr>
        <w:t xml:space="preserve"> </w:t>
      </w:r>
      <w:r w:rsidRPr="00A93B43">
        <w:rPr>
          <w:rFonts w:ascii="GHEA Mariam" w:hAnsi="GHEA Mariam" w:cs="GHEA Grapalat"/>
          <w:spacing w:val="-4"/>
          <w:sz w:val="24"/>
          <w:szCs w:val="24"/>
          <w:lang w:val="hy-AM"/>
        </w:rPr>
        <w:t>բառերով</w:t>
      </w:r>
      <w:r w:rsidRPr="00A93B43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</w:p>
    <w:p w:rsidR="00A93B43" w:rsidRPr="00A93B43" w:rsidRDefault="00A93B43" w:rsidP="00A93B43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hAnsi="GHEA Mariam" w:cs="Cambria Math"/>
          <w:sz w:val="24"/>
          <w:szCs w:val="24"/>
          <w:lang w:val="hy-AM"/>
        </w:rPr>
      </w:pPr>
      <w:r w:rsidRPr="00002E8A">
        <w:rPr>
          <w:rFonts w:ascii="GHEA Mariam" w:hAnsi="GHEA Mariam" w:cs="Cambria Math"/>
          <w:spacing w:val="-6"/>
          <w:sz w:val="24"/>
          <w:szCs w:val="24"/>
          <w:lang w:val="hy-AM"/>
        </w:rPr>
        <w:t>2-րդ կետի «Տեխնիկական բնութագիրը» սյունակ</w:t>
      </w:r>
      <w:r w:rsidR="00002E8A" w:rsidRPr="00002E8A">
        <w:rPr>
          <w:rFonts w:ascii="GHEA Mariam" w:hAnsi="GHEA Mariam" w:cs="Cambria Math"/>
          <w:spacing w:val="-6"/>
          <w:sz w:val="24"/>
          <w:szCs w:val="24"/>
          <w:lang w:val="hy-AM"/>
        </w:rPr>
        <w:t>ում</w:t>
      </w:r>
      <w:r w:rsidRPr="00002E8A">
        <w:rPr>
          <w:rFonts w:ascii="GHEA Mariam" w:hAnsi="GHEA Mariam" w:cs="Cambria Math"/>
          <w:spacing w:val="-6"/>
          <w:sz w:val="24"/>
          <w:szCs w:val="24"/>
          <w:lang w:val="hy-AM"/>
        </w:rPr>
        <w:t xml:space="preserve"> «Թրթուրավոր էքսկա</w:t>
      </w:r>
      <w:r w:rsidRPr="00002E8A">
        <w:rPr>
          <w:rFonts w:ascii="GHEA Mariam" w:hAnsi="GHEA Mariam" w:cs="Cambria Math"/>
          <w:spacing w:val="-6"/>
          <w:sz w:val="24"/>
          <w:szCs w:val="24"/>
          <w:lang w:val="hy-AM"/>
        </w:rPr>
        <w:softHyphen/>
        <w:t>վատոր» բառերը փոխարինել «Լրիվ դարձկեն թրթուրավոր էքսկավատոր»</w:t>
      </w:r>
      <w:r w:rsidR="00002E8A" w:rsidRPr="00002E8A">
        <w:rPr>
          <w:rFonts w:ascii="GHEA Mariam" w:hAnsi="GHEA Mariam" w:cs="Cambria Math"/>
          <w:spacing w:val="-6"/>
          <w:sz w:val="24"/>
          <w:szCs w:val="24"/>
          <w:lang w:val="hy-AM"/>
        </w:rPr>
        <w:t xml:space="preserve"> </w:t>
      </w:r>
      <w:r w:rsidR="00002E8A" w:rsidRPr="00002E8A">
        <w:rPr>
          <w:rFonts w:ascii="GHEA Mariam" w:hAnsi="GHEA Mariam" w:cs="Cambria Math"/>
          <w:spacing w:val="-6"/>
          <w:sz w:val="24"/>
          <w:szCs w:val="24"/>
          <w:lang w:val="hy-AM"/>
        </w:rPr>
        <w:t>բառեր</w:t>
      </w:r>
      <w:r w:rsidR="00002E8A" w:rsidRPr="00A93B43">
        <w:rPr>
          <w:rFonts w:ascii="GHEA Mariam" w:hAnsi="GHEA Mariam" w:cs="Cambria Math"/>
          <w:sz w:val="24"/>
          <w:szCs w:val="24"/>
          <w:lang w:val="hy-AM"/>
        </w:rPr>
        <w:t>ով</w:t>
      </w:r>
      <w:r w:rsidR="00002E8A">
        <w:rPr>
          <w:rFonts w:ascii="GHEA Mariam" w:hAnsi="GHEA Mariam" w:cs="Cambria Math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A93B43" w:rsidRDefault="00A93B43">
      <w:pPr>
        <w:pStyle w:val="mechtex"/>
        <w:rPr>
          <w:rFonts w:ascii="Arial" w:hAnsi="Arial" w:cs="Arial"/>
          <w:lang w:val="hy-AM"/>
        </w:rPr>
      </w:pPr>
    </w:p>
    <w:p w:rsidR="004B0649" w:rsidRDefault="004B0649">
      <w:pPr>
        <w:pStyle w:val="mechtex"/>
        <w:rPr>
          <w:rFonts w:ascii="Arial" w:hAnsi="Arial" w:cs="Arial"/>
          <w:lang w:val="hy-AM"/>
        </w:rPr>
      </w:pPr>
      <w:bookmarkStart w:id="2" w:name="_GoBack"/>
      <w:bookmarkEnd w:id="2"/>
    </w:p>
    <w:p w:rsidR="00A93B43" w:rsidRDefault="00A93B43">
      <w:pPr>
        <w:pStyle w:val="mechtex"/>
        <w:rPr>
          <w:rFonts w:ascii="Arial" w:hAnsi="Arial" w:cs="Arial"/>
          <w:lang w:val="hy-AM"/>
        </w:rPr>
      </w:pPr>
    </w:p>
    <w:p w:rsidR="00A93B43" w:rsidRPr="00A93B43" w:rsidRDefault="00A93B43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93B4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93B4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93B4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93B43" w:rsidRPr="00A93B43" w:rsidRDefault="00A93B43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93B4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93B4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93B43">
        <w:rPr>
          <w:rFonts w:ascii="GHEA Mariam" w:hAnsi="GHEA Mariam" w:cs="Arial Armenian"/>
          <w:sz w:val="24"/>
          <w:szCs w:val="24"/>
          <w:lang w:val="hy-AM"/>
        </w:rPr>
        <w:tab/>
      </w:r>
      <w:r w:rsidRPr="00A93B43">
        <w:rPr>
          <w:rFonts w:ascii="GHEA Mariam" w:hAnsi="GHEA Mariam" w:cs="Arial Armenian"/>
          <w:sz w:val="24"/>
          <w:szCs w:val="24"/>
          <w:lang w:val="hy-AM"/>
        </w:rPr>
        <w:tab/>
      </w:r>
      <w:r w:rsidRPr="00A93B43">
        <w:rPr>
          <w:rFonts w:ascii="GHEA Mariam" w:hAnsi="GHEA Mariam" w:cs="Arial Armenian"/>
          <w:sz w:val="24"/>
          <w:szCs w:val="24"/>
          <w:lang w:val="hy-AM"/>
        </w:rPr>
        <w:tab/>
      </w:r>
      <w:r w:rsidRPr="00A93B43">
        <w:rPr>
          <w:rFonts w:ascii="GHEA Mariam" w:hAnsi="GHEA Mariam" w:cs="Arial Armenian"/>
          <w:sz w:val="24"/>
          <w:szCs w:val="24"/>
          <w:lang w:val="hy-AM"/>
        </w:rPr>
        <w:tab/>
      </w:r>
      <w:r w:rsidRPr="00A93B4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93B43">
        <w:rPr>
          <w:rFonts w:ascii="GHEA Mariam" w:hAnsi="GHEA Mariam" w:cs="Sylfaen"/>
          <w:sz w:val="24"/>
          <w:szCs w:val="24"/>
          <w:lang w:val="hy-AM"/>
        </w:rPr>
        <w:t>.</w:t>
      </w:r>
      <w:r w:rsidRPr="00A93B4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93B4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93B43" w:rsidRPr="00A93B43" w:rsidRDefault="00A93B43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93B43" w:rsidRPr="00A93B43" w:rsidRDefault="00A93B43" w:rsidP="00A93B43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A93B43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A93B43" w:rsidRPr="00A93B4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FC0" w:rsidRDefault="00B50FC0">
      <w:r>
        <w:separator/>
      </w:r>
    </w:p>
  </w:endnote>
  <w:endnote w:type="continuationSeparator" w:id="0">
    <w:p w:rsidR="00B50FC0" w:rsidRDefault="00B50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50FC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25E10">
      <w:rPr>
        <w:noProof/>
      </w:rPr>
      <w:t>voroshumTK132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FC0" w:rsidRDefault="00B50FC0">
      <w:r>
        <w:separator/>
      </w:r>
    </w:p>
  </w:footnote>
  <w:footnote w:type="continuationSeparator" w:id="0">
    <w:p w:rsidR="00B50FC0" w:rsidRDefault="00B50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2E8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423A9"/>
    <w:multiLevelType w:val="hybridMultilevel"/>
    <w:tmpl w:val="7B3C457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B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2E8A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5E10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649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BF4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B43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0FC0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01E9EA"/>
  <w15:chartTrackingRefBased/>
  <w15:docId w15:val="{88C59D89-E266-48DA-AFFA-AA5F993D0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93B4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A93B43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93B43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93B4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2024-05-07T10:55:00Z</dcterms:created>
  <dcterms:modified xsi:type="dcterms:W3CDTF">2024-05-07T11:13:00Z</dcterms:modified>
</cp:coreProperties>
</file>