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BA8" w:rsidRPr="00DD7C08" w:rsidRDefault="00683BA8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DD7C08">
        <w:rPr>
          <w:rFonts w:ascii="GHEA Grapalat" w:hAnsi="GHEA Grapalat" w:cs="Sylfaen"/>
          <w:b/>
          <w:lang w:val="hy-AM"/>
        </w:rPr>
        <w:t xml:space="preserve">ԱՄՓՈՓԱԹԵՐԹ </w:t>
      </w:r>
    </w:p>
    <w:p w:rsidR="00683BA8" w:rsidRPr="001E4B74" w:rsidRDefault="009F236D" w:rsidP="001E4B74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DB2429" w:rsidRPr="00DB2429">
        <w:rPr>
          <w:rFonts w:ascii="GHEA Grapalat" w:hAnsi="GHEA Grapalat"/>
          <w:b/>
          <w:bCs/>
          <w:lang w:val="hy-AM"/>
        </w:rPr>
        <w:t>ՀԱՅԱՍՏԱՆԻ ՀԱՆՐԱՊԵՏՈՒԹՅԱՆ ԿԱՌԱՎԱՐՈՒԹՅԱՆ 20</w:t>
      </w:r>
      <w:r w:rsidR="00700CDB">
        <w:rPr>
          <w:rFonts w:ascii="GHEA Grapalat" w:hAnsi="GHEA Grapalat"/>
          <w:b/>
          <w:bCs/>
          <w:lang w:val="hy-AM"/>
        </w:rPr>
        <w:t>21</w:t>
      </w:r>
      <w:r w:rsidR="009622EA">
        <w:rPr>
          <w:rFonts w:ascii="GHEA Grapalat" w:hAnsi="GHEA Grapalat"/>
          <w:b/>
          <w:bCs/>
          <w:lang w:val="hy-AM"/>
        </w:rPr>
        <w:t xml:space="preserve"> </w:t>
      </w:r>
      <w:r w:rsidR="00DB2429" w:rsidRPr="00DB2429">
        <w:rPr>
          <w:rFonts w:ascii="GHEA Grapalat" w:hAnsi="GHEA Grapalat"/>
          <w:b/>
          <w:bCs/>
          <w:lang w:val="hy-AM"/>
        </w:rPr>
        <w:t xml:space="preserve">ԹՎԱԿԱՆԻ </w:t>
      </w:r>
      <w:r w:rsidR="00700CDB">
        <w:rPr>
          <w:rFonts w:ascii="GHEA Grapalat" w:hAnsi="GHEA Grapalat"/>
          <w:b/>
          <w:bCs/>
          <w:lang w:val="hy-AM"/>
        </w:rPr>
        <w:t>ՀՈՒԼԻՍԻ 15</w:t>
      </w:r>
      <w:r w:rsidR="00DB2429" w:rsidRPr="00DB2429">
        <w:rPr>
          <w:rFonts w:ascii="GHEA Grapalat" w:hAnsi="GHEA Grapalat"/>
          <w:b/>
          <w:bCs/>
          <w:lang w:val="hy-AM"/>
        </w:rPr>
        <w:t xml:space="preserve">-Ի ԹԻՎ </w:t>
      </w:r>
      <w:r w:rsidR="00700CDB">
        <w:rPr>
          <w:rFonts w:ascii="GHEA Grapalat" w:hAnsi="GHEA Grapalat"/>
          <w:b/>
          <w:bCs/>
          <w:lang w:val="hy-AM"/>
        </w:rPr>
        <w:t>1170</w:t>
      </w:r>
      <w:bookmarkStart w:id="0" w:name="_GoBack"/>
      <w:bookmarkEnd w:id="0"/>
      <w:r w:rsidR="00DB2429" w:rsidRPr="00DB2429">
        <w:rPr>
          <w:rFonts w:ascii="GHEA Grapalat" w:hAnsi="GHEA Grapalat"/>
          <w:b/>
          <w:bCs/>
          <w:lang w:val="hy-AM"/>
        </w:rPr>
        <w:t xml:space="preserve"> ՈՐՈՇՄԱՆ ՄԵՋ ՓՈՓՈԽՈՒԹՅՈՒՆՆԵՐ ԵՎ ԼՐԱՑՈՒՄՆԵՐ ԿԱՏԱՐԵԼՈՒ</w:t>
      </w:r>
      <w:r w:rsidR="00DB2429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ՄԱՍԻՆ» </w:t>
      </w:r>
      <w:r w:rsidRPr="009F236D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 ՎԵՐԱԲԵՐՅԱԼ</w:t>
      </w:r>
    </w:p>
    <w:tbl>
      <w:tblPr>
        <w:tblW w:w="14348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3"/>
        <w:gridCol w:w="6309"/>
        <w:gridCol w:w="6"/>
      </w:tblGrid>
      <w:tr w:rsidR="00683BA8" w:rsidRPr="00DD7C08" w:rsidTr="006A3324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F246A" w:rsidRDefault="00CF246A" w:rsidP="00CF246A">
            <w:pPr>
              <w:pStyle w:val="ListParagraph"/>
              <w:numPr>
                <w:ilvl w:val="0"/>
                <w:numId w:val="17"/>
              </w:numPr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F24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Վարչապետի աշխատակազմի տեսչական</w:t>
            </w:r>
          </w:p>
          <w:p w:rsidR="00683BA8" w:rsidRPr="00CF246A" w:rsidRDefault="00CF246A" w:rsidP="00CF246A">
            <w:pPr>
              <w:pStyle w:val="ListParagraph"/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F24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մարմինների աշխատանքների համակարգման գրասենյակ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83BA8" w:rsidRPr="00DD7C08" w:rsidRDefault="00CF246A" w:rsidP="009622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23.11.2023</w:t>
            </w:r>
          </w:p>
        </w:tc>
      </w:tr>
      <w:tr w:rsidR="00683BA8" w:rsidRPr="00DD7C08" w:rsidTr="00B41D8F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3BA8" w:rsidRPr="00DD7C08" w:rsidRDefault="00683BA8" w:rsidP="00860C7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3BA8" w:rsidRPr="00DD7C08" w:rsidRDefault="00CF246A" w:rsidP="005B49B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F246A">
              <w:rPr>
                <w:rFonts w:ascii="GHEA Grapalat" w:hAnsi="GHEA Grapalat" w:cs="Sylfaen"/>
                <w:b/>
                <w:lang w:val="hy-AM"/>
              </w:rPr>
              <w:t>48/50.4/40073-2023</w:t>
            </w:r>
          </w:p>
        </w:tc>
      </w:tr>
      <w:tr w:rsidR="005B49B2" w:rsidRPr="006A3324" w:rsidTr="006A3324">
        <w:trPr>
          <w:trHeight w:val="393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49B2" w:rsidRPr="00DD7C08" w:rsidRDefault="00CF246A" w:rsidP="00295D5B">
            <w:pPr>
              <w:spacing w:after="0" w:line="360" w:lineRule="auto"/>
              <w:ind w:firstLine="851"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Ա</w:t>
            </w:r>
            <w:r w:rsidRPr="00CF246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ռաջարկություններ և դիտողություններ չկան</w:t>
            </w: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143" w:rsidRPr="002C396B" w:rsidRDefault="00CF246A" w:rsidP="006A3324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B41D8F" w:rsidRPr="00DD7C08" w:rsidTr="00991148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41D8F" w:rsidRPr="00D940BD" w:rsidRDefault="00D940BD" w:rsidP="00CF246A">
            <w:pPr>
              <w:ind w:left="707" w:hanging="14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940BD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CF246A" w:rsidRPr="00CF24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41D8F" w:rsidRPr="00CF246A" w:rsidRDefault="00CF246A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F24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23.11.2023</w:t>
            </w:r>
          </w:p>
        </w:tc>
      </w:tr>
      <w:tr w:rsidR="00B41D8F" w:rsidRPr="00DD7C08" w:rsidTr="00991148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8F" w:rsidRPr="00DD7C08" w:rsidRDefault="00B41D8F" w:rsidP="0099114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41D8F" w:rsidRPr="00CF246A" w:rsidRDefault="00CF246A" w:rsidP="0099114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F24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1753</w:t>
            </w:r>
          </w:p>
        </w:tc>
      </w:tr>
      <w:tr w:rsidR="00B41D8F" w:rsidRPr="001E4B74" w:rsidTr="006A3324">
        <w:trPr>
          <w:trHeight w:val="65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8F" w:rsidRPr="00DD7C08" w:rsidRDefault="00CF246A" w:rsidP="000A6F27">
            <w:pPr>
              <w:pStyle w:val="ListParagraph"/>
              <w:spacing w:after="0" w:line="360" w:lineRule="auto"/>
              <w:ind w:left="435" w:right="195" w:firstLine="555"/>
              <w:contextualSpacing/>
              <w:rPr>
                <w:rFonts w:ascii="GHEA Grapalat" w:hAnsi="GHEA Grapalat"/>
                <w:lang w:val="hy-AM"/>
              </w:rPr>
            </w:pPr>
            <w:r w:rsidRPr="00CF246A">
              <w:rPr>
                <w:rFonts w:ascii="GHEA Grapalat" w:hAnsi="GHEA Grapalat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lang w:val="hy-AM"/>
              </w:rPr>
              <w:t xml:space="preserve"> չկան: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8F" w:rsidRPr="000A6F27" w:rsidRDefault="00CF246A" w:rsidP="000A6F27">
            <w:pPr>
              <w:spacing w:after="0" w:line="360" w:lineRule="auto"/>
              <w:ind w:left="150" w:right="161" w:firstLine="243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F24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F037D1" w:rsidRPr="00DD7C08" w:rsidTr="00257DEE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037D1" w:rsidRPr="00D940BD" w:rsidRDefault="009F2318" w:rsidP="009F2318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</w:t>
            </w:r>
            <w:r w:rsidRPr="009F231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037D1" w:rsidRPr="004D7730" w:rsidRDefault="004D7730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773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30.11.2023</w:t>
            </w:r>
          </w:p>
        </w:tc>
      </w:tr>
      <w:tr w:rsidR="00F037D1" w:rsidRPr="00DD7C08" w:rsidTr="00257DEE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37D1" w:rsidRPr="00DD7C08" w:rsidRDefault="00F037D1" w:rsidP="00257DE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37D1" w:rsidRPr="00DD7C08" w:rsidRDefault="004D7730" w:rsidP="00257DEE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D7730">
              <w:rPr>
                <w:rFonts w:ascii="GHEA Grapalat" w:hAnsi="GHEA Grapalat" w:cs="Sylfaen"/>
                <w:b/>
                <w:lang w:val="hy-AM"/>
              </w:rPr>
              <w:t>01/28/23318-2023</w:t>
            </w:r>
          </w:p>
        </w:tc>
      </w:tr>
      <w:tr w:rsidR="00F037D1" w:rsidRPr="00700CDB" w:rsidTr="00884DF7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7730" w:rsidRPr="004D7730" w:rsidRDefault="00F037D1" w:rsidP="004D7730">
            <w:pPr>
              <w:pStyle w:val="ListParagraph"/>
              <w:numPr>
                <w:ilvl w:val="0"/>
                <w:numId w:val="19"/>
              </w:numPr>
              <w:tabs>
                <w:tab w:val="left" w:pos="810"/>
              </w:tabs>
              <w:spacing w:after="0" w:line="360" w:lineRule="auto"/>
              <w:ind w:left="0"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12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4D7730" w:rsidRPr="004D7730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կետի՝</w:t>
            </w:r>
            <w:r w:rsidR="004D77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D7730" w:rsidRPr="004D7730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ենթակետով առաջարկվում է սահմանել, որ 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«Թմրամիջոցների և հոգեմետ (հոգե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ներ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գործուն) նյութերի մասին օրենքի 45.7-րդ հոդվածի 6-րդ մասով սահմանված դեպքում լիցեն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զիայով սահմանված քվոտաները լիցենզիայի գործողության ընթացքում ենթակա են փոփո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խության: Լիցենզավորված անձը մինչև լիցենզիայով սահմանված գործունեության իրա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 xml:space="preserve">կանացման տվյալ տարվա վերջին եռամսյակը կարող է դիմել նույն տարվա քվոտաների </w:t>
            </w:r>
            <w:r w:rsidR="004D7730" w:rsidRPr="004D773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վերա</w:t>
            </w:r>
            <w:r w:rsidR="004D7730" w:rsidRPr="004D773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softHyphen/>
            </w:r>
            <w:r w:rsidR="004D7730" w:rsidRPr="004D773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softHyphen/>
              <w:t>նայման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համար: Ավելացման կարգով քվոտաների վերանայման 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դեպքում սահ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ման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վե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լիք քվոտան չպետք է գերազանցի մեկ լիցենզավորված անձի համար սահմանված և միա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ժա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մա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նակ ընդհանուր սահմանված քվոտաների առավելագույն քանակը: Արտադրական կանեփի արտադրության լիցենզիայով սահմանված քվոտաների վերա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նայ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ման վերաբերյալ որո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շումը կայացնում է լիցենզավորող մարմինը լիցենզավորման հանձ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նա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ժո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ղովի նիստում` համա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պատասխան բոլոր փաստաթղթերը ներկայացնելուց հետո` 20 աշխա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տանքային օրվա ընթաց</w:t>
            </w:r>
            <w:r w:rsidR="004D7730" w:rsidRP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քում,</w:t>
            </w:r>
            <w:r w:rsidR="004D77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4D7730" w:rsidRPr="004D7730">
              <w:rPr>
                <w:rFonts w:ascii="GHEA Grapalat" w:hAnsi="GHEA Grapalat"/>
                <w:sz w:val="24"/>
                <w:szCs w:val="24"/>
                <w:lang w:val="hy-AM"/>
              </w:rPr>
              <w:t>9-րդ ենթակետով ՀՀ կառավարության 2021 թվականի հուլիսի 15-ի «Արտադրական կանեփի արտադրության, ներմուծման, արտահանման կամ մեծածախ առևտրի իրա</w:t>
            </w:r>
            <w:r w:rsidR="004D7730" w:rsidRPr="004D773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="004D7730" w:rsidRPr="004D773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նաց</w:t>
            </w:r>
            <w:r w:rsidR="004D7730" w:rsidRPr="004D773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լիցենզավորման կարգերը, լիցենզավորման հայտի ձևերը և այդ գուրծունեության տեսակ</w:t>
            </w:r>
            <w:r w:rsidR="004D7730" w:rsidRPr="004D773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D7730" w:rsidRPr="004D773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իրականացման լիցենզիաների ձևերը հաստատելու մասին» թիվ 1170-Ն որոշման (այսու</w:t>
            </w:r>
            <w:r w:rsidR="004D7730" w:rsidRPr="004D773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հետ՝ Որոշում) </w:t>
            </w:r>
            <w:r w:rsidR="004D7730" w:rsidRPr="004D7730">
              <w:rPr>
                <w:rFonts w:ascii="GHEA Grapalat" w:hAnsi="GHEA Grapalat"/>
                <w:bCs/>
                <w:sz w:val="24"/>
                <w:szCs w:val="24"/>
                <w:lang w:val="hy-AM" w:eastAsia="nl-NL"/>
              </w:rPr>
              <w:t>1-ին կետի 1-ին ենթակետով հաստատված թիվ 1 հավել</w:t>
            </w:r>
            <w:r w:rsidR="004D7730" w:rsidRPr="004D7730">
              <w:rPr>
                <w:rFonts w:ascii="GHEA Grapalat" w:hAnsi="GHEA Grapalat"/>
                <w:bCs/>
                <w:sz w:val="24"/>
                <w:szCs w:val="24"/>
                <w:lang w:val="hy-AM" w:eastAsia="nl-NL"/>
              </w:rPr>
              <w:softHyphen/>
              <w:t xml:space="preserve">վածում լրացվող 19.2-րդ կետով </w:t>
            </w:r>
            <w:r w:rsidR="004D7730" w:rsidRPr="004D773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սահմանել, որ </w:t>
            </w:r>
            <w:r w:rsidR="004D7730" w:rsidRPr="004D773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</w:t>
            </w:r>
            <w:r w:rsidR="004D7730" w:rsidRPr="004D773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իցենզիայով սահ</w:t>
            </w:r>
            <w:r w:rsidR="004D7730" w:rsidRPr="004D773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softHyphen/>
              <w:t>ման</w:t>
            </w:r>
            <w:r w:rsidR="004D7730" w:rsidRPr="004D773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softHyphen/>
              <w:t>ված քվոտաները նվազ</w:t>
            </w:r>
            <w:r w:rsidR="004D7730" w:rsidRPr="004D773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softHyphen/>
            </w:r>
            <w:r w:rsidR="004D7730" w:rsidRPr="004D773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softHyphen/>
              <w:t>ման կարգով վերանայման դեպքում վերանայված քվոտաների համար արդեն իսկ վճար</w:t>
            </w:r>
            <w:r w:rsidR="004D7730" w:rsidRPr="004D773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softHyphen/>
            </w:r>
            <w:r w:rsidR="004D7730" w:rsidRPr="004D773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softHyphen/>
              <w:t>ված պետական տուրքը ենթակա չէ վերադարձման:</w:t>
            </w:r>
          </w:p>
          <w:p w:rsidR="004D7730" w:rsidRPr="004D7730" w:rsidRDefault="004D7730" w:rsidP="004D7730">
            <w:pPr>
              <w:tabs>
                <w:tab w:val="left" w:pos="630"/>
                <w:tab w:val="left" w:pos="810"/>
              </w:tabs>
              <w:spacing w:after="0" w:line="360" w:lineRule="auto"/>
              <w:ind w:firstLine="540"/>
              <w:contextualSpacing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Վերոգրյալի կապակցությամբ, հայտնում ենք, որ «Պետական տուրքի մասին» ՀՀ օրենքի 1-ին հոդվածի համաձայն՝ նույն օրենքը սահմանում է</w:t>
            </w:r>
            <w:r w:rsidRPr="004D7730">
              <w:rPr>
                <w:rFonts w:ascii="Calibri" w:eastAsia="Calibri" w:hAnsi="Calibri" w:cs="Calibri"/>
                <w:bCs/>
                <w:sz w:val="24"/>
                <w:szCs w:val="24"/>
                <w:lang w:val="hy-AM"/>
              </w:rPr>
              <w:t xml:space="preserve"> 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Հայաստանի Հանրապետությունում պետա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  <w:t>կան տուրքի հասկացությունը, տուրքերի տեսակները և դրույքաչափերը, տուրք վճա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  <w:t>րող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  <w:t xml:space="preserve">ներին և տուրքը գանձելու, </w:t>
            </w:r>
            <w:r w:rsidRPr="004D773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վերադարձնելու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, արտոնություններ 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lastRenderedPageBreak/>
              <w:t>տրամադրելու կարգն ու պայ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  <w:t>մանները և կարգավորում է պետական տուրքի հետ կապված մյուս հարա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  <w:t>բե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  <w:t>րու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  <w:t>թյուն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  <w:t>ները:</w:t>
            </w:r>
          </w:p>
          <w:p w:rsidR="004D7730" w:rsidRPr="004D7730" w:rsidRDefault="004D7730" w:rsidP="004D7730">
            <w:pPr>
              <w:tabs>
                <w:tab w:val="left" w:pos="630"/>
                <w:tab w:val="left" w:pos="810"/>
              </w:tabs>
              <w:spacing w:after="0" w:line="360" w:lineRule="auto"/>
              <w:ind w:firstLine="540"/>
              <w:contextualSpacing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Այս առումով, հայտնում ենք, որ պետական տուրքի վերադարձման հետ կապված հարա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  <w:t>բե</w:t>
            </w:r>
            <w:r w:rsidRPr="004D773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  <w:t>րություններ կարող են կարգավորվել «Պետական տուրքի մասին» ՀՀ օրենքով:</w:t>
            </w:r>
          </w:p>
          <w:p w:rsidR="00884DF7" w:rsidRPr="006012AB" w:rsidRDefault="00884DF7" w:rsidP="00884DF7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037D1" w:rsidRPr="006012AB" w:rsidRDefault="00F037D1" w:rsidP="00373377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37D1" w:rsidRPr="000A6F27" w:rsidRDefault="004D7730" w:rsidP="004D7730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Ընդունվել է, </w:t>
            </w:r>
            <w:r w:rsidRPr="004D77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շրջանառվող նախագծից դուրս է բերվել համապատասխան դրույթը, այն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կսահմանվ</w:t>
            </w:r>
            <w:r w:rsidRPr="004D7730">
              <w:rPr>
                <w:rFonts w:ascii="GHEA Grapalat" w:hAnsi="GHEA Grapalat" w:cs="Sylfaen"/>
                <w:sz w:val="24"/>
                <w:szCs w:val="24"/>
                <w:lang w:val="hy-AM"/>
              </w:rPr>
              <w:t>ի «Պետական տուրքի մասին» օրենքում:</w:t>
            </w:r>
          </w:p>
        </w:tc>
      </w:tr>
      <w:tr w:rsidR="004D7730" w:rsidRPr="00700CDB" w:rsidTr="00884DF7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7730" w:rsidRDefault="004D7730" w:rsidP="004D7730">
            <w:pPr>
              <w:pStyle w:val="ListParagraph"/>
              <w:numPr>
                <w:ilvl w:val="0"/>
                <w:numId w:val="19"/>
              </w:numPr>
              <w:tabs>
                <w:tab w:val="left" w:pos="810"/>
              </w:tabs>
              <w:spacing w:after="0" w:line="360" w:lineRule="auto"/>
              <w:ind w:left="0"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1-ին կետի 15-րդ ենթակետով առաջարկվում է </w:t>
            </w:r>
            <w:r w:rsidRPr="00DE4099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փոփոխություն կատարել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 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 w:eastAsia="nl-NL"/>
              </w:rPr>
              <w:t xml:space="preserve">1-ին կետի 1-ին ենթակետով 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nl-NL"/>
              </w:rPr>
              <w:t>հաստատված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 w:eastAsia="nl-NL"/>
              </w:rPr>
              <w:t xml:space="preserve"> թիվ 1 հավելվածի 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28-րդ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սահ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նել, որ ե</w:t>
            </w:r>
            <w:r w:rsidRPr="004D16FE">
              <w:rPr>
                <w:rFonts w:ascii="GHEA Grapalat" w:hAnsi="GHEA Grapalat"/>
                <w:sz w:val="24"/>
                <w:szCs w:val="24"/>
                <w:lang w:val="hy-AM"/>
              </w:rPr>
              <w:t xml:space="preserve">թե լիցենզավորման հայտ ներկայացնելիս անձը հայցել է մինչև </w:t>
            </w:r>
            <w:r w:rsidRPr="00E53EC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երկու</w:t>
            </w:r>
            <w:r w:rsidRPr="004D16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տարվա ժամ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D16FE">
              <w:rPr>
                <w:rFonts w:ascii="GHEA Grapalat" w:hAnsi="GHEA Grapalat"/>
                <w:sz w:val="24"/>
                <w:szCs w:val="24"/>
                <w:lang w:val="hy-AM"/>
              </w:rPr>
              <w:t>կետի տրամադրում լիցենզավորման ենթակա գործունեության համար նախատեսված ջեր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D16FE">
              <w:rPr>
                <w:rFonts w:ascii="GHEA Grapalat" w:hAnsi="GHEA Grapalat"/>
                <w:sz w:val="24"/>
                <w:szCs w:val="24"/>
                <w:lang w:val="hy-AM"/>
              </w:rPr>
              <w:t>մատուն, տնկարան, պահեստ կամ լաբորատորիա կառուցելու համար, ապա լիցենզիայի հայտը բավարարվելու դեպքում լիցենզիայով նախատեսված գործունեության համար քվո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D16FE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տան առաջին </w:t>
            </w:r>
            <w:r w:rsidRPr="00E53EC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երկու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D16FE">
              <w:rPr>
                <w:rFonts w:ascii="GHEA Grapalat" w:hAnsi="GHEA Grapalat"/>
                <w:sz w:val="24"/>
                <w:szCs w:val="24"/>
                <w:lang w:val="hy-AM"/>
              </w:rPr>
              <w:t>տարվա համար սահմանվում է 0, և քվոտավորումը կիրառվում է լիցեն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D16FE">
              <w:rPr>
                <w:rFonts w:ascii="GHEA Grapalat" w:hAnsi="GHEA Grapalat"/>
                <w:sz w:val="24"/>
                <w:szCs w:val="24"/>
                <w:lang w:val="hy-AM"/>
              </w:rPr>
              <w:t>զիայի մյուս տարիների համար: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610E">
              <w:rPr>
                <w:rFonts w:ascii="GHEA Grapalat" w:hAnsi="GHEA Grapalat"/>
                <w:sz w:val="24"/>
                <w:szCs w:val="24"/>
                <w:lang w:val="hy-AM"/>
              </w:rPr>
              <w:t>Գործող օրենսդրությամբ նման հնարավորություն սահ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610E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610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ված է </w:t>
            </w:r>
            <w:r w:rsidRPr="004861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մեկ</w:t>
            </w:r>
            <w:r w:rsidRPr="004861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տարվա համար: </w:t>
            </w:r>
          </w:p>
          <w:p w:rsidR="004D7730" w:rsidRDefault="004D7730" w:rsidP="004D7730">
            <w:pPr>
              <w:pStyle w:val="ListParagraph"/>
              <w:tabs>
                <w:tab w:val="left" w:pos="810"/>
              </w:tabs>
              <w:spacing w:after="0" w:line="360" w:lineRule="auto"/>
              <w:ind w:left="0"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Այսինքն, առաջարկվում է ընդլայնել արտադրական կանեփի արտադրության 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լիցենզիա տրա</w:t>
            </w:r>
            <w:r w:rsidRPr="00495F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դրելու 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 քվո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 </w:t>
            </w:r>
            <w:r w:rsidRPr="004861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ստանալու հնարավորությունը և նման հնարավորություն ընձե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861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ռել երկու տարվա համար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4D7730" w:rsidRPr="004D7730" w:rsidRDefault="004D7730" w:rsidP="004D7730">
            <w:pPr>
              <w:tabs>
                <w:tab w:val="left" w:pos="810"/>
              </w:tabs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Վերոգրյալի կապակցությամբ, հայտնում ենք, որ </w:t>
            </w:r>
            <w:r w:rsidRPr="0048610E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պարզ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չեն </w:t>
            </w:r>
            <w:r w:rsidRPr="0048610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ները՝ հաշվի առնելով այն, որ նախագծի</w:t>
            </w:r>
            <w:r w:rsidRPr="004861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610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հիմնավորմամբ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չեն համապատասխան հիմնավորումներ: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7730" w:rsidRPr="007D7A19" w:rsidRDefault="004D7730" w:rsidP="004D7730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Չի ընդունվել, </w:t>
            </w:r>
            <w:r w:rsidRPr="007D7A19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թվականի օգոստսի 20-ին ուժի մեջ է մտել «Թմրամիջոցների և հոգեմետ (հոգեներգործուն) նյութերի մասին» օրենքում (այսուհետ` Օրենք) փոփոխություններ և լրացումներ կատարելու մասին ՀՕ-237-Ն օրենքը, որով, ի թիվս այլնի,  Օրենքի 45.6-րդ հոդվածը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7D7A19">
              <w:rPr>
                <w:rFonts w:ascii="GHEA Grapalat" w:hAnsi="GHEA Grapalat" w:cs="Sylfaen"/>
                <w:sz w:val="24"/>
                <w:szCs w:val="24"/>
                <w:lang w:val="hy-AM"/>
              </w:rPr>
              <w:t>լրրացվել է 8-16-րդ մասերով: Դրանցից 15-րդ և 16-րդ մասերով սահմանվել է. «15. Լիցենզիայի գործողությունը կարող է սկսվել լիցենզիայի հայտ ներկայացնելու օրվանից հետո՝ երկու տարվա ընթացքում: Հայտատուն լիցենզավորման հայտ ներկայացնելիս կարող է հայցել մինչև երկու տարվա ժամկետի տրամադրում լիցենզավորման ենթակա գործունեության համար նախատեսված</w:t>
            </w:r>
            <w:r w:rsidRPr="004D773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7D7A19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կառույցները կառուցելու համար:</w:t>
            </w:r>
          </w:p>
          <w:p w:rsidR="004D7730" w:rsidRPr="007D7A19" w:rsidRDefault="004D7730" w:rsidP="004D7730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D7730" w:rsidRDefault="004D7730" w:rsidP="004D7730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7A1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16. Եթե երկու տարվա ընթացքում լիցենզիա ստացած անձը չի ներկայացնում վերապահմամբ</w:t>
            </w:r>
            <w:r w:rsidRPr="004D773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7D7A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 փաստաթղթերը, կամ այդ տարածքները չեն համապատասխանում Հայաստանի Հանրապետության կառավարության սահմանած պահանջներին, ապա «Վարչարարության հիմունքների և վարչական վարույթի մասին» օրենքի 66-րդ հոդվածի 3-րդ մասի «բ» կետի հիմքով լիցենզավորող մարմինը լիցենզիան ուժը կորցրած է ճանաչում՝ անկախ տվյալ լիցենզիայի գործողությունը կասեցված լինելու հանգամանքից:»:</w:t>
            </w:r>
          </w:p>
          <w:p w:rsidR="007D7A19" w:rsidRPr="007D7A19" w:rsidRDefault="007D7A19" w:rsidP="007D7A19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 պարզ է դառնում, որ «</w:t>
            </w:r>
            <w:r w:rsidRPr="007D7A19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2021 թվականի հուլիսի 15-ի թիվ 1170-Ն որոշման մեջ փոփոխություններ և լրացումներ կատարելու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7D7A19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շրջանառվող նախագծի </w:t>
            </w:r>
            <w:r w:rsidRPr="007D7A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Նախագիծ),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դիտարկվցած կետի ենթակետերով կատարվող փոփոխություններով </w:t>
            </w:r>
            <w:r w:rsidRPr="007D7A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2021 թվականի հուլիսի 15-ի թիվ 1170-Ն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համապատասխան կետերը համապատասխանեցվում են Օրենքին, որի մեջ փոփոխություններ կատարելու մասին նախագիծն ուղեկցող հիմնավորմամաբ արդեն իսկ բերված են ժամկետների երկարաձգման </w:t>
            </w:r>
            <w:r w:rsidRPr="007D7A19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մինչև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մեկ տարի ժամկետը մինչև երկու տարի ժամկետով փոփոխելու</w:t>
            </w:r>
            <w:r w:rsidRPr="007D7A19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հիմնավորումները:</w:t>
            </w:r>
          </w:p>
        </w:tc>
      </w:tr>
      <w:tr w:rsidR="007D7A19" w:rsidRPr="00700CDB" w:rsidTr="00884DF7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219" w:rsidRPr="004C2BBE" w:rsidRDefault="005B2219" w:rsidP="005B2219">
            <w:pPr>
              <w:tabs>
                <w:tab w:val="left" w:pos="851"/>
              </w:tabs>
              <w:spacing w:after="0" w:line="360" w:lineRule="auto"/>
              <w:ind w:firstLine="56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5F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Բացի այդ, հայտնում ենք, որ մեկ տարվա համար 0 քվոտա սահմանելու՝ նախկինում ներկայացված առաջարկությունը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ֆինանսների նախարարությունն</w:t>
            </w:r>
            <w:r w:rsidRPr="00495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ընդունելի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 w:rsidRPr="00495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համարել՝ հաշ</w:t>
            </w:r>
            <w:r w:rsidRPr="00495F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վի առնելով այն, որ 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«Լիցենզավորման մասին» ՀՀ օրենքի 23-րդ հոդվածի առաջին պար</w:t>
            </w:r>
            <w:r w:rsidRPr="00221FF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բե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րության համաձայն՝ լիցենզիայի կամ դրա կրկնօրինակի տրման, լիցենզիայի գոր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ծո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ղու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թյան ժամկետի երկա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րաձգ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ման, լիցենզիայի վերաձևակերպման, լիցենզիաների էլեկտրո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յին</w:t>
            </w:r>
            <w:r w:rsidRPr="004C2BBE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 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գրանցամատյաններից այլ անձանց տեղեկությունների տրամադրման, ինչպես նաև այլ վայ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րում ևս լիցենզավորման ենթակա նույն գործունեությամբ զբաղվելու, որակավորման քննու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թյանը մասնակցելու համար գանձվում է պետական տուրք՝ օրենքով սահմանված կարգով և չափով, իսկ «Պետա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կան տուրքի մասին» ՀՀ օրենքի 2-րդ հոդվածի համաձայն՝ Հայաստանի Հանրապետությունում պետա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կան տուրքը պետական մարմինների լիազո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ների իրականացմամբ պայմա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նա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վոր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ված` նույն օրենքով սահմանված ծառայությունների կամ գործողությունների համար ֆիզի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կական և իրավաբանական անձանցից Հայաստանի Հան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րապետության պետական և (կամ) համայնքների բյուջեներ մուծվող օրենքով սահման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ված պարտադիր վճար է:</w:t>
            </w:r>
          </w:p>
          <w:p w:rsidR="005B2219" w:rsidRDefault="005B2219" w:rsidP="005B2219">
            <w:pPr>
              <w:tabs>
                <w:tab w:val="left" w:pos="810"/>
              </w:tabs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Այդ առումով, առաջարկել ենք 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խնդրո առարկա</w:t>
            </w:r>
            <w:r w:rsidRPr="00221FF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95FBC">
              <w:rPr>
                <w:rFonts w:ascii="GHEA Grapalat" w:hAnsi="GHEA Grapalat"/>
                <w:sz w:val="24"/>
                <w:szCs w:val="24"/>
                <w:lang w:val="hy-AM"/>
              </w:rPr>
              <w:t>մեկ տարվա համար 0 քվոտա սահ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95FBC">
              <w:rPr>
                <w:rFonts w:ascii="GHEA Grapalat" w:hAnsi="GHEA Grapalat"/>
                <w:sz w:val="24"/>
                <w:szCs w:val="24"/>
                <w:lang w:val="hy-AM"/>
              </w:rPr>
              <w:t>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95FBC">
              <w:rPr>
                <w:rFonts w:ascii="GHEA Grapalat" w:hAnsi="GHEA Grapalat"/>
                <w:sz w:val="24"/>
                <w:szCs w:val="24"/>
                <w:lang w:val="hy-AM"/>
              </w:rPr>
              <w:t>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փոխարեն 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տուրքի այլ՝ ավելի նվազ չափեր սահմանել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5B2219" w:rsidRDefault="005B2219" w:rsidP="005B2219">
            <w:pPr>
              <w:tabs>
                <w:tab w:val="left" w:pos="810"/>
              </w:tabs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Մինչդեռ, ներկայումս նախագծով առաջարկվում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ընդլայնել արտադրական կանեփի արտադրության 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լիցենզիա տրա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դրելու 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 քվո</w:t>
            </w:r>
            <w:r w:rsidRPr="004C2B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 </w:t>
            </w:r>
            <w:r w:rsidRPr="004861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ստանալու հնարավորությունը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առանց որևէ հիմնավորման:</w:t>
            </w:r>
          </w:p>
          <w:p w:rsidR="007D7A19" w:rsidRPr="005B2219" w:rsidRDefault="005B2219" w:rsidP="005B2219">
            <w:pPr>
              <w:tabs>
                <w:tab w:val="left" w:pos="810"/>
              </w:tabs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2219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հայտնում ենք, որ առաջարկությունն ընդունելի չէ: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D7A19" w:rsidRDefault="005B2219" w:rsidP="007557AD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5B22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, </w:t>
            </w:r>
            <w:r w:rsidRPr="005B221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դիտողության բովանդակությունը աշխատանքային կարգով քննարկվել է ներկյացնող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5B22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հետ: Քննարկման արդյունքում պարզ դարձավ, որ դիտողության մտահոգությունը հետևյալն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«քննարկվող տեսակով գործունեության իրականացման համար տրվող լիցենզիայում </w:t>
            </w:r>
            <w:r w:rsidR="007557AD" w:rsidRPr="007557AD">
              <w:rPr>
                <w:rFonts w:ascii="GHEA Grapalat" w:hAnsi="GHEA Grapalat" w:cs="Sylfaen"/>
                <w:sz w:val="24"/>
                <w:szCs w:val="24"/>
                <w:lang w:val="hy-AM"/>
              </w:rPr>
              <w:t>1-</w:t>
            </w:r>
            <w:r w:rsidR="007557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 տարվա համար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 քվոտա սահմանելով, ստեղծվում է մի իրավիճակ, երբ անձին տրվում է լիցենզիա, սակայն վերջինս չի վճ</w:t>
            </w:r>
            <w:r w:rsidR="007557AD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րում պետական տուրք, ինչը հակասում է «պետական տուրք» հասկացության տրամաբանությանը, միաժամանակ, </w:t>
            </w:r>
            <w:r w:rsidR="007557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շրջանառվող նախագծով առաջարկվում է 1 տարին փոխարինել 2 տարով, ինչով ստեղծվում է «լիցենզիա ստացած լինելու և պետական տուրք չվճարելու ժամկետը» երկարաձգելու հնարավորություն: Մտահոգությունը ներկայացնողի հետ քննարկվել է սույն ամփոփաթերթի 3-րդ կետի 2-րդ կետով առաջադրված դիտողության և ի պատասխան ներկայացված հիմնավորման, և   </w:t>
            </w:r>
            <w:r w:rsidR="007557AD" w:rsidRPr="007557AD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քննարկվող տեսակով գործունեության իրականացման համար</w:t>
            </w:r>
            <w:r w:rsidR="007557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«Պետական </w:t>
            </w:r>
            <w:r w:rsidR="007557A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տուրքի մասին» օրենքով սահմանված տուրքերի չափերի և ձևակերպումների համատեքստում, այն է` լիցենզիայում նույնիսկ առաջին 2 տարիների համար քվոտաները 0 սահմանված լինելու դեպքում, լիցենզավորված անձը վճարում է պետական տուրք` «...</w:t>
            </w:r>
            <w:r w:rsidR="007557AD" w:rsidRPr="007557AD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 մեկ տոննա</w:t>
            </w:r>
            <w:r w:rsidR="007557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7557AD" w:rsidRPr="007557AD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 100 լիտր</w:t>
            </w:r>
            <w:r w:rsidR="007557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այլ» տողերով:</w:t>
            </w:r>
          </w:p>
        </w:tc>
      </w:tr>
      <w:tr w:rsidR="000A6F27" w:rsidRPr="004D7730" w:rsidTr="003F3DF2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A6F27" w:rsidRPr="006C2CAA" w:rsidRDefault="00DF0FD2" w:rsidP="006C2CAA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2CA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Ներքին գործերի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A6F27" w:rsidRPr="00DF0FD2" w:rsidRDefault="00DF0FD2" w:rsidP="000A6F2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F0FD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28.11.2023</w:t>
            </w:r>
          </w:p>
        </w:tc>
      </w:tr>
      <w:tr w:rsidR="000A6F27" w:rsidRPr="004D7730" w:rsidTr="003F3DF2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6F27" w:rsidRPr="00DD7C08" w:rsidRDefault="000A6F27" w:rsidP="003F3DF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6F27" w:rsidRPr="00DD7C08" w:rsidRDefault="00DF0FD2" w:rsidP="003F3DF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F0FD2">
              <w:rPr>
                <w:rFonts w:ascii="GHEA Grapalat" w:hAnsi="GHEA Grapalat" w:cs="Sylfaen"/>
                <w:b/>
                <w:lang w:val="hy-AM"/>
              </w:rPr>
              <w:t>43/21/142857-23</w:t>
            </w:r>
          </w:p>
        </w:tc>
      </w:tr>
      <w:tr w:rsidR="000A6F27" w:rsidRPr="004D7730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6F27" w:rsidRPr="000A6F27" w:rsidRDefault="000A6F27" w:rsidP="00E568A8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12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E568A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="00E568A8" w:rsidRPr="00E568A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ռարկություններ և առաջարկություններ չկան</w:t>
            </w:r>
            <w:r w:rsidR="00E568A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3976" w:rsidRPr="00E568A8" w:rsidRDefault="00E568A8" w:rsidP="00DF0FD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68A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F0FD2" w:rsidRPr="00DF0FD2" w:rsidTr="00D23670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F0FD2" w:rsidRPr="00DF0FD2" w:rsidRDefault="00DF0FD2" w:rsidP="006C2CAA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F0FD2" w:rsidRPr="00DF0FD2" w:rsidRDefault="00DF0FD2" w:rsidP="00D2367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30</w:t>
            </w:r>
            <w:r w:rsidRPr="00DF0FD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.11.2023</w:t>
            </w:r>
          </w:p>
        </w:tc>
      </w:tr>
      <w:tr w:rsidR="00DF0FD2" w:rsidRPr="00DD7C08" w:rsidTr="00D23670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0FD2" w:rsidRPr="00DD7C08" w:rsidRDefault="00DF0FD2" w:rsidP="00D2367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0FD2" w:rsidRPr="00DD7C08" w:rsidRDefault="00DF0FD2" w:rsidP="00D23670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F0FD2">
              <w:rPr>
                <w:rFonts w:ascii="GHEA Grapalat" w:hAnsi="GHEA Grapalat" w:cs="Sylfaen"/>
                <w:b/>
                <w:lang w:val="hy-AM"/>
              </w:rPr>
              <w:t>01/3-4/69895-2023</w:t>
            </w:r>
          </w:p>
        </w:tc>
      </w:tr>
      <w:tr w:rsidR="00DF0FD2" w:rsidRPr="00E568A8" w:rsidTr="00D23670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0FD2" w:rsidRPr="000A6F27" w:rsidRDefault="00DF0FD2" w:rsidP="00DF0FD2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12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Pr="00E568A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ռաջարկություններ չկան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0FD2" w:rsidRPr="00E568A8" w:rsidRDefault="00DF0FD2" w:rsidP="00DF0FD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68A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482D58" w:rsidRPr="00DF0FD2" w:rsidTr="00D17021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82D58" w:rsidRPr="006C2CAA" w:rsidRDefault="00482D58" w:rsidP="006C2CAA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2CA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82D58" w:rsidRPr="00DF0FD2" w:rsidRDefault="00482D58" w:rsidP="00D1702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14.12.2023</w:t>
            </w:r>
          </w:p>
        </w:tc>
      </w:tr>
      <w:tr w:rsidR="00482D58" w:rsidRPr="00DD7C08" w:rsidTr="00D17021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2D58" w:rsidRPr="00DD7C08" w:rsidRDefault="00482D58" w:rsidP="00D1702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82D58" w:rsidRPr="00DD7C08" w:rsidRDefault="00482D58" w:rsidP="00D17021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82D58">
              <w:rPr>
                <w:rFonts w:ascii="GHEA Grapalat" w:hAnsi="GHEA Grapalat" w:cs="Sylfaen"/>
                <w:b/>
                <w:lang w:val="hy-AM"/>
              </w:rPr>
              <w:t>01/22695-2023</w:t>
            </w:r>
          </w:p>
        </w:tc>
      </w:tr>
      <w:tr w:rsidR="000A6ABA" w:rsidRPr="00700CDB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6ABA" w:rsidRPr="0051233A" w:rsidRDefault="00482D58" w:rsidP="007F7623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1.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ab/>
              <w:t xml:space="preserve">N 1 հավելվածի 9-րդ կետի 12-րդ ենթակետում «(սերմերի, սածիլների, կտրոնների, մայր բույսերի)» բառերից հետո լրացնել «ինչպես նաև դրանց մշակության և վերամշակման 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տեխնոլոգիաների» բառերը՝ հաշվի առնելով, որ բիզնես ծրագրի (ներառում էր նաև բույսերի մշակության և վերամշակման առանձնահատկությունները) պահանջը նախատեսող դրույթը ներկայացված նախագծով հանված է, սակայն վերոնշյալ տեղեկատվությունն անհրաժեշտ է «Թմրամիջոցների և հոգեմետ (հոգեներգործուն) նյութերի մասին» ՀՀ օրենքով նախատեսված Էկոնոմիկայի նախարարության լիազորությունների շրջանակներում դիրքորոշում ներկայացնելու համար</w:t>
            </w:r>
            <w:r w:rsidRPr="00482D5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6ABA" w:rsidRDefault="00482D58" w:rsidP="003F3DF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Ընդունվել է, </w:t>
            </w:r>
            <w:r w:rsidRPr="00482D5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լրացում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DF0FD2" w:rsidRPr="00700CDB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Pr="00482D58" w:rsidRDefault="00482D58" w:rsidP="00482D58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2.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ab/>
              <w:t>N 1 հավելվածի 9-րդ կետում ավելացնել 12</w:t>
            </w:r>
            <w:r w:rsidRPr="00482D5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1)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ենթակետ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հետևյալ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բովանդակությամբ</w:t>
            </w:r>
            <w:r w:rsidRPr="00482D5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</w:p>
          <w:p w:rsidR="00DF0FD2" w:rsidRPr="0051233A" w:rsidRDefault="00482D58" w:rsidP="00482D58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«12</w:t>
            </w:r>
            <w:r w:rsidRPr="00482D5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1)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ներկայացված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փաստաթղթերի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հիման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վրա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արտադրակ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 կանեփի արտադրության լիցենզիա ստանալուց հետո արտադրական կանեփի բույսերի սորտերի փոփոխության դեպքում լիցենզավորված անձը պարտավոր է տեղեկացնել լիազոր մարմին</w:t>
            </w:r>
            <w:r w:rsidRPr="00482D5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»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0FD2" w:rsidRDefault="00482D58" w:rsidP="003F3DF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է, </w:t>
            </w:r>
            <w:r w:rsidRPr="00482D5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լրացում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482D58" w:rsidRPr="00700CDB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Pr="00482D58" w:rsidRDefault="00482D58" w:rsidP="00482D58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</w:t>
            </w:r>
            <w:r w:rsidRPr="00482D5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1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հավելվածի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«Ձև»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ով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հաստատված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«Արտադ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րական կանեփի արտադրության լիցենզիա ստանալու մասին» հայտի 8-րդ կետում «մշակվելիք արտադրական կանեփի բույսերի» բառերից հետո լրացնել «բույսերի (այդ թվում՝ արտադրական կանեփի մայր բույսերի և կտրոնների)» բառերը և հանել «արտադրական կանեփի բույսերի վերամշակման արդյունքում ստացվող կանաչ զանգվածի և ծաղկագլխիկների և (կամ) բուսախեժի (կաննաբիդիոլի յուղի)» բառերը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Default="00482D58" w:rsidP="003F3DF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է, </w:t>
            </w:r>
            <w:r w:rsidRPr="00482D5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լրացում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482D58" w:rsidRPr="00700CDB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Pr="00482D58" w:rsidRDefault="00482D58" w:rsidP="00482D58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4</w:t>
            </w:r>
            <w:r w:rsidRPr="00482D5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1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հավելվածի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«Ձև»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ով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հաստատված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«Արտադրական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կանեփի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արտադրության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լիցենզիա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ստանալու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մասին»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հայտի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9-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րդ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  խմբագրել հետևյալ կերպ.</w:t>
            </w:r>
          </w:p>
          <w:p w:rsidR="00482D58" w:rsidRPr="00482D58" w:rsidRDefault="00482D58" w:rsidP="00482D58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«9. Արտադրական կանեփի բույսերի մշակման և վերամշակման արդյունքում ստացվող կանաչ զանգվածի և ծաղկագլխիկների և (կամ) բուսախեժի (կաննաբիդիոլի յուղի) առավելագույն քանակները՝ ըստ տարիների:»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Default="00482D58" w:rsidP="003F3DF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է, </w:t>
            </w:r>
            <w:r w:rsidRPr="00482D5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լրացում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482D58" w:rsidRPr="00700CDB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Pr="00482D58" w:rsidRDefault="00482D58" w:rsidP="00482D58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</w:t>
            </w:r>
            <w:r w:rsidRPr="00482D5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ուժը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կորցրած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ճանաչել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1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հավելվածի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«Ձև»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ով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հաստատված «Արտադրական կանեփի արտադրության լիցենզիա ստանալու մասին» հայտի 10-րդ կետը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Default="00482D58" w:rsidP="003F3DF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է, </w:t>
            </w:r>
            <w:r w:rsidRPr="00482D5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լրացում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482D58" w:rsidRPr="00700CDB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Pr="00482D58" w:rsidRDefault="00482D58" w:rsidP="00482D58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</w:t>
            </w:r>
            <w:r w:rsidRPr="00482D5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1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հավելվածի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«Ձև»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ով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հաստատված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«Արտադրական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կանեփի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արտադրության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լիցենզիա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ստանալու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մասին»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հայտի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11.8-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րդ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կետը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փոխարինել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«տեղեկատվություն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արտադրական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կանեփի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բույսերի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մշակութ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յան և վերամշակման տեխնոլոգիաների վերաբերյալ»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Default="00482D58" w:rsidP="003F3DF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է, </w:t>
            </w:r>
            <w:r w:rsidRPr="00482D5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լրացում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482D58" w:rsidRPr="00700CDB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Pr="00482D58" w:rsidRDefault="00482D58" w:rsidP="00482D58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</w:t>
            </w:r>
            <w:r w:rsidRPr="00482D5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3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հավելվածի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«Ձև»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ով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հաստատված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«Արտադրական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կանեփի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ներմուծման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արտահանման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կամ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մեծածախ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առևտրի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ընդգծել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կոնկրետ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տեսակը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տեսակները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))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լիցենզիա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ստանալու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մասին»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հայտի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6</w:t>
            </w:r>
            <w:r w:rsidRPr="00482D5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11-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րդ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կետում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«քանակների»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բառից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հետո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լրացնել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82D58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(սերմերի և (կամ) սածիլների և (կամ) կտրոնների և (կամ) մայր բույսերի)» բառերը։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Default="00482D58" w:rsidP="003F3DF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է, </w:t>
            </w:r>
            <w:r w:rsidRPr="00482D5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լրացում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482D58" w:rsidRPr="00482D58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Pr="00482D58" w:rsidRDefault="00482D58" w:rsidP="00482D58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8. 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Միաժամանակ, կրկին անգամ տեղեկացվում է, որ «Թմրամիջոցների և հոգեմետ (հոգեներգործուն) նյութերի մասին» 2002 թվականի դեկտեմբերի 26-ի ՀՕ-518-Ն օրենքում իրականացված, ինչպես նաև «ՀՀ կառավարության 2021 թվականի հուլիսի 15-ի N 1170-Ն որոշման մեջ լրացումներ և փոփոխություններ կատարելու մասին» ՀՀ </w:t>
            </w:r>
            <w:r w:rsidRPr="00D22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կառավարության որոշման նախագծով առաջարկվող փոփոխություններն ու լրացումները նպաստավոր պայմաններ չեն ապահովելու Հայաստանի Հանրապետությունում</w:t>
            </w:r>
            <w:r w:rsidRPr="0048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արտադրական կանեփի գործունեության իրականացման համար։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2D58" w:rsidRDefault="00482D58" w:rsidP="003F3DF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է` </w:t>
            </w:r>
            <w:r w:rsidRPr="00482D58"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գիտություն:</w:t>
            </w:r>
          </w:p>
        </w:tc>
      </w:tr>
      <w:tr w:rsidR="006C2CAA" w:rsidRPr="006C2CAA" w:rsidTr="00114AF7">
        <w:trPr>
          <w:trHeight w:val="624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C2CAA" w:rsidRPr="006C2CAA" w:rsidRDefault="006C2CAA" w:rsidP="006C2CAA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7. </w:t>
            </w:r>
            <w:r w:rsidRPr="006C2CA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C2CAA" w:rsidRPr="00DF0FD2" w:rsidRDefault="00FE477F" w:rsidP="006C2CA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30.01.2024</w:t>
            </w:r>
          </w:p>
        </w:tc>
      </w:tr>
      <w:tr w:rsidR="006C2CAA" w:rsidRPr="00DD7C08" w:rsidTr="00D22A86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2CAA" w:rsidRPr="00DD7C08" w:rsidRDefault="006C2CAA" w:rsidP="006C2CA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C2CAA" w:rsidRPr="00DD7C08" w:rsidRDefault="00946638" w:rsidP="006C2CAA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46638">
              <w:rPr>
                <w:rFonts w:ascii="GHEA Grapalat" w:hAnsi="GHEA Grapalat" w:cs="Sylfaen"/>
                <w:b/>
                <w:lang w:val="hy-AM"/>
              </w:rPr>
              <w:t>/27.4/3590-2024</w:t>
            </w:r>
          </w:p>
        </w:tc>
      </w:tr>
      <w:tr w:rsidR="00D22A86" w:rsidRPr="00DD7C08" w:rsidTr="00090237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22A86" w:rsidRPr="0051233A" w:rsidRDefault="00D22A86" w:rsidP="00D22A86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</w:t>
            </w:r>
            <w:r w:rsidRPr="006C2CA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իտողություններ և առաջարկություններ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չկան: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22A86" w:rsidRDefault="00D22A86" w:rsidP="00D22A86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90237" w:rsidRPr="00DD7C08" w:rsidTr="00090237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90237" w:rsidRPr="00090237" w:rsidRDefault="00090237" w:rsidP="00090237">
            <w:pPr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90237" w:rsidRDefault="00090237" w:rsidP="00D22A86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90237" w:rsidRPr="00DD7C08" w:rsidTr="00EC412C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0237" w:rsidRPr="00090237" w:rsidRDefault="00090237" w:rsidP="00090237">
            <w:pPr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90237" w:rsidRDefault="00090237" w:rsidP="00D22A86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90237" w:rsidRPr="00DF0FD2" w:rsidTr="00AE13DC">
        <w:trPr>
          <w:trHeight w:val="624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90237" w:rsidRPr="00090237" w:rsidRDefault="00090237" w:rsidP="00090237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8. </w:t>
            </w:r>
            <w:r w:rsidRPr="0009023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Վարչապետի աշխատակազմի</w:t>
            </w:r>
          </w:p>
          <w:p w:rsidR="00090237" w:rsidRPr="006C2CAA" w:rsidRDefault="00090237" w:rsidP="00090237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9023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90237" w:rsidRPr="00DF0FD2" w:rsidRDefault="00090237" w:rsidP="00AE13DC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9023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19.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.2024</w:t>
            </w:r>
          </w:p>
        </w:tc>
      </w:tr>
      <w:tr w:rsidR="00090237" w:rsidRPr="00DD7C08" w:rsidTr="00AE13DC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0237" w:rsidRPr="00DD7C08" w:rsidRDefault="00090237" w:rsidP="00AE13DC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90237" w:rsidRPr="00DD7C08" w:rsidRDefault="00090237" w:rsidP="00AE13DC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90237">
              <w:rPr>
                <w:rFonts w:ascii="GHEA Grapalat" w:hAnsi="GHEA Grapalat" w:cs="Sylfaen"/>
                <w:b/>
                <w:lang w:val="hy-AM"/>
              </w:rPr>
              <w:t>02/10.39/6111-2024</w:t>
            </w:r>
          </w:p>
        </w:tc>
      </w:tr>
      <w:tr w:rsidR="00090237" w:rsidRPr="00700CDB" w:rsidTr="00AE13DC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90237" w:rsidRPr="00090237" w:rsidRDefault="00090237" w:rsidP="00090237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23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1-ին կետի 3-րդ ենթակետով առաջարկվում է լրացում կատարել Հայաստանի Հանրապետության կառավարությա</w:t>
            </w:r>
            <w:r w:rsidR="00250E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 2021 թվականի հուլիսի 15-ի թիվ</w:t>
            </w:r>
            <w:r w:rsidRPr="0009023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1170-Ն որոշման N 1 հավելվածի 9-րդ կետի 12-րդ ենթակետում, որի արդյունքում հայտատուն արտադրական կանեփի արտադրության գործունեության </w:t>
            </w:r>
            <w:r w:rsidRPr="0009023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իրականացման լիցենզավորման համար օրենքի համաձայն պետք է լիազորված մարմին ներկայացնի նաև բույսերի մշակության և վերամշակման տեխնոլոգիաների վերաբերյալ տեղեկություններ: Սակայն, հարկ է նկատի ունենալ որ «Թմրամիջոցների և հոգեմետ (հոգեներգործուն) նյութերի մասին» օրենքով բույսերի մշակության և վերամշակման տեխնոլոգիաների վերաբերյալ տեղեկություններ ներկայացնելու պահանջ սահմանված չէ: Ուստի՝ կարծում ենք՝ Նախագծում (Կառավարության որոշման մեջ) այդպիսի պահանջ նախատեսելը հակասում է «Լիցենզավորման մասին» օրենքի 10-րդ հոդվածի 8-րդ մասի դրույթներին, որոնց համաձայն՝ լիցենզավորման կարգերով կարող են սահմանվել միայն այնպիսի պահանջներ, որոնք անհրաժեշտ են (…) լիցենզավորված անձանց գործունեության նկատմամբ հսկողություն իրականացնելու համար: Լիցենզավորման կարգերում օրենքով չնախատեսված պահանջներ սահմանելիս պետք է պարտադիր հղում կատարվի սույն մասով նախատեսված հիմքերին: Նման հղում չպարունակող պահանջը, ինչպես նաև օրենքով չնախատեսված սահմանափակումներն իրավաբանական ուժ չունեն:</w:t>
            </w:r>
          </w:p>
          <w:p w:rsidR="00090237" w:rsidRPr="0051233A" w:rsidRDefault="00090237" w:rsidP="00090237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23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Սույն դիտողությունը վերաբերում է նաև Նախագծի 1-ին կետի 13-րդ ենթակետին: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507ED" w:rsidRDefault="00090237" w:rsidP="002507ED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020BC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` </w:t>
            </w:r>
            <w:r w:rsidR="002507ED" w:rsidRP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3-րդ ենթակետով</w:t>
            </w:r>
            <w:r w:rsid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առաջարկվող լրացման մեջ ավելացվել է</w:t>
            </w:r>
            <w:r w:rsidR="002507ED" w:rsidRP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25561" w:rsidRPr="00D25561">
              <w:rPr>
                <w:rFonts w:ascii="GHEA Grapalat" w:hAnsi="GHEA Grapalat" w:cs="Sylfaen"/>
                <w:sz w:val="24"/>
                <w:szCs w:val="24"/>
                <w:lang w:val="hy-AM"/>
              </w:rPr>
              <w:t>«Լիցենզավորման մասին» օրենքի 10-րդ հոդվածի 8-րդ մասի</w:t>
            </w:r>
            <w:r w:rsidR="00D25561">
              <w:rPr>
                <w:rFonts w:ascii="GHEA Grapalat" w:hAnsi="GHEA Grapalat" w:cs="Sylfaen"/>
                <w:sz w:val="24"/>
                <w:szCs w:val="24"/>
                <w:lang w:val="hy-AM"/>
              </w:rPr>
              <w:t>ն հղում</w:t>
            </w:r>
            <w:r w:rsid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</w:t>
            </w:r>
            <w:r w:rsidR="00D2556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առնելով, որ </w:t>
            </w:r>
            <w:r w:rsidR="002507ED" w:rsidRP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բույսերի մշակության և վերամշակման տեխնոլոգիաների </w:t>
            </w:r>
            <w:r w:rsidR="002507ED" w:rsidRPr="002507E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վերաբերյալ տեղեկություններ</w:t>
            </w:r>
            <w:r w:rsid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անհրաժեշտ է </w:t>
            </w:r>
            <w:r w:rsidR="002507ED" w:rsidRP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>հանրության առողջության ու բարքերի, այլոց իրավունքների և ազատությունների պաշտպանության, ինչպես նաև միջազգային անվտանգության ապահովման ուղղությամբ Հայաստանի Հանրապետության ստանձնած միջազգային պարտավորությունների կատարումն ապահովելու նպատակով լիցենզավորված անձանց գործունեության նկատմամբ հսկողություն իրականացնելու համար:</w:t>
            </w:r>
            <w:r w:rsid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Հայտատուի կողմից բ</w:t>
            </w:r>
            <w:r w:rsidR="002507ED" w:rsidRP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>ույսերի մշակության և վերամշակման տեխնոլոգիաների վերաբերյալ տեղեկություններ</w:t>
            </w:r>
            <w:r w:rsid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ներկայացնելու մասին պահանջի անհրաժեշտության մասով լրացվել է նաև նախագծի հիմնավորումը:</w:t>
            </w:r>
          </w:p>
          <w:p w:rsidR="00090237" w:rsidRPr="008E0764" w:rsidRDefault="002507ED" w:rsidP="008E0764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13-րդ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ենթակետով նախատեսված փոփոխությունը վերաբերվում է </w:t>
            </w:r>
            <w:r w:rsidRPr="002507ED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2021 թվականի հուլիսի 15-ի թիվ 1170-Ն որոշման N 1 հավելվածի «Ձև»-ով հաստատված «Արտադրական կանեփի արտադրության լիցենզիա ստանալու մասին» հայտի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ն: Այսպես</w:t>
            </w:r>
            <w:r w:rsid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>, առաջարկվող փոփխության համաձայն, հայտատուն «</w:t>
            </w:r>
            <w:r w:rsidR="008E0764" w:rsidRP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Արտադրական կանեփի արտադրության լիցենզիա ստանալու մասին» հայտին</w:t>
            </w:r>
            <w:r w:rsid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E076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կից ներկայացնելու է </w:t>
            </w:r>
            <w:r w:rsidR="008E0764" w:rsidRP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արտադրական կանեփի բույսերի մշակության և վերամշակման տեխնոլոգիաների վերաբերյալ տեղեկատվություն</w:t>
            </w:r>
            <w:r w:rsid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որրի պահանջը սահմանվել է նախագծի </w:t>
            </w:r>
            <w:r w:rsidR="008E0764" w:rsidRP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>1-ին կետի 3-րդ ենթակետով</w:t>
            </w:r>
            <w:r w:rsid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E0764" w:rsidRP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>(Հայաստանի Հանրապետության կառավարության 2021 թվականի հուլիսի 15-ի թիվ 1170-Ն որոշման N 1 հավելվածի 9-րդ կետի 12-րդ ենթակետում),</w:t>
            </w:r>
            <w:r w:rsid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որում արդեն իսկ ավելացվել է </w:t>
            </w:r>
            <w:r w:rsidR="008E0764" w:rsidRP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>«Լիցենզավորման մասին» օրենքի 10-րդ հոդվածի 8-րդ մասին հղում` հաշվի առնելով, որ բույսերի մշակության և վերամշակման</w:t>
            </w:r>
            <w:r w:rsid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8E0764" w:rsidRPr="008E0764">
              <w:rPr>
                <w:rFonts w:ascii="GHEA Grapalat" w:hAnsi="GHEA Grapalat" w:cs="Sylfaen"/>
                <w:sz w:val="24"/>
                <w:szCs w:val="24"/>
                <w:lang w:val="hy-AM"/>
              </w:rPr>
              <w:t>(…):</w:t>
            </w:r>
          </w:p>
        </w:tc>
      </w:tr>
      <w:tr w:rsidR="00020BC5" w:rsidRPr="00DF0FD2" w:rsidTr="00AE13DC">
        <w:trPr>
          <w:trHeight w:val="624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20BC5" w:rsidRPr="00090237" w:rsidRDefault="00020BC5" w:rsidP="00AE13DC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8. </w:t>
            </w:r>
            <w:r w:rsidRPr="0009023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Վարչապետի աշխատակազմի</w:t>
            </w:r>
          </w:p>
          <w:p w:rsidR="00020BC5" w:rsidRPr="006C2CAA" w:rsidRDefault="00020BC5" w:rsidP="00AE13DC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</w:t>
            </w:r>
            <w:r w:rsidRPr="00020BC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ետաիրավական վարչություն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20BC5" w:rsidRPr="00DF0FD2" w:rsidRDefault="00020BC5" w:rsidP="00AE13DC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9023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19.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.2024</w:t>
            </w:r>
          </w:p>
        </w:tc>
      </w:tr>
      <w:tr w:rsidR="00020BC5" w:rsidRPr="00DD7C08" w:rsidTr="00AE13DC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0BC5" w:rsidRPr="00DD7C08" w:rsidRDefault="00020BC5" w:rsidP="00AE13DC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20BC5" w:rsidRPr="00DD7C08" w:rsidRDefault="00020BC5" w:rsidP="00AE13DC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90237">
              <w:rPr>
                <w:rFonts w:ascii="GHEA Grapalat" w:hAnsi="GHEA Grapalat" w:cs="Sylfaen"/>
                <w:b/>
                <w:lang w:val="hy-AM"/>
              </w:rPr>
              <w:t>02/10.39/6111-2024</w:t>
            </w:r>
          </w:p>
        </w:tc>
      </w:tr>
      <w:tr w:rsidR="00020BC5" w:rsidRPr="00700CDB" w:rsidTr="00AE13DC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20BC5" w:rsidRPr="00090237" w:rsidRDefault="00020BC5" w:rsidP="00020BC5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113" w:right="195" w:firstLine="34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20BC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նախաբանում, որպես դրա ընդունման իրավական հիմք, վկայակոչվել է նաև «Թմրամիջոցների և հոգեմետ (հոգեներգործուն) նյութերի մասին» օրենքում փոփոխություններ և լրացումներ կատարելու մասին» 2023 թվականի հունիսի 26-ի ՀՕ-237-Ն օրենքի 8-րդ հոդվածի 2-րդ մասը, մինչդեռ անհրաժեշտ է վկայակոչել «Թմրամիջոցների և հոգեմետ (հոգեներգործուն) նյութերի մասին» օրենքի այն դրույթները, որոնց առկայությամբ էլ հենց պայմանավորված են նախագծով առաջարկվող փոփոխությունները: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20BC5" w:rsidRDefault="006D687B" w:rsidP="006D687B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</w:t>
            </w:r>
            <w:r w:rsidR="00020BC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է</w:t>
            </w:r>
            <w:r w:rsidR="004F75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`</w:t>
            </w:r>
            <w:r w:rsidR="004F7541" w:rsidRPr="004F7541">
              <w:rPr>
                <w:lang w:val="hy-AM"/>
              </w:rPr>
              <w:t xml:space="preserve"> </w:t>
            </w:r>
            <w:r w:rsidRPr="006D687B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  <w:r>
              <w:rPr>
                <w:lang w:val="hy-AM"/>
              </w:rPr>
              <w:t xml:space="preserve"> </w:t>
            </w:r>
          </w:p>
        </w:tc>
      </w:tr>
      <w:tr w:rsidR="00445EED" w:rsidRPr="00700CDB" w:rsidTr="00A846F2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EED" w:rsidRPr="00445EED" w:rsidRDefault="00445EED" w:rsidP="00445EED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255" w:right="195" w:firstLine="20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45E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Նախագծի 1-ին կետի 7-րդ ենթակետով առաջարկվում է գործող որոշման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445E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1-ին հավելվածում լրացնել նոր դրույթ առ այն, որ արտադրական կանեփի արտադրության լիցենզիա ստանալուց հետո արտադրական կանեփի բույսերի սորտերի փոփոխության դեպքում լիցենզավորված անձը պարտավոր է 15-օրյա ժամկետում </w:t>
            </w:r>
            <w:r w:rsidRPr="00445EE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տեղեկացնել</w:t>
            </w:r>
            <w:r w:rsidRPr="00445E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լիազոր մարմնին: Գտնում ենք, որ հստակեցման կարիք ունի այն, թե ինչ է ենթադրելու տեղեկացման գործընթացը և մասնավորապես այն, թե ինչ կարգով արված տեղեկացումը լիազոր մարմնի կողմից կգնահատվի որպես պատշաճ տեղեկացում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EED" w:rsidRDefault="00445EED" w:rsidP="00445EED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է, </w:t>
            </w:r>
            <w:r w:rsidRPr="00482D5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լրացում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445EED" w:rsidRPr="00700CDB" w:rsidTr="00A846F2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582" w:rsidRDefault="00445EED" w:rsidP="00445EED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255" w:right="41" w:firstLine="14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45E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1-ին կետի 9-րդ ենթակետով առաջարկվում է սահմանել, որ արտադրական կանեփի արտադրության լիցենզիայով սահմանված քվոտաների վերանայման վերաբերյալ որոշումը կայացնում է լիցենզավորող մարմինը լիցենզավորման հանձնաժողովի նիստում` համապատասխան բոլոր փաստաթղթերը ներկայացնելուց հետո` 20 աշխատանքային օրվա ընթացքում: Ստացվում է, որ նախագծով առաջարկվում է գործող որոշմամբ նախատեսել որոշակի կարգ սահմանող դրույթ, որի իրավասությունը վերապահող օրենքի համապատասխան դրույթին հղում արված չէ: </w:t>
            </w:r>
          </w:p>
          <w:p w:rsidR="00445EED" w:rsidRPr="000A1582" w:rsidRDefault="00445EED" w:rsidP="000A1582">
            <w:pPr>
              <w:pStyle w:val="ListParagraph"/>
              <w:spacing w:after="0" w:line="360" w:lineRule="auto"/>
              <w:ind w:left="255" w:right="41"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A15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Դիտարկումը վերաբերելի է նաև նախագծի 1-ին կետի 21-րդ ենթակետով առաջարկվող համանման կարգավորմանը: 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EED" w:rsidRPr="006D687B" w:rsidRDefault="006D687B" w:rsidP="006D687B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</w:t>
            </w:r>
            <w:r w:rsidR="00445EE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է</w:t>
            </w:r>
            <w:r w:rsidR="00445EE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` </w:t>
            </w:r>
            <w:r w:rsidRPr="006D687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նախաբանը (ինչպես նաև մայր որոշման) լրացվել են համապատսխան հղմամբ:</w:t>
            </w:r>
          </w:p>
        </w:tc>
      </w:tr>
      <w:tr w:rsidR="000A1582" w:rsidRPr="00700CDB" w:rsidTr="00A846F2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582" w:rsidRPr="00445EED" w:rsidRDefault="000A1582" w:rsidP="00445EED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255" w:right="41" w:firstLine="14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A15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Նախագծին կից ներկայացված դրա ընդունման հիմնավորմամբ նշվել է, որ նախագծով առաջարկվող փոփոխությունները </w:t>
            </w:r>
            <w:r w:rsidRPr="000A15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պայմանավորված են </w:t>
            </w:r>
            <w:r w:rsidRPr="000A15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2023 թվականի հունիսի 26-ի ՀՕ-237-Ն</w:t>
            </w:r>
            <w:r w:rsidRPr="000A1582">
              <w:rPr>
                <w:lang w:val="hy-AM"/>
              </w:rPr>
              <w:t xml:space="preserve"> </w:t>
            </w:r>
            <w:r w:rsidRPr="000A15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օրենքով «Թմրամիջոցների և հոգեմետ (հոգեներգործուն) նյութերի մասին» օրենքում փոփոխությունների և լրացումների կատարմամբ: Այս առումով հարկ է նկատել, որ նշված փոփոխությունների արդյունքում հստակ սահմանվել է, որ, օրինակ, Ներքին գործերի նախարարությունն իր լիազորությունների շրջանակում ուսումնասիրում է արտադրական կանեփի հետ կապված գործունեությանը ներգրավված անձանց և նրանց հետ փոխկապակցված անձանց մասին տեղեկատվությունը, ինչպես նաև ներկայացված անվտանգության ապահովման պլանը և</w:t>
            </w:r>
            <w:r w:rsidRPr="000A158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ներկայացնում դրանց վերաբերյալ դիրքորոշում</w:t>
            </w:r>
            <w:r w:rsidRPr="000A15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Մինչեռ, գործող որոշմամբ շարունակվում է պահպանվել այն տրամաբանությունը, որ համապատասխան մարմինները հայտերի ուսումնասիրության արդյունքում սոսկ ներկայացնելու են </w:t>
            </w:r>
            <w:r w:rsidRPr="000A158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դրական կամ բացասական </w:t>
            </w:r>
            <w:r w:rsidRPr="000A15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դիրքորոշում</w:t>
            </w:r>
            <w:r w:rsidRPr="000A158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582" w:rsidRDefault="00660154" w:rsidP="00660154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</w:t>
            </w:r>
            <w:r w:rsidR="000A15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է</w:t>
            </w:r>
            <w:r w:rsidR="000A15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` </w:t>
            </w:r>
            <w:r w:rsidRPr="0066015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են համապատասխան լրացումներ և փոփոխություններ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</w:tbl>
    <w:p w:rsidR="006A3324" w:rsidRPr="002D7600" w:rsidRDefault="006A3324" w:rsidP="002D7600">
      <w:pPr>
        <w:tabs>
          <w:tab w:val="left" w:pos="5215"/>
        </w:tabs>
        <w:rPr>
          <w:rFonts w:ascii="GHEA Grapalat" w:hAnsi="GHEA Grapalat" w:cs="Sylfaen"/>
          <w:sz w:val="24"/>
          <w:lang w:val="hy-AM"/>
        </w:rPr>
      </w:pPr>
    </w:p>
    <w:sectPr w:rsidR="006A3324" w:rsidRPr="002D7600" w:rsidSect="00884DF7">
      <w:pgSz w:w="15840" w:h="12240" w:orient="landscape"/>
      <w:pgMar w:top="81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25E2"/>
    <w:multiLevelType w:val="hybridMultilevel"/>
    <w:tmpl w:val="BD8E7130"/>
    <w:lvl w:ilvl="0" w:tplc="DBFCF8C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8908E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3829B5"/>
    <w:multiLevelType w:val="hybridMultilevel"/>
    <w:tmpl w:val="5920AB8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EBC55B4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5" w15:restartNumberingAfterBreak="0">
    <w:nsid w:val="35801C8A"/>
    <w:multiLevelType w:val="hybridMultilevel"/>
    <w:tmpl w:val="086698D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6" w15:restartNumberingAfterBreak="0">
    <w:nsid w:val="37002C54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3EF16D46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42AF7BB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9" w15:restartNumberingAfterBreak="0">
    <w:nsid w:val="46543CEF"/>
    <w:multiLevelType w:val="hybridMultilevel"/>
    <w:tmpl w:val="1E782A4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D7455"/>
    <w:multiLevelType w:val="hybridMultilevel"/>
    <w:tmpl w:val="047EC162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1" w15:restartNumberingAfterBreak="0">
    <w:nsid w:val="48540F8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2" w15:restartNumberingAfterBreak="0">
    <w:nsid w:val="48BE6EAE"/>
    <w:multiLevelType w:val="hybridMultilevel"/>
    <w:tmpl w:val="F3E2CEC8"/>
    <w:lvl w:ilvl="0" w:tplc="0DA8394E">
      <w:start w:val="1"/>
      <w:numFmt w:val="decimal"/>
      <w:lvlText w:val="%1."/>
      <w:lvlJc w:val="left"/>
      <w:pPr>
        <w:ind w:left="279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3" w15:restartNumberingAfterBreak="0">
    <w:nsid w:val="4A7A6FB0"/>
    <w:multiLevelType w:val="hybridMultilevel"/>
    <w:tmpl w:val="A9FEFF9A"/>
    <w:lvl w:ilvl="0" w:tplc="FD7AE1A2">
      <w:start w:val="1"/>
      <w:numFmt w:val="decimal"/>
      <w:lvlText w:val="%1."/>
      <w:lvlJc w:val="left"/>
      <w:pPr>
        <w:ind w:left="4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9" w:hanging="360"/>
      </w:pPr>
    </w:lvl>
    <w:lvl w:ilvl="2" w:tplc="0409001B" w:tentative="1">
      <w:start w:val="1"/>
      <w:numFmt w:val="lowerRoman"/>
      <w:lvlText w:val="%3."/>
      <w:lvlJc w:val="right"/>
      <w:pPr>
        <w:ind w:left="1939" w:hanging="180"/>
      </w:pPr>
    </w:lvl>
    <w:lvl w:ilvl="3" w:tplc="0409000F" w:tentative="1">
      <w:start w:val="1"/>
      <w:numFmt w:val="decimal"/>
      <w:lvlText w:val="%4."/>
      <w:lvlJc w:val="left"/>
      <w:pPr>
        <w:ind w:left="2659" w:hanging="360"/>
      </w:pPr>
    </w:lvl>
    <w:lvl w:ilvl="4" w:tplc="04090019" w:tentative="1">
      <w:start w:val="1"/>
      <w:numFmt w:val="lowerLetter"/>
      <w:lvlText w:val="%5."/>
      <w:lvlJc w:val="left"/>
      <w:pPr>
        <w:ind w:left="3379" w:hanging="360"/>
      </w:pPr>
    </w:lvl>
    <w:lvl w:ilvl="5" w:tplc="0409001B" w:tentative="1">
      <w:start w:val="1"/>
      <w:numFmt w:val="lowerRoman"/>
      <w:lvlText w:val="%6."/>
      <w:lvlJc w:val="right"/>
      <w:pPr>
        <w:ind w:left="4099" w:hanging="180"/>
      </w:pPr>
    </w:lvl>
    <w:lvl w:ilvl="6" w:tplc="0409000F" w:tentative="1">
      <w:start w:val="1"/>
      <w:numFmt w:val="decimal"/>
      <w:lvlText w:val="%7."/>
      <w:lvlJc w:val="left"/>
      <w:pPr>
        <w:ind w:left="4819" w:hanging="360"/>
      </w:pPr>
    </w:lvl>
    <w:lvl w:ilvl="7" w:tplc="04090019" w:tentative="1">
      <w:start w:val="1"/>
      <w:numFmt w:val="lowerLetter"/>
      <w:lvlText w:val="%8."/>
      <w:lvlJc w:val="left"/>
      <w:pPr>
        <w:ind w:left="5539" w:hanging="360"/>
      </w:pPr>
    </w:lvl>
    <w:lvl w:ilvl="8" w:tplc="040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14" w15:restartNumberingAfterBreak="0">
    <w:nsid w:val="4EC76735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5" w15:restartNumberingAfterBreak="0">
    <w:nsid w:val="57022EE5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60A147AF"/>
    <w:multiLevelType w:val="hybridMultilevel"/>
    <w:tmpl w:val="850A44AE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7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66230CCC"/>
    <w:multiLevelType w:val="hybridMultilevel"/>
    <w:tmpl w:val="1C74E6B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9" w15:restartNumberingAfterBreak="0">
    <w:nsid w:val="6A7F5C65"/>
    <w:multiLevelType w:val="hybridMultilevel"/>
    <w:tmpl w:val="D14629F4"/>
    <w:lvl w:ilvl="0" w:tplc="CFBC0022">
      <w:start w:val="1"/>
      <w:numFmt w:val="bullet"/>
      <w:lvlText w:val="ـ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71B11F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1" w15:restartNumberingAfterBreak="0">
    <w:nsid w:val="7D0A37EE"/>
    <w:multiLevelType w:val="hybridMultilevel"/>
    <w:tmpl w:val="A0F0B478"/>
    <w:lvl w:ilvl="0" w:tplc="7E4A3F3E">
      <w:start w:val="1"/>
      <w:numFmt w:val="decimal"/>
      <w:lvlText w:val="%1."/>
      <w:lvlJc w:val="left"/>
      <w:pPr>
        <w:ind w:left="11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2" w15:restartNumberingAfterBreak="0">
    <w:nsid w:val="7F9132A9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num w:numId="1">
    <w:abstractNumId w:val="17"/>
  </w:num>
  <w:num w:numId="2">
    <w:abstractNumId w:val="2"/>
  </w:num>
  <w:num w:numId="3">
    <w:abstractNumId w:val="18"/>
  </w:num>
  <w:num w:numId="4">
    <w:abstractNumId w:val="19"/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16"/>
  </w:num>
  <w:num w:numId="10">
    <w:abstractNumId w:val="20"/>
  </w:num>
  <w:num w:numId="11">
    <w:abstractNumId w:val="8"/>
  </w:num>
  <w:num w:numId="12">
    <w:abstractNumId w:val="11"/>
  </w:num>
  <w:num w:numId="13">
    <w:abstractNumId w:val="1"/>
  </w:num>
  <w:num w:numId="14">
    <w:abstractNumId w:val="14"/>
  </w:num>
  <w:num w:numId="15">
    <w:abstractNumId w:val="22"/>
  </w:num>
  <w:num w:numId="16">
    <w:abstractNumId w:val="13"/>
  </w:num>
  <w:num w:numId="17">
    <w:abstractNumId w:val="12"/>
  </w:num>
  <w:num w:numId="18">
    <w:abstractNumId w:val="9"/>
  </w:num>
  <w:num w:numId="19">
    <w:abstractNumId w:val="6"/>
  </w:num>
  <w:num w:numId="20">
    <w:abstractNumId w:val="3"/>
  </w:num>
  <w:num w:numId="21">
    <w:abstractNumId w:val="15"/>
  </w:num>
  <w:num w:numId="22">
    <w:abstractNumId w:val="7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20BC5"/>
    <w:rsid w:val="00026E97"/>
    <w:rsid w:val="000379C6"/>
    <w:rsid w:val="00052FDB"/>
    <w:rsid w:val="00075F38"/>
    <w:rsid w:val="00080BB6"/>
    <w:rsid w:val="00090237"/>
    <w:rsid w:val="000948C1"/>
    <w:rsid w:val="000A1582"/>
    <w:rsid w:val="000A2668"/>
    <w:rsid w:val="000A6ABA"/>
    <w:rsid w:val="000A6F27"/>
    <w:rsid w:val="000C355E"/>
    <w:rsid w:val="000E0FFC"/>
    <w:rsid w:val="000E74C0"/>
    <w:rsid w:val="000F1177"/>
    <w:rsid w:val="001201E1"/>
    <w:rsid w:val="00124B30"/>
    <w:rsid w:val="00155A30"/>
    <w:rsid w:val="00163EEB"/>
    <w:rsid w:val="00173A72"/>
    <w:rsid w:val="001B17FD"/>
    <w:rsid w:val="001B18D5"/>
    <w:rsid w:val="001B5C3F"/>
    <w:rsid w:val="001C269F"/>
    <w:rsid w:val="001D4B77"/>
    <w:rsid w:val="001E4B74"/>
    <w:rsid w:val="001F2BFE"/>
    <w:rsid w:val="001F4A28"/>
    <w:rsid w:val="001F4D8E"/>
    <w:rsid w:val="002125F5"/>
    <w:rsid w:val="00237A99"/>
    <w:rsid w:val="002409F2"/>
    <w:rsid w:val="002507ED"/>
    <w:rsid w:val="00250E76"/>
    <w:rsid w:val="00262C95"/>
    <w:rsid w:val="00264089"/>
    <w:rsid w:val="00265D24"/>
    <w:rsid w:val="0028339F"/>
    <w:rsid w:val="00294603"/>
    <w:rsid w:val="00294E94"/>
    <w:rsid w:val="00295D5B"/>
    <w:rsid w:val="002C396B"/>
    <w:rsid w:val="002C5BE7"/>
    <w:rsid w:val="002D6E67"/>
    <w:rsid w:val="002D7600"/>
    <w:rsid w:val="00300652"/>
    <w:rsid w:val="003017B5"/>
    <w:rsid w:val="00302881"/>
    <w:rsid w:val="0031497E"/>
    <w:rsid w:val="003201D3"/>
    <w:rsid w:val="00324CAB"/>
    <w:rsid w:val="00333D9D"/>
    <w:rsid w:val="003439CA"/>
    <w:rsid w:val="00354AA9"/>
    <w:rsid w:val="00370C6B"/>
    <w:rsid w:val="00373377"/>
    <w:rsid w:val="00374B10"/>
    <w:rsid w:val="003A6DCC"/>
    <w:rsid w:val="003B4DA2"/>
    <w:rsid w:val="003C4869"/>
    <w:rsid w:val="003C7643"/>
    <w:rsid w:val="004233C2"/>
    <w:rsid w:val="00424283"/>
    <w:rsid w:val="00440282"/>
    <w:rsid w:val="00440A36"/>
    <w:rsid w:val="00444E24"/>
    <w:rsid w:val="00445EED"/>
    <w:rsid w:val="00450222"/>
    <w:rsid w:val="00482D58"/>
    <w:rsid w:val="004B69BC"/>
    <w:rsid w:val="004D7730"/>
    <w:rsid w:val="004D7ABB"/>
    <w:rsid w:val="004F7541"/>
    <w:rsid w:val="0051233A"/>
    <w:rsid w:val="0057269E"/>
    <w:rsid w:val="005B2219"/>
    <w:rsid w:val="005B49B2"/>
    <w:rsid w:val="006012AB"/>
    <w:rsid w:val="006025C3"/>
    <w:rsid w:val="00604337"/>
    <w:rsid w:val="0061237A"/>
    <w:rsid w:val="00651632"/>
    <w:rsid w:val="00660154"/>
    <w:rsid w:val="00670F4E"/>
    <w:rsid w:val="00683BA8"/>
    <w:rsid w:val="0069182D"/>
    <w:rsid w:val="006A3324"/>
    <w:rsid w:val="006A393E"/>
    <w:rsid w:val="006A3D71"/>
    <w:rsid w:val="006C12A7"/>
    <w:rsid w:val="006C2CAA"/>
    <w:rsid w:val="006D687B"/>
    <w:rsid w:val="00700CDB"/>
    <w:rsid w:val="00701F53"/>
    <w:rsid w:val="007160BB"/>
    <w:rsid w:val="007369CF"/>
    <w:rsid w:val="00747479"/>
    <w:rsid w:val="007557AD"/>
    <w:rsid w:val="00772892"/>
    <w:rsid w:val="00773BBD"/>
    <w:rsid w:val="00780C0E"/>
    <w:rsid w:val="00793AC7"/>
    <w:rsid w:val="007963AF"/>
    <w:rsid w:val="007A2045"/>
    <w:rsid w:val="007D1EA7"/>
    <w:rsid w:val="007D2041"/>
    <w:rsid w:val="007D3168"/>
    <w:rsid w:val="007D7A19"/>
    <w:rsid w:val="007E432F"/>
    <w:rsid w:val="007F7623"/>
    <w:rsid w:val="00801F3E"/>
    <w:rsid w:val="00805AB5"/>
    <w:rsid w:val="00820F4B"/>
    <w:rsid w:val="0084678C"/>
    <w:rsid w:val="00847257"/>
    <w:rsid w:val="0085280D"/>
    <w:rsid w:val="00871B31"/>
    <w:rsid w:val="008835CC"/>
    <w:rsid w:val="00884DF7"/>
    <w:rsid w:val="008953DD"/>
    <w:rsid w:val="008B29DF"/>
    <w:rsid w:val="008B3F59"/>
    <w:rsid w:val="008E0764"/>
    <w:rsid w:val="008E0F18"/>
    <w:rsid w:val="008E5879"/>
    <w:rsid w:val="00901AEA"/>
    <w:rsid w:val="0090222B"/>
    <w:rsid w:val="0091212E"/>
    <w:rsid w:val="00923976"/>
    <w:rsid w:val="00926942"/>
    <w:rsid w:val="00931B60"/>
    <w:rsid w:val="00931F09"/>
    <w:rsid w:val="00932FA1"/>
    <w:rsid w:val="00935458"/>
    <w:rsid w:val="00941BE7"/>
    <w:rsid w:val="00946638"/>
    <w:rsid w:val="009622EA"/>
    <w:rsid w:val="009B7143"/>
    <w:rsid w:val="009C21FA"/>
    <w:rsid w:val="009C556F"/>
    <w:rsid w:val="009F0F75"/>
    <w:rsid w:val="009F2318"/>
    <w:rsid w:val="009F236D"/>
    <w:rsid w:val="009F47FB"/>
    <w:rsid w:val="00A03E12"/>
    <w:rsid w:val="00A3261D"/>
    <w:rsid w:val="00A53B82"/>
    <w:rsid w:val="00A5535B"/>
    <w:rsid w:val="00A7511C"/>
    <w:rsid w:val="00AB5470"/>
    <w:rsid w:val="00AC267A"/>
    <w:rsid w:val="00AE30AD"/>
    <w:rsid w:val="00B217D7"/>
    <w:rsid w:val="00B35AF9"/>
    <w:rsid w:val="00B41D8F"/>
    <w:rsid w:val="00B5250A"/>
    <w:rsid w:val="00B52EE4"/>
    <w:rsid w:val="00B614F0"/>
    <w:rsid w:val="00BB1EED"/>
    <w:rsid w:val="00BB2D39"/>
    <w:rsid w:val="00BC72A8"/>
    <w:rsid w:val="00BF2A24"/>
    <w:rsid w:val="00C31806"/>
    <w:rsid w:val="00CA231C"/>
    <w:rsid w:val="00CB6288"/>
    <w:rsid w:val="00CC0703"/>
    <w:rsid w:val="00CC26A2"/>
    <w:rsid w:val="00CF02D3"/>
    <w:rsid w:val="00CF0E29"/>
    <w:rsid w:val="00CF246A"/>
    <w:rsid w:val="00D07A76"/>
    <w:rsid w:val="00D22A86"/>
    <w:rsid w:val="00D25561"/>
    <w:rsid w:val="00D42DE4"/>
    <w:rsid w:val="00D441D6"/>
    <w:rsid w:val="00D45D84"/>
    <w:rsid w:val="00D5079F"/>
    <w:rsid w:val="00D51516"/>
    <w:rsid w:val="00D623C6"/>
    <w:rsid w:val="00D6316F"/>
    <w:rsid w:val="00D9234A"/>
    <w:rsid w:val="00D940BD"/>
    <w:rsid w:val="00DB2429"/>
    <w:rsid w:val="00DD7C08"/>
    <w:rsid w:val="00DE1DD8"/>
    <w:rsid w:val="00DF0FD2"/>
    <w:rsid w:val="00DF7061"/>
    <w:rsid w:val="00E028D4"/>
    <w:rsid w:val="00E20896"/>
    <w:rsid w:val="00E263D6"/>
    <w:rsid w:val="00E26BE4"/>
    <w:rsid w:val="00E42365"/>
    <w:rsid w:val="00E55536"/>
    <w:rsid w:val="00E568A8"/>
    <w:rsid w:val="00E73BF1"/>
    <w:rsid w:val="00E90A91"/>
    <w:rsid w:val="00EA657B"/>
    <w:rsid w:val="00EA6686"/>
    <w:rsid w:val="00EC456E"/>
    <w:rsid w:val="00EC7816"/>
    <w:rsid w:val="00EE6C2F"/>
    <w:rsid w:val="00EF54B4"/>
    <w:rsid w:val="00F01BD6"/>
    <w:rsid w:val="00F037D1"/>
    <w:rsid w:val="00F12437"/>
    <w:rsid w:val="00F30548"/>
    <w:rsid w:val="00F313F1"/>
    <w:rsid w:val="00F52165"/>
    <w:rsid w:val="00F532C2"/>
    <w:rsid w:val="00F55082"/>
    <w:rsid w:val="00F71085"/>
    <w:rsid w:val="00F760B8"/>
    <w:rsid w:val="00F763CA"/>
    <w:rsid w:val="00F93ED0"/>
    <w:rsid w:val="00F9577D"/>
    <w:rsid w:val="00FB4F70"/>
    <w:rsid w:val="00FE477F"/>
    <w:rsid w:val="00FE50EA"/>
    <w:rsid w:val="00FE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432DD"/>
  <w15:docId w15:val="{2DF0051C-F55A-4815-8DD4-8444F437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basedOn w:val="Normal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E30A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FD5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C456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456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EC8C-16D0-4692-85DD-02078E177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13</Pages>
  <Words>2527</Words>
  <Characters>14407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https://mul2.gov.am/tasks/970533/oneclick/64e4f68058a9485a922c6ba176f8137727e1cbb7f731fefad4354b4a05044e9c.docx?token=28aee8121826d15f9d7c6df82f5de331</cp:keywords>
  <dc:description/>
  <cp:lastModifiedBy>Pher Papoyan</cp:lastModifiedBy>
  <cp:revision>13</cp:revision>
  <cp:lastPrinted>2023-06-13T10:43:00Z</cp:lastPrinted>
  <dcterms:created xsi:type="dcterms:W3CDTF">2024-03-28T11:03:00Z</dcterms:created>
  <dcterms:modified xsi:type="dcterms:W3CDTF">2024-05-02T10:59:00Z</dcterms:modified>
</cp:coreProperties>
</file>