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9B277D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CD05A8">
        <w:rPr>
          <w:rFonts w:ascii="GHEA Mariam" w:hAnsi="GHEA Mariam"/>
          <w:sz w:val="24"/>
          <w:szCs w:val="24"/>
          <w:lang w:val="hy-AM"/>
        </w:rPr>
        <w:t xml:space="preserve"> </w:t>
      </w:r>
      <w:r w:rsidR="00923B72" w:rsidRPr="00923B72">
        <w:rPr>
          <w:rFonts w:ascii="GHEA Mariam" w:hAnsi="GHEA Mariam"/>
          <w:sz w:val="24"/>
          <w:szCs w:val="24"/>
          <w:lang w:val="hy-AM"/>
        </w:rPr>
        <w:t xml:space="preserve">մայիսի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6E5899">
        <w:rPr>
          <w:rFonts w:ascii="GHEA Mariam" w:hAnsi="GHEA Mariam"/>
          <w:sz w:val="24"/>
          <w:szCs w:val="24"/>
          <w:lang w:val="hy-AM"/>
        </w:rPr>
        <w:t>- 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6E5899" w:rsidRPr="006E5899" w:rsidRDefault="006E5899" w:rsidP="006E5899">
      <w:pPr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47962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«ԲՆԱԿՉՈՒԹՅԱՆ ԲԺՇԿԱԿԱՆ ՕԳՆՈՒԹՅԱՆ ԵՎ ՍՊԱՍԱՐԿՄԱՆ ՄԱՍԻՆ»</w:t>
      </w:r>
      <w:r w:rsidRPr="006E5899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ՕՐԵՆՔՈՒՄ  ԼՐԱՑՈՒՄՆԵՐ ԿԱՏԱՐԵԼՈՒ ՄԱՍԻՆ» ՕՐԵՆՔԻ ՆԱԽԱԳԾԻՆ ՀԱՎԱՆՈՒԹՅՈՒՆ ՏԱԼՈՒ ՄԱՍԻՆ</w:t>
      </w:r>
    </w:p>
    <w:p w:rsidR="006E5899" w:rsidRPr="006E5899" w:rsidRDefault="006E5899" w:rsidP="006E5899">
      <w:pPr>
        <w:jc w:val="center"/>
        <w:outlineLvl w:val="2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6E5899"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6E5899" w:rsidRPr="006E5899" w:rsidRDefault="006E5899" w:rsidP="006E5899">
      <w:pPr>
        <w:ind w:right="-360"/>
        <w:jc w:val="center"/>
        <w:rPr>
          <w:rFonts w:ascii="GHEA Mariam" w:hAnsi="GHEA Mariam"/>
          <w:lang w:val="hy-AM"/>
        </w:rPr>
      </w:pPr>
    </w:p>
    <w:p w:rsidR="006E5899" w:rsidRPr="006E5899" w:rsidRDefault="006E5899" w:rsidP="006E5899">
      <w:pPr>
        <w:pStyle w:val="norm"/>
        <w:spacing w:line="240" w:lineRule="auto"/>
        <w:ind w:right="-360" w:firstLine="547"/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6E5899" w:rsidRPr="006E5899" w:rsidRDefault="006E5899" w:rsidP="006E5899">
      <w:pPr>
        <w:pStyle w:val="norm"/>
        <w:spacing w:line="360" w:lineRule="auto"/>
        <w:ind w:right="120" w:firstLine="547"/>
        <w:rPr>
          <w:rFonts w:ascii="GHEA Mariam" w:eastAsiaTheme="minorHAnsi" w:hAnsi="GHEA Mariam" w:cstheme="minorBidi"/>
          <w:i/>
          <w:iCs/>
          <w:sz w:val="24"/>
          <w:szCs w:val="24"/>
          <w:lang w:val="hy-AM"/>
        </w:rPr>
      </w:pP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6E589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հոդվա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ծը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6E589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  <w:t>պե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  <w:t>տության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շ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ու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մ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է</w:t>
      </w:r>
      <w:r w:rsidRPr="006E5899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6E5899" w:rsidRPr="006E5899" w:rsidRDefault="006E5899" w:rsidP="006E5899">
      <w:pPr>
        <w:pStyle w:val="norm"/>
        <w:spacing w:line="360" w:lineRule="auto"/>
        <w:ind w:right="120" w:firstLine="547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6E589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6E589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տալ</w:t>
      </w:r>
      <w:r w:rsidRPr="006E5899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Բնակչության բժշկական օգնության և սպասարկման մասին</w:t>
      </w:r>
      <w:r w:rsidRPr="006E589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E589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նի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 w:rsidRPr="006E5899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6E589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նությանը: </w:t>
      </w:r>
    </w:p>
    <w:p w:rsidR="006E5899" w:rsidRPr="006E5899" w:rsidRDefault="006E5899" w:rsidP="006E5899">
      <w:pPr>
        <w:pStyle w:val="norm"/>
        <w:spacing w:line="360" w:lineRule="auto"/>
        <w:ind w:right="120" w:firstLine="367"/>
        <w:rPr>
          <w:rFonts w:ascii="GHEA Mariam" w:hAnsi="GHEA Mariam"/>
          <w:sz w:val="24"/>
          <w:szCs w:val="24"/>
          <w:lang w:val="hy-AM"/>
        </w:rPr>
      </w:pPr>
      <w:r w:rsidRPr="006E5899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6E58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E5899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կառավարության</w:t>
      </w:r>
      <w:r w:rsidRPr="006E58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օրենսդրական</w:t>
      </w:r>
      <w:r w:rsidRPr="006E589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նախաձեռ</w:t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նու</w:t>
      </w:r>
      <w:r w:rsidRPr="006E5899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E5899">
        <w:rPr>
          <w:rFonts w:ascii="GHEA Mariam" w:hAnsi="GHEA Mariam" w:cs="Arial"/>
          <w:spacing w:val="-6"/>
          <w:sz w:val="24"/>
          <w:szCs w:val="24"/>
          <w:lang w:val="hy-AM"/>
        </w:rPr>
        <w:t>թյունը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կարգով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E5899">
        <w:rPr>
          <w:rFonts w:ascii="GHEA Mariam" w:hAnsi="GHEA Mariam"/>
          <w:sz w:val="24"/>
          <w:szCs w:val="24"/>
          <w:lang w:val="hy-AM"/>
        </w:rPr>
        <w:t xml:space="preserve"> </w:t>
      </w:r>
      <w:r w:rsidRPr="006E5899">
        <w:rPr>
          <w:rFonts w:ascii="GHEA Mariam" w:hAnsi="GHEA Mariam" w:cs="Arial"/>
          <w:sz w:val="24"/>
          <w:szCs w:val="24"/>
          <w:lang w:val="hy-AM"/>
        </w:rPr>
        <w:t>ժողով</w:t>
      </w:r>
      <w:r w:rsidRPr="006E5899">
        <w:rPr>
          <w:rFonts w:ascii="GHEA Mariam" w:hAnsi="GHEA Mariam"/>
          <w:sz w:val="24"/>
          <w:szCs w:val="24"/>
          <w:lang w:val="hy-AM"/>
        </w:rPr>
        <w:t>:</w:t>
      </w:r>
    </w:p>
    <w:p w:rsidR="00296E5B" w:rsidRPr="006E5899" w:rsidRDefault="00296E5B" w:rsidP="00477447">
      <w:pPr>
        <w:rPr>
          <w:lang w:val="hy-AM"/>
        </w:rPr>
      </w:pPr>
    </w:p>
    <w:p w:rsidR="006E5899" w:rsidRDefault="00296E5B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</w:p>
    <w:p w:rsidR="00291EDD" w:rsidRPr="0014542A" w:rsidRDefault="006E5899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E5899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E5899">
      <w:headerReference w:type="even" r:id="rId7"/>
      <w:headerReference w:type="default" r:id="rId8"/>
      <w:footerReference w:type="even" r:id="rId9"/>
      <w:pgSz w:w="11909" w:h="16834" w:code="9"/>
      <w:pgMar w:top="1440" w:right="1136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113" w:rsidRDefault="00684113">
      <w:r>
        <w:separator/>
      </w:r>
    </w:p>
  </w:endnote>
  <w:endnote w:type="continuationSeparator" w:id="0">
    <w:p w:rsidR="00684113" w:rsidRDefault="00684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113" w:rsidRDefault="00684113">
      <w:r>
        <w:separator/>
      </w:r>
    </w:p>
  </w:footnote>
  <w:footnote w:type="continuationSeparator" w:id="0">
    <w:p w:rsidR="00684113" w:rsidRDefault="00684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58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B34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962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11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899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77D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B5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5A8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uiPriority w:val="99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129</cp:revision>
  <dcterms:created xsi:type="dcterms:W3CDTF">2022-03-23T13:26:00Z</dcterms:created>
  <dcterms:modified xsi:type="dcterms:W3CDTF">2024-05-06T08:19:00Z</dcterms:modified>
</cp:coreProperties>
</file>