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DF6" w:rsidRDefault="00AB7DF6" w:rsidP="00AB7DF6">
      <w:pPr>
        <w:pStyle w:val="Heading4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31"/>
          <w:szCs w:val="31"/>
        </w:rPr>
      </w:pPr>
      <w:r>
        <w:rPr>
          <w:rFonts w:ascii="Tahoma" w:hAnsi="Tahoma" w:cs="Tahoma"/>
          <w:color w:val="5F5F5F"/>
          <w:sz w:val="31"/>
          <w:szCs w:val="31"/>
        </w:rPr>
        <w:t>ՏԵՂԵԿԱՆՔ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Default="00AB7DF6" w:rsidP="00AB7DF6">
      <w:pPr>
        <w:pStyle w:val="Heading5"/>
        <w:shd w:val="clear" w:color="auto" w:fill="FBFBFB"/>
        <w:spacing w:before="171" w:beforeAutospacing="0" w:after="171" w:afterAutospacing="0" w:line="343" w:lineRule="atLeast"/>
        <w:jc w:val="center"/>
        <w:rPr>
          <w:rFonts w:ascii="Helvetica" w:hAnsi="Helvetica" w:cs="Helvetica"/>
          <w:color w:val="5F5F5F"/>
          <w:sz w:val="24"/>
          <w:szCs w:val="24"/>
        </w:rPr>
      </w:pPr>
      <w:proofErr w:type="spellStart"/>
      <w:r>
        <w:rPr>
          <w:rFonts w:ascii="Tahoma" w:hAnsi="Tahoma" w:cs="Tahoma"/>
          <w:color w:val="5F5F5F"/>
          <w:sz w:val="24"/>
          <w:szCs w:val="24"/>
        </w:rPr>
        <w:t>Իրավական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ակտերի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նախագծերի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հանրային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քննարկման</w:t>
      </w:r>
      <w:proofErr w:type="spellEnd"/>
      <w:r>
        <w:rPr>
          <w:rFonts w:ascii="Helvetica" w:hAnsi="Helvetica" w:cs="Helvetica"/>
          <w:color w:val="5F5F5F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color w:val="5F5F5F"/>
          <w:sz w:val="24"/>
          <w:szCs w:val="24"/>
        </w:rPr>
        <w:t>վերաբերյալ</w:t>
      </w:r>
      <w:proofErr w:type="spellEnd"/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Իրավական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ակտի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նախագծի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անվանում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MingLiU_HKSCS" w:eastAsia="MingLiU_HKSCS" w:cs="MingLiU_HKSCS" w:hint="eastAsia"/>
          <w:color w:val="707070"/>
          <w:sz w:val="21"/>
          <w:szCs w:val="21"/>
          <w:lang w:val="hy-AM"/>
        </w:rPr>
        <w:t>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ՀԱՅԱՍՏԱՆԻ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ՀԱՆՐԱՊԵՏՈՒԹՅԱՆ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ԿԱՌԱՎԱՐՈՒԹՅԱՆ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2020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ԹՎԱԿԱՆԻ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ԴԵԿՏԵՄԲԵՐԻ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10-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Ի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N 2001-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Լ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ՈՐՈՇՄԱՆ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ՄԵՋ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ՓՈՓՈԽՈՒԹՅՈՒՆՆԵՐ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ԿԱՏԱՐԵԼՈՒ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ՄԱՍԻՆ</w:t>
      </w:r>
      <w:r w:rsidRPr="00AB7DF6">
        <w:rPr>
          <w:rFonts w:ascii="MingLiU_HKSCS" w:eastAsia="MingLiU_HKSCS" w:cs="MingLiU_HKSCS" w:hint="eastAsia"/>
          <w:color w:val="707070"/>
          <w:sz w:val="21"/>
          <w:szCs w:val="21"/>
          <w:lang w:val="hy-AM"/>
        </w:rPr>
        <w:t>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ՆԱԽԱԳԻԾ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Իրավական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ակտի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նախագիծ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մշակող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մարմնի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անվանում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Պաշտպանության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նախարարություն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Իրավական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ակտի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տեսակ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Որոշում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Ոլորտ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Անվտանգություն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Հանրային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քննարկման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ժամկետ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>16/04/2024 - 02/05/2024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Ստացված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առաջարկների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արդյունքներ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Չի</w:t>
      </w: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ստացվել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"/>
        <w:shd w:val="clear" w:color="auto" w:fill="FBFBFB"/>
        <w:spacing w:before="0" w:beforeAutospacing="0" w:after="171" w:afterAutospacing="0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Քվեարկության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արդյունքներ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5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կողմ</w:t>
      </w:r>
    </w:p>
    <w:p w:rsidR="00AB7DF6" w:rsidRPr="00AB7DF6" w:rsidRDefault="00AB7DF6" w:rsidP="00AB7DF6">
      <w:pPr>
        <w:pStyle w:val="NormalWeb"/>
        <w:shd w:val="clear" w:color="auto" w:fill="FBFBFB"/>
        <w:spacing w:before="0" w:beforeAutospacing="0" w:after="171" w:afterAutospacing="0"/>
        <w:rPr>
          <w:rFonts w:ascii="Helvetica" w:hAnsi="Helvetica" w:cs="Helvetica"/>
          <w:color w:val="707070"/>
          <w:sz w:val="21"/>
          <w:szCs w:val="21"/>
          <w:lang w:val="hy-AM"/>
        </w:rPr>
      </w:pPr>
      <w:r w:rsidRPr="00AB7DF6">
        <w:rPr>
          <w:rFonts w:ascii="Helvetica" w:hAnsi="Helvetica" w:cs="Helvetica"/>
          <w:color w:val="707070"/>
          <w:sz w:val="21"/>
          <w:szCs w:val="21"/>
          <w:lang w:val="hy-AM"/>
        </w:rPr>
        <w:t xml:space="preserve">1 </w:t>
      </w:r>
      <w:r w:rsidRPr="00AB7DF6">
        <w:rPr>
          <w:rFonts w:ascii="Tahoma" w:hAnsi="Tahoma" w:cs="Tahoma"/>
          <w:color w:val="707070"/>
          <w:sz w:val="21"/>
          <w:szCs w:val="21"/>
          <w:lang w:val="hy-AM"/>
        </w:rPr>
        <w:t>դեմ</w:t>
      </w:r>
    </w:p>
    <w:p w:rsidR="00AB7DF6" w:rsidRDefault="00AB7DF6" w:rsidP="00AB7DF6">
      <w:pPr>
        <w:rPr>
          <w:rFonts w:ascii="Times New Roman" w:hAnsi="Times New Roman" w:cs="Times New Roman"/>
          <w:color w:val="auto"/>
        </w:rPr>
      </w:pPr>
      <w:r>
        <w:rPr>
          <w:rFonts w:ascii="Helvetica" w:hAnsi="Helvetica" w:cs="Helvetica"/>
          <w:color w:val="707070"/>
          <w:sz w:val="21"/>
          <w:szCs w:val="21"/>
        </w:rPr>
        <w:br/>
      </w:r>
      <w:r>
        <w:rPr>
          <w:rFonts w:ascii="Helvetica" w:hAnsi="Helvetica" w:cs="Helvetica"/>
          <w:color w:val="707070"/>
          <w:sz w:val="21"/>
          <w:szCs w:val="21"/>
        </w:rPr>
        <w:br/>
      </w:r>
    </w:p>
    <w:p w:rsidR="00AB7DF6" w:rsidRPr="00AB7DF6" w:rsidRDefault="00AB7DF6" w:rsidP="00AB7DF6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</w:pP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Տեղեկանքը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proofErr w:type="spellStart"/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գեներացվել</w:t>
      </w:r>
      <w:proofErr w:type="spellEnd"/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է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www.e-draft.am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կայքի</w:t>
      </w:r>
      <w:r w:rsidRPr="00AB7DF6">
        <w:rPr>
          <w:rFonts w:ascii="Helvetica" w:hAnsi="Helvetica" w:cs="Helvetica"/>
          <w:b/>
          <w:bCs/>
          <w:color w:val="707070"/>
          <w:sz w:val="21"/>
          <w:szCs w:val="21"/>
          <w:lang w:val="hy-AM"/>
        </w:rPr>
        <w:t xml:space="preserve"> </w:t>
      </w:r>
      <w:r w:rsidRPr="00AB7DF6">
        <w:rPr>
          <w:rFonts w:ascii="Tahoma" w:hAnsi="Tahoma" w:cs="Tahoma"/>
          <w:b/>
          <w:bCs/>
          <w:color w:val="707070"/>
          <w:sz w:val="21"/>
          <w:szCs w:val="21"/>
          <w:lang w:val="hy-AM"/>
        </w:rPr>
        <w:t>կողմից</w:t>
      </w:r>
    </w:p>
    <w:p w:rsidR="00AB7DF6" w:rsidRDefault="00AB7DF6" w:rsidP="00AB7DF6">
      <w:pPr>
        <w:pStyle w:val="fbtc"/>
        <w:shd w:val="clear" w:color="auto" w:fill="FBFBFB"/>
        <w:spacing w:before="0" w:beforeAutospacing="0" w:after="171" w:afterAutospacing="0"/>
        <w:jc w:val="center"/>
        <w:rPr>
          <w:rFonts w:ascii="Helvetica" w:hAnsi="Helvetica" w:cs="Helvetica"/>
          <w:b/>
          <w:bCs/>
          <w:color w:val="707070"/>
          <w:sz w:val="21"/>
          <w:szCs w:val="21"/>
        </w:rPr>
      </w:pPr>
      <w:r>
        <w:rPr>
          <w:rFonts w:ascii="Helvetica" w:hAnsi="Helvetica" w:cs="Helvetica"/>
          <w:b/>
          <w:bCs/>
          <w:color w:val="707070"/>
          <w:sz w:val="21"/>
          <w:szCs w:val="21"/>
        </w:rPr>
        <w:t>02/05/2024</w:t>
      </w:r>
    </w:p>
    <w:p w:rsidR="00E93C6E" w:rsidRPr="00AB7DF6" w:rsidRDefault="00E93C6E" w:rsidP="00AB7DF6">
      <w:bookmarkStart w:id="0" w:name="_GoBack"/>
      <w:bookmarkEnd w:id="0"/>
    </w:p>
    <w:sectPr w:rsidR="00E93C6E" w:rsidRPr="00AB7DF6" w:rsidSect="00AB7DF6">
      <w:pgSz w:w="12240" w:h="15840"/>
      <w:pgMar w:top="540" w:right="852" w:bottom="630" w:left="807" w:header="1271" w:footer="90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6B8" w:rsidRDefault="002076B8">
      <w:r>
        <w:separator/>
      </w:r>
    </w:p>
  </w:endnote>
  <w:endnote w:type="continuationSeparator" w:id="0">
    <w:p w:rsidR="002076B8" w:rsidRDefault="0020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6B8" w:rsidRDefault="002076B8"/>
  </w:footnote>
  <w:footnote w:type="continuationSeparator" w:id="0">
    <w:p w:rsidR="002076B8" w:rsidRDefault="002076B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C6E"/>
    <w:rsid w:val="002076B8"/>
    <w:rsid w:val="00AB7DF6"/>
    <w:rsid w:val="00E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Ռոմելա Գասպարյան</cp:lastModifiedBy>
  <cp:revision>3</cp:revision>
  <dcterms:created xsi:type="dcterms:W3CDTF">2024-05-02T06:52:00Z</dcterms:created>
  <dcterms:modified xsi:type="dcterms:W3CDTF">2024-05-02T06:52:00Z</dcterms:modified>
</cp:coreProperties>
</file>