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402F" w:rsidRPr="00023367" w:rsidRDefault="00F3402F" w:rsidP="00023367">
      <w:pPr>
        <w:tabs>
          <w:tab w:val="left" w:pos="8124"/>
        </w:tabs>
        <w:spacing w:after="0" w:line="240" w:lineRule="auto"/>
        <w:jc w:val="center"/>
        <w:rPr>
          <w:rFonts w:ascii="GHEA Grapalat" w:eastAsia="GHEA Grapalat" w:hAnsi="GHEA Grapalat" w:cs="GHEA Grapalat"/>
          <w:b/>
          <w:sz w:val="24"/>
          <w:szCs w:val="24"/>
        </w:rPr>
      </w:pPr>
      <w:bookmarkStart w:id="0" w:name="_GoBack"/>
      <w:bookmarkEnd w:id="0"/>
      <w:r w:rsidRPr="00023367">
        <w:rPr>
          <w:rFonts w:ascii="GHEA Grapalat" w:eastAsia="GHEA Grapalat" w:hAnsi="GHEA Grapalat" w:cs="GHEA Grapalat"/>
          <w:b/>
          <w:sz w:val="24"/>
          <w:szCs w:val="24"/>
        </w:rPr>
        <w:t>ԱՄՓՈՓԱԹԵՐԹ</w:t>
      </w:r>
    </w:p>
    <w:p w:rsidR="00F3402F" w:rsidRPr="00023367" w:rsidRDefault="006332A1" w:rsidP="00023367">
      <w:pPr>
        <w:tabs>
          <w:tab w:val="left" w:pos="8124"/>
        </w:tabs>
        <w:spacing w:after="0" w:line="240" w:lineRule="auto"/>
        <w:jc w:val="center"/>
        <w:rPr>
          <w:rFonts w:ascii="GHEA Grapalat" w:eastAsia="GHEA Grapalat" w:hAnsi="GHEA Grapalat" w:cs="GHEA Grapalat"/>
          <w:b/>
          <w:bCs/>
          <w:sz w:val="24"/>
          <w:szCs w:val="24"/>
        </w:rPr>
      </w:pPr>
      <w:r w:rsidRPr="00023367">
        <w:rPr>
          <w:rFonts w:ascii="GHEA Grapalat" w:eastAsia="GHEA Grapalat" w:hAnsi="GHEA Grapalat" w:cs="GHEA Grapalat"/>
          <w:b/>
          <w:bCs/>
          <w:sz w:val="24"/>
          <w:szCs w:val="24"/>
        </w:rPr>
        <w:t xml:space="preserve">«ՊԵՏԱԿԱՆ ՊԱՇՏՈՆՆԵՐ ԵՎ ՊԵՏԱԿԱՆ ԾԱՌԱՅՈՒԹՅԱՆ ՊԱՇՏՈՆՆԵՐ ԶԲԱՂԵՑՆՈՂ ԱՆՁԱՆՑ ՎԱՐՁԱՏՐՈՒԹՅԱՆ ՄԱՍԻՆ» </w:t>
      </w:r>
      <w:r w:rsidR="006650A6">
        <w:rPr>
          <w:rFonts w:ascii="GHEA Grapalat" w:eastAsia="GHEA Grapalat" w:hAnsi="GHEA Grapalat" w:cs="GHEA Grapalat"/>
          <w:b/>
          <w:bCs/>
          <w:sz w:val="24"/>
          <w:szCs w:val="24"/>
        </w:rPr>
        <w:t>ՕՐԵՆՔՈՒՄ ԼՐԱՑՈՒՄ ԿԱՏԱՐԵԼՈՒ ՄԱՍԻՆ</w:t>
      </w:r>
      <w:r w:rsidRPr="00023367">
        <w:rPr>
          <w:rFonts w:ascii="GHEA Grapalat" w:eastAsia="GHEA Grapalat" w:hAnsi="GHEA Grapalat" w:cs="GHEA Grapalat"/>
          <w:b/>
          <w:bCs/>
          <w:sz w:val="24"/>
          <w:szCs w:val="24"/>
        </w:rPr>
        <w:t>, ԿԱՌԱՎԱՐՈՒԹՅԱՆ ԿԱՌՈՒՑՎԱԾՔԻ ԵՎ ԳՈՐԾՈՒՆԵՈՒԹՅԱՆ ՄԱՍԻՆ ՕՐԵՆՔՈՒՄ ՓՈՓՈԽՈՒԹՅՈՒՆՆԵՐ ԵՎ ԼՐԱՑՈՒՄՆԵՐ ԿԱՏԱՐԵԼՈՒ ՄԱՍԻՆ ՕՐԵՆՔՈՒՄ ԼՐԱՑՈՒՄ ԿԱՏԱՐԵԼՈՒ ՄԱՍԻՆ» ՀԱՅԱՍՏԱՆԻ ՀԱՆՐԱՊԵՏՈՒԹՅԱՆ ՕՐԵՆՔ</w:t>
      </w:r>
      <w:r w:rsidR="006650A6">
        <w:rPr>
          <w:rFonts w:ascii="GHEA Grapalat" w:eastAsia="GHEA Grapalat" w:hAnsi="GHEA Grapalat" w:cs="GHEA Grapalat"/>
          <w:b/>
          <w:bCs/>
          <w:sz w:val="24"/>
          <w:szCs w:val="24"/>
        </w:rPr>
        <w:t>ՆԵՐ</w:t>
      </w:r>
      <w:r w:rsidRPr="00023367">
        <w:rPr>
          <w:rFonts w:ascii="GHEA Grapalat" w:eastAsia="GHEA Grapalat" w:hAnsi="GHEA Grapalat" w:cs="GHEA Grapalat"/>
          <w:b/>
          <w:bCs/>
          <w:sz w:val="24"/>
          <w:szCs w:val="24"/>
        </w:rPr>
        <w:t>Ի ՆԱԽԱԳԾԵՐԻ</w:t>
      </w:r>
    </w:p>
    <w:p w:rsidR="00F3402F" w:rsidRPr="00023367" w:rsidRDefault="00F3402F" w:rsidP="00023367">
      <w:pPr>
        <w:tabs>
          <w:tab w:val="left" w:pos="8124"/>
        </w:tabs>
        <w:spacing w:after="0" w:line="240" w:lineRule="auto"/>
        <w:ind w:left="5664" w:firstLine="1424"/>
        <w:rPr>
          <w:rFonts w:ascii="GHEA Grapalat" w:eastAsia="GHEA Grapalat" w:hAnsi="GHEA Grapalat" w:cs="GHEA Grapalat"/>
          <w:b/>
          <w:sz w:val="24"/>
          <w:szCs w:val="24"/>
        </w:rPr>
      </w:pPr>
    </w:p>
    <w:tbl>
      <w:tblPr>
        <w:tblW w:w="146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57"/>
        <w:gridCol w:w="6215"/>
      </w:tblGrid>
      <w:tr w:rsidR="00F3402F" w:rsidRPr="00023367" w:rsidTr="00636327">
        <w:trPr>
          <w:trHeight w:val="282"/>
        </w:trPr>
        <w:tc>
          <w:tcPr>
            <w:tcW w:w="8457" w:type="dxa"/>
            <w:vMerge w:val="restart"/>
            <w:shd w:val="clear" w:color="auto" w:fill="D0D0D0"/>
            <w:vAlign w:val="center"/>
          </w:tcPr>
          <w:p w:rsidR="00F3402F" w:rsidRPr="00023367" w:rsidRDefault="00F3402F" w:rsidP="00023367">
            <w:pPr>
              <w:numPr>
                <w:ilvl w:val="0"/>
                <w:numId w:val="1"/>
              </w:numPr>
              <w:pBdr>
                <w:top w:val="nil"/>
                <w:left w:val="nil"/>
                <w:bottom w:val="nil"/>
                <w:right w:val="nil"/>
                <w:between w:val="nil"/>
              </w:pBdr>
              <w:spacing w:after="0" w:line="240" w:lineRule="auto"/>
              <w:ind w:left="714" w:hanging="357"/>
              <w:jc w:val="center"/>
              <w:rPr>
                <w:rFonts w:ascii="GHEA Grapalat" w:eastAsia="GHEA Grapalat" w:hAnsi="GHEA Grapalat" w:cs="GHEA Grapalat"/>
                <w:b/>
                <w:color w:val="000000"/>
                <w:sz w:val="24"/>
                <w:szCs w:val="24"/>
              </w:rPr>
            </w:pPr>
            <w:r w:rsidRPr="00023367">
              <w:rPr>
                <w:rFonts w:ascii="GHEA Grapalat" w:eastAsia="GHEA Grapalat" w:hAnsi="GHEA Grapalat" w:cs="GHEA Grapalat"/>
                <w:b/>
                <w:sz w:val="24"/>
                <w:szCs w:val="24"/>
              </w:rPr>
              <w:t>ՀՀ քննչական կոմիտե</w:t>
            </w:r>
          </w:p>
        </w:tc>
        <w:tc>
          <w:tcPr>
            <w:tcW w:w="6215" w:type="dxa"/>
            <w:shd w:val="clear" w:color="auto" w:fill="D0D0D0"/>
          </w:tcPr>
          <w:p w:rsidR="00F3402F" w:rsidRPr="00023367" w:rsidRDefault="00F3402F" w:rsidP="00023367">
            <w:pPr>
              <w:spacing w:after="0" w:line="240" w:lineRule="auto"/>
              <w:jc w:val="center"/>
              <w:rPr>
                <w:rFonts w:ascii="GHEA Grapalat" w:eastAsia="GHEA Grapalat" w:hAnsi="GHEA Grapalat" w:cs="GHEA Grapalat"/>
                <w:b/>
                <w:color w:val="000000"/>
                <w:sz w:val="24"/>
                <w:szCs w:val="24"/>
              </w:rPr>
            </w:pPr>
            <w:r w:rsidRPr="00023367">
              <w:rPr>
                <w:rFonts w:ascii="GHEA Grapalat" w:eastAsia="GHEA Grapalat" w:hAnsi="GHEA Grapalat" w:cs="GHEA Grapalat"/>
                <w:b/>
                <w:color w:val="000000"/>
                <w:sz w:val="24"/>
                <w:szCs w:val="24"/>
              </w:rPr>
              <w:t>15.03.2024թ.</w:t>
            </w:r>
          </w:p>
        </w:tc>
      </w:tr>
      <w:tr w:rsidR="00F3402F" w:rsidRPr="00023367" w:rsidTr="00636327">
        <w:trPr>
          <w:trHeight w:val="188"/>
        </w:trPr>
        <w:tc>
          <w:tcPr>
            <w:tcW w:w="8457" w:type="dxa"/>
            <w:vMerge/>
            <w:shd w:val="clear" w:color="auto" w:fill="D0D0D0"/>
            <w:vAlign w:val="center"/>
          </w:tcPr>
          <w:p w:rsidR="00F3402F" w:rsidRPr="00023367" w:rsidRDefault="00F3402F" w:rsidP="00023367">
            <w:pPr>
              <w:widowControl w:val="0"/>
              <w:pBdr>
                <w:top w:val="nil"/>
                <w:left w:val="nil"/>
                <w:bottom w:val="nil"/>
                <w:right w:val="nil"/>
                <w:between w:val="nil"/>
              </w:pBdr>
              <w:spacing w:after="0" w:line="240" w:lineRule="auto"/>
              <w:jc w:val="center"/>
              <w:rPr>
                <w:rFonts w:ascii="GHEA Grapalat" w:eastAsia="GHEA Grapalat" w:hAnsi="GHEA Grapalat" w:cs="GHEA Grapalat"/>
                <w:b/>
                <w:color w:val="000000"/>
                <w:sz w:val="24"/>
                <w:szCs w:val="24"/>
              </w:rPr>
            </w:pPr>
          </w:p>
        </w:tc>
        <w:tc>
          <w:tcPr>
            <w:tcW w:w="6215" w:type="dxa"/>
            <w:shd w:val="clear" w:color="auto" w:fill="D0D0D0"/>
          </w:tcPr>
          <w:p w:rsidR="00F3402F" w:rsidRPr="00023367" w:rsidRDefault="00F3402F" w:rsidP="00023367">
            <w:pPr>
              <w:spacing w:after="0" w:line="240" w:lineRule="auto"/>
              <w:jc w:val="center"/>
              <w:rPr>
                <w:rFonts w:ascii="GHEA Grapalat" w:eastAsia="GHEA Grapalat" w:hAnsi="GHEA Grapalat" w:cs="GHEA Grapalat"/>
                <w:b/>
                <w:color w:val="000000"/>
                <w:sz w:val="24"/>
                <w:szCs w:val="24"/>
              </w:rPr>
            </w:pPr>
            <w:r w:rsidRPr="00023367">
              <w:rPr>
                <w:rFonts w:ascii="GHEA Grapalat" w:eastAsia="GHEA Grapalat" w:hAnsi="GHEA Grapalat" w:cs="GHEA Grapalat"/>
                <w:b/>
                <w:color w:val="000000"/>
                <w:sz w:val="24"/>
                <w:szCs w:val="24"/>
              </w:rPr>
              <w:t>01/22/79658-2024</w:t>
            </w:r>
          </w:p>
        </w:tc>
      </w:tr>
      <w:tr w:rsidR="00F3402F" w:rsidRPr="00023367" w:rsidTr="00636327">
        <w:trPr>
          <w:trHeight w:val="265"/>
        </w:trPr>
        <w:tc>
          <w:tcPr>
            <w:tcW w:w="8457" w:type="dxa"/>
            <w:shd w:val="clear" w:color="auto" w:fill="FFFFFF"/>
          </w:tcPr>
          <w:p w:rsidR="00F3402F" w:rsidRPr="00023367" w:rsidRDefault="00F3402F" w:rsidP="00023367">
            <w:pPr>
              <w:spacing w:after="0" w:line="240" w:lineRule="auto"/>
              <w:jc w:val="both"/>
              <w:rPr>
                <w:rFonts w:ascii="GHEA Grapalat" w:eastAsia="GHEA Grapalat" w:hAnsi="GHEA Grapalat" w:cs="GHEA Grapalat"/>
                <w:color w:val="000000"/>
                <w:sz w:val="24"/>
                <w:szCs w:val="24"/>
              </w:rPr>
            </w:pPr>
            <w:r w:rsidRPr="00023367">
              <w:rPr>
                <w:rFonts w:ascii="GHEA Grapalat" w:eastAsia="GHEA Grapalat" w:hAnsi="GHEA Grapalat" w:cs="GHEA Grapalat"/>
                <w:sz w:val="24"/>
                <w:szCs w:val="24"/>
              </w:rPr>
              <w:t xml:space="preserve">Դիտողություններ և առաջարկություններ </w:t>
            </w:r>
            <w:r w:rsidRPr="00023367">
              <w:rPr>
                <w:rFonts w:ascii="GHEA Grapalat" w:eastAsia="GHEA Grapalat" w:hAnsi="GHEA Grapalat" w:cs="GHEA Grapalat"/>
                <w:color w:val="00000A"/>
                <w:sz w:val="24"/>
                <w:szCs w:val="24"/>
              </w:rPr>
              <w:t>առկա չեն</w:t>
            </w:r>
          </w:p>
        </w:tc>
        <w:tc>
          <w:tcPr>
            <w:tcW w:w="6215" w:type="dxa"/>
            <w:shd w:val="clear" w:color="auto" w:fill="FFFFFF"/>
          </w:tcPr>
          <w:p w:rsidR="00F3402F" w:rsidRPr="00023367" w:rsidRDefault="00F3402F" w:rsidP="00023367">
            <w:pPr>
              <w:pBdr>
                <w:top w:val="nil"/>
                <w:left w:val="nil"/>
                <w:bottom w:val="nil"/>
                <w:right w:val="nil"/>
                <w:between w:val="nil"/>
              </w:pBdr>
              <w:shd w:val="clear" w:color="auto" w:fill="FFFFFF"/>
              <w:spacing w:after="0" w:line="240" w:lineRule="auto"/>
              <w:ind w:firstLine="450"/>
              <w:jc w:val="both"/>
              <w:rPr>
                <w:rFonts w:ascii="GHEA Grapalat" w:eastAsia="GHEA Grapalat" w:hAnsi="GHEA Grapalat" w:cs="GHEA Grapalat"/>
                <w:color w:val="000000"/>
                <w:sz w:val="24"/>
                <w:szCs w:val="24"/>
              </w:rPr>
            </w:pPr>
          </w:p>
        </w:tc>
      </w:tr>
      <w:tr w:rsidR="00F3402F" w:rsidRPr="00023367" w:rsidTr="00636327">
        <w:trPr>
          <w:trHeight w:val="396"/>
        </w:trPr>
        <w:tc>
          <w:tcPr>
            <w:tcW w:w="8457" w:type="dxa"/>
            <w:vMerge w:val="restart"/>
            <w:shd w:val="clear" w:color="auto" w:fill="BFBFBF"/>
          </w:tcPr>
          <w:p w:rsidR="00F3402F" w:rsidRPr="00023367" w:rsidRDefault="00F3402F" w:rsidP="00023367">
            <w:pPr>
              <w:numPr>
                <w:ilvl w:val="0"/>
                <w:numId w:val="1"/>
              </w:numPr>
              <w:pBdr>
                <w:top w:val="nil"/>
                <w:left w:val="nil"/>
                <w:bottom w:val="nil"/>
                <w:right w:val="nil"/>
                <w:between w:val="nil"/>
              </w:pBdr>
              <w:tabs>
                <w:tab w:val="left" w:pos="851"/>
                <w:tab w:val="left" w:pos="1418"/>
              </w:tabs>
              <w:spacing w:after="0" w:line="240" w:lineRule="auto"/>
              <w:ind w:left="0" w:firstLine="450"/>
              <w:jc w:val="center"/>
              <w:rPr>
                <w:rFonts w:ascii="GHEA Grapalat" w:eastAsia="GHEA Grapalat" w:hAnsi="GHEA Grapalat" w:cs="GHEA Grapalat"/>
                <w:color w:val="000000"/>
                <w:sz w:val="24"/>
                <w:szCs w:val="24"/>
              </w:rPr>
            </w:pPr>
            <w:r w:rsidRPr="00023367">
              <w:rPr>
                <w:rFonts w:ascii="GHEA Grapalat" w:eastAsia="GHEA Grapalat" w:hAnsi="GHEA Grapalat" w:cs="GHEA Grapalat"/>
                <w:b/>
                <w:color w:val="000000"/>
                <w:sz w:val="24"/>
                <w:szCs w:val="24"/>
              </w:rPr>
              <w:t>ՀՀ ֆինանսների նախարարություն</w:t>
            </w:r>
          </w:p>
        </w:tc>
        <w:tc>
          <w:tcPr>
            <w:tcW w:w="6215" w:type="dxa"/>
            <w:shd w:val="clear" w:color="auto" w:fill="BFBFBF"/>
          </w:tcPr>
          <w:p w:rsidR="00F3402F" w:rsidRPr="00023367" w:rsidRDefault="00F3402F" w:rsidP="00023367">
            <w:pPr>
              <w:spacing w:after="0" w:line="240" w:lineRule="auto"/>
              <w:ind w:firstLine="450"/>
              <w:jc w:val="center"/>
              <w:rPr>
                <w:rFonts w:ascii="GHEA Grapalat" w:eastAsia="GHEA Grapalat" w:hAnsi="GHEA Grapalat" w:cs="GHEA Grapalat"/>
                <w:b/>
                <w:sz w:val="24"/>
                <w:szCs w:val="24"/>
              </w:rPr>
            </w:pPr>
            <w:r w:rsidRPr="00023367">
              <w:rPr>
                <w:rFonts w:ascii="GHEA Grapalat" w:eastAsia="GHEA Grapalat" w:hAnsi="GHEA Grapalat" w:cs="GHEA Grapalat"/>
                <w:b/>
                <w:sz w:val="24"/>
                <w:szCs w:val="24"/>
              </w:rPr>
              <w:t>18.02.2024թ.</w:t>
            </w:r>
          </w:p>
        </w:tc>
      </w:tr>
      <w:tr w:rsidR="00F3402F" w:rsidRPr="00023367" w:rsidTr="00636327">
        <w:trPr>
          <w:trHeight w:val="143"/>
        </w:trPr>
        <w:tc>
          <w:tcPr>
            <w:tcW w:w="8457" w:type="dxa"/>
            <w:vMerge/>
            <w:shd w:val="clear" w:color="auto" w:fill="BFBFBF"/>
          </w:tcPr>
          <w:p w:rsidR="00F3402F" w:rsidRPr="00023367" w:rsidRDefault="00F3402F" w:rsidP="00023367">
            <w:pPr>
              <w:widowControl w:val="0"/>
              <w:pBdr>
                <w:top w:val="nil"/>
                <w:left w:val="nil"/>
                <w:bottom w:val="nil"/>
                <w:right w:val="nil"/>
                <w:between w:val="nil"/>
              </w:pBdr>
              <w:spacing w:after="0" w:line="240" w:lineRule="auto"/>
              <w:ind w:firstLine="450"/>
              <w:jc w:val="center"/>
              <w:rPr>
                <w:rFonts w:ascii="GHEA Grapalat" w:eastAsia="GHEA Grapalat" w:hAnsi="GHEA Grapalat" w:cs="GHEA Grapalat"/>
                <w:b/>
                <w:sz w:val="24"/>
                <w:szCs w:val="24"/>
              </w:rPr>
            </w:pPr>
          </w:p>
        </w:tc>
        <w:tc>
          <w:tcPr>
            <w:tcW w:w="6215" w:type="dxa"/>
            <w:shd w:val="clear" w:color="auto" w:fill="BFBFBF"/>
          </w:tcPr>
          <w:p w:rsidR="00F3402F" w:rsidRPr="00023367" w:rsidRDefault="00F3402F" w:rsidP="00023367">
            <w:pPr>
              <w:tabs>
                <w:tab w:val="left" w:pos="851"/>
                <w:tab w:val="left" w:pos="1418"/>
              </w:tabs>
              <w:spacing w:after="0" w:line="240" w:lineRule="auto"/>
              <w:ind w:firstLine="450"/>
              <w:jc w:val="center"/>
              <w:rPr>
                <w:rFonts w:ascii="GHEA Grapalat" w:eastAsia="GHEA Grapalat" w:hAnsi="GHEA Grapalat" w:cs="GHEA Grapalat"/>
                <w:b/>
                <w:sz w:val="24"/>
                <w:szCs w:val="24"/>
              </w:rPr>
            </w:pPr>
            <w:r w:rsidRPr="00023367">
              <w:rPr>
                <w:rFonts w:ascii="GHEA Grapalat" w:eastAsia="GHEA Grapalat" w:hAnsi="GHEA Grapalat" w:cs="GHEA Grapalat"/>
                <w:b/>
                <w:sz w:val="24"/>
                <w:szCs w:val="24"/>
              </w:rPr>
              <w:t>01/11-4/5661-2024</w:t>
            </w:r>
          </w:p>
        </w:tc>
      </w:tr>
      <w:tr w:rsidR="006332A1" w:rsidRPr="00023367" w:rsidTr="00636327">
        <w:trPr>
          <w:trHeight w:val="143"/>
        </w:trPr>
        <w:tc>
          <w:tcPr>
            <w:tcW w:w="8457" w:type="dxa"/>
            <w:shd w:val="clear" w:color="auto" w:fill="auto"/>
          </w:tcPr>
          <w:p w:rsidR="006332A1" w:rsidRPr="00023367" w:rsidRDefault="00312C04" w:rsidP="00023367">
            <w:pPr>
              <w:pStyle w:val="BodyText"/>
              <w:tabs>
                <w:tab w:val="left" w:pos="0"/>
                <w:tab w:val="left" w:pos="426"/>
                <w:tab w:val="left" w:pos="709"/>
              </w:tabs>
              <w:spacing w:line="240" w:lineRule="auto"/>
              <w:ind w:right="34"/>
              <w:contextualSpacing/>
              <w:jc w:val="both"/>
              <w:rPr>
                <w:rFonts w:ascii="GHEA Grapalat" w:hAnsi="GHEA Grapalat"/>
                <w:sz w:val="24"/>
                <w:szCs w:val="24"/>
                <w:lang w:val="hy-AM"/>
              </w:rPr>
            </w:pPr>
            <w:r w:rsidRPr="00023367">
              <w:rPr>
                <w:rFonts w:ascii="GHEA Grapalat" w:hAnsi="GHEA Grapalat"/>
                <w:sz w:val="24"/>
                <w:szCs w:val="24"/>
                <w:lang w:val="af-ZA"/>
              </w:rPr>
              <w:t>1</w:t>
            </w:r>
            <w:r w:rsidR="006332A1" w:rsidRPr="00023367">
              <w:rPr>
                <w:rFonts w:ascii="GHEA Grapalat" w:hAnsi="GHEA Grapalat"/>
                <w:sz w:val="24"/>
                <w:szCs w:val="24"/>
                <w:lang w:val="af-ZA"/>
              </w:rPr>
              <w:t xml:space="preserve">. </w:t>
            </w:r>
            <w:r w:rsidR="006332A1" w:rsidRPr="00023367">
              <w:rPr>
                <w:rFonts w:ascii="GHEA Grapalat" w:hAnsi="GHEA Grapalat"/>
                <w:sz w:val="24"/>
                <w:szCs w:val="24"/>
                <w:lang w:val="hy-AM"/>
              </w:rPr>
              <w:t>Նախագծով նախատեսվում է, որ ՊՈԱԿ-ում աշխատանքի նշանակվելու դեպքում քաղաքացիական ծառայության պաշտոններում նշանակված անձանց աշխատավարձը պահպանվում է, եթե այն բարձր է ՊՈԱԿ-ում զբաղեցրած հաստիքի համար սահմանված աշխատավարձից:</w:t>
            </w:r>
          </w:p>
          <w:p w:rsidR="006332A1" w:rsidRPr="00023367" w:rsidRDefault="006332A1" w:rsidP="00023367">
            <w:pPr>
              <w:pStyle w:val="BodyText"/>
              <w:tabs>
                <w:tab w:val="left" w:pos="0"/>
                <w:tab w:val="left" w:pos="426"/>
                <w:tab w:val="left" w:pos="709"/>
              </w:tabs>
              <w:spacing w:line="240" w:lineRule="auto"/>
              <w:ind w:right="34"/>
              <w:contextualSpacing/>
              <w:jc w:val="both"/>
              <w:rPr>
                <w:rFonts w:ascii="GHEA Grapalat" w:hAnsi="GHEA Grapalat"/>
                <w:sz w:val="24"/>
                <w:szCs w:val="24"/>
                <w:lang w:val="hy-AM"/>
              </w:rPr>
            </w:pPr>
            <w:r w:rsidRPr="00023367">
              <w:rPr>
                <w:rFonts w:ascii="GHEA Grapalat" w:hAnsi="GHEA Grapalat"/>
                <w:sz w:val="24"/>
                <w:szCs w:val="24"/>
                <w:lang w:val="hy-AM"/>
              </w:rPr>
              <w:tab/>
              <w:t>Այդ կապակցությամբ հայտնում ենք, որ «Պետական պաշտոններ և պետական ծառայության պաշտոններ զբաղեցնող անձանց վարձատրության մասին» ՀՀ օրենքով (այսուհետ՝ Օրենք) սահմանվում են «Հանրային ծառայության մասին» Հայաստանի Հանրապետության օրենքով սահմանված պետական պաշտոն և պետական ծառայության պաշտոն զբաղեցնող անձանց, պետական մարմինների կազմում գործող ծրագրեր իրականացնող պետական հիմնարկների աշխատողների վարձատրության սկզբունքները, և հետևաբար ՊՈԱԿ-ի աշխատողների աշխատանքի վարձատրությանը վերաբերող դրույթի սահմանումը սույն Օրենքով համարում ենք անընդունելի:</w:t>
            </w:r>
          </w:p>
          <w:p w:rsidR="006332A1" w:rsidRPr="00023367" w:rsidRDefault="006332A1" w:rsidP="00023367">
            <w:pPr>
              <w:pStyle w:val="BodyText"/>
              <w:tabs>
                <w:tab w:val="left" w:pos="0"/>
                <w:tab w:val="left" w:pos="426"/>
                <w:tab w:val="left" w:pos="709"/>
              </w:tabs>
              <w:spacing w:line="240" w:lineRule="auto"/>
              <w:ind w:right="34"/>
              <w:contextualSpacing/>
              <w:jc w:val="both"/>
              <w:rPr>
                <w:rFonts w:ascii="GHEA Grapalat" w:hAnsi="GHEA Grapalat"/>
                <w:sz w:val="24"/>
                <w:szCs w:val="24"/>
                <w:lang w:val="hy-AM"/>
              </w:rPr>
            </w:pPr>
            <w:r w:rsidRPr="00023367">
              <w:rPr>
                <w:rFonts w:ascii="GHEA Grapalat" w:hAnsi="GHEA Grapalat"/>
                <w:sz w:val="24"/>
                <w:szCs w:val="24"/>
                <w:lang w:val="hy-AM"/>
              </w:rPr>
              <w:tab/>
              <w:t xml:space="preserve">Միաժամանակ հայտնում ենք, որ պետական ոչ առևտրային կազմակերպությունների աշխատողների աշխատանքի վարձատրության հետ կապված հարաբերությունները կարգավորված են «Պետական ոչ առևտրային կազմակերպությունների մասին» ՀՀ օրենքով: Առհասարակ </w:t>
            </w:r>
            <w:r w:rsidRPr="00023367">
              <w:rPr>
                <w:rFonts w:ascii="GHEA Grapalat" w:hAnsi="GHEA Grapalat"/>
                <w:sz w:val="24"/>
                <w:szCs w:val="24"/>
                <w:lang w:val="hy-AM"/>
              </w:rPr>
              <w:lastRenderedPageBreak/>
              <w:t>կարծում ենք, որ ՊՈԱԿ-ի աշխատողների համար առաջարկվող երաշխիքների սահմանումը զուրկ է օբյեկտիվ հիմքից, իսկ նախագծի հիմնավորմամբ բերված համեմատականները ՆԳՆ փորձաքրեագիտական վարչության քաղաքացիական ծառայողների համար գործող օրենքով սահմանված երաշխիքների հետ վերաբերելի չեն:</w:t>
            </w:r>
          </w:p>
          <w:p w:rsidR="006332A1" w:rsidRPr="00023367" w:rsidRDefault="006332A1" w:rsidP="00023367">
            <w:pPr>
              <w:pStyle w:val="BodyText"/>
              <w:tabs>
                <w:tab w:val="left" w:pos="0"/>
                <w:tab w:val="left" w:pos="426"/>
                <w:tab w:val="left" w:pos="709"/>
              </w:tabs>
              <w:spacing w:line="240" w:lineRule="auto"/>
              <w:ind w:right="34"/>
              <w:contextualSpacing/>
              <w:jc w:val="both"/>
              <w:rPr>
                <w:rFonts w:ascii="GHEA Grapalat" w:hAnsi="GHEA Grapalat"/>
                <w:sz w:val="24"/>
                <w:szCs w:val="24"/>
                <w:lang w:val="hy-AM"/>
              </w:rPr>
            </w:pPr>
            <w:r w:rsidRPr="00023367">
              <w:rPr>
                <w:rFonts w:ascii="GHEA Grapalat" w:hAnsi="GHEA Grapalat"/>
                <w:sz w:val="24"/>
                <w:szCs w:val="24"/>
                <w:lang w:val="hy-AM"/>
              </w:rPr>
              <w:tab/>
              <w:t xml:space="preserve">Բացի այդ Նախագծի բովանդակությունից պարզ չէ, թե խոսքը ՊՈԱԿ-ում զբաղեցրած ինչպիսի հաստիքի մասին է՝ ՀՀ ներքին գործերի նախարարության համապատասխան կառուցվածքային ստորաբաժանումում միևնույն գործառույթներն ունեցող, թե նաև այլ։  </w:t>
            </w:r>
          </w:p>
        </w:tc>
        <w:tc>
          <w:tcPr>
            <w:tcW w:w="6215" w:type="dxa"/>
            <w:shd w:val="clear" w:color="auto" w:fill="auto"/>
          </w:tcPr>
          <w:p w:rsidR="006332A1" w:rsidRPr="00023367" w:rsidRDefault="006332A1" w:rsidP="00023367">
            <w:pPr>
              <w:tabs>
                <w:tab w:val="left" w:pos="851"/>
                <w:tab w:val="left" w:pos="1418"/>
              </w:tabs>
              <w:spacing w:after="0" w:line="240" w:lineRule="auto"/>
              <w:ind w:firstLine="450"/>
              <w:jc w:val="center"/>
              <w:rPr>
                <w:rFonts w:ascii="GHEA Grapalat" w:eastAsia="GHEA Grapalat" w:hAnsi="GHEA Grapalat" w:cs="GHEA Grapalat"/>
                <w:b/>
                <w:sz w:val="24"/>
                <w:szCs w:val="24"/>
                <w:lang w:val="hy-AM"/>
              </w:rPr>
            </w:pPr>
            <w:r w:rsidRPr="00023367">
              <w:rPr>
                <w:rFonts w:ascii="GHEA Grapalat" w:eastAsia="GHEA Grapalat" w:hAnsi="GHEA Grapalat" w:cs="GHEA Grapalat"/>
                <w:b/>
                <w:sz w:val="24"/>
                <w:szCs w:val="24"/>
                <w:lang w:val="hy-AM"/>
              </w:rPr>
              <w:lastRenderedPageBreak/>
              <w:t>Չի ընդունվել:</w:t>
            </w:r>
          </w:p>
          <w:p w:rsidR="006332A1" w:rsidRPr="00023367" w:rsidRDefault="006332A1" w:rsidP="00023367">
            <w:pPr>
              <w:pStyle w:val="Heading5"/>
              <w:shd w:val="clear" w:color="auto" w:fill="FFFFFF"/>
              <w:spacing w:before="0" w:beforeAutospacing="0" w:after="0" w:afterAutospacing="0"/>
              <w:jc w:val="both"/>
              <w:rPr>
                <w:rFonts w:ascii="GHEA Grapalat" w:hAnsi="GHEA Grapalat"/>
                <w:b w:val="0"/>
                <w:sz w:val="24"/>
                <w:szCs w:val="24"/>
                <w:shd w:val="clear" w:color="auto" w:fill="FFFFFF"/>
                <w:lang w:val="hy-AM"/>
              </w:rPr>
            </w:pPr>
            <w:r w:rsidRPr="00023367">
              <w:rPr>
                <w:rFonts w:ascii="GHEA Grapalat" w:hAnsi="GHEA Grapalat"/>
                <w:b w:val="0"/>
                <w:color w:val="000000"/>
                <w:sz w:val="24"/>
                <w:szCs w:val="24"/>
                <w:lang w:val="hy-AM"/>
              </w:rPr>
              <w:t xml:space="preserve">«Հայաստանի Հանրապետության քննչական կոմիտեի փորձաքրեագիտական կենտրոն» ՊՈԱԿ-ը ձևավորվելու է </w:t>
            </w:r>
            <w:r w:rsidRPr="00023367">
              <w:rPr>
                <w:rFonts w:ascii="GHEA Grapalat" w:eastAsia="GHEA Grapalat" w:hAnsi="GHEA Grapalat" w:cs="GHEA Grapalat"/>
                <w:b w:val="0"/>
                <w:sz w:val="24"/>
                <w:szCs w:val="24"/>
                <w:lang w:val="hy-AM"/>
              </w:rPr>
              <w:t>ՆԳՆ փորձաքրեագիտական վարչության հենքի վրա</w:t>
            </w:r>
            <w:r w:rsidRPr="00023367">
              <w:rPr>
                <w:rFonts w:ascii="GHEA Grapalat" w:eastAsia="GHEA Grapalat" w:hAnsi="GHEA Grapalat" w:cs="GHEA Grapalat"/>
                <w:b w:val="0"/>
                <w:sz w:val="24"/>
                <w:szCs w:val="24"/>
                <w:lang w:val="pt-BR"/>
              </w:rPr>
              <w:t xml:space="preserve"> </w:t>
            </w:r>
            <w:r w:rsidRPr="00023367">
              <w:rPr>
                <w:rFonts w:ascii="GHEA Grapalat" w:eastAsia="GHEA Grapalat" w:hAnsi="GHEA Grapalat" w:cs="GHEA Grapalat"/>
                <w:b w:val="0"/>
                <w:sz w:val="24"/>
                <w:szCs w:val="24"/>
                <w:lang w:val="hy-AM"/>
              </w:rPr>
              <w:t xml:space="preserve">և </w:t>
            </w:r>
            <w:r w:rsidRPr="00023367">
              <w:rPr>
                <w:rFonts w:ascii="GHEA Grapalat" w:hAnsi="GHEA Grapalat"/>
                <w:b w:val="0"/>
                <w:color w:val="000000"/>
                <w:sz w:val="24"/>
                <w:szCs w:val="24"/>
                <w:lang w:val="hy-AM"/>
              </w:rPr>
              <w:t xml:space="preserve">սկզբնական փուլում պահպանելու է ՆԳՆ փորձաքրեագիտական վարչության ներկայիս կառուցվածքը, այդ թվում՝ տարածքային ստորաբաժանումները: Նախատեսվում է, որ ՊՈԱԿ-ում աշխատելու են ՆԳՆ փորձաքրեագիտական վարչության աշխատակիցները, </w:t>
            </w:r>
            <w:r w:rsidRPr="00023367">
              <w:rPr>
                <w:rFonts w:ascii="GHEA Grapalat" w:hAnsi="GHEA Grapalat"/>
                <w:color w:val="000000"/>
                <w:sz w:val="24"/>
                <w:szCs w:val="24"/>
                <w:lang w:val="hy-AM"/>
              </w:rPr>
              <w:t>որոնց վրա տարածվում է</w:t>
            </w:r>
            <w:r w:rsidRPr="00023367">
              <w:rPr>
                <w:rFonts w:ascii="GHEA Grapalat" w:hAnsi="GHEA Grapalat"/>
                <w:b w:val="0"/>
                <w:color w:val="000000"/>
                <w:sz w:val="24"/>
                <w:szCs w:val="24"/>
                <w:lang w:val="hy-AM"/>
              </w:rPr>
              <w:t xml:space="preserve"> </w:t>
            </w:r>
            <w:r w:rsidRPr="00023367">
              <w:rPr>
                <w:rFonts w:ascii="GHEA Grapalat" w:hAnsi="GHEA Grapalat"/>
                <w:b w:val="0"/>
                <w:bCs w:val="0"/>
                <w:color w:val="000000"/>
                <w:sz w:val="24"/>
                <w:szCs w:val="24"/>
                <w:lang w:val="hy-AM"/>
              </w:rPr>
              <w:t>«</w:t>
            </w:r>
            <w:r w:rsidRPr="00023367">
              <w:rPr>
                <w:rFonts w:ascii="GHEA Grapalat" w:hAnsi="GHEA Grapalat"/>
                <w:b w:val="0"/>
                <w:sz w:val="24"/>
                <w:szCs w:val="24"/>
                <w:lang w:val="hy-AM"/>
              </w:rPr>
              <w:t>Պետական պաշտոններ և պետական ծառայության պաշտոններ զբաղեցնող անձանց վարձատրության մասին»  օրենքի</w:t>
            </w:r>
            <w:r w:rsidRPr="00023367">
              <w:rPr>
                <w:rFonts w:ascii="GHEA Grapalat" w:hAnsi="GHEA Grapalat"/>
                <w:b w:val="0"/>
                <w:color w:val="000000"/>
                <w:sz w:val="24"/>
                <w:szCs w:val="24"/>
                <w:shd w:val="clear" w:color="auto" w:fill="F6F6F6"/>
                <w:lang w:val="hy-AM"/>
              </w:rPr>
              <w:t xml:space="preserve"> 32-րդ հոդվածի 2.3-րդ մասով </w:t>
            </w:r>
            <w:r w:rsidRPr="00023367">
              <w:rPr>
                <w:rFonts w:ascii="GHEA Grapalat" w:hAnsi="GHEA Grapalat"/>
                <w:b w:val="0"/>
                <w:color w:val="000000"/>
                <w:sz w:val="24"/>
                <w:szCs w:val="24"/>
                <w:lang w:val="hy-AM"/>
              </w:rPr>
              <w:t xml:space="preserve"> նախատեսված երաշխիքը՝ աշխատավարձի չափի պահպանման վերաբերյալ:</w:t>
            </w:r>
          </w:p>
          <w:p w:rsidR="006332A1" w:rsidRPr="00023367" w:rsidRDefault="006332A1" w:rsidP="00023367">
            <w:pPr>
              <w:pStyle w:val="Heading5"/>
              <w:shd w:val="clear" w:color="auto" w:fill="FFFFFF"/>
              <w:spacing w:before="0" w:beforeAutospacing="0" w:after="0" w:afterAutospacing="0"/>
              <w:jc w:val="both"/>
              <w:rPr>
                <w:rFonts w:ascii="GHEA Grapalat" w:hAnsi="GHEA Grapalat"/>
                <w:b w:val="0"/>
                <w:sz w:val="24"/>
                <w:szCs w:val="24"/>
                <w:lang w:val="hy-AM" w:eastAsia="ru-RU"/>
              </w:rPr>
            </w:pPr>
            <w:r w:rsidRPr="00023367">
              <w:rPr>
                <w:rFonts w:ascii="GHEA Grapalat" w:hAnsi="GHEA Grapalat"/>
                <w:b w:val="0"/>
                <w:sz w:val="24"/>
                <w:szCs w:val="24"/>
                <w:lang w:val="hy-AM"/>
              </w:rPr>
              <w:t xml:space="preserve">Նախագծով նույնպիսի երաշխիք նախատեսելու  նպատակը ՆԳՆ փորձաքրեագիտական վարչության </w:t>
            </w:r>
            <w:r w:rsidRPr="00023367">
              <w:rPr>
                <w:rFonts w:ascii="GHEA Grapalat" w:hAnsi="GHEA Grapalat"/>
                <w:b w:val="0"/>
                <w:sz w:val="24"/>
                <w:szCs w:val="24"/>
                <w:lang w:val="hy-AM"/>
              </w:rPr>
              <w:lastRenderedPageBreak/>
              <w:t xml:space="preserve">փորձագետների  կողմից  մասնագիտական աշխատանքը ստեղծվելիք ՊՈԱԿ-ում շարունակելու </w:t>
            </w:r>
            <w:r w:rsidRPr="00023367">
              <w:rPr>
                <w:rFonts w:ascii="GHEA Grapalat" w:hAnsi="GHEA Grapalat"/>
                <w:b w:val="0"/>
                <w:sz w:val="24"/>
                <w:szCs w:val="24"/>
                <w:lang w:val="hy-AM" w:eastAsia="ru-RU"/>
              </w:rPr>
              <w:t xml:space="preserve">համար շահագրգռող պայմանների ձևավորումն է, ինչի բացակայությունն անխուսափելիորեն կհանգեցնի փորձագետների արտահոսքի: </w:t>
            </w:r>
            <w:r w:rsidRPr="00023367">
              <w:rPr>
                <w:rFonts w:ascii="GHEA Grapalat" w:hAnsi="GHEA Grapalat"/>
                <w:b w:val="0"/>
                <w:sz w:val="24"/>
                <w:szCs w:val="24"/>
                <w:lang w:val="hy-AM"/>
              </w:rPr>
              <w:t>Նախատեսվում է նաև, որ ՆԳՆ փորձաքրեագիտական վարչության աշխա</w:t>
            </w:r>
            <w:r w:rsidR="00D6789A">
              <w:rPr>
                <w:rFonts w:ascii="GHEA Grapalat" w:hAnsi="GHEA Grapalat"/>
                <w:b w:val="0"/>
                <w:sz w:val="24"/>
                <w:szCs w:val="24"/>
              </w:rPr>
              <w:t>տա</w:t>
            </w:r>
            <w:r w:rsidRPr="00023367">
              <w:rPr>
                <w:rFonts w:ascii="GHEA Grapalat" w:hAnsi="GHEA Grapalat"/>
                <w:b w:val="0"/>
                <w:sz w:val="24"/>
                <w:szCs w:val="24"/>
                <w:lang w:val="hy-AM"/>
              </w:rPr>
              <w:t>կիցները ստեղծվելիք ՊՈԱԿ-ում նշանակվելու են հավասարազոր հաստիքների:</w:t>
            </w:r>
          </w:p>
          <w:p w:rsidR="006332A1" w:rsidRDefault="006332A1" w:rsidP="00023367">
            <w:pPr>
              <w:pStyle w:val="Heading5"/>
              <w:shd w:val="clear" w:color="auto" w:fill="FFFFFF"/>
              <w:spacing w:before="0" w:beforeAutospacing="0" w:after="0" w:afterAutospacing="0"/>
              <w:jc w:val="both"/>
              <w:rPr>
                <w:rFonts w:ascii="GHEA Grapalat" w:hAnsi="GHEA Grapalat"/>
                <w:b w:val="0"/>
                <w:sz w:val="24"/>
                <w:szCs w:val="24"/>
                <w:lang w:eastAsia="ru-RU"/>
              </w:rPr>
            </w:pPr>
            <w:r w:rsidRPr="00023367">
              <w:rPr>
                <w:rFonts w:ascii="GHEA Grapalat" w:hAnsi="GHEA Grapalat"/>
                <w:b w:val="0"/>
                <w:sz w:val="24"/>
                <w:szCs w:val="24"/>
                <w:lang w:val="hy-AM" w:eastAsia="ru-RU"/>
              </w:rPr>
              <w:t>Վերոգրյալի համատեքստում, նկատի ունենալով, որ ՆԳՆ փորձաքրեագիտական վարչության աշխատակիցներն արդեն իսկ օգտվում են վերը նշված երաշխիքից, հետևաբար Նախագծի ընդունումը պետական բյուջեի համար լրացուցիչ ծախսեր չի առաջացնի:</w:t>
            </w:r>
          </w:p>
          <w:p w:rsidR="00F81796" w:rsidRPr="00522EFC" w:rsidRDefault="00F81796" w:rsidP="009D14E7">
            <w:pPr>
              <w:pStyle w:val="Heading5"/>
              <w:shd w:val="clear" w:color="auto" w:fill="FFFFFF"/>
              <w:spacing w:before="0" w:beforeAutospacing="0" w:after="0" w:afterAutospacing="0" w:line="276" w:lineRule="auto"/>
              <w:jc w:val="both"/>
              <w:rPr>
                <w:rFonts w:ascii="GHEA Grapalat" w:hAnsi="GHEA Grapalat"/>
                <w:b w:val="0"/>
                <w:sz w:val="24"/>
                <w:szCs w:val="24"/>
                <w:lang w:eastAsia="ru-RU"/>
              </w:rPr>
            </w:pPr>
            <w:r>
              <w:rPr>
                <w:rFonts w:ascii="GHEA Grapalat" w:hAnsi="GHEA Grapalat"/>
                <w:b w:val="0"/>
                <w:sz w:val="24"/>
                <w:szCs w:val="24"/>
                <w:lang w:eastAsia="ru-RU"/>
              </w:rPr>
              <w:t xml:space="preserve">Հատկանշական է, որ </w:t>
            </w:r>
            <w:r w:rsidRPr="00E448E4">
              <w:rPr>
                <w:rFonts w:ascii="GHEA Grapalat" w:hAnsi="GHEA Grapalat"/>
                <w:b w:val="0"/>
                <w:sz w:val="24"/>
                <w:szCs w:val="24"/>
                <w:shd w:val="clear" w:color="auto" w:fill="FFFFFF"/>
                <w:lang w:val="af-ZA"/>
              </w:rPr>
              <w:t>ՀՀ պետական եկամուտների կոմիտեի</w:t>
            </w:r>
            <w:r>
              <w:rPr>
                <w:rFonts w:ascii="GHEA Grapalat" w:hAnsi="GHEA Grapalat"/>
                <w:b w:val="0"/>
                <w:sz w:val="24"/>
                <w:szCs w:val="24"/>
                <w:shd w:val="clear" w:color="auto" w:fill="FFFFFF"/>
                <w:lang w:val="af-ZA"/>
              </w:rPr>
              <w:t xml:space="preserve"> և</w:t>
            </w:r>
            <w:r w:rsidRPr="00E448E4">
              <w:rPr>
                <w:rFonts w:ascii="GHEA Grapalat" w:hAnsi="GHEA Grapalat"/>
                <w:b w:val="0"/>
                <w:sz w:val="24"/>
                <w:szCs w:val="24"/>
                <w:shd w:val="clear" w:color="auto" w:fill="FFFFFF"/>
                <w:lang w:val="af-ZA"/>
              </w:rPr>
              <w:t xml:space="preserve"> ՀՀ ազգային անվտանգության ծառայության</w:t>
            </w:r>
            <w:r w:rsidRPr="00E448E4">
              <w:rPr>
                <w:rFonts w:ascii="GHEA Grapalat" w:hAnsi="GHEA Grapalat"/>
                <w:b w:val="0"/>
                <w:sz w:val="24"/>
                <w:szCs w:val="24"/>
                <w:shd w:val="clear" w:color="auto" w:fill="FFFFFF"/>
                <w:lang w:val="hy-AM"/>
              </w:rPr>
              <w:t xml:space="preserve"> քննչական</w:t>
            </w:r>
            <w:r w:rsidRPr="00E448E4">
              <w:rPr>
                <w:rFonts w:ascii="GHEA Grapalat" w:hAnsi="GHEA Grapalat"/>
                <w:b w:val="0"/>
                <w:sz w:val="24"/>
                <w:szCs w:val="24"/>
                <w:shd w:val="clear" w:color="auto" w:fill="FFFFFF"/>
                <w:lang w:val="af-ZA"/>
              </w:rPr>
              <w:t xml:space="preserve"> </w:t>
            </w:r>
            <w:r>
              <w:rPr>
                <w:rFonts w:ascii="GHEA Grapalat" w:hAnsi="GHEA Grapalat"/>
                <w:b w:val="0"/>
                <w:sz w:val="24"/>
                <w:szCs w:val="24"/>
                <w:shd w:val="clear" w:color="auto" w:fill="FFFFFF"/>
                <w:lang w:val="hy-AM"/>
              </w:rPr>
              <w:t>ստորաբաժան</w:t>
            </w:r>
            <w:r>
              <w:rPr>
                <w:rFonts w:ascii="GHEA Grapalat" w:hAnsi="GHEA Grapalat"/>
                <w:b w:val="0"/>
                <w:sz w:val="24"/>
                <w:szCs w:val="24"/>
                <w:shd w:val="clear" w:color="auto" w:fill="FFFFFF"/>
              </w:rPr>
              <w:t>ումների</w:t>
            </w:r>
            <w:r w:rsidRPr="00E448E4">
              <w:rPr>
                <w:rFonts w:ascii="GHEA Grapalat" w:hAnsi="GHEA Grapalat"/>
                <w:b w:val="0"/>
                <w:sz w:val="24"/>
                <w:szCs w:val="24"/>
                <w:shd w:val="clear" w:color="auto" w:fill="FFFFFF"/>
                <w:lang w:val="af-ZA"/>
              </w:rPr>
              <w:t xml:space="preserve"> </w:t>
            </w:r>
            <w:r w:rsidRPr="00E448E4">
              <w:rPr>
                <w:rFonts w:ascii="GHEA Grapalat" w:hAnsi="GHEA Grapalat"/>
                <w:b w:val="0"/>
                <w:sz w:val="24"/>
                <w:szCs w:val="24"/>
                <w:shd w:val="clear" w:color="auto" w:fill="FFFFFF"/>
                <w:lang w:val="hy-AM"/>
              </w:rPr>
              <w:t>գործունեությունը</w:t>
            </w:r>
            <w:r w:rsidRPr="00E448E4">
              <w:rPr>
                <w:rFonts w:ascii="GHEA Grapalat" w:hAnsi="GHEA Grapalat"/>
                <w:b w:val="0"/>
                <w:sz w:val="24"/>
                <w:szCs w:val="24"/>
                <w:shd w:val="clear" w:color="auto" w:fill="FFFFFF"/>
                <w:lang w:val="af-ZA"/>
              </w:rPr>
              <w:t xml:space="preserve"> </w:t>
            </w:r>
            <w:r w:rsidRPr="00E448E4">
              <w:rPr>
                <w:rFonts w:ascii="GHEA Grapalat" w:hAnsi="GHEA Grapalat"/>
                <w:b w:val="0"/>
                <w:sz w:val="24"/>
                <w:szCs w:val="24"/>
                <w:shd w:val="clear" w:color="auto" w:fill="FFFFFF"/>
                <w:lang w:val="hy-AM"/>
              </w:rPr>
              <w:t>տվյալ</w:t>
            </w:r>
            <w:r w:rsidRPr="00E448E4">
              <w:rPr>
                <w:rFonts w:ascii="GHEA Grapalat" w:hAnsi="GHEA Grapalat"/>
                <w:b w:val="0"/>
                <w:sz w:val="24"/>
                <w:szCs w:val="24"/>
                <w:shd w:val="clear" w:color="auto" w:fill="FFFFFF"/>
                <w:lang w:val="af-ZA"/>
              </w:rPr>
              <w:t xml:space="preserve"> </w:t>
            </w:r>
            <w:r>
              <w:rPr>
                <w:rFonts w:ascii="GHEA Grapalat" w:hAnsi="GHEA Grapalat"/>
                <w:b w:val="0"/>
                <w:sz w:val="24"/>
                <w:szCs w:val="24"/>
                <w:shd w:val="clear" w:color="auto" w:fill="FFFFFF"/>
                <w:lang w:val="hy-AM"/>
              </w:rPr>
              <w:t>մարմ</w:t>
            </w:r>
            <w:r>
              <w:rPr>
                <w:rFonts w:ascii="GHEA Grapalat" w:hAnsi="GHEA Grapalat"/>
                <w:b w:val="0"/>
                <w:sz w:val="24"/>
                <w:szCs w:val="24"/>
                <w:shd w:val="clear" w:color="auto" w:fill="FFFFFF"/>
              </w:rPr>
              <w:t>ինների</w:t>
            </w:r>
            <w:r w:rsidRPr="00E448E4">
              <w:rPr>
                <w:rFonts w:ascii="GHEA Grapalat" w:hAnsi="GHEA Grapalat"/>
                <w:b w:val="0"/>
                <w:sz w:val="24"/>
                <w:szCs w:val="24"/>
                <w:shd w:val="clear" w:color="auto" w:fill="FFFFFF"/>
                <w:lang w:val="af-ZA"/>
              </w:rPr>
              <w:t xml:space="preserve"> </w:t>
            </w:r>
            <w:r w:rsidRPr="00E448E4">
              <w:rPr>
                <w:rFonts w:ascii="GHEA Grapalat" w:hAnsi="GHEA Grapalat"/>
                <w:b w:val="0"/>
                <w:sz w:val="24"/>
                <w:szCs w:val="24"/>
                <w:shd w:val="clear" w:color="auto" w:fill="FFFFFF"/>
                <w:lang w:val="hy-AM"/>
              </w:rPr>
              <w:t>կազմում</w:t>
            </w:r>
            <w:r>
              <w:rPr>
                <w:rFonts w:ascii="GHEA Grapalat" w:hAnsi="GHEA Grapalat"/>
                <w:b w:val="0"/>
                <w:sz w:val="24"/>
                <w:szCs w:val="24"/>
                <w:shd w:val="clear" w:color="auto" w:fill="FFFFFF"/>
              </w:rPr>
              <w:t xml:space="preserve"> դադարեցնելու</w:t>
            </w:r>
            <w:r w:rsidRPr="00E448E4">
              <w:rPr>
                <w:rFonts w:ascii="GHEA Grapalat" w:hAnsi="GHEA Grapalat"/>
                <w:b w:val="0"/>
                <w:sz w:val="24"/>
                <w:szCs w:val="24"/>
                <w:shd w:val="clear" w:color="auto" w:fill="FFFFFF"/>
                <w:lang w:val="af-ZA"/>
              </w:rPr>
              <w:t xml:space="preserve"> </w:t>
            </w:r>
            <w:r w:rsidRPr="00E448E4">
              <w:rPr>
                <w:rFonts w:ascii="GHEA Grapalat" w:hAnsi="GHEA Grapalat"/>
                <w:b w:val="0"/>
                <w:sz w:val="24"/>
                <w:szCs w:val="24"/>
                <w:shd w:val="clear" w:color="auto" w:fill="FFFFFF"/>
              </w:rPr>
              <w:t>և</w:t>
            </w:r>
            <w:r w:rsidRPr="00E448E4">
              <w:rPr>
                <w:rFonts w:ascii="GHEA Grapalat" w:hAnsi="GHEA Grapalat"/>
                <w:b w:val="0"/>
                <w:sz w:val="24"/>
                <w:szCs w:val="24"/>
                <w:shd w:val="clear" w:color="auto" w:fill="FFFFFF"/>
                <w:lang w:val="af-ZA"/>
              </w:rPr>
              <w:t xml:space="preserve"> </w:t>
            </w:r>
            <w:r w:rsidRPr="00E448E4">
              <w:rPr>
                <w:rFonts w:ascii="GHEA Grapalat" w:hAnsi="GHEA Grapalat"/>
                <w:b w:val="0"/>
                <w:sz w:val="24"/>
                <w:szCs w:val="24"/>
                <w:shd w:val="clear" w:color="auto" w:fill="FFFFFF"/>
                <w:lang w:val="hy-AM"/>
              </w:rPr>
              <w:t>ողջ</w:t>
            </w:r>
            <w:r w:rsidRPr="00E448E4">
              <w:rPr>
                <w:rFonts w:ascii="GHEA Grapalat" w:hAnsi="GHEA Grapalat"/>
                <w:b w:val="0"/>
                <w:sz w:val="24"/>
                <w:szCs w:val="24"/>
                <w:shd w:val="clear" w:color="auto" w:fill="FFFFFF"/>
                <w:lang w:val="af-ZA"/>
              </w:rPr>
              <w:t xml:space="preserve"> </w:t>
            </w:r>
            <w:r w:rsidRPr="00E448E4">
              <w:rPr>
                <w:rFonts w:ascii="GHEA Grapalat" w:hAnsi="GHEA Grapalat"/>
                <w:b w:val="0"/>
                <w:sz w:val="24"/>
                <w:szCs w:val="24"/>
                <w:shd w:val="clear" w:color="auto" w:fill="FFFFFF"/>
                <w:lang w:val="hy-AM"/>
              </w:rPr>
              <w:t>հաստիքներով,</w:t>
            </w:r>
            <w:r w:rsidRPr="00E448E4">
              <w:rPr>
                <w:rFonts w:ascii="GHEA Grapalat" w:hAnsi="GHEA Grapalat"/>
                <w:b w:val="0"/>
                <w:sz w:val="24"/>
                <w:szCs w:val="24"/>
                <w:shd w:val="clear" w:color="auto" w:fill="FFFFFF"/>
                <w:lang w:val="af-ZA"/>
              </w:rPr>
              <w:t xml:space="preserve"> </w:t>
            </w:r>
            <w:r w:rsidRPr="00E448E4">
              <w:rPr>
                <w:rFonts w:ascii="GHEA Grapalat" w:hAnsi="GHEA Grapalat"/>
                <w:b w:val="0"/>
                <w:sz w:val="24"/>
                <w:szCs w:val="24"/>
                <w:shd w:val="clear" w:color="auto" w:fill="FFFFFF"/>
                <w:lang w:val="hy-AM"/>
              </w:rPr>
              <w:t>գործառույթներով</w:t>
            </w:r>
            <w:r w:rsidRPr="00E448E4">
              <w:rPr>
                <w:rFonts w:ascii="GHEA Grapalat" w:hAnsi="GHEA Grapalat"/>
                <w:b w:val="0"/>
                <w:sz w:val="24"/>
                <w:szCs w:val="24"/>
                <w:shd w:val="clear" w:color="auto" w:fill="FFFFFF"/>
                <w:lang w:val="af-ZA"/>
              </w:rPr>
              <w:t xml:space="preserve"> </w:t>
            </w:r>
            <w:r>
              <w:rPr>
                <w:rFonts w:ascii="GHEA Grapalat" w:hAnsi="GHEA Grapalat"/>
                <w:b w:val="0"/>
                <w:sz w:val="24"/>
                <w:szCs w:val="24"/>
                <w:shd w:val="clear" w:color="auto" w:fill="FFFFFF"/>
                <w:lang w:val="af-ZA"/>
              </w:rPr>
              <w:t>Քննչական կ</w:t>
            </w:r>
            <w:r w:rsidRPr="00E448E4">
              <w:rPr>
                <w:rFonts w:ascii="GHEA Grapalat" w:hAnsi="GHEA Grapalat"/>
                <w:b w:val="0"/>
                <w:sz w:val="24"/>
                <w:szCs w:val="24"/>
                <w:shd w:val="clear" w:color="auto" w:fill="FFFFFF"/>
                <w:lang w:val="af-ZA"/>
              </w:rPr>
              <w:t xml:space="preserve">ոմիտեի </w:t>
            </w:r>
            <w:r w:rsidRPr="00E448E4">
              <w:rPr>
                <w:rFonts w:ascii="GHEA Grapalat" w:hAnsi="GHEA Grapalat"/>
                <w:b w:val="0"/>
                <w:sz w:val="24"/>
                <w:szCs w:val="24"/>
                <w:shd w:val="clear" w:color="auto" w:fill="FFFFFF"/>
                <w:lang w:val="hy-AM"/>
              </w:rPr>
              <w:t>համակարգ</w:t>
            </w:r>
            <w:r w:rsidRPr="00E448E4">
              <w:rPr>
                <w:rFonts w:ascii="GHEA Grapalat" w:hAnsi="GHEA Grapalat"/>
                <w:b w:val="0"/>
                <w:sz w:val="24"/>
                <w:szCs w:val="24"/>
                <w:shd w:val="clear" w:color="auto" w:fill="FFFFFF"/>
              </w:rPr>
              <w:t xml:space="preserve"> </w:t>
            </w:r>
            <w:r>
              <w:rPr>
                <w:rFonts w:ascii="GHEA Grapalat" w:hAnsi="GHEA Grapalat"/>
                <w:b w:val="0"/>
                <w:sz w:val="24"/>
                <w:szCs w:val="24"/>
                <w:shd w:val="clear" w:color="auto" w:fill="FFFFFF"/>
              </w:rPr>
              <w:t xml:space="preserve">փոխանցելու գործընթացում փոփոխություններ և լրացումներ կատարվեցին թե՛ Ազգային անվտանգության մարմինների մասին և թե՛ Հարկային ծառայության մասին ՀՀ օրենքներում (09.06.2022թ. ՀՕ-156-Ն և 09.06.2022թ. ՀՕ-168-Ն), որոնցով Քննչական կոմիտեում պաշտոնի նշանակված անձանց նշված ծառայություններում </w:t>
            </w:r>
            <w:r>
              <w:rPr>
                <w:rFonts w:ascii="GHEA Grapalat" w:hAnsi="GHEA Grapalat"/>
                <w:b w:val="0"/>
                <w:sz w:val="24"/>
                <w:szCs w:val="24"/>
                <w:shd w:val="clear" w:color="auto" w:fill="FFFFFF"/>
              </w:rPr>
              <w:lastRenderedPageBreak/>
              <w:t>վերջին պաշտոնի համար հիմնական և լրացուցիչ աշխատավարձի պահպանման վերաբերյալ երաշխիքներ նախատեսվեցին, այն դեպքում, երբ վերջիններիս վարձատրության հետ կապված հարաբերությունները կարգավորվում էին Պետական պաշտոններ և պետական ծառայության պաշտոններ զբաղեցնող անձանց վարձատրության մասին ՀՀ օրենքով:</w:t>
            </w:r>
          </w:p>
          <w:p w:rsidR="00F81796" w:rsidRPr="00F81796" w:rsidRDefault="00F81796" w:rsidP="00023367">
            <w:pPr>
              <w:pStyle w:val="Heading5"/>
              <w:shd w:val="clear" w:color="auto" w:fill="FFFFFF"/>
              <w:spacing w:before="0" w:beforeAutospacing="0" w:after="0" w:afterAutospacing="0"/>
              <w:jc w:val="both"/>
              <w:rPr>
                <w:rFonts w:ascii="GHEA Grapalat" w:hAnsi="GHEA Grapalat"/>
                <w:b w:val="0"/>
                <w:sz w:val="24"/>
                <w:szCs w:val="24"/>
                <w:lang w:eastAsia="ru-RU"/>
              </w:rPr>
            </w:pPr>
          </w:p>
          <w:p w:rsidR="006332A1" w:rsidRPr="00023367" w:rsidRDefault="006332A1" w:rsidP="00023367">
            <w:pPr>
              <w:tabs>
                <w:tab w:val="left" w:pos="0"/>
              </w:tabs>
              <w:spacing w:after="0" w:line="240" w:lineRule="auto"/>
              <w:jc w:val="both"/>
              <w:rPr>
                <w:rFonts w:ascii="GHEA Grapalat" w:eastAsia="GHEA Grapalat" w:hAnsi="GHEA Grapalat" w:cs="GHEA Grapalat"/>
                <w:b/>
                <w:sz w:val="24"/>
                <w:szCs w:val="24"/>
                <w:lang w:val="hy-AM"/>
              </w:rPr>
            </w:pPr>
          </w:p>
        </w:tc>
      </w:tr>
      <w:tr w:rsidR="006332A1" w:rsidRPr="00023367" w:rsidTr="00636327">
        <w:trPr>
          <w:trHeight w:val="143"/>
        </w:trPr>
        <w:tc>
          <w:tcPr>
            <w:tcW w:w="8457" w:type="dxa"/>
            <w:shd w:val="clear" w:color="auto" w:fill="auto"/>
          </w:tcPr>
          <w:p w:rsidR="006332A1" w:rsidRPr="00023367" w:rsidRDefault="00312C04" w:rsidP="00023367">
            <w:pPr>
              <w:tabs>
                <w:tab w:val="left" w:pos="0"/>
                <w:tab w:val="left" w:pos="426"/>
                <w:tab w:val="left" w:pos="709"/>
              </w:tabs>
              <w:suppressAutoHyphens/>
              <w:spacing w:after="140" w:line="240" w:lineRule="auto"/>
              <w:ind w:right="34"/>
              <w:contextualSpacing/>
              <w:jc w:val="both"/>
              <w:rPr>
                <w:rFonts w:ascii="GHEA Grapalat" w:eastAsia="Calibri" w:hAnsi="GHEA Grapalat"/>
                <w:color w:val="00000A"/>
                <w:sz w:val="24"/>
                <w:szCs w:val="24"/>
                <w:lang w:val="hy-AM"/>
              </w:rPr>
            </w:pPr>
            <w:r w:rsidRPr="00023367">
              <w:rPr>
                <w:rFonts w:ascii="GHEA Grapalat" w:eastAsia="Times New Roman" w:hAnsi="GHEA Grapalat"/>
                <w:color w:val="00000A"/>
                <w:sz w:val="24"/>
                <w:szCs w:val="24"/>
                <w:lang w:val="af-ZA"/>
              </w:rPr>
              <w:lastRenderedPageBreak/>
              <w:t>2</w:t>
            </w:r>
            <w:r w:rsidR="006332A1" w:rsidRPr="00023367">
              <w:rPr>
                <w:rFonts w:ascii="GHEA Grapalat" w:eastAsia="Times New Roman" w:hAnsi="GHEA Grapalat"/>
                <w:color w:val="00000A"/>
                <w:sz w:val="24"/>
                <w:szCs w:val="24"/>
                <w:lang w:val="af-ZA"/>
              </w:rPr>
              <w:t xml:space="preserve">. </w:t>
            </w:r>
            <w:r w:rsidR="006332A1" w:rsidRPr="00023367">
              <w:rPr>
                <w:rFonts w:ascii="GHEA Grapalat" w:eastAsia="Times New Roman" w:hAnsi="GHEA Grapalat"/>
                <w:color w:val="00000A"/>
                <w:sz w:val="24"/>
                <w:szCs w:val="24"/>
                <w:lang w:val="hy-AM"/>
              </w:rPr>
              <w:t xml:space="preserve">Նախագծով </w:t>
            </w:r>
            <w:r w:rsidR="006332A1" w:rsidRPr="00023367">
              <w:rPr>
                <w:rFonts w:ascii="GHEA Grapalat" w:eastAsia="Calibri" w:hAnsi="GHEA Grapalat"/>
                <w:color w:val="00000A"/>
                <w:sz w:val="24"/>
                <w:szCs w:val="24"/>
                <w:lang w:val="hy-AM"/>
              </w:rPr>
              <w:t>նախատեսվում</w:t>
            </w:r>
            <w:r w:rsidR="006332A1" w:rsidRPr="00023367">
              <w:rPr>
                <w:rFonts w:ascii="GHEA Grapalat" w:eastAsia="Times New Roman" w:hAnsi="GHEA Grapalat"/>
                <w:color w:val="00000A"/>
                <w:sz w:val="24"/>
                <w:szCs w:val="24"/>
                <w:lang w:val="hy-AM"/>
              </w:rPr>
              <w:t xml:space="preserve"> է, որ ՀՀ </w:t>
            </w:r>
            <w:r w:rsidR="006332A1" w:rsidRPr="00023367">
              <w:rPr>
                <w:rFonts w:ascii="GHEA Grapalat" w:eastAsia="Calibri" w:hAnsi="GHEA Grapalat"/>
                <w:color w:val="00000A"/>
                <w:sz w:val="24"/>
                <w:szCs w:val="24"/>
                <w:lang w:val="hy-AM"/>
              </w:rPr>
              <w:t>ներքին գործերի նախարարության</w:t>
            </w:r>
            <w:r w:rsidR="006332A1" w:rsidRPr="00023367">
              <w:rPr>
                <w:rFonts w:ascii="GHEA Grapalat" w:eastAsia="Times New Roman" w:hAnsi="GHEA Grapalat"/>
                <w:color w:val="00000A"/>
                <w:sz w:val="24"/>
                <w:szCs w:val="24"/>
                <w:lang w:val="hy-AM"/>
              </w:rPr>
              <w:t xml:space="preserve"> փորձաքրեագիտական վարչության աշխատակիցները ՊՈԱԿ-ում աշխատանքի նշանակվելուց հետո 5 տարվա ընթացքում կպահպանեն Պետական կենսաթոշակների մասին օրենքով սահմանված երկարամյա ծառայության զինվորական կենսաթոշակ ստանալու իրավունքը: </w:t>
            </w:r>
          </w:p>
          <w:p w:rsidR="006332A1" w:rsidRPr="00023367" w:rsidRDefault="006332A1" w:rsidP="00023367">
            <w:pPr>
              <w:pStyle w:val="BodyText"/>
              <w:tabs>
                <w:tab w:val="left" w:pos="0"/>
                <w:tab w:val="left" w:pos="426"/>
                <w:tab w:val="left" w:pos="709"/>
              </w:tabs>
              <w:spacing w:line="240" w:lineRule="auto"/>
              <w:ind w:right="34"/>
              <w:contextualSpacing/>
              <w:jc w:val="both"/>
              <w:rPr>
                <w:rFonts w:ascii="GHEA Grapalat" w:hAnsi="GHEA Grapalat"/>
                <w:sz w:val="24"/>
                <w:szCs w:val="24"/>
                <w:lang w:val="hy-AM"/>
              </w:rPr>
            </w:pPr>
            <w:r w:rsidRPr="00023367">
              <w:rPr>
                <w:rFonts w:ascii="GHEA Grapalat" w:eastAsiaTheme="minorEastAsia" w:hAnsi="GHEA Grapalat"/>
                <w:color w:val="auto"/>
                <w:sz w:val="24"/>
                <w:szCs w:val="24"/>
                <w:lang w:val="hy-AM"/>
              </w:rPr>
              <w:tab/>
              <w:t>Նկատի ունենալով</w:t>
            </w:r>
            <w:r w:rsidRPr="00023367">
              <w:rPr>
                <w:rFonts w:ascii="GHEA Grapalat" w:eastAsia="Times New Roman" w:hAnsi="GHEA Grapalat"/>
                <w:color w:val="auto"/>
                <w:sz w:val="24"/>
                <w:szCs w:val="24"/>
                <w:lang w:val="hy-AM"/>
              </w:rPr>
              <w:t>, որ գործառութային կարգավիճակի և պատասխանատվության նույնակերպության պայմաններում</w:t>
            </w:r>
            <w:r w:rsidRPr="00023367">
              <w:rPr>
                <w:rFonts w:ascii="GHEA Grapalat" w:eastAsiaTheme="minorEastAsia" w:hAnsi="GHEA Grapalat"/>
                <w:color w:val="auto"/>
                <w:sz w:val="24"/>
                <w:szCs w:val="24"/>
                <w:lang w:val="hy-AM"/>
              </w:rPr>
              <w:t xml:space="preserve"> </w:t>
            </w:r>
            <w:r w:rsidRPr="00023367">
              <w:rPr>
                <w:rFonts w:ascii="GHEA Grapalat" w:eastAsiaTheme="minorEastAsia" w:hAnsi="GHEA Grapalat"/>
                <w:color w:val="auto"/>
                <w:sz w:val="24"/>
                <w:szCs w:val="24"/>
                <w:lang w:val="af-ZA"/>
              </w:rPr>
              <w:t xml:space="preserve">ՀՀ գիտությունների ազգային ակադեմիայի «Փորձաքննությունների ազգային բյուրո» </w:t>
            </w:r>
            <w:r w:rsidRPr="00023367">
              <w:rPr>
                <w:rFonts w:ascii="GHEA Grapalat" w:eastAsiaTheme="minorEastAsia" w:hAnsi="GHEA Grapalat"/>
                <w:color w:val="auto"/>
                <w:sz w:val="24"/>
                <w:szCs w:val="24"/>
                <w:lang w:val="hy-AM"/>
              </w:rPr>
              <w:t xml:space="preserve">և ՀՀ արդարադատության նախարարության «Հայաստանի Հանրապետության փորձագիտական կենտրոն» պետական ոչ առևտրային կազմակերպությունների աշխատակիցները չունեն նշված </w:t>
            </w:r>
            <w:r w:rsidRPr="00023367">
              <w:rPr>
                <w:rFonts w:ascii="GHEA Grapalat" w:eastAsia="Times New Roman" w:hAnsi="GHEA Grapalat"/>
                <w:color w:val="auto"/>
                <w:sz w:val="24"/>
                <w:szCs w:val="24"/>
                <w:lang w:val="hy-AM"/>
              </w:rPr>
              <w:t>արտոնությունները և նույն կարգավիճակում գտնվող անձանց նկատմամբ տարբերակված մոտեցման դրսևորումը չունի որևէ օբյեկտիվ և ողջամիտ չափանիշ</w:t>
            </w:r>
            <w:r w:rsidRPr="00023367">
              <w:rPr>
                <w:rFonts w:ascii="GHEA Grapalat" w:eastAsiaTheme="minorEastAsia" w:hAnsi="GHEA Grapalat"/>
                <w:color w:val="auto"/>
                <w:sz w:val="24"/>
                <w:szCs w:val="24"/>
                <w:lang w:val="hy-AM"/>
              </w:rPr>
              <w:t xml:space="preserve">՝ </w:t>
            </w:r>
            <w:r w:rsidRPr="00023367">
              <w:rPr>
                <w:rFonts w:ascii="GHEA Grapalat" w:eastAsia="Times New Roman" w:hAnsi="GHEA Grapalat"/>
                <w:color w:val="auto"/>
                <w:sz w:val="24"/>
                <w:szCs w:val="24"/>
                <w:lang w:val="hy-AM"/>
              </w:rPr>
              <w:t>առաջարկում ենք Նախագիծը հանել շրջանառությունից:</w:t>
            </w:r>
          </w:p>
        </w:tc>
        <w:tc>
          <w:tcPr>
            <w:tcW w:w="6215" w:type="dxa"/>
            <w:shd w:val="clear" w:color="auto" w:fill="auto"/>
          </w:tcPr>
          <w:p w:rsidR="006332A1" w:rsidRPr="00023367" w:rsidRDefault="006332A1" w:rsidP="00023367">
            <w:pPr>
              <w:shd w:val="clear" w:color="auto" w:fill="FFFFFF"/>
              <w:tabs>
                <w:tab w:val="left" w:pos="2340"/>
              </w:tabs>
              <w:spacing w:after="0" w:line="240" w:lineRule="auto"/>
              <w:jc w:val="center"/>
              <w:rPr>
                <w:rFonts w:ascii="GHEA Grapalat" w:hAnsi="GHEA Grapalat"/>
                <w:b/>
                <w:bCs/>
                <w:sz w:val="24"/>
                <w:szCs w:val="24"/>
                <w:lang w:val="hy-AM"/>
              </w:rPr>
            </w:pPr>
            <w:r w:rsidRPr="00023367">
              <w:rPr>
                <w:rFonts w:ascii="GHEA Grapalat" w:hAnsi="GHEA Grapalat"/>
                <w:b/>
                <w:bCs/>
                <w:sz w:val="24"/>
                <w:szCs w:val="24"/>
                <w:lang w:val="hy-AM"/>
              </w:rPr>
              <w:t>Չի ընդունվել:</w:t>
            </w:r>
          </w:p>
          <w:p w:rsidR="006332A1" w:rsidRPr="00023367" w:rsidRDefault="006332A1" w:rsidP="00023367">
            <w:pPr>
              <w:pStyle w:val="BodyText"/>
              <w:tabs>
                <w:tab w:val="left" w:pos="0"/>
                <w:tab w:val="left" w:pos="426"/>
                <w:tab w:val="left" w:pos="709"/>
              </w:tabs>
              <w:spacing w:after="0" w:line="240" w:lineRule="auto"/>
              <w:ind w:right="34"/>
              <w:contextualSpacing/>
              <w:jc w:val="both"/>
              <w:rPr>
                <w:rFonts w:ascii="GHEA Grapalat" w:hAnsi="GHEA Grapalat"/>
                <w:sz w:val="24"/>
                <w:szCs w:val="24"/>
                <w:lang w:val="hy-AM"/>
              </w:rPr>
            </w:pPr>
            <w:r w:rsidRPr="00023367">
              <w:rPr>
                <w:rFonts w:ascii="GHEA Grapalat" w:hAnsi="GHEA Grapalat"/>
                <w:color w:val="000000"/>
                <w:sz w:val="24"/>
                <w:szCs w:val="24"/>
                <w:shd w:val="clear" w:color="auto" w:fill="FFFFFF"/>
                <w:lang w:val="hy-AM"/>
              </w:rPr>
              <w:t xml:space="preserve">Ներկայացված դիտարկման մեջ հնչեցված գնահատականը՝ խտրական մոտեցման վերաբերյալ, հիմնավոր չէ, քանի որ </w:t>
            </w:r>
            <w:r w:rsidRPr="00023367">
              <w:rPr>
                <w:rFonts w:ascii="GHEA Grapalat" w:hAnsi="GHEA Grapalat" w:cs="Arial"/>
                <w:sz w:val="24"/>
                <w:szCs w:val="24"/>
                <w:lang w:val="hy-AM"/>
              </w:rPr>
              <w:t>ո</w:t>
            </w:r>
            <w:r w:rsidRPr="00023367">
              <w:rPr>
                <w:rFonts w:ascii="GHEA Grapalat" w:hAnsi="GHEA Grapalat"/>
                <w:color w:val="000000"/>
                <w:sz w:val="24"/>
                <w:szCs w:val="24"/>
                <w:shd w:val="clear" w:color="auto" w:fill="FFFFFF"/>
                <w:lang w:val="hy-AM"/>
              </w:rPr>
              <w:t xml:space="preserve">ստիկանության ծառայողը, փրկարար ծառայողը, քաղաքացիական հատուկ ծառայության քաղաքացիական ծառայողը </w:t>
            </w:r>
            <w:r w:rsidRPr="00023367">
              <w:rPr>
                <w:rFonts w:ascii="GHEA Grapalat" w:hAnsi="GHEA Grapalat"/>
                <w:sz w:val="24"/>
                <w:szCs w:val="24"/>
                <w:lang w:val="hy-AM"/>
              </w:rPr>
              <w:t>«Կառավարության կառուցվածքի և գործունեության մասին օրենքում փոփոխություններ և լրացումներ կատարելու մասին 16.12.2022թ. ՀՕ-457-Ն օրենքի 4-րդ հոդվածի 10-րդ մասի համաձայն արդեն իսկ ունեն 5 տարվա ընթացքում</w:t>
            </w:r>
            <w:r w:rsidRPr="00023367">
              <w:rPr>
                <w:rFonts w:ascii="GHEA Grapalat" w:hAnsi="GHEA Grapalat"/>
                <w:color w:val="000000"/>
                <w:sz w:val="24"/>
                <w:szCs w:val="24"/>
                <w:shd w:val="clear" w:color="auto" w:fill="FFFFFF"/>
                <w:lang w:val="hy-AM"/>
              </w:rPr>
              <w:t xml:space="preserve"> </w:t>
            </w:r>
            <w:r w:rsidRPr="00023367">
              <w:rPr>
                <w:rFonts w:ascii="GHEA Grapalat" w:eastAsia="Times New Roman" w:hAnsi="GHEA Grapalat"/>
                <w:sz w:val="24"/>
                <w:szCs w:val="24"/>
                <w:lang w:val="hy-AM"/>
              </w:rPr>
              <w:t>երկարամյա ծառայության զինվորական կենսաթոշակը պահպանելու իրավունքը և ստեղծվելիք ՊՈԱԿ-ում աշխատանքի անցնելու դեպքում այդ երաշխիքը չպահպանելը կվատթարացնի նշված անձանց թ՛ե սոցիալական և թե՛ իրավական վիճակը:</w:t>
            </w:r>
          </w:p>
          <w:p w:rsidR="006332A1" w:rsidRPr="00023367" w:rsidRDefault="006332A1" w:rsidP="00023367">
            <w:pPr>
              <w:shd w:val="clear" w:color="auto" w:fill="FFFFFF"/>
              <w:tabs>
                <w:tab w:val="left" w:pos="2340"/>
              </w:tabs>
              <w:spacing w:after="0" w:line="240" w:lineRule="auto"/>
              <w:jc w:val="both"/>
              <w:rPr>
                <w:rFonts w:ascii="GHEA Grapalat" w:hAnsi="GHEA Grapalat"/>
                <w:color w:val="000000"/>
                <w:sz w:val="24"/>
                <w:szCs w:val="24"/>
                <w:shd w:val="clear" w:color="auto" w:fill="FFFFFF"/>
                <w:lang w:val="hy-AM"/>
              </w:rPr>
            </w:pPr>
            <w:r w:rsidRPr="00023367">
              <w:rPr>
                <w:rFonts w:ascii="GHEA Grapalat" w:hAnsi="GHEA Grapalat"/>
                <w:color w:val="000000"/>
                <w:sz w:val="24"/>
                <w:szCs w:val="24"/>
                <w:shd w:val="clear" w:color="auto" w:fill="FFFFFF"/>
                <w:lang w:val="hy-AM"/>
              </w:rPr>
              <w:t xml:space="preserve">Նախագծով առաջարկվող կարգավորման դեպքում խտրական մոտեցման տարրերը բացակայում են, </w:t>
            </w:r>
            <w:r w:rsidRPr="00023367">
              <w:rPr>
                <w:rFonts w:ascii="GHEA Grapalat" w:hAnsi="GHEA Grapalat"/>
                <w:color w:val="000000"/>
                <w:sz w:val="24"/>
                <w:szCs w:val="24"/>
                <w:shd w:val="clear" w:color="auto" w:fill="FFFFFF"/>
                <w:lang w:val="hy-AM"/>
              </w:rPr>
              <w:lastRenderedPageBreak/>
              <w:t xml:space="preserve">քանի որ հակառակ դեպքում </w:t>
            </w:r>
            <w:r w:rsidRPr="00023367">
              <w:rPr>
                <w:rFonts w:ascii="GHEA Grapalat" w:hAnsi="GHEA Grapalat" w:cs="Arial"/>
                <w:sz w:val="24"/>
                <w:szCs w:val="24"/>
                <w:lang w:val="hy-AM"/>
              </w:rPr>
              <w:t xml:space="preserve">օրենքում թվարկված սուբյեկտներին </w:t>
            </w:r>
            <w:r w:rsidRPr="00023367">
              <w:rPr>
                <w:rFonts w:ascii="GHEA Grapalat" w:hAnsi="GHEA Grapalat"/>
                <w:color w:val="000000"/>
                <w:sz w:val="24"/>
                <w:szCs w:val="24"/>
                <w:shd w:val="clear" w:color="auto" w:fill="FFFFFF"/>
                <w:lang w:val="hy-AM"/>
              </w:rPr>
              <w:t xml:space="preserve">քաղաքացիական ծառայության պաշտոնում նշանակելուց հետո </w:t>
            </w:r>
            <w:r w:rsidRPr="00023367">
              <w:rPr>
                <w:rFonts w:ascii="GHEA Grapalat" w:eastAsia="Times New Roman" w:hAnsi="GHEA Grapalat"/>
                <w:sz w:val="24"/>
                <w:szCs w:val="24"/>
                <w:lang w:val="hy-AM"/>
              </w:rPr>
              <w:t xml:space="preserve">Պետական կենսաթոշակների մասին օրենքով սահմանված երկարամյա ծառայության զինվորական կենսաթոշակ ստանալու իրավունքը երաշխավորելը ևս պետք է դիտարկվեր </w:t>
            </w:r>
            <w:r w:rsidRPr="00023367">
              <w:rPr>
                <w:rFonts w:ascii="GHEA Grapalat" w:hAnsi="GHEA Grapalat"/>
                <w:color w:val="000000"/>
                <w:sz w:val="24"/>
                <w:szCs w:val="24"/>
                <w:shd w:val="clear" w:color="auto" w:fill="FFFFFF"/>
                <w:lang w:val="hy-AM"/>
              </w:rPr>
              <w:t>խտրական մոտեցում</w:t>
            </w:r>
            <w:r w:rsidRPr="00023367">
              <w:rPr>
                <w:rFonts w:ascii="GHEA Grapalat" w:hAnsi="GHEA Grapalat"/>
                <w:b/>
                <w:color w:val="000000"/>
                <w:sz w:val="24"/>
                <w:szCs w:val="24"/>
                <w:shd w:val="clear" w:color="auto" w:fill="FFFFFF"/>
                <w:lang w:val="hy-AM"/>
              </w:rPr>
              <w:t xml:space="preserve"> </w:t>
            </w:r>
            <w:r w:rsidRPr="00023367">
              <w:rPr>
                <w:rFonts w:ascii="GHEA Grapalat" w:hAnsi="GHEA Grapalat"/>
                <w:color w:val="000000"/>
                <w:sz w:val="24"/>
                <w:szCs w:val="24"/>
                <w:shd w:val="clear" w:color="auto" w:fill="FFFFFF"/>
                <w:lang w:val="hy-AM"/>
              </w:rPr>
              <w:t xml:space="preserve">թվարկված պետական կառավարման մարմիններում  զինվորական </w:t>
            </w:r>
            <w:r w:rsidRPr="00023367">
              <w:rPr>
                <w:rFonts w:ascii="GHEA Grapalat" w:hAnsi="GHEA Grapalat"/>
                <w:sz w:val="24"/>
                <w:szCs w:val="24"/>
                <w:shd w:val="clear" w:color="auto" w:fill="FFFFFF"/>
                <w:lang w:val="hy-AM"/>
              </w:rPr>
              <w:t xml:space="preserve">ծառայության ստաժ չունեցող և </w:t>
            </w:r>
            <w:r w:rsidRPr="00023367">
              <w:rPr>
                <w:rFonts w:ascii="GHEA Grapalat" w:hAnsi="GHEA Grapalat"/>
                <w:b/>
                <w:color w:val="000000"/>
                <w:sz w:val="24"/>
                <w:szCs w:val="24"/>
                <w:shd w:val="clear" w:color="auto" w:fill="FFFFFF"/>
                <w:lang w:val="hy-AM"/>
              </w:rPr>
              <w:t>քաղաքացիական ծառայության պաշտոն</w:t>
            </w:r>
            <w:r w:rsidRPr="00023367">
              <w:rPr>
                <w:rFonts w:ascii="GHEA Grapalat" w:hAnsi="GHEA Grapalat"/>
                <w:color w:val="000000"/>
                <w:sz w:val="24"/>
                <w:szCs w:val="24"/>
                <w:shd w:val="clear" w:color="auto" w:fill="FFFFFF"/>
                <w:lang w:val="hy-AM"/>
              </w:rPr>
              <w:t xml:space="preserve"> զբաղեցնող անձանց նկատմամբ:</w:t>
            </w:r>
          </w:p>
          <w:p w:rsidR="006332A1" w:rsidRPr="00023367" w:rsidRDefault="006332A1" w:rsidP="00023367">
            <w:pPr>
              <w:tabs>
                <w:tab w:val="left" w:pos="851"/>
                <w:tab w:val="left" w:pos="1418"/>
              </w:tabs>
              <w:spacing w:after="0" w:line="240" w:lineRule="auto"/>
              <w:ind w:firstLine="450"/>
              <w:jc w:val="center"/>
              <w:rPr>
                <w:rFonts w:ascii="GHEA Grapalat" w:eastAsia="GHEA Grapalat" w:hAnsi="GHEA Grapalat" w:cs="GHEA Grapalat"/>
                <w:b/>
                <w:sz w:val="24"/>
                <w:szCs w:val="24"/>
                <w:lang w:val="hy-AM"/>
              </w:rPr>
            </w:pPr>
          </w:p>
        </w:tc>
      </w:tr>
      <w:tr w:rsidR="006332A1" w:rsidRPr="00023367" w:rsidTr="00636327">
        <w:trPr>
          <w:trHeight w:val="277"/>
        </w:trPr>
        <w:tc>
          <w:tcPr>
            <w:tcW w:w="8457" w:type="dxa"/>
            <w:vMerge w:val="restart"/>
            <w:shd w:val="clear" w:color="auto" w:fill="BFBFBF" w:themeFill="background1" w:themeFillShade="BF"/>
          </w:tcPr>
          <w:p w:rsidR="006332A1" w:rsidRPr="00023367" w:rsidRDefault="006332A1" w:rsidP="00023367">
            <w:pPr>
              <w:widowControl w:val="0"/>
              <w:pBdr>
                <w:top w:val="nil"/>
                <w:left w:val="nil"/>
                <w:bottom w:val="nil"/>
                <w:right w:val="nil"/>
                <w:between w:val="nil"/>
              </w:pBdr>
              <w:spacing w:after="0" w:line="240" w:lineRule="auto"/>
              <w:ind w:firstLine="450"/>
              <w:jc w:val="center"/>
              <w:rPr>
                <w:rFonts w:ascii="GHEA Grapalat" w:eastAsia="GHEA Grapalat" w:hAnsi="GHEA Grapalat" w:cs="GHEA Grapalat"/>
                <w:b/>
                <w:sz w:val="24"/>
                <w:szCs w:val="24"/>
              </w:rPr>
            </w:pPr>
            <w:r w:rsidRPr="00023367">
              <w:rPr>
                <w:rFonts w:ascii="GHEA Grapalat" w:eastAsia="GHEA Grapalat" w:hAnsi="GHEA Grapalat" w:cs="GHEA Grapalat"/>
                <w:b/>
                <w:sz w:val="24"/>
                <w:szCs w:val="24"/>
              </w:rPr>
              <w:lastRenderedPageBreak/>
              <w:t>3.ՀՀ ներքին գործերի նախարարություն</w:t>
            </w:r>
          </w:p>
        </w:tc>
        <w:tc>
          <w:tcPr>
            <w:tcW w:w="6215" w:type="dxa"/>
            <w:tcBorders>
              <w:bottom w:val="single" w:sz="4" w:space="0" w:color="auto"/>
            </w:tcBorders>
            <w:shd w:val="clear" w:color="auto" w:fill="BFBFBF" w:themeFill="background1" w:themeFillShade="BF"/>
          </w:tcPr>
          <w:p w:rsidR="006332A1" w:rsidRPr="00023367" w:rsidRDefault="006332A1" w:rsidP="00023367">
            <w:pPr>
              <w:tabs>
                <w:tab w:val="left" w:pos="851"/>
                <w:tab w:val="left" w:pos="1418"/>
              </w:tabs>
              <w:spacing w:after="0" w:line="240" w:lineRule="auto"/>
              <w:ind w:firstLine="450"/>
              <w:jc w:val="center"/>
              <w:rPr>
                <w:rFonts w:ascii="GHEA Grapalat" w:eastAsia="GHEA Grapalat" w:hAnsi="GHEA Grapalat" w:cs="GHEA Grapalat"/>
                <w:b/>
                <w:sz w:val="24"/>
                <w:szCs w:val="24"/>
              </w:rPr>
            </w:pPr>
            <w:r w:rsidRPr="00023367">
              <w:rPr>
                <w:rFonts w:ascii="GHEA Grapalat" w:eastAsia="GHEA Grapalat" w:hAnsi="GHEA Grapalat" w:cs="GHEA Grapalat"/>
                <w:b/>
                <w:sz w:val="24"/>
                <w:szCs w:val="24"/>
              </w:rPr>
              <w:t>19.03.2024թ.</w:t>
            </w:r>
          </w:p>
        </w:tc>
      </w:tr>
      <w:tr w:rsidR="006332A1" w:rsidRPr="00023367" w:rsidTr="00636327">
        <w:trPr>
          <w:trHeight w:val="103"/>
        </w:trPr>
        <w:tc>
          <w:tcPr>
            <w:tcW w:w="8457" w:type="dxa"/>
            <w:vMerge/>
            <w:shd w:val="clear" w:color="auto" w:fill="BFBFBF" w:themeFill="background1" w:themeFillShade="BF"/>
          </w:tcPr>
          <w:p w:rsidR="006332A1" w:rsidRPr="00023367" w:rsidRDefault="006332A1" w:rsidP="00023367">
            <w:pPr>
              <w:widowControl w:val="0"/>
              <w:pBdr>
                <w:top w:val="nil"/>
                <w:left w:val="nil"/>
                <w:bottom w:val="nil"/>
                <w:right w:val="nil"/>
                <w:between w:val="nil"/>
              </w:pBdr>
              <w:spacing w:after="0" w:line="240" w:lineRule="auto"/>
              <w:ind w:firstLine="450"/>
              <w:jc w:val="center"/>
              <w:rPr>
                <w:rFonts w:ascii="GHEA Grapalat" w:eastAsia="GHEA Grapalat" w:hAnsi="GHEA Grapalat" w:cs="GHEA Grapalat"/>
                <w:b/>
                <w:sz w:val="24"/>
                <w:szCs w:val="24"/>
              </w:rPr>
            </w:pPr>
          </w:p>
        </w:tc>
        <w:tc>
          <w:tcPr>
            <w:tcW w:w="6215" w:type="dxa"/>
            <w:tcBorders>
              <w:top w:val="single" w:sz="4" w:space="0" w:color="auto"/>
            </w:tcBorders>
            <w:shd w:val="clear" w:color="auto" w:fill="BFBFBF" w:themeFill="background1" w:themeFillShade="BF"/>
          </w:tcPr>
          <w:p w:rsidR="006332A1" w:rsidRPr="00023367" w:rsidRDefault="006332A1" w:rsidP="00023367">
            <w:pPr>
              <w:tabs>
                <w:tab w:val="left" w:pos="851"/>
                <w:tab w:val="left" w:pos="1418"/>
              </w:tabs>
              <w:spacing w:after="0" w:line="240" w:lineRule="auto"/>
              <w:ind w:firstLine="450"/>
              <w:jc w:val="center"/>
              <w:rPr>
                <w:rFonts w:ascii="GHEA Grapalat" w:eastAsia="GHEA Grapalat" w:hAnsi="GHEA Grapalat" w:cs="GHEA Grapalat"/>
                <w:b/>
                <w:sz w:val="24"/>
                <w:szCs w:val="24"/>
              </w:rPr>
            </w:pPr>
            <w:r w:rsidRPr="00023367">
              <w:rPr>
                <w:rFonts w:ascii="GHEA Grapalat" w:eastAsia="GHEA Grapalat" w:hAnsi="GHEA Grapalat" w:cs="GHEA Grapalat"/>
                <w:b/>
                <w:sz w:val="24"/>
                <w:szCs w:val="24"/>
              </w:rPr>
              <w:t>43/6/37400-24</w:t>
            </w:r>
          </w:p>
        </w:tc>
      </w:tr>
      <w:tr w:rsidR="006332A1" w:rsidRPr="00023367" w:rsidTr="00636327">
        <w:trPr>
          <w:trHeight w:val="143"/>
        </w:trPr>
        <w:tc>
          <w:tcPr>
            <w:tcW w:w="8457" w:type="dxa"/>
            <w:shd w:val="clear" w:color="auto" w:fill="auto"/>
          </w:tcPr>
          <w:p w:rsidR="006332A1" w:rsidRPr="00023367" w:rsidRDefault="006332A1" w:rsidP="00023367">
            <w:pPr>
              <w:pStyle w:val="BodyText"/>
              <w:pBdr>
                <w:top w:val="nil"/>
                <w:left w:val="nil"/>
                <w:bottom w:val="nil"/>
                <w:right w:val="nil"/>
                <w:between w:val="nil"/>
              </w:pBdr>
              <w:tabs>
                <w:tab w:val="left" w:pos="0"/>
                <w:tab w:val="left" w:pos="426"/>
                <w:tab w:val="left" w:pos="709"/>
              </w:tabs>
              <w:spacing w:line="240" w:lineRule="auto"/>
              <w:ind w:right="-187"/>
              <w:contextualSpacing/>
              <w:rPr>
                <w:rFonts w:ascii="GHEA Grapalat" w:eastAsia="GHEA Grapalat" w:hAnsi="GHEA Grapalat" w:cs="GHEA Grapalat"/>
                <w:b/>
                <w:sz w:val="24"/>
                <w:szCs w:val="24"/>
              </w:rPr>
            </w:pPr>
            <w:r w:rsidRPr="00023367">
              <w:rPr>
                <w:rFonts w:ascii="GHEA Grapalat" w:eastAsia="Times New Roman" w:hAnsi="GHEA Grapalat"/>
                <w:sz w:val="24"/>
                <w:szCs w:val="24"/>
                <w:lang w:val="hy-AM"/>
              </w:rPr>
              <w:t xml:space="preserve">Միաժամանակ, իրավական ակտերի միատեսակ կիրառությունն ապահովելու, հակասությունները բացառելու նպատակով առաջարկում ենք քննարկել Հայաստանի Հանրապետության կառավարության 2003 թվականի հունվարի 23-ի «Ոստիկանության ծառայողի վերապատրաստում անցնելու կարգը և պայմանները հաստատելու մասին» թիվ 174-Ն որոշման մեջ փոփոխություններ կատարելու և ՀՀ գլխավոր դատախազի, ՀՀ ներքին գործերի նախարարի, ՀՀ ազգային անվտանգության նախարարի, ՀՀ դատարանների նախագահների խորհրդի նախագահի, ՀՀ պետական եկամուտների նախարարի, ՀՀ կառավարությանն առընթեր մաքսային պետական կոմիտեի նախագահի 2002թ. օգոստոսի 2-ի «Քրեական գործերով իրեղեն ապացույցների, առգրավված արժեքների և այլ առարկաների ու փաստաթղթերի հաշվառման, պահպանման, տնօրինման կարգը հաստատելու մասին» թիվ 18/324/35/02/993/Բ159/02/56-Ն համատեղ հրամանում փոփոխություններ կատարելու անհրաժեշտության </w:t>
            </w:r>
            <w:r w:rsidRPr="00023367">
              <w:rPr>
                <w:rFonts w:ascii="GHEA Grapalat" w:eastAsia="Times New Roman" w:hAnsi="GHEA Grapalat"/>
                <w:sz w:val="24"/>
                <w:szCs w:val="24"/>
                <w:lang w:val="hy-AM"/>
              </w:rPr>
              <w:lastRenderedPageBreak/>
              <w:t>հարցը։</w:t>
            </w:r>
          </w:p>
        </w:tc>
        <w:tc>
          <w:tcPr>
            <w:tcW w:w="6215" w:type="dxa"/>
            <w:shd w:val="clear" w:color="auto" w:fill="auto"/>
          </w:tcPr>
          <w:p w:rsidR="006332A1" w:rsidRPr="00023367" w:rsidRDefault="006332A1" w:rsidP="00023367">
            <w:pPr>
              <w:tabs>
                <w:tab w:val="left" w:pos="851"/>
                <w:tab w:val="left" w:pos="1418"/>
              </w:tabs>
              <w:spacing w:after="0" w:line="240" w:lineRule="auto"/>
              <w:ind w:firstLine="450"/>
              <w:jc w:val="center"/>
              <w:rPr>
                <w:rFonts w:ascii="GHEA Grapalat" w:eastAsia="GHEA Grapalat" w:hAnsi="GHEA Grapalat" w:cs="GHEA Grapalat"/>
                <w:b/>
                <w:sz w:val="24"/>
                <w:szCs w:val="24"/>
              </w:rPr>
            </w:pPr>
            <w:r w:rsidRPr="00023367">
              <w:rPr>
                <w:rFonts w:ascii="GHEA Grapalat" w:eastAsia="GHEA Grapalat" w:hAnsi="GHEA Grapalat" w:cs="GHEA Grapalat"/>
                <w:b/>
                <w:sz w:val="24"/>
                <w:szCs w:val="24"/>
              </w:rPr>
              <w:lastRenderedPageBreak/>
              <w:t>Ընդունվել է:</w:t>
            </w:r>
          </w:p>
          <w:p w:rsidR="006332A1" w:rsidRPr="00023367" w:rsidRDefault="006332A1" w:rsidP="00023367">
            <w:pPr>
              <w:shd w:val="clear" w:color="auto" w:fill="FFFFFF"/>
              <w:spacing w:after="0" w:line="240" w:lineRule="auto"/>
              <w:jc w:val="both"/>
              <w:textAlignment w:val="baseline"/>
              <w:rPr>
                <w:rFonts w:ascii="GHEA Grapalat" w:eastAsia="Times New Roman" w:hAnsi="GHEA Grapalat" w:cs="GHEA Grapalat"/>
                <w:bCs/>
                <w:sz w:val="24"/>
                <w:szCs w:val="24"/>
                <w:bdr w:val="none" w:sz="0" w:space="0" w:color="auto" w:frame="1"/>
              </w:rPr>
            </w:pPr>
            <w:r w:rsidRPr="00023367">
              <w:rPr>
                <w:rFonts w:ascii="GHEA Grapalat" w:eastAsia="Times New Roman" w:hAnsi="GHEA Grapalat" w:cs="Times New Roman"/>
                <w:bCs/>
                <w:sz w:val="24"/>
                <w:szCs w:val="24"/>
                <w:bdr w:val="none" w:sz="0" w:space="0" w:color="auto" w:frame="1"/>
              </w:rPr>
              <w:t xml:space="preserve">Նշված երկու իրավական ակտերի վերնագրերը լրացվել են «Հայաստանի Հանրապետության քննչական կոմիտեի փորձաքրեագիտական կենտրոն» </w:t>
            </w:r>
            <w:r w:rsidRPr="00023367">
              <w:rPr>
                <w:rFonts w:ascii="GHEA Grapalat" w:eastAsia="Times New Roman" w:hAnsi="GHEA Grapalat" w:cs="GHEA Grapalat"/>
                <w:bCs/>
                <w:sz w:val="24"/>
                <w:szCs w:val="24"/>
                <w:bdr w:val="none" w:sz="0" w:space="0" w:color="auto" w:frame="1"/>
              </w:rPr>
              <w:t>պետական</w:t>
            </w:r>
            <w:r w:rsidRPr="00023367">
              <w:rPr>
                <w:rFonts w:ascii="Courier New" w:eastAsia="Times New Roman" w:hAnsi="Courier New" w:cs="Courier New"/>
                <w:bCs/>
                <w:sz w:val="24"/>
                <w:szCs w:val="24"/>
                <w:bdr w:val="none" w:sz="0" w:space="0" w:color="auto" w:frame="1"/>
              </w:rPr>
              <w:t> </w:t>
            </w:r>
            <w:r w:rsidRPr="00023367">
              <w:rPr>
                <w:rFonts w:ascii="GHEA Grapalat" w:eastAsia="Times New Roman" w:hAnsi="GHEA Grapalat" w:cs="GHEA Grapalat"/>
                <w:bCs/>
                <w:sz w:val="24"/>
                <w:szCs w:val="24"/>
                <w:bdr w:val="none" w:sz="0" w:space="0" w:color="auto" w:frame="1"/>
              </w:rPr>
              <w:t>ոչ</w:t>
            </w:r>
            <w:r w:rsidRPr="00023367">
              <w:rPr>
                <w:rFonts w:ascii="Courier New" w:eastAsia="Times New Roman" w:hAnsi="Courier New" w:cs="Courier New"/>
                <w:bCs/>
                <w:sz w:val="24"/>
                <w:szCs w:val="24"/>
                <w:bdr w:val="none" w:sz="0" w:space="0" w:color="auto" w:frame="1"/>
              </w:rPr>
              <w:t> </w:t>
            </w:r>
            <w:r w:rsidRPr="00023367">
              <w:rPr>
                <w:rFonts w:ascii="GHEA Grapalat" w:eastAsia="Times New Roman" w:hAnsi="GHEA Grapalat" w:cs="GHEA Grapalat"/>
                <w:bCs/>
                <w:sz w:val="24"/>
                <w:szCs w:val="24"/>
                <w:bdr w:val="none" w:sz="0" w:space="0" w:color="auto" w:frame="1"/>
              </w:rPr>
              <w:t xml:space="preserve">առևտրային կազմակերպություն </w:t>
            </w:r>
            <w:r w:rsidRPr="00023367">
              <w:rPr>
                <w:rFonts w:ascii="GHEA Grapalat" w:eastAsia="Times New Roman" w:hAnsi="GHEA Grapalat" w:cs="Times New Roman"/>
                <w:bCs/>
                <w:sz w:val="24"/>
                <w:szCs w:val="24"/>
                <w:bdr w:val="none" w:sz="0" w:space="0" w:color="auto" w:frame="1"/>
              </w:rPr>
              <w:t>ստեղծելու</w:t>
            </w:r>
            <w:r w:rsidRPr="00023367">
              <w:rPr>
                <w:rFonts w:ascii="Courier New" w:eastAsia="Times New Roman" w:hAnsi="Courier New" w:cs="Courier New"/>
                <w:bCs/>
                <w:sz w:val="24"/>
                <w:szCs w:val="24"/>
                <w:bdr w:val="none" w:sz="0" w:space="0" w:color="auto" w:frame="1"/>
              </w:rPr>
              <w:t> </w:t>
            </w:r>
            <w:r w:rsidRPr="00023367">
              <w:rPr>
                <w:rFonts w:ascii="GHEA Grapalat" w:eastAsia="Times New Roman" w:hAnsi="GHEA Grapalat" w:cs="GHEA Grapalat"/>
                <w:bCs/>
                <w:sz w:val="24"/>
                <w:szCs w:val="24"/>
                <w:bdr w:val="none" w:sz="0" w:space="0" w:color="auto" w:frame="1"/>
              </w:rPr>
              <w:t>մասին» ՀՀ</w:t>
            </w:r>
            <w:r w:rsidRPr="00023367">
              <w:rPr>
                <w:rFonts w:ascii="Courier New" w:eastAsia="Times New Roman" w:hAnsi="Courier New" w:cs="Courier New"/>
                <w:bCs/>
                <w:sz w:val="24"/>
                <w:szCs w:val="24"/>
                <w:bdr w:val="none" w:sz="0" w:space="0" w:color="auto" w:frame="1"/>
              </w:rPr>
              <w:t> </w:t>
            </w:r>
            <w:r w:rsidRPr="00023367">
              <w:rPr>
                <w:rFonts w:ascii="GHEA Grapalat" w:eastAsia="Times New Roman" w:hAnsi="GHEA Grapalat" w:cs="GHEA Grapalat"/>
                <w:bCs/>
                <w:sz w:val="24"/>
                <w:szCs w:val="24"/>
                <w:bdr w:val="none" w:sz="0" w:space="0" w:color="auto" w:frame="1"/>
              </w:rPr>
              <w:t>կառավարության</w:t>
            </w:r>
            <w:r w:rsidRPr="00023367">
              <w:rPr>
                <w:rFonts w:ascii="Courier New" w:eastAsia="Times New Roman" w:hAnsi="Courier New" w:cs="Courier New"/>
                <w:bCs/>
                <w:sz w:val="24"/>
                <w:szCs w:val="24"/>
                <w:bdr w:val="none" w:sz="0" w:space="0" w:color="auto" w:frame="1"/>
              </w:rPr>
              <w:t> </w:t>
            </w:r>
            <w:r w:rsidRPr="00023367">
              <w:rPr>
                <w:rFonts w:ascii="GHEA Grapalat" w:eastAsia="Times New Roman" w:hAnsi="GHEA Grapalat" w:cs="GHEA Grapalat"/>
                <w:bCs/>
                <w:sz w:val="24"/>
                <w:szCs w:val="24"/>
                <w:bdr w:val="none" w:sz="0" w:space="0" w:color="auto" w:frame="1"/>
              </w:rPr>
              <w:t>որոշման</w:t>
            </w:r>
            <w:r w:rsidRPr="00023367">
              <w:rPr>
                <w:rFonts w:ascii="Courier New" w:eastAsia="Times New Roman" w:hAnsi="Courier New" w:cs="Courier New"/>
                <w:bCs/>
                <w:sz w:val="24"/>
                <w:szCs w:val="24"/>
                <w:bdr w:val="none" w:sz="0" w:space="0" w:color="auto" w:frame="1"/>
              </w:rPr>
              <w:t> </w:t>
            </w:r>
            <w:r w:rsidRPr="00023367">
              <w:rPr>
                <w:rFonts w:ascii="GHEA Grapalat" w:eastAsia="Times New Roman" w:hAnsi="GHEA Grapalat" w:cs="GHEA Grapalat"/>
                <w:bCs/>
                <w:sz w:val="24"/>
                <w:szCs w:val="24"/>
                <w:bdr w:val="none" w:sz="0" w:space="0" w:color="auto" w:frame="1"/>
              </w:rPr>
              <w:t>նախագծի</w:t>
            </w:r>
            <w:r w:rsidRPr="00023367">
              <w:rPr>
                <w:rFonts w:ascii="Courier New" w:eastAsia="Times New Roman" w:hAnsi="Courier New" w:cs="Courier New"/>
                <w:bCs/>
                <w:sz w:val="24"/>
                <w:szCs w:val="24"/>
                <w:bdr w:val="none" w:sz="0" w:space="0" w:color="auto" w:frame="1"/>
              </w:rPr>
              <w:t> </w:t>
            </w:r>
            <w:r w:rsidRPr="00023367">
              <w:rPr>
                <w:rFonts w:ascii="GHEA Grapalat" w:eastAsia="Times New Roman" w:hAnsi="GHEA Grapalat" w:cs="GHEA Grapalat"/>
                <w:bCs/>
                <w:sz w:val="24"/>
                <w:szCs w:val="24"/>
                <w:bdr w:val="none" w:sz="0" w:space="0" w:color="auto" w:frame="1"/>
              </w:rPr>
              <w:t xml:space="preserve">ընդունման հիմնավորման մեջ թվարկված՝ </w:t>
            </w:r>
            <w:r w:rsidRPr="00023367">
              <w:rPr>
                <w:rFonts w:ascii="GHEA Grapalat" w:hAnsi="GHEA Grapalat" w:cs="Sylfaen"/>
                <w:sz w:val="24"/>
                <w:szCs w:val="24"/>
                <w:lang w:val="pt-BR"/>
              </w:rPr>
              <w:t>նախագծի ընդունման առնչությամբ ընդունվելիք այլ իրավական ակտերի ցանկում:</w:t>
            </w:r>
          </w:p>
          <w:p w:rsidR="006332A1" w:rsidRPr="00023367" w:rsidRDefault="006332A1" w:rsidP="00023367">
            <w:pPr>
              <w:spacing w:line="240" w:lineRule="auto"/>
              <w:rPr>
                <w:rFonts w:ascii="GHEA Grapalat" w:eastAsia="GHEA Grapalat" w:hAnsi="GHEA Grapalat" w:cs="GHEA Grapalat"/>
                <w:sz w:val="24"/>
                <w:szCs w:val="24"/>
              </w:rPr>
            </w:pPr>
          </w:p>
          <w:p w:rsidR="006332A1" w:rsidRPr="00023367" w:rsidRDefault="006332A1" w:rsidP="00023367">
            <w:pPr>
              <w:tabs>
                <w:tab w:val="left" w:pos="851"/>
                <w:tab w:val="left" w:pos="1418"/>
              </w:tabs>
              <w:spacing w:after="0" w:line="240" w:lineRule="auto"/>
              <w:ind w:firstLine="450"/>
              <w:jc w:val="center"/>
              <w:rPr>
                <w:rFonts w:ascii="GHEA Grapalat" w:eastAsia="GHEA Grapalat" w:hAnsi="GHEA Grapalat" w:cs="GHEA Grapalat"/>
                <w:b/>
                <w:sz w:val="24"/>
                <w:szCs w:val="24"/>
              </w:rPr>
            </w:pPr>
            <w:r w:rsidRPr="00023367">
              <w:rPr>
                <w:rFonts w:ascii="GHEA Grapalat" w:eastAsia="GHEA Grapalat" w:hAnsi="GHEA Grapalat" w:cs="GHEA Grapalat"/>
                <w:sz w:val="24"/>
                <w:szCs w:val="24"/>
              </w:rPr>
              <w:tab/>
            </w:r>
          </w:p>
        </w:tc>
      </w:tr>
      <w:tr w:rsidR="006332A1" w:rsidRPr="00023367" w:rsidTr="00636327">
        <w:trPr>
          <w:trHeight w:val="143"/>
        </w:trPr>
        <w:tc>
          <w:tcPr>
            <w:tcW w:w="8457" w:type="dxa"/>
            <w:vMerge w:val="restart"/>
            <w:shd w:val="clear" w:color="auto" w:fill="BFBFBF" w:themeFill="background1" w:themeFillShade="BF"/>
          </w:tcPr>
          <w:p w:rsidR="006332A1" w:rsidRPr="00023367" w:rsidRDefault="006332A1" w:rsidP="00023367">
            <w:pPr>
              <w:widowControl w:val="0"/>
              <w:pBdr>
                <w:top w:val="nil"/>
                <w:left w:val="nil"/>
                <w:bottom w:val="nil"/>
                <w:right w:val="nil"/>
                <w:between w:val="nil"/>
              </w:pBdr>
              <w:spacing w:after="0" w:line="240" w:lineRule="auto"/>
              <w:ind w:firstLine="450"/>
              <w:jc w:val="center"/>
              <w:rPr>
                <w:rFonts w:ascii="GHEA Grapalat" w:eastAsia="GHEA Grapalat" w:hAnsi="GHEA Grapalat" w:cs="GHEA Grapalat"/>
                <w:b/>
                <w:sz w:val="24"/>
                <w:szCs w:val="24"/>
              </w:rPr>
            </w:pPr>
            <w:r w:rsidRPr="00023367">
              <w:rPr>
                <w:rFonts w:ascii="GHEA Grapalat" w:eastAsia="GHEA Grapalat" w:hAnsi="GHEA Grapalat" w:cs="GHEA Grapalat"/>
                <w:b/>
                <w:sz w:val="24"/>
                <w:szCs w:val="24"/>
              </w:rPr>
              <w:lastRenderedPageBreak/>
              <w:t>4.ՀՀ մարդու իրավունքների պաշտպան</w:t>
            </w:r>
          </w:p>
        </w:tc>
        <w:tc>
          <w:tcPr>
            <w:tcW w:w="6215" w:type="dxa"/>
            <w:shd w:val="clear" w:color="auto" w:fill="BFBFBF" w:themeFill="background1" w:themeFillShade="BF"/>
          </w:tcPr>
          <w:p w:rsidR="006332A1" w:rsidRPr="00023367" w:rsidRDefault="006332A1" w:rsidP="00023367">
            <w:pPr>
              <w:tabs>
                <w:tab w:val="left" w:pos="851"/>
                <w:tab w:val="left" w:pos="1418"/>
              </w:tabs>
              <w:spacing w:after="0" w:line="240" w:lineRule="auto"/>
              <w:ind w:firstLine="450"/>
              <w:jc w:val="center"/>
              <w:rPr>
                <w:rFonts w:ascii="GHEA Grapalat" w:eastAsia="GHEA Grapalat" w:hAnsi="GHEA Grapalat" w:cs="GHEA Grapalat"/>
                <w:b/>
                <w:sz w:val="24"/>
                <w:szCs w:val="24"/>
              </w:rPr>
            </w:pPr>
            <w:r w:rsidRPr="00023367">
              <w:rPr>
                <w:rFonts w:ascii="GHEA Grapalat" w:eastAsia="GHEA Grapalat" w:hAnsi="GHEA Grapalat" w:cs="GHEA Grapalat"/>
                <w:b/>
                <w:sz w:val="24"/>
                <w:szCs w:val="24"/>
              </w:rPr>
              <w:t>19.03.2024թ.</w:t>
            </w:r>
          </w:p>
        </w:tc>
      </w:tr>
      <w:tr w:rsidR="006332A1" w:rsidRPr="00023367" w:rsidTr="00636327">
        <w:trPr>
          <w:trHeight w:val="143"/>
        </w:trPr>
        <w:tc>
          <w:tcPr>
            <w:tcW w:w="8457" w:type="dxa"/>
            <w:vMerge/>
            <w:shd w:val="clear" w:color="auto" w:fill="BFBFBF" w:themeFill="background1" w:themeFillShade="BF"/>
          </w:tcPr>
          <w:p w:rsidR="006332A1" w:rsidRPr="00023367" w:rsidRDefault="006332A1" w:rsidP="00023367">
            <w:pPr>
              <w:widowControl w:val="0"/>
              <w:pBdr>
                <w:top w:val="nil"/>
                <w:left w:val="nil"/>
                <w:bottom w:val="nil"/>
                <w:right w:val="nil"/>
                <w:between w:val="nil"/>
              </w:pBdr>
              <w:spacing w:after="0" w:line="240" w:lineRule="auto"/>
              <w:ind w:firstLine="450"/>
              <w:jc w:val="center"/>
              <w:rPr>
                <w:rFonts w:ascii="GHEA Grapalat" w:eastAsia="GHEA Grapalat" w:hAnsi="GHEA Grapalat" w:cs="GHEA Grapalat"/>
                <w:b/>
                <w:sz w:val="24"/>
                <w:szCs w:val="24"/>
              </w:rPr>
            </w:pPr>
          </w:p>
        </w:tc>
        <w:tc>
          <w:tcPr>
            <w:tcW w:w="6215" w:type="dxa"/>
            <w:shd w:val="clear" w:color="auto" w:fill="BFBFBF" w:themeFill="background1" w:themeFillShade="BF"/>
          </w:tcPr>
          <w:p w:rsidR="006332A1" w:rsidRPr="00023367" w:rsidRDefault="006332A1" w:rsidP="00023367">
            <w:pPr>
              <w:tabs>
                <w:tab w:val="left" w:pos="851"/>
                <w:tab w:val="left" w:pos="1418"/>
              </w:tabs>
              <w:spacing w:after="0" w:line="240" w:lineRule="auto"/>
              <w:ind w:firstLine="450"/>
              <w:jc w:val="center"/>
              <w:rPr>
                <w:rFonts w:ascii="GHEA Grapalat" w:eastAsia="GHEA Grapalat" w:hAnsi="GHEA Grapalat" w:cs="GHEA Grapalat"/>
                <w:b/>
                <w:sz w:val="24"/>
                <w:szCs w:val="24"/>
              </w:rPr>
            </w:pPr>
            <w:r w:rsidRPr="00023367">
              <w:rPr>
                <w:rFonts w:ascii="GHEA Grapalat" w:eastAsia="GHEA Grapalat" w:hAnsi="GHEA Grapalat" w:cs="GHEA Grapalat"/>
                <w:b/>
                <w:sz w:val="24"/>
                <w:szCs w:val="24"/>
              </w:rPr>
              <w:t>01/13.3/1143-2024</w:t>
            </w:r>
          </w:p>
        </w:tc>
      </w:tr>
      <w:tr w:rsidR="00312C04" w:rsidRPr="00023367" w:rsidTr="00312C04">
        <w:trPr>
          <w:trHeight w:val="143"/>
        </w:trPr>
        <w:tc>
          <w:tcPr>
            <w:tcW w:w="8457" w:type="dxa"/>
            <w:shd w:val="clear" w:color="auto" w:fill="auto"/>
          </w:tcPr>
          <w:p w:rsidR="00312C04" w:rsidRPr="00023367" w:rsidRDefault="00312C04" w:rsidP="00023367">
            <w:pPr>
              <w:widowControl w:val="0"/>
              <w:pBdr>
                <w:top w:val="nil"/>
                <w:left w:val="nil"/>
                <w:bottom w:val="nil"/>
                <w:right w:val="nil"/>
                <w:between w:val="nil"/>
              </w:pBdr>
              <w:spacing w:after="0" w:line="240" w:lineRule="auto"/>
              <w:rPr>
                <w:rFonts w:ascii="GHEA Grapalat" w:eastAsia="GHEA Grapalat" w:hAnsi="GHEA Grapalat" w:cs="GHEA Grapalat"/>
                <w:b/>
                <w:sz w:val="24"/>
                <w:szCs w:val="24"/>
              </w:rPr>
            </w:pPr>
            <w:r w:rsidRPr="00023367">
              <w:rPr>
                <w:rFonts w:ascii="GHEA Grapalat" w:eastAsia="GHEA Grapalat" w:hAnsi="GHEA Grapalat" w:cs="GHEA Grapalat"/>
                <w:sz w:val="24"/>
                <w:szCs w:val="24"/>
              </w:rPr>
              <w:t xml:space="preserve">Դիտողություններ և առաջարկություններ </w:t>
            </w:r>
            <w:r w:rsidRPr="00023367">
              <w:rPr>
                <w:rFonts w:ascii="GHEA Grapalat" w:eastAsia="GHEA Grapalat" w:hAnsi="GHEA Grapalat" w:cs="GHEA Grapalat"/>
                <w:color w:val="00000A"/>
                <w:sz w:val="24"/>
                <w:szCs w:val="24"/>
              </w:rPr>
              <w:t>առկա չեն</w:t>
            </w:r>
          </w:p>
        </w:tc>
        <w:tc>
          <w:tcPr>
            <w:tcW w:w="6215" w:type="dxa"/>
            <w:shd w:val="clear" w:color="auto" w:fill="auto"/>
          </w:tcPr>
          <w:p w:rsidR="00312C04" w:rsidRPr="00023367" w:rsidRDefault="00312C04" w:rsidP="00023367">
            <w:pPr>
              <w:tabs>
                <w:tab w:val="left" w:pos="851"/>
                <w:tab w:val="left" w:pos="1418"/>
              </w:tabs>
              <w:spacing w:after="0" w:line="240" w:lineRule="auto"/>
              <w:ind w:firstLine="450"/>
              <w:jc w:val="center"/>
              <w:rPr>
                <w:rFonts w:ascii="GHEA Grapalat" w:eastAsia="GHEA Grapalat" w:hAnsi="GHEA Grapalat" w:cs="GHEA Grapalat"/>
                <w:b/>
                <w:sz w:val="24"/>
                <w:szCs w:val="24"/>
              </w:rPr>
            </w:pPr>
          </w:p>
        </w:tc>
      </w:tr>
      <w:tr w:rsidR="00312C04" w:rsidRPr="00023367" w:rsidTr="00636327">
        <w:trPr>
          <w:trHeight w:val="143"/>
        </w:trPr>
        <w:tc>
          <w:tcPr>
            <w:tcW w:w="8457" w:type="dxa"/>
            <w:vMerge w:val="restart"/>
            <w:shd w:val="clear" w:color="auto" w:fill="BFBFBF" w:themeFill="background1" w:themeFillShade="BF"/>
          </w:tcPr>
          <w:p w:rsidR="00312C04" w:rsidRPr="00023367" w:rsidRDefault="00312C04" w:rsidP="00023367">
            <w:pPr>
              <w:widowControl w:val="0"/>
              <w:pBdr>
                <w:top w:val="nil"/>
                <w:left w:val="nil"/>
                <w:bottom w:val="nil"/>
                <w:right w:val="nil"/>
                <w:between w:val="nil"/>
              </w:pBdr>
              <w:spacing w:after="0" w:line="240" w:lineRule="auto"/>
              <w:ind w:firstLine="450"/>
              <w:jc w:val="center"/>
              <w:rPr>
                <w:rFonts w:ascii="GHEA Grapalat" w:eastAsia="GHEA Grapalat" w:hAnsi="GHEA Grapalat" w:cs="GHEA Grapalat"/>
                <w:b/>
                <w:sz w:val="24"/>
                <w:szCs w:val="24"/>
                <w:lang w:val="hy-AM"/>
              </w:rPr>
            </w:pPr>
            <w:r w:rsidRPr="00023367">
              <w:rPr>
                <w:rFonts w:ascii="GHEA Grapalat" w:eastAsia="GHEA Grapalat" w:hAnsi="GHEA Grapalat" w:cs="GHEA Grapalat"/>
                <w:b/>
                <w:sz w:val="24"/>
                <w:szCs w:val="24"/>
                <w:lang w:val="hy-AM"/>
              </w:rPr>
              <w:t>5.ՀՀ աշխատանքի և սոցիալական հարցերի նախարարություն</w:t>
            </w:r>
          </w:p>
        </w:tc>
        <w:tc>
          <w:tcPr>
            <w:tcW w:w="6215" w:type="dxa"/>
            <w:shd w:val="clear" w:color="auto" w:fill="BFBFBF" w:themeFill="background1" w:themeFillShade="BF"/>
          </w:tcPr>
          <w:p w:rsidR="00312C04" w:rsidRPr="00023367" w:rsidRDefault="00312C04" w:rsidP="00023367">
            <w:pPr>
              <w:tabs>
                <w:tab w:val="left" w:pos="851"/>
                <w:tab w:val="left" w:pos="1418"/>
              </w:tabs>
              <w:spacing w:after="0" w:line="240" w:lineRule="auto"/>
              <w:ind w:firstLine="450"/>
              <w:jc w:val="center"/>
              <w:rPr>
                <w:rFonts w:ascii="GHEA Grapalat" w:eastAsia="GHEA Grapalat" w:hAnsi="GHEA Grapalat" w:cs="GHEA Grapalat"/>
                <w:b/>
                <w:sz w:val="24"/>
                <w:szCs w:val="24"/>
              </w:rPr>
            </w:pPr>
            <w:r w:rsidRPr="00023367">
              <w:rPr>
                <w:rFonts w:ascii="GHEA Grapalat" w:eastAsia="GHEA Grapalat" w:hAnsi="GHEA Grapalat" w:cs="GHEA Grapalat"/>
                <w:b/>
                <w:sz w:val="24"/>
                <w:szCs w:val="24"/>
              </w:rPr>
              <w:t>13.03.2024թ.</w:t>
            </w:r>
          </w:p>
        </w:tc>
      </w:tr>
      <w:tr w:rsidR="00312C04" w:rsidRPr="00023367" w:rsidTr="00636327">
        <w:trPr>
          <w:trHeight w:val="143"/>
        </w:trPr>
        <w:tc>
          <w:tcPr>
            <w:tcW w:w="8457" w:type="dxa"/>
            <w:vMerge/>
            <w:shd w:val="clear" w:color="auto" w:fill="BFBFBF" w:themeFill="background1" w:themeFillShade="BF"/>
          </w:tcPr>
          <w:p w:rsidR="00312C04" w:rsidRPr="00023367" w:rsidRDefault="00312C04" w:rsidP="00023367">
            <w:pPr>
              <w:widowControl w:val="0"/>
              <w:pBdr>
                <w:top w:val="nil"/>
                <w:left w:val="nil"/>
                <w:bottom w:val="nil"/>
                <w:right w:val="nil"/>
                <w:between w:val="nil"/>
              </w:pBdr>
              <w:spacing w:after="0" w:line="240" w:lineRule="auto"/>
              <w:ind w:firstLine="450"/>
              <w:jc w:val="center"/>
              <w:rPr>
                <w:rFonts w:ascii="GHEA Grapalat" w:eastAsia="GHEA Grapalat" w:hAnsi="GHEA Grapalat" w:cs="GHEA Grapalat"/>
                <w:b/>
                <w:sz w:val="24"/>
                <w:szCs w:val="24"/>
              </w:rPr>
            </w:pPr>
          </w:p>
        </w:tc>
        <w:tc>
          <w:tcPr>
            <w:tcW w:w="6215" w:type="dxa"/>
            <w:shd w:val="clear" w:color="auto" w:fill="BFBFBF" w:themeFill="background1" w:themeFillShade="BF"/>
          </w:tcPr>
          <w:p w:rsidR="00312C04" w:rsidRPr="00023367" w:rsidRDefault="00312C04" w:rsidP="00023367">
            <w:pPr>
              <w:tabs>
                <w:tab w:val="left" w:pos="851"/>
                <w:tab w:val="left" w:pos="1418"/>
              </w:tabs>
              <w:spacing w:after="0" w:line="240" w:lineRule="auto"/>
              <w:ind w:firstLine="450"/>
              <w:jc w:val="center"/>
              <w:rPr>
                <w:rFonts w:ascii="GHEA Grapalat" w:eastAsia="GHEA Grapalat" w:hAnsi="GHEA Grapalat" w:cs="GHEA Grapalat"/>
                <w:b/>
                <w:sz w:val="24"/>
                <w:szCs w:val="24"/>
              </w:rPr>
            </w:pPr>
            <w:r w:rsidRPr="00023367">
              <w:rPr>
                <w:rFonts w:ascii="GHEA Grapalat" w:eastAsia="GHEA Grapalat" w:hAnsi="GHEA Grapalat" w:cs="GHEA Grapalat"/>
                <w:b/>
                <w:sz w:val="24"/>
                <w:szCs w:val="24"/>
              </w:rPr>
              <w:t>ԱԺ/ԳԽ-2/8430-2024</w:t>
            </w:r>
          </w:p>
        </w:tc>
      </w:tr>
      <w:tr w:rsidR="00312C04" w:rsidRPr="00023367" w:rsidTr="00636327">
        <w:trPr>
          <w:trHeight w:val="143"/>
        </w:trPr>
        <w:tc>
          <w:tcPr>
            <w:tcW w:w="8457" w:type="dxa"/>
            <w:shd w:val="clear" w:color="auto" w:fill="auto"/>
          </w:tcPr>
          <w:p w:rsidR="00312C04" w:rsidRPr="00023367" w:rsidRDefault="00312C04" w:rsidP="00023367">
            <w:pPr>
              <w:spacing w:after="0" w:line="240" w:lineRule="auto"/>
              <w:jc w:val="both"/>
              <w:rPr>
                <w:rFonts w:ascii="GHEA Grapalat" w:eastAsia="GHEA Grapalat" w:hAnsi="GHEA Grapalat" w:cs="GHEA Grapalat"/>
                <w:b/>
                <w:sz w:val="24"/>
                <w:szCs w:val="24"/>
                <w:lang w:val="hy-AM"/>
              </w:rPr>
            </w:pPr>
            <w:r w:rsidRPr="00023367">
              <w:rPr>
                <w:rFonts w:ascii="GHEA Grapalat" w:eastAsia="GHEA Grapalat" w:hAnsi="GHEA Grapalat" w:cs="GHEA Grapalat"/>
                <w:bCs/>
                <w:sz w:val="24"/>
                <w:szCs w:val="24"/>
                <w:lang w:eastAsia="ru-RU"/>
              </w:rPr>
              <w:t>1</w:t>
            </w:r>
            <w:r w:rsidRPr="00023367">
              <w:rPr>
                <w:rFonts w:ascii="GHEA Grapalat" w:eastAsia="GHEA Grapalat" w:hAnsi="GHEA Grapalat" w:cs="GHEA Grapalat"/>
                <w:bCs/>
                <w:sz w:val="24"/>
                <w:szCs w:val="24"/>
                <w:lang w:val="hy-AM" w:eastAsia="ru-RU"/>
              </w:rPr>
              <w:t>.«Պետական պաշտոններ և պետական ծառայության պաշտոններ զբաղեցնող անձանց վարձատրության մասին» և Կառավարության կառուցվածքի և գործունեության մասին օրենքում փոփոխություններ և լրացումներ կատարելու մասին օրենքում լրացում կատարելու մասին» օրենքների նախագծերով աշխատավարձերին վերաբերելի կարգավորումները կիրառության մեջ հետագայում խնդրահարույց կարող են լինել այն համատեքստում, թե ինչու է պետական ոչ առևտրային կազմակերպության աշխատողների միջև ստեղծվում անհավասար պայմաններ, ինչպես նաև, թե ինչու է պետական ոչ առևտրային կազմակերպության աշխատողների վրա տարածվում «Պետական պաշտոններ և պետական ծառայության պաշտոններ զբաղեցնող անձանց վարձատրության մասին» օրենքը։</w:t>
            </w:r>
          </w:p>
        </w:tc>
        <w:tc>
          <w:tcPr>
            <w:tcW w:w="6215" w:type="dxa"/>
            <w:shd w:val="clear" w:color="auto" w:fill="auto"/>
          </w:tcPr>
          <w:p w:rsidR="00312C04" w:rsidRPr="00023367" w:rsidRDefault="00312C04" w:rsidP="00023367">
            <w:pPr>
              <w:tabs>
                <w:tab w:val="left" w:pos="851"/>
                <w:tab w:val="left" w:pos="1418"/>
              </w:tabs>
              <w:spacing w:after="0" w:line="240" w:lineRule="auto"/>
              <w:ind w:firstLine="450"/>
              <w:jc w:val="center"/>
              <w:rPr>
                <w:rFonts w:ascii="GHEA Grapalat" w:eastAsia="GHEA Grapalat" w:hAnsi="GHEA Grapalat" w:cs="GHEA Grapalat"/>
                <w:b/>
                <w:sz w:val="24"/>
                <w:szCs w:val="24"/>
                <w:lang w:val="hy-AM"/>
              </w:rPr>
            </w:pPr>
            <w:r w:rsidRPr="00023367">
              <w:rPr>
                <w:rFonts w:ascii="GHEA Grapalat" w:eastAsia="GHEA Grapalat" w:hAnsi="GHEA Grapalat" w:cs="GHEA Grapalat"/>
                <w:b/>
                <w:sz w:val="24"/>
                <w:szCs w:val="24"/>
                <w:lang w:val="hy-AM"/>
              </w:rPr>
              <w:t>Չի ընդունվել:</w:t>
            </w:r>
          </w:p>
          <w:p w:rsidR="00312C04" w:rsidRPr="00023367" w:rsidRDefault="00312C04" w:rsidP="00023367">
            <w:pPr>
              <w:pStyle w:val="Heading5"/>
              <w:shd w:val="clear" w:color="auto" w:fill="FFFFFF"/>
              <w:spacing w:before="0" w:beforeAutospacing="0" w:after="0" w:afterAutospacing="0"/>
              <w:jc w:val="both"/>
              <w:rPr>
                <w:rFonts w:ascii="GHEA Grapalat" w:hAnsi="GHEA Grapalat"/>
                <w:b w:val="0"/>
                <w:sz w:val="24"/>
                <w:szCs w:val="24"/>
                <w:shd w:val="clear" w:color="auto" w:fill="FFFFFF"/>
                <w:lang w:val="hy-AM"/>
              </w:rPr>
            </w:pPr>
            <w:r w:rsidRPr="00023367">
              <w:rPr>
                <w:rFonts w:ascii="GHEA Grapalat" w:hAnsi="GHEA Grapalat"/>
                <w:b w:val="0"/>
                <w:color w:val="000000"/>
                <w:sz w:val="24"/>
                <w:szCs w:val="24"/>
                <w:lang w:val="hy-AM"/>
              </w:rPr>
              <w:t xml:space="preserve">1.«Հայաստանի Հանրապետության քննչական կոմիտեի փորձաքրեագիտական կենտրոն» ՊՈԱԿ-ը ձևավորվելու է </w:t>
            </w:r>
            <w:r w:rsidRPr="00023367">
              <w:rPr>
                <w:rFonts w:ascii="GHEA Grapalat" w:eastAsia="GHEA Grapalat" w:hAnsi="GHEA Grapalat" w:cs="GHEA Grapalat"/>
                <w:b w:val="0"/>
                <w:sz w:val="24"/>
                <w:szCs w:val="24"/>
                <w:lang w:val="hy-AM"/>
              </w:rPr>
              <w:t>ՆԳՆ փորձաքրեագիտական վարչության հենքի վրա</w:t>
            </w:r>
            <w:r w:rsidRPr="00023367">
              <w:rPr>
                <w:rFonts w:ascii="GHEA Grapalat" w:eastAsia="GHEA Grapalat" w:hAnsi="GHEA Grapalat" w:cs="GHEA Grapalat"/>
                <w:b w:val="0"/>
                <w:sz w:val="24"/>
                <w:szCs w:val="24"/>
                <w:lang w:val="pt-BR"/>
              </w:rPr>
              <w:t xml:space="preserve"> </w:t>
            </w:r>
            <w:r w:rsidRPr="00023367">
              <w:rPr>
                <w:rFonts w:ascii="GHEA Grapalat" w:eastAsia="GHEA Grapalat" w:hAnsi="GHEA Grapalat" w:cs="GHEA Grapalat"/>
                <w:b w:val="0"/>
                <w:sz w:val="24"/>
                <w:szCs w:val="24"/>
                <w:lang w:val="hy-AM"/>
              </w:rPr>
              <w:t xml:space="preserve">և </w:t>
            </w:r>
            <w:r w:rsidRPr="00023367">
              <w:rPr>
                <w:rFonts w:ascii="GHEA Grapalat" w:hAnsi="GHEA Grapalat"/>
                <w:b w:val="0"/>
                <w:color w:val="000000"/>
                <w:sz w:val="24"/>
                <w:szCs w:val="24"/>
                <w:lang w:val="hy-AM"/>
              </w:rPr>
              <w:t xml:space="preserve">սկզբնական փուլում պահպանելու է ՆԳՆ փորձաքրեագիտական վարչության ներկայիս կառուցվածքը, այդ թվում՝ տարածքային ստորաբաժանումները: Նախատեսվում է, որ ՊՈԱԿ-ում աշխատելու են ՆԳՆ փորձաքրեագիտական վարչության աշխատակիցները, </w:t>
            </w:r>
            <w:r w:rsidRPr="00023367">
              <w:rPr>
                <w:rFonts w:ascii="GHEA Grapalat" w:hAnsi="GHEA Grapalat"/>
                <w:color w:val="000000"/>
                <w:sz w:val="24"/>
                <w:szCs w:val="24"/>
                <w:lang w:val="hy-AM"/>
              </w:rPr>
              <w:t>որոնց վրա տարածվում է</w:t>
            </w:r>
            <w:r w:rsidRPr="00023367">
              <w:rPr>
                <w:rFonts w:ascii="GHEA Grapalat" w:hAnsi="GHEA Grapalat"/>
                <w:b w:val="0"/>
                <w:color w:val="000000"/>
                <w:sz w:val="24"/>
                <w:szCs w:val="24"/>
                <w:lang w:val="hy-AM"/>
              </w:rPr>
              <w:t xml:space="preserve"> </w:t>
            </w:r>
            <w:r w:rsidRPr="00023367">
              <w:rPr>
                <w:rFonts w:ascii="GHEA Grapalat" w:hAnsi="GHEA Grapalat"/>
                <w:b w:val="0"/>
                <w:bCs w:val="0"/>
                <w:color w:val="000000"/>
                <w:sz w:val="24"/>
                <w:szCs w:val="24"/>
                <w:lang w:val="hy-AM"/>
              </w:rPr>
              <w:t>«</w:t>
            </w:r>
            <w:r w:rsidRPr="00023367">
              <w:rPr>
                <w:rFonts w:ascii="GHEA Grapalat" w:hAnsi="GHEA Grapalat"/>
                <w:b w:val="0"/>
                <w:sz w:val="24"/>
                <w:szCs w:val="24"/>
                <w:lang w:val="hy-AM"/>
              </w:rPr>
              <w:t>Պետական պաշտոններ և պետական ծառայության պաշտոններ զբաղեցնող անձանց վարձատրության մասին»  օրենքի</w:t>
            </w:r>
            <w:r w:rsidRPr="00023367">
              <w:rPr>
                <w:rFonts w:ascii="GHEA Grapalat" w:hAnsi="GHEA Grapalat"/>
                <w:b w:val="0"/>
                <w:color w:val="000000"/>
                <w:sz w:val="24"/>
                <w:szCs w:val="24"/>
                <w:shd w:val="clear" w:color="auto" w:fill="F6F6F6"/>
                <w:lang w:val="hy-AM"/>
              </w:rPr>
              <w:t xml:space="preserve"> 32-րդ հոդվածի 2.3-րդ մասով </w:t>
            </w:r>
            <w:r w:rsidRPr="00023367">
              <w:rPr>
                <w:rFonts w:ascii="GHEA Grapalat" w:hAnsi="GHEA Grapalat"/>
                <w:b w:val="0"/>
                <w:color w:val="000000"/>
                <w:sz w:val="24"/>
                <w:szCs w:val="24"/>
                <w:lang w:val="hy-AM"/>
              </w:rPr>
              <w:t xml:space="preserve"> նախատեսված երաշխիքը՝ աշխատավարձի չափի պահպանման վերաբերյալ:</w:t>
            </w:r>
          </w:p>
          <w:p w:rsidR="00312C04" w:rsidRPr="00023367" w:rsidRDefault="00312C04" w:rsidP="00023367">
            <w:pPr>
              <w:pStyle w:val="Heading5"/>
              <w:shd w:val="clear" w:color="auto" w:fill="FFFFFF"/>
              <w:spacing w:before="0" w:beforeAutospacing="0" w:after="0" w:afterAutospacing="0"/>
              <w:jc w:val="both"/>
              <w:rPr>
                <w:rFonts w:ascii="GHEA Grapalat" w:hAnsi="GHEA Grapalat"/>
                <w:b w:val="0"/>
                <w:sz w:val="24"/>
                <w:szCs w:val="24"/>
                <w:lang w:val="hy-AM" w:eastAsia="ru-RU"/>
              </w:rPr>
            </w:pPr>
            <w:r w:rsidRPr="00023367">
              <w:rPr>
                <w:rFonts w:ascii="GHEA Grapalat" w:hAnsi="GHEA Grapalat"/>
                <w:b w:val="0"/>
                <w:sz w:val="24"/>
                <w:szCs w:val="24"/>
                <w:lang w:val="hy-AM"/>
              </w:rPr>
              <w:t xml:space="preserve">Նախագծով նույնպիսի երաշխիք նախատեսելու  նպատակը ՆԳՆ փորձաքրեագիտական վարչության փորձագետների  կողմից  մասնագիտական աշխատանքը ստեղծվելիք ՊՈԱԿ-ում շարունակելու </w:t>
            </w:r>
            <w:r w:rsidRPr="00023367">
              <w:rPr>
                <w:rFonts w:ascii="GHEA Grapalat" w:hAnsi="GHEA Grapalat"/>
                <w:b w:val="0"/>
                <w:sz w:val="24"/>
                <w:szCs w:val="24"/>
                <w:lang w:val="hy-AM" w:eastAsia="ru-RU"/>
              </w:rPr>
              <w:t xml:space="preserve">համար շահագրգռող պայմանների ձևավորումն է, ինչի բացակայությունն անխուսափելիորեն </w:t>
            </w:r>
            <w:r w:rsidRPr="00023367">
              <w:rPr>
                <w:rFonts w:ascii="GHEA Grapalat" w:hAnsi="GHEA Grapalat"/>
                <w:b w:val="0"/>
                <w:sz w:val="24"/>
                <w:szCs w:val="24"/>
                <w:lang w:val="hy-AM" w:eastAsia="ru-RU"/>
              </w:rPr>
              <w:lastRenderedPageBreak/>
              <w:t xml:space="preserve">կհանգեցնի փորձագետների արտահոսքի: </w:t>
            </w:r>
            <w:r w:rsidRPr="00023367">
              <w:rPr>
                <w:rFonts w:ascii="GHEA Grapalat" w:hAnsi="GHEA Grapalat"/>
                <w:b w:val="0"/>
                <w:sz w:val="24"/>
                <w:szCs w:val="24"/>
                <w:lang w:val="hy-AM"/>
              </w:rPr>
              <w:t>Նախատեսվում է նաև, որ ՆԳՆ փորձաքրեագիտական վարչության աշխակիցները ստեղծվելիք ՊՈԱԿ-ում նշանակվելու են հավասարազոր հաստիքների:</w:t>
            </w:r>
          </w:p>
          <w:p w:rsidR="00312C04" w:rsidRDefault="00312C04" w:rsidP="00023367">
            <w:pPr>
              <w:pStyle w:val="Heading5"/>
              <w:shd w:val="clear" w:color="auto" w:fill="FFFFFF"/>
              <w:spacing w:before="0" w:beforeAutospacing="0" w:after="0" w:afterAutospacing="0"/>
              <w:jc w:val="both"/>
              <w:rPr>
                <w:rFonts w:ascii="GHEA Grapalat" w:hAnsi="GHEA Grapalat"/>
                <w:b w:val="0"/>
                <w:sz w:val="24"/>
                <w:szCs w:val="24"/>
                <w:lang w:eastAsia="ru-RU"/>
              </w:rPr>
            </w:pPr>
            <w:r w:rsidRPr="00023367">
              <w:rPr>
                <w:rFonts w:ascii="GHEA Grapalat" w:hAnsi="GHEA Grapalat"/>
                <w:b w:val="0"/>
                <w:sz w:val="24"/>
                <w:szCs w:val="24"/>
                <w:lang w:val="hy-AM" w:eastAsia="ru-RU"/>
              </w:rPr>
              <w:t>Վերոգրյալի համատեքստում, նկատի ունենալով, որ ՆԳՆ փորձաքրեագիտական վարչության աշխատակիցներն արդեն իսկ օգտվում են վերը նշված երաշխիքից, հետևաբար Նախագծի ընդունումը պետական բյուջեի համար լրացուցիչ ծախսեր չի առաջացնի:</w:t>
            </w:r>
          </w:p>
          <w:p w:rsidR="00F81796" w:rsidRPr="00522EFC" w:rsidRDefault="00F81796" w:rsidP="009D14E7">
            <w:pPr>
              <w:pStyle w:val="Heading5"/>
              <w:shd w:val="clear" w:color="auto" w:fill="FFFFFF"/>
              <w:spacing w:before="0" w:beforeAutospacing="0" w:after="0" w:afterAutospacing="0" w:line="276" w:lineRule="auto"/>
              <w:jc w:val="both"/>
              <w:rPr>
                <w:rFonts w:ascii="GHEA Grapalat" w:hAnsi="GHEA Grapalat"/>
                <w:b w:val="0"/>
                <w:sz w:val="24"/>
                <w:szCs w:val="24"/>
                <w:lang w:eastAsia="ru-RU"/>
              </w:rPr>
            </w:pPr>
            <w:r>
              <w:rPr>
                <w:rFonts w:ascii="GHEA Grapalat" w:hAnsi="GHEA Grapalat"/>
                <w:b w:val="0"/>
                <w:sz w:val="24"/>
                <w:szCs w:val="24"/>
                <w:lang w:eastAsia="ru-RU"/>
              </w:rPr>
              <w:t xml:space="preserve">Հատկանշական է, որ </w:t>
            </w:r>
            <w:r w:rsidRPr="00E448E4">
              <w:rPr>
                <w:rFonts w:ascii="GHEA Grapalat" w:hAnsi="GHEA Grapalat"/>
                <w:b w:val="0"/>
                <w:sz w:val="24"/>
                <w:szCs w:val="24"/>
                <w:shd w:val="clear" w:color="auto" w:fill="FFFFFF"/>
                <w:lang w:val="af-ZA"/>
              </w:rPr>
              <w:t>ՀՀ պետական եկամուտների կոմիտեի</w:t>
            </w:r>
            <w:r>
              <w:rPr>
                <w:rFonts w:ascii="GHEA Grapalat" w:hAnsi="GHEA Grapalat"/>
                <w:b w:val="0"/>
                <w:sz w:val="24"/>
                <w:szCs w:val="24"/>
                <w:shd w:val="clear" w:color="auto" w:fill="FFFFFF"/>
                <w:lang w:val="af-ZA"/>
              </w:rPr>
              <w:t xml:space="preserve"> և</w:t>
            </w:r>
            <w:r w:rsidRPr="00E448E4">
              <w:rPr>
                <w:rFonts w:ascii="GHEA Grapalat" w:hAnsi="GHEA Grapalat"/>
                <w:b w:val="0"/>
                <w:sz w:val="24"/>
                <w:szCs w:val="24"/>
                <w:shd w:val="clear" w:color="auto" w:fill="FFFFFF"/>
                <w:lang w:val="af-ZA"/>
              </w:rPr>
              <w:t xml:space="preserve"> ՀՀ ազգային անվտանգության ծառայության</w:t>
            </w:r>
            <w:r w:rsidRPr="00E448E4">
              <w:rPr>
                <w:rFonts w:ascii="GHEA Grapalat" w:hAnsi="GHEA Grapalat"/>
                <w:b w:val="0"/>
                <w:sz w:val="24"/>
                <w:szCs w:val="24"/>
                <w:shd w:val="clear" w:color="auto" w:fill="FFFFFF"/>
                <w:lang w:val="hy-AM"/>
              </w:rPr>
              <w:t xml:space="preserve"> քննչական</w:t>
            </w:r>
            <w:r w:rsidRPr="00E448E4">
              <w:rPr>
                <w:rFonts w:ascii="GHEA Grapalat" w:hAnsi="GHEA Grapalat"/>
                <w:b w:val="0"/>
                <w:sz w:val="24"/>
                <w:szCs w:val="24"/>
                <w:shd w:val="clear" w:color="auto" w:fill="FFFFFF"/>
                <w:lang w:val="af-ZA"/>
              </w:rPr>
              <w:t xml:space="preserve"> </w:t>
            </w:r>
            <w:r>
              <w:rPr>
                <w:rFonts w:ascii="GHEA Grapalat" w:hAnsi="GHEA Grapalat"/>
                <w:b w:val="0"/>
                <w:sz w:val="24"/>
                <w:szCs w:val="24"/>
                <w:shd w:val="clear" w:color="auto" w:fill="FFFFFF"/>
                <w:lang w:val="hy-AM"/>
              </w:rPr>
              <w:t>ստորաբաժան</w:t>
            </w:r>
            <w:r>
              <w:rPr>
                <w:rFonts w:ascii="GHEA Grapalat" w:hAnsi="GHEA Grapalat"/>
                <w:b w:val="0"/>
                <w:sz w:val="24"/>
                <w:szCs w:val="24"/>
                <w:shd w:val="clear" w:color="auto" w:fill="FFFFFF"/>
              </w:rPr>
              <w:t>ումների</w:t>
            </w:r>
            <w:r w:rsidRPr="00E448E4">
              <w:rPr>
                <w:rFonts w:ascii="GHEA Grapalat" w:hAnsi="GHEA Grapalat"/>
                <w:b w:val="0"/>
                <w:sz w:val="24"/>
                <w:szCs w:val="24"/>
                <w:shd w:val="clear" w:color="auto" w:fill="FFFFFF"/>
                <w:lang w:val="af-ZA"/>
              </w:rPr>
              <w:t xml:space="preserve"> </w:t>
            </w:r>
            <w:r w:rsidRPr="00E448E4">
              <w:rPr>
                <w:rFonts w:ascii="GHEA Grapalat" w:hAnsi="GHEA Grapalat"/>
                <w:b w:val="0"/>
                <w:sz w:val="24"/>
                <w:szCs w:val="24"/>
                <w:shd w:val="clear" w:color="auto" w:fill="FFFFFF"/>
                <w:lang w:val="hy-AM"/>
              </w:rPr>
              <w:t>գործունեությունը</w:t>
            </w:r>
            <w:r w:rsidRPr="00E448E4">
              <w:rPr>
                <w:rFonts w:ascii="GHEA Grapalat" w:hAnsi="GHEA Grapalat"/>
                <w:b w:val="0"/>
                <w:sz w:val="24"/>
                <w:szCs w:val="24"/>
                <w:shd w:val="clear" w:color="auto" w:fill="FFFFFF"/>
                <w:lang w:val="af-ZA"/>
              </w:rPr>
              <w:t xml:space="preserve"> </w:t>
            </w:r>
            <w:r w:rsidRPr="00E448E4">
              <w:rPr>
                <w:rFonts w:ascii="GHEA Grapalat" w:hAnsi="GHEA Grapalat"/>
                <w:b w:val="0"/>
                <w:sz w:val="24"/>
                <w:szCs w:val="24"/>
                <w:shd w:val="clear" w:color="auto" w:fill="FFFFFF"/>
                <w:lang w:val="hy-AM"/>
              </w:rPr>
              <w:t>տվյալ</w:t>
            </w:r>
            <w:r w:rsidRPr="00E448E4">
              <w:rPr>
                <w:rFonts w:ascii="GHEA Grapalat" w:hAnsi="GHEA Grapalat"/>
                <w:b w:val="0"/>
                <w:sz w:val="24"/>
                <w:szCs w:val="24"/>
                <w:shd w:val="clear" w:color="auto" w:fill="FFFFFF"/>
                <w:lang w:val="af-ZA"/>
              </w:rPr>
              <w:t xml:space="preserve"> </w:t>
            </w:r>
            <w:r>
              <w:rPr>
                <w:rFonts w:ascii="GHEA Grapalat" w:hAnsi="GHEA Grapalat"/>
                <w:b w:val="0"/>
                <w:sz w:val="24"/>
                <w:szCs w:val="24"/>
                <w:shd w:val="clear" w:color="auto" w:fill="FFFFFF"/>
                <w:lang w:val="hy-AM"/>
              </w:rPr>
              <w:t>մարմ</w:t>
            </w:r>
            <w:r>
              <w:rPr>
                <w:rFonts w:ascii="GHEA Grapalat" w:hAnsi="GHEA Grapalat"/>
                <w:b w:val="0"/>
                <w:sz w:val="24"/>
                <w:szCs w:val="24"/>
                <w:shd w:val="clear" w:color="auto" w:fill="FFFFFF"/>
              </w:rPr>
              <w:t>ինների</w:t>
            </w:r>
            <w:r w:rsidRPr="00E448E4">
              <w:rPr>
                <w:rFonts w:ascii="GHEA Grapalat" w:hAnsi="GHEA Grapalat"/>
                <w:b w:val="0"/>
                <w:sz w:val="24"/>
                <w:szCs w:val="24"/>
                <w:shd w:val="clear" w:color="auto" w:fill="FFFFFF"/>
                <w:lang w:val="af-ZA"/>
              </w:rPr>
              <w:t xml:space="preserve"> </w:t>
            </w:r>
            <w:r w:rsidRPr="00E448E4">
              <w:rPr>
                <w:rFonts w:ascii="GHEA Grapalat" w:hAnsi="GHEA Grapalat"/>
                <w:b w:val="0"/>
                <w:sz w:val="24"/>
                <w:szCs w:val="24"/>
                <w:shd w:val="clear" w:color="auto" w:fill="FFFFFF"/>
                <w:lang w:val="hy-AM"/>
              </w:rPr>
              <w:t>կազմում</w:t>
            </w:r>
            <w:r>
              <w:rPr>
                <w:rFonts w:ascii="GHEA Grapalat" w:hAnsi="GHEA Grapalat"/>
                <w:b w:val="0"/>
                <w:sz w:val="24"/>
                <w:szCs w:val="24"/>
                <w:shd w:val="clear" w:color="auto" w:fill="FFFFFF"/>
              </w:rPr>
              <w:t xml:space="preserve"> դադարեցնելու</w:t>
            </w:r>
            <w:r w:rsidRPr="00E448E4">
              <w:rPr>
                <w:rFonts w:ascii="GHEA Grapalat" w:hAnsi="GHEA Grapalat"/>
                <w:b w:val="0"/>
                <w:sz w:val="24"/>
                <w:szCs w:val="24"/>
                <w:shd w:val="clear" w:color="auto" w:fill="FFFFFF"/>
                <w:lang w:val="af-ZA"/>
              </w:rPr>
              <w:t xml:space="preserve"> </w:t>
            </w:r>
            <w:r w:rsidRPr="00E448E4">
              <w:rPr>
                <w:rFonts w:ascii="GHEA Grapalat" w:hAnsi="GHEA Grapalat"/>
                <w:b w:val="0"/>
                <w:sz w:val="24"/>
                <w:szCs w:val="24"/>
                <w:shd w:val="clear" w:color="auto" w:fill="FFFFFF"/>
              </w:rPr>
              <w:t>և</w:t>
            </w:r>
            <w:r w:rsidRPr="00E448E4">
              <w:rPr>
                <w:rFonts w:ascii="GHEA Grapalat" w:hAnsi="GHEA Grapalat"/>
                <w:b w:val="0"/>
                <w:sz w:val="24"/>
                <w:szCs w:val="24"/>
                <w:shd w:val="clear" w:color="auto" w:fill="FFFFFF"/>
                <w:lang w:val="af-ZA"/>
              </w:rPr>
              <w:t xml:space="preserve"> </w:t>
            </w:r>
            <w:r w:rsidRPr="00E448E4">
              <w:rPr>
                <w:rFonts w:ascii="GHEA Grapalat" w:hAnsi="GHEA Grapalat"/>
                <w:b w:val="0"/>
                <w:sz w:val="24"/>
                <w:szCs w:val="24"/>
                <w:shd w:val="clear" w:color="auto" w:fill="FFFFFF"/>
                <w:lang w:val="hy-AM"/>
              </w:rPr>
              <w:t>ողջ</w:t>
            </w:r>
            <w:r w:rsidRPr="00E448E4">
              <w:rPr>
                <w:rFonts w:ascii="GHEA Grapalat" w:hAnsi="GHEA Grapalat"/>
                <w:b w:val="0"/>
                <w:sz w:val="24"/>
                <w:szCs w:val="24"/>
                <w:shd w:val="clear" w:color="auto" w:fill="FFFFFF"/>
                <w:lang w:val="af-ZA"/>
              </w:rPr>
              <w:t xml:space="preserve"> </w:t>
            </w:r>
            <w:r w:rsidRPr="00E448E4">
              <w:rPr>
                <w:rFonts w:ascii="GHEA Grapalat" w:hAnsi="GHEA Grapalat"/>
                <w:b w:val="0"/>
                <w:sz w:val="24"/>
                <w:szCs w:val="24"/>
                <w:shd w:val="clear" w:color="auto" w:fill="FFFFFF"/>
                <w:lang w:val="hy-AM"/>
              </w:rPr>
              <w:t>հաստիքներով,</w:t>
            </w:r>
            <w:r w:rsidRPr="00E448E4">
              <w:rPr>
                <w:rFonts w:ascii="GHEA Grapalat" w:hAnsi="GHEA Grapalat"/>
                <w:b w:val="0"/>
                <w:sz w:val="24"/>
                <w:szCs w:val="24"/>
                <w:shd w:val="clear" w:color="auto" w:fill="FFFFFF"/>
                <w:lang w:val="af-ZA"/>
              </w:rPr>
              <w:t xml:space="preserve"> </w:t>
            </w:r>
            <w:r w:rsidRPr="00E448E4">
              <w:rPr>
                <w:rFonts w:ascii="GHEA Grapalat" w:hAnsi="GHEA Grapalat"/>
                <w:b w:val="0"/>
                <w:sz w:val="24"/>
                <w:szCs w:val="24"/>
                <w:shd w:val="clear" w:color="auto" w:fill="FFFFFF"/>
                <w:lang w:val="hy-AM"/>
              </w:rPr>
              <w:t>գործառույթներով</w:t>
            </w:r>
            <w:r w:rsidRPr="00E448E4">
              <w:rPr>
                <w:rFonts w:ascii="GHEA Grapalat" w:hAnsi="GHEA Grapalat"/>
                <w:b w:val="0"/>
                <w:sz w:val="24"/>
                <w:szCs w:val="24"/>
                <w:shd w:val="clear" w:color="auto" w:fill="FFFFFF"/>
                <w:lang w:val="af-ZA"/>
              </w:rPr>
              <w:t xml:space="preserve"> </w:t>
            </w:r>
            <w:r>
              <w:rPr>
                <w:rFonts w:ascii="GHEA Grapalat" w:hAnsi="GHEA Grapalat"/>
                <w:b w:val="0"/>
                <w:sz w:val="24"/>
                <w:szCs w:val="24"/>
                <w:shd w:val="clear" w:color="auto" w:fill="FFFFFF"/>
                <w:lang w:val="af-ZA"/>
              </w:rPr>
              <w:t>Քննչական կ</w:t>
            </w:r>
            <w:r w:rsidRPr="00E448E4">
              <w:rPr>
                <w:rFonts w:ascii="GHEA Grapalat" w:hAnsi="GHEA Grapalat"/>
                <w:b w:val="0"/>
                <w:sz w:val="24"/>
                <w:szCs w:val="24"/>
                <w:shd w:val="clear" w:color="auto" w:fill="FFFFFF"/>
                <w:lang w:val="af-ZA"/>
              </w:rPr>
              <w:t xml:space="preserve">ոմիտեի </w:t>
            </w:r>
            <w:r w:rsidRPr="00E448E4">
              <w:rPr>
                <w:rFonts w:ascii="GHEA Grapalat" w:hAnsi="GHEA Grapalat"/>
                <w:b w:val="0"/>
                <w:sz w:val="24"/>
                <w:szCs w:val="24"/>
                <w:shd w:val="clear" w:color="auto" w:fill="FFFFFF"/>
                <w:lang w:val="hy-AM"/>
              </w:rPr>
              <w:t>համակարգ</w:t>
            </w:r>
            <w:r w:rsidRPr="00E448E4">
              <w:rPr>
                <w:rFonts w:ascii="GHEA Grapalat" w:hAnsi="GHEA Grapalat"/>
                <w:b w:val="0"/>
                <w:sz w:val="24"/>
                <w:szCs w:val="24"/>
                <w:shd w:val="clear" w:color="auto" w:fill="FFFFFF"/>
              </w:rPr>
              <w:t xml:space="preserve"> </w:t>
            </w:r>
            <w:r>
              <w:rPr>
                <w:rFonts w:ascii="GHEA Grapalat" w:hAnsi="GHEA Grapalat"/>
                <w:b w:val="0"/>
                <w:sz w:val="24"/>
                <w:szCs w:val="24"/>
                <w:shd w:val="clear" w:color="auto" w:fill="FFFFFF"/>
              </w:rPr>
              <w:t xml:space="preserve">փոխանցելու գործընթացում փոփոխություններ և լրացումներ կատարվեցին թե՛ Ազգային անվտանգության մարմինների մասին և թե՛ Հարկային ծառայության մասին ՀՀ օրենքներում (09.06.2022թ. ՀՕ-156-Ն և 09.06.2022թ. ՀՕ-168-Ն), որոնցով Քննչական կոմիտեում պաշտոնի նշանակված անձանց նշված ծառայություններում վերջին պաշտոնի համար հիմնական և լրացուցիչ աշխատավարձի պահպանման վերաբերյալ </w:t>
            </w:r>
            <w:r>
              <w:rPr>
                <w:rFonts w:ascii="GHEA Grapalat" w:hAnsi="GHEA Grapalat"/>
                <w:b w:val="0"/>
                <w:sz w:val="24"/>
                <w:szCs w:val="24"/>
                <w:shd w:val="clear" w:color="auto" w:fill="FFFFFF"/>
              </w:rPr>
              <w:lastRenderedPageBreak/>
              <w:t>երաշխիքներ նախատեսվեցին, այն դեպքում, երբ վերջիններիս վարձատրության հետ կապված հարաբերությունները կարգավորվում էին Պետական պաշտոններ և պետական ծառայության պաշտոններ զբաղեցնող անձանց վարձատրության մասին ՀՀ օրենքով:</w:t>
            </w:r>
          </w:p>
          <w:p w:rsidR="00F81796" w:rsidRPr="00F81796" w:rsidRDefault="00F81796" w:rsidP="00023367">
            <w:pPr>
              <w:pStyle w:val="Heading5"/>
              <w:shd w:val="clear" w:color="auto" w:fill="FFFFFF"/>
              <w:spacing w:before="0" w:beforeAutospacing="0" w:after="0" w:afterAutospacing="0"/>
              <w:jc w:val="both"/>
              <w:rPr>
                <w:rFonts w:ascii="GHEA Grapalat" w:hAnsi="GHEA Grapalat"/>
                <w:b w:val="0"/>
                <w:sz w:val="24"/>
                <w:szCs w:val="24"/>
                <w:lang w:eastAsia="ru-RU"/>
              </w:rPr>
            </w:pPr>
          </w:p>
          <w:p w:rsidR="00312C04" w:rsidRPr="00023367" w:rsidRDefault="00312C04" w:rsidP="00023367">
            <w:pPr>
              <w:tabs>
                <w:tab w:val="left" w:pos="851"/>
                <w:tab w:val="left" w:pos="1418"/>
              </w:tabs>
              <w:spacing w:after="0" w:line="240" w:lineRule="auto"/>
              <w:ind w:firstLine="450"/>
              <w:jc w:val="center"/>
              <w:rPr>
                <w:rFonts w:ascii="GHEA Grapalat" w:eastAsia="GHEA Grapalat" w:hAnsi="GHEA Grapalat" w:cs="GHEA Grapalat"/>
                <w:sz w:val="24"/>
                <w:szCs w:val="24"/>
                <w:lang w:val="hy-AM"/>
              </w:rPr>
            </w:pPr>
          </w:p>
        </w:tc>
      </w:tr>
      <w:tr w:rsidR="00312C04" w:rsidRPr="00023367" w:rsidTr="00636327">
        <w:trPr>
          <w:trHeight w:val="143"/>
        </w:trPr>
        <w:tc>
          <w:tcPr>
            <w:tcW w:w="8457" w:type="dxa"/>
            <w:shd w:val="clear" w:color="auto" w:fill="auto"/>
          </w:tcPr>
          <w:p w:rsidR="00312C04" w:rsidRPr="00023367" w:rsidRDefault="00312C04" w:rsidP="00023367">
            <w:pPr>
              <w:spacing w:after="0" w:line="240" w:lineRule="auto"/>
              <w:jc w:val="both"/>
              <w:rPr>
                <w:rFonts w:ascii="GHEA Grapalat" w:eastAsia="GHEA Grapalat" w:hAnsi="GHEA Grapalat" w:cs="GHEA Grapalat"/>
                <w:b/>
                <w:sz w:val="24"/>
                <w:szCs w:val="24"/>
                <w:lang w:val="hy-AM"/>
              </w:rPr>
            </w:pPr>
            <w:r w:rsidRPr="00023367">
              <w:rPr>
                <w:rFonts w:ascii="GHEA Grapalat" w:eastAsia="GHEA Grapalat" w:hAnsi="GHEA Grapalat" w:cs="GHEA Grapalat"/>
                <w:bCs/>
                <w:sz w:val="24"/>
                <w:szCs w:val="24"/>
                <w:lang w:val="hy-AM" w:eastAsia="ru-RU"/>
              </w:rPr>
              <w:lastRenderedPageBreak/>
              <w:t xml:space="preserve"> 2.Վերոնշյալ երկու օրենքների նախագծերով նախատեսվող կարգավորումների պարագայում միաժամանակ պարզ չէ, թե ինչպես է տեղի ունենալու քաղաքացիական ծառայության պաշտոններում նշանակված անձանց նշանակումը «</w:t>
            </w:r>
            <w:r w:rsidRPr="00023367">
              <w:rPr>
                <w:rFonts w:ascii="GHEA Grapalat" w:eastAsia="Times New Roman" w:hAnsi="GHEA Grapalat" w:cs="Times New Roman"/>
                <w:sz w:val="24"/>
                <w:szCs w:val="24"/>
                <w:lang w:val="hy-AM"/>
              </w:rPr>
              <w:t>Հայաստանի Հանրապետության քննչական կոմիտեի փորձաքրեագիտական կենտրոն</w:t>
            </w:r>
            <w:r w:rsidRPr="00023367">
              <w:rPr>
                <w:rFonts w:ascii="GHEA Grapalat" w:eastAsia="GHEA Grapalat" w:hAnsi="GHEA Grapalat" w:cs="GHEA Grapalat"/>
                <w:bCs/>
                <w:sz w:val="24"/>
                <w:szCs w:val="24"/>
                <w:lang w:val="hy-AM" w:eastAsia="ru-RU"/>
              </w:rPr>
              <w:t>» պետական ոչ առևտրային կազմակերպությունում։</w:t>
            </w:r>
          </w:p>
        </w:tc>
        <w:tc>
          <w:tcPr>
            <w:tcW w:w="6215" w:type="dxa"/>
            <w:shd w:val="clear" w:color="auto" w:fill="auto"/>
          </w:tcPr>
          <w:p w:rsidR="00312C04" w:rsidRPr="00023367" w:rsidRDefault="00312C04" w:rsidP="00023367">
            <w:pPr>
              <w:shd w:val="clear" w:color="auto" w:fill="FFFFFF"/>
              <w:spacing w:after="0" w:line="240" w:lineRule="auto"/>
              <w:ind w:firstLine="375"/>
              <w:jc w:val="center"/>
              <w:rPr>
                <w:rFonts w:ascii="GHEA Grapalat" w:eastAsia="GHEA Grapalat" w:hAnsi="GHEA Grapalat" w:cs="GHEA Grapalat"/>
                <w:b/>
                <w:sz w:val="24"/>
                <w:szCs w:val="24"/>
                <w:lang w:val="hy-AM"/>
              </w:rPr>
            </w:pPr>
            <w:r w:rsidRPr="00023367">
              <w:rPr>
                <w:rFonts w:ascii="GHEA Grapalat" w:eastAsia="GHEA Grapalat" w:hAnsi="GHEA Grapalat" w:cs="GHEA Grapalat"/>
                <w:b/>
                <w:sz w:val="24"/>
                <w:szCs w:val="24"/>
                <w:lang w:val="hy-AM"/>
              </w:rPr>
              <w:t>Չի ընդունվել:</w:t>
            </w:r>
          </w:p>
          <w:p w:rsidR="00312C04" w:rsidRPr="00023367" w:rsidRDefault="00312C04" w:rsidP="00023367">
            <w:pPr>
              <w:shd w:val="clear" w:color="auto" w:fill="FFFFFF"/>
              <w:spacing w:after="0" w:line="240" w:lineRule="auto"/>
              <w:jc w:val="both"/>
              <w:rPr>
                <w:rFonts w:ascii="GHEA Grapalat" w:eastAsia="GHEA Grapalat" w:hAnsi="GHEA Grapalat" w:cs="GHEA Grapalat"/>
                <w:sz w:val="24"/>
                <w:szCs w:val="24"/>
                <w:lang w:val="hy-AM"/>
              </w:rPr>
            </w:pPr>
            <w:r w:rsidRPr="00023367">
              <w:rPr>
                <w:rFonts w:ascii="GHEA Grapalat" w:eastAsia="GHEA Grapalat" w:hAnsi="GHEA Grapalat" w:cs="GHEA Grapalat"/>
                <w:bCs/>
                <w:sz w:val="24"/>
                <w:szCs w:val="24"/>
                <w:lang w:val="hy-AM" w:eastAsia="ru-RU"/>
              </w:rPr>
              <w:t>2.Արդեն իսկ ՆԳՆ փորձաքրեագիտական վարչությունում քաղաքացիական ծառայության պաշտոններում նշանակված անձանց նշանակումը «</w:t>
            </w:r>
            <w:r w:rsidRPr="00023367">
              <w:rPr>
                <w:rFonts w:ascii="GHEA Grapalat" w:eastAsia="Times New Roman" w:hAnsi="GHEA Grapalat" w:cs="Times New Roman"/>
                <w:sz w:val="24"/>
                <w:szCs w:val="24"/>
                <w:lang w:val="hy-AM"/>
              </w:rPr>
              <w:t>Հայաստանի Հանրապետության քննչական կոմիտեի փորձաքրեագիտական կենտրոն</w:t>
            </w:r>
            <w:r w:rsidRPr="00023367">
              <w:rPr>
                <w:rFonts w:ascii="GHEA Grapalat" w:eastAsia="GHEA Grapalat" w:hAnsi="GHEA Grapalat" w:cs="GHEA Grapalat"/>
                <w:bCs/>
                <w:sz w:val="24"/>
                <w:szCs w:val="24"/>
                <w:lang w:val="hy-AM" w:eastAsia="ru-RU"/>
              </w:rPr>
              <w:t xml:space="preserve">» ՊՈԱԿ-ում իրականացվելու է </w:t>
            </w:r>
            <w:r w:rsidRPr="00023367">
              <w:rPr>
                <w:rFonts w:ascii="GHEA Grapalat" w:eastAsia="GHEA Grapalat" w:hAnsi="GHEA Grapalat" w:cs="GHEA Grapalat"/>
                <w:sz w:val="24"/>
                <w:szCs w:val="24"/>
                <w:lang w:val="hy-AM"/>
              </w:rPr>
              <w:t>ՀՀ աշխատանքային օրենսգրքով, Քաղաքացիական ծառայության մասին ՀՀ օրենքով և Պետական ոչ առևտրային կազմակերպությունների մասին ՀՀ օրենքով  նախատեսված իրավակարգավորումների շրջանակում:</w:t>
            </w:r>
          </w:p>
        </w:tc>
      </w:tr>
      <w:tr w:rsidR="00312C04" w:rsidRPr="00023367" w:rsidTr="00636327">
        <w:trPr>
          <w:trHeight w:val="143"/>
        </w:trPr>
        <w:tc>
          <w:tcPr>
            <w:tcW w:w="8457" w:type="dxa"/>
            <w:shd w:val="clear" w:color="auto" w:fill="auto"/>
          </w:tcPr>
          <w:p w:rsidR="00312C04" w:rsidRPr="00023367" w:rsidRDefault="00312C04" w:rsidP="00023367">
            <w:pPr>
              <w:spacing w:after="0" w:line="240" w:lineRule="auto"/>
              <w:jc w:val="both"/>
              <w:rPr>
                <w:rFonts w:ascii="GHEA Grapalat" w:hAnsi="GHEA Grapalat"/>
                <w:sz w:val="24"/>
                <w:szCs w:val="24"/>
                <w:lang w:val="hy-AM"/>
              </w:rPr>
            </w:pPr>
            <w:r w:rsidRPr="00023367">
              <w:rPr>
                <w:rFonts w:ascii="GHEA Grapalat" w:hAnsi="GHEA Grapalat"/>
                <w:sz w:val="24"/>
                <w:szCs w:val="24"/>
                <w:lang w:val="hy-AM"/>
              </w:rPr>
              <w:t xml:space="preserve">3. «Կառավարության կառուցվածքի և գործունեության մասին օրենքում փոփոխություններ և լրացումներ կատարելու մասին 16.12.2022թ. ՀՕ-457-Ն օրենքի 4-րդ հոդվածի 10-րդ մասի համաձայն՝ 15 օրացուցային տարի ոստիկանության ծառայողի փրկարար ծառայողի, քաղաքացիական հատուկ ծառայության քաղաքացիական ծառայողի (եթե նրա վրա տարածվում է հավասարեցման պահանջը), պաշտոններ զբաղեցրած անձինք, որոնք օրենքով սահմանված կարգով կզբաղեցնեն ՆԳՆ քաղաքացիական ծառայության պաշտոն, նշանակվելուց </w:t>
            </w:r>
            <w:r w:rsidRPr="00023367">
              <w:rPr>
                <w:rFonts w:ascii="GHEA Grapalat" w:hAnsi="GHEA Grapalat"/>
                <w:b/>
                <w:sz w:val="24"/>
                <w:szCs w:val="24"/>
                <w:lang w:val="hy-AM"/>
              </w:rPr>
              <w:t xml:space="preserve">հետո 5 տարվա </w:t>
            </w:r>
            <w:r w:rsidRPr="00023367">
              <w:rPr>
                <w:rFonts w:ascii="GHEA Grapalat" w:hAnsi="GHEA Grapalat"/>
                <w:b/>
                <w:sz w:val="24"/>
                <w:szCs w:val="24"/>
                <w:lang w:val="hy-AM"/>
              </w:rPr>
              <w:lastRenderedPageBreak/>
              <w:t>ընթացքում</w:t>
            </w:r>
            <w:r w:rsidRPr="00023367">
              <w:rPr>
                <w:rFonts w:ascii="GHEA Grapalat" w:hAnsi="GHEA Grapalat"/>
                <w:sz w:val="24"/>
                <w:szCs w:val="24"/>
                <w:lang w:val="hy-AM"/>
              </w:rPr>
              <w:t xml:space="preserve"> կօգտվեն  Պետական կենսաթոշակների մասին օրենքով սահմանված երկարամյա ծառայության զինվորական կենսաթոշակ ստանալու իրավունքից և այս դեպքում քաղաքացիական ծառայության պաշտոն զբաղեցնելու ժամանակահատվածը կհամարվի զինվորական ծառայության ստաժ (այդ մասին ներկայացված է նաև նախագծերի հիմնավորման մեջ):</w:t>
            </w:r>
          </w:p>
          <w:p w:rsidR="00312C04" w:rsidRPr="00023367" w:rsidRDefault="00312C04" w:rsidP="00023367">
            <w:pPr>
              <w:tabs>
                <w:tab w:val="left" w:pos="0"/>
              </w:tabs>
              <w:spacing w:after="0" w:line="240" w:lineRule="auto"/>
              <w:ind w:firstLine="446"/>
              <w:jc w:val="both"/>
              <w:rPr>
                <w:rFonts w:ascii="GHEA Grapalat" w:hAnsi="GHEA Grapalat"/>
                <w:sz w:val="24"/>
                <w:szCs w:val="24"/>
                <w:lang w:val="hy-AM"/>
              </w:rPr>
            </w:pPr>
            <w:r w:rsidRPr="00023367">
              <w:rPr>
                <w:rFonts w:ascii="GHEA Grapalat" w:hAnsi="GHEA Grapalat"/>
                <w:sz w:val="24"/>
                <w:szCs w:val="24"/>
                <w:lang w:val="hy-AM"/>
              </w:rPr>
              <w:t xml:space="preserve">Ըստ այդմ, առաջարկվում է ««Կառավարության կառուցվածքի և գործունեության մասին օրենքում փոփոխություններ և լրացումներ կատարելու մասին օրենքում լրացում կատարելու մասին» օրենքի նախագծով (այսուհետ՝ Նախագիծ) առաջարկվող սոցիալական երաշխիքը համապատասխանեցնել գործող արտոնությանը։ Մասնավորապես, առաջարկվում է Նախագծի 1-ին հոդվածով առաջարկվող՝ Կառավարության կառուցվածքի և գործունեության մասին օրենքում փոփոխություններ և լրացումներ կատարելու մասին ՀՕ-457-Ն օրենքի 4-րդ հոդվածում նոր խմբագրությամբ լրացվող՝ 10.1-ին մասի 1-ին նախադասությունը շարադրել հետևյալ խմբագրությամբ՝ </w:t>
            </w:r>
          </w:p>
          <w:p w:rsidR="00312C04" w:rsidRPr="00023367" w:rsidRDefault="00312C04" w:rsidP="00023367">
            <w:pPr>
              <w:spacing w:after="0" w:line="240" w:lineRule="auto"/>
              <w:jc w:val="both"/>
              <w:rPr>
                <w:rFonts w:ascii="GHEA Grapalat" w:eastAsia="GHEA Grapalat" w:hAnsi="GHEA Grapalat" w:cs="GHEA Grapalat"/>
                <w:bCs/>
                <w:sz w:val="24"/>
                <w:szCs w:val="24"/>
                <w:lang w:val="hy-AM" w:eastAsia="ru-RU"/>
              </w:rPr>
            </w:pPr>
            <w:r w:rsidRPr="00023367">
              <w:rPr>
                <w:rFonts w:ascii="GHEA Grapalat" w:hAnsi="GHEA Grapalat"/>
                <w:sz w:val="24"/>
                <w:szCs w:val="24"/>
                <w:lang w:val="hy-AM"/>
              </w:rPr>
              <w:t xml:space="preserve">«10.1. Սույն հոդվածի 10-րդ մասով նախատեսված կարգով քաղաքացիական ծառայության պաշտոններում նշանակված անձինք, որոնք աշխատանքի կնշանակվեն Հայաստանի Հանրապետության քննչական կոմիտեի փորձաքրեագիտական կենտրոն պետական ոչ առևտրային կազմակերպությունում, </w:t>
            </w:r>
            <w:r w:rsidRPr="00023367">
              <w:rPr>
                <w:rFonts w:ascii="GHEA Grapalat" w:hAnsi="GHEA Grapalat"/>
                <w:b/>
                <w:sz w:val="24"/>
                <w:szCs w:val="24"/>
                <w:lang w:val="hy-AM"/>
              </w:rPr>
              <w:t>սույն հոդվածի 10-րդ մասում</w:t>
            </w:r>
            <w:r w:rsidRPr="00023367">
              <w:rPr>
                <w:rFonts w:ascii="GHEA Grapalat" w:hAnsi="GHEA Grapalat"/>
                <w:sz w:val="24"/>
                <w:szCs w:val="24"/>
                <w:lang w:val="hy-AM"/>
              </w:rPr>
              <w:t xml:space="preserve"> </w:t>
            </w:r>
            <w:r w:rsidRPr="00023367">
              <w:rPr>
                <w:rFonts w:ascii="GHEA Grapalat" w:hAnsi="GHEA Grapalat"/>
                <w:b/>
                <w:sz w:val="24"/>
                <w:szCs w:val="24"/>
                <w:lang w:val="hy-AM"/>
              </w:rPr>
              <w:t>նշված</w:t>
            </w:r>
            <w:r w:rsidRPr="00023367">
              <w:rPr>
                <w:rFonts w:ascii="GHEA Grapalat" w:hAnsi="GHEA Grapalat"/>
                <w:sz w:val="24"/>
                <w:szCs w:val="24"/>
                <w:lang w:val="hy-AM"/>
              </w:rPr>
              <w:t>՝ հինգ տարվա ընթացքում կպահպանեն «Պետական կենսաթոշակների մասին» օրենքով սահմանված երկարամյա ծառայության զինվորական կենսաթոշակ ստանալու իրավունքը։»։</w:t>
            </w:r>
          </w:p>
        </w:tc>
        <w:tc>
          <w:tcPr>
            <w:tcW w:w="6215" w:type="dxa"/>
            <w:shd w:val="clear" w:color="auto" w:fill="auto"/>
          </w:tcPr>
          <w:p w:rsidR="00312C04" w:rsidRPr="00023367" w:rsidRDefault="00312C04" w:rsidP="00023367">
            <w:pPr>
              <w:tabs>
                <w:tab w:val="left" w:pos="851"/>
                <w:tab w:val="left" w:pos="1418"/>
              </w:tabs>
              <w:spacing w:after="0" w:line="240" w:lineRule="auto"/>
              <w:ind w:firstLine="450"/>
              <w:jc w:val="center"/>
              <w:rPr>
                <w:rFonts w:ascii="GHEA Grapalat" w:eastAsia="GHEA Grapalat" w:hAnsi="GHEA Grapalat" w:cs="GHEA Grapalat"/>
                <w:b/>
                <w:sz w:val="24"/>
                <w:szCs w:val="24"/>
                <w:lang w:val="hy-AM"/>
              </w:rPr>
            </w:pPr>
            <w:r w:rsidRPr="00023367">
              <w:rPr>
                <w:rFonts w:ascii="GHEA Grapalat" w:eastAsia="GHEA Grapalat" w:hAnsi="GHEA Grapalat" w:cs="GHEA Grapalat"/>
                <w:b/>
                <w:sz w:val="24"/>
                <w:szCs w:val="24"/>
                <w:lang w:val="hy-AM"/>
              </w:rPr>
              <w:lastRenderedPageBreak/>
              <w:t>Չի ընդունվել:</w:t>
            </w:r>
          </w:p>
          <w:p w:rsidR="00312C04" w:rsidRPr="00023367" w:rsidRDefault="00312C04" w:rsidP="00023367">
            <w:pPr>
              <w:shd w:val="clear" w:color="auto" w:fill="FFFFFF"/>
              <w:spacing w:after="0" w:line="240" w:lineRule="auto"/>
              <w:ind w:firstLine="375"/>
              <w:jc w:val="center"/>
              <w:rPr>
                <w:rFonts w:ascii="GHEA Grapalat" w:eastAsia="GHEA Grapalat" w:hAnsi="GHEA Grapalat" w:cs="GHEA Grapalat"/>
                <w:b/>
                <w:sz w:val="24"/>
                <w:szCs w:val="24"/>
                <w:lang w:val="hy-AM"/>
              </w:rPr>
            </w:pPr>
            <w:r w:rsidRPr="00023367">
              <w:rPr>
                <w:rFonts w:ascii="GHEA Grapalat" w:eastAsia="GHEA Grapalat" w:hAnsi="GHEA Grapalat" w:cs="GHEA Grapalat"/>
                <w:sz w:val="24"/>
                <w:szCs w:val="24"/>
                <w:lang w:val="hy-AM"/>
              </w:rPr>
              <w:t>Առաջարկվող կարգավորման բնույթը նույնն է, հետևաբար չկա խմբագրման անհրաժեշտություն:</w:t>
            </w:r>
          </w:p>
        </w:tc>
      </w:tr>
      <w:tr w:rsidR="00312C04" w:rsidRPr="00023367" w:rsidTr="00636327">
        <w:trPr>
          <w:trHeight w:val="143"/>
        </w:trPr>
        <w:tc>
          <w:tcPr>
            <w:tcW w:w="8457" w:type="dxa"/>
            <w:vMerge w:val="restart"/>
            <w:shd w:val="clear" w:color="auto" w:fill="BFBFBF" w:themeFill="background1" w:themeFillShade="BF"/>
          </w:tcPr>
          <w:p w:rsidR="00312C04" w:rsidRPr="00023367" w:rsidRDefault="00312C04" w:rsidP="00023367">
            <w:pPr>
              <w:widowControl w:val="0"/>
              <w:spacing w:after="0" w:line="240" w:lineRule="auto"/>
              <w:ind w:firstLine="450"/>
              <w:jc w:val="center"/>
              <w:rPr>
                <w:rFonts w:ascii="GHEA Grapalat" w:eastAsia="GHEA Grapalat" w:hAnsi="GHEA Grapalat" w:cs="GHEA Grapalat"/>
                <w:b/>
                <w:sz w:val="24"/>
                <w:szCs w:val="24"/>
                <w:lang w:val="hy-AM"/>
              </w:rPr>
            </w:pPr>
            <w:r w:rsidRPr="00023367">
              <w:rPr>
                <w:rFonts w:ascii="GHEA Grapalat" w:eastAsia="GHEA Grapalat" w:hAnsi="GHEA Grapalat" w:cs="GHEA Grapalat"/>
                <w:b/>
                <w:sz w:val="24"/>
                <w:szCs w:val="24"/>
                <w:lang w:val="hy-AM"/>
              </w:rPr>
              <w:lastRenderedPageBreak/>
              <w:t>6. ՀՀ կրթության, գիտության,  մշակույթի և սպորտի նախարարություն</w:t>
            </w:r>
          </w:p>
          <w:p w:rsidR="00312C04" w:rsidRPr="00023367" w:rsidRDefault="00312C04" w:rsidP="00023367">
            <w:pPr>
              <w:widowControl w:val="0"/>
              <w:pBdr>
                <w:top w:val="nil"/>
                <w:left w:val="nil"/>
                <w:bottom w:val="nil"/>
                <w:right w:val="nil"/>
                <w:between w:val="nil"/>
              </w:pBdr>
              <w:spacing w:after="0" w:line="240" w:lineRule="auto"/>
              <w:ind w:firstLine="450"/>
              <w:jc w:val="center"/>
              <w:rPr>
                <w:rFonts w:ascii="GHEA Grapalat" w:eastAsia="GHEA Grapalat" w:hAnsi="GHEA Grapalat" w:cs="GHEA Grapalat"/>
                <w:b/>
                <w:sz w:val="24"/>
                <w:szCs w:val="24"/>
                <w:lang w:val="hy-AM"/>
              </w:rPr>
            </w:pPr>
          </w:p>
        </w:tc>
        <w:tc>
          <w:tcPr>
            <w:tcW w:w="6215" w:type="dxa"/>
            <w:shd w:val="clear" w:color="auto" w:fill="BFBFBF" w:themeFill="background1" w:themeFillShade="BF"/>
          </w:tcPr>
          <w:p w:rsidR="00312C04" w:rsidRPr="00023367" w:rsidRDefault="00312C04" w:rsidP="00023367">
            <w:pPr>
              <w:widowControl w:val="0"/>
              <w:tabs>
                <w:tab w:val="left" w:pos="851"/>
                <w:tab w:val="left" w:pos="1418"/>
              </w:tabs>
              <w:spacing w:after="0" w:line="240" w:lineRule="auto"/>
              <w:ind w:firstLine="450"/>
              <w:jc w:val="center"/>
              <w:rPr>
                <w:rFonts w:ascii="GHEA Grapalat" w:eastAsia="GHEA Grapalat" w:hAnsi="GHEA Grapalat" w:cs="GHEA Grapalat"/>
                <w:b/>
                <w:sz w:val="24"/>
                <w:szCs w:val="24"/>
              </w:rPr>
            </w:pPr>
            <w:r w:rsidRPr="00023367">
              <w:rPr>
                <w:rFonts w:ascii="GHEA Grapalat" w:eastAsia="GHEA Grapalat" w:hAnsi="GHEA Grapalat" w:cs="GHEA Grapalat"/>
                <w:b/>
                <w:sz w:val="24"/>
                <w:szCs w:val="24"/>
              </w:rPr>
              <w:t>05.03.2024թ.</w:t>
            </w:r>
          </w:p>
        </w:tc>
      </w:tr>
      <w:tr w:rsidR="00312C04" w:rsidRPr="00023367" w:rsidTr="00636327">
        <w:trPr>
          <w:trHeight w:val="143"/>
        </w:trPr>
        <w:tc>
          <w:tcPr>
            <w:tcW w:w="8457" w:type="dxa"/>
            <w:vMerge/>
            <w:shd w:val="clear" w:color="auto" w:fill="BFBFBF" w:themeFill="background1" w:themeFillShade="BF"/>
          </w:tcPr>
          <w:p w:rsidR="00312C04" w:rsidRPr="00023367" w:rsidRDefault="00312C04" w:rsidP="00023367">
            <w:pPr>
              <w:widowControl w:val="0"/>
              <w:pBdr>
                <w:top w:val="nil"/>
                <w:left w:val="nil"/>
                <w:bottom w:val="nil"/>
                <w:right w:val="nil"/>
                <w:between w:val="nil"/>
              </w:pBdr>
              <w:spacing w:after="0" w:line="240" w:lineRule="auto"/>
              <w:ind w:firstLine="450"/>
              <w:jc w:val="center"/>
              <w:rPr>
                <w:rFonts w:ascii="GHEA Grapalat" w:eastAsia="GHEA Grapalat" w:hAnsi="GHEA Grapalat" w:cs="GHEA Grapalat"/>
                <w:b/>
                <w:sz w:val="24"/>
                <w:szCs w:val="24"/>
              </w:rPr>
            </w:pPr>
          </w:p>
        </w:tc>
        <w:tc>
          <w:tcPr>
            <w:tcW w:w="6215" w:type="dxa"/>
            <w:shd w:val="clear" w:color="auto" w:fill="BFBFBF" w:themeFill="background1" w:themeFillShade="BF"/>
          </w:tcPr>
          <w:p w:rsidR="00312C04" w:rsidRPr="00023367" w:rsidRDefault="00312C04" w:rsidP="00023367">
            <w:pPr>
              <w:tabs>
                <w:tab w:val="left" w:pos="851"/>
                <w:tab w:val="left" w:pos="1418"/>
              </w:tabs>
              <w:spacing w:after="0" w:line="240" w:lineRule="auto"/>
              <w:ind w:firstLine="450"/>
              <w:jc w:val="center"/>
              <w:rPr>
                <w:rFonts w:ascii="GHEA Grapalat" w:eastAsia="GHEA Grapalat" w:hAnsi="GHEA Grapalat" w:cs="GHEA Grapalat"/>
                <w:b/>
                <w:sz w:val="24"/>
                <w:szCs w:val="24"/>
              </w:rPr>
            </w:pPr>
            <w:r w:rsidRPr="00023367">
              <w:rPr>
                <w:rFonts w:ascii="GHEA Grapalat" w:eastAsia="GHEA Grapalat" w:hAnsi="GHEA Grapalat" w:cs="GHEA Grapalat"/>
                <w:b/>
                <w:sz w:val="24"/>
                <w:szCs w:val="24"/>
              </w:rPr>
              <w:t>01/16/6984-2024</w:t>
            </w:r>
          </w:p>
        </w:tc>
      </w:tr>
      <w:tr w:rsidR="00312C04" w:rsidRPr="00023367" w:rsidTr="00636327">
        <w:trPr>
          <w:trHeight w:val="143"/>
        </w:trPr>
        <w:tc>
          <w:tcPr>
            <w:tcW w:w="8457" w:type="dxa"/>
            <w:shd w:val="clear" w:color="auto" w:fill="auto"/>
          </w:tcPr>
          <w:p w:rsidR="00312C04" w:rsidRPr="00023367" w:rsidRDefault="00312C04" w:rsidP="00023367">
            <w:pPr>
              <w:widowControl w:val="0"/>
              <w:pBdr>
                <w:top w:val="nil"/>
                <w:left w:val="nil"/>
                <w:bottom w:val="nil"/>
                <w:right w:val="nil"/>
                <w:between w:val="nil"/>
              </w:pBdr>
              <w:spacing w:after="0" w:line="240" w:lineRule="auto"/>
              <w:rPr>
                <w:rFonts w:ascii="GHEA Grapalat" w:eastAsia="GHEA Grapalat" w:hAnsi="GHEA Grapalat" w:cs="GHEA Grapalat"/>
                <w:b/>
                <w:sz w:val="24"/>
                <w:szCs w:val="24"/>
              </w:rPr>
            </w:pPr>
            <w:r w:rsidRPr="00023367">
              <w:rPr>
                <w:rFonts w:ascii="GHEA Grapalat" w:eastAsia="GHEA Grapalat" w:hAnsi="GHEA Grapalat" w:cs="GHEA Grapalat"/>
                <w:sz w:val="24"/>
                <w:szCs w:val="24"/>
              </w:rPr>
              <w:t xml:space="preserve">Դիտողություններ և առաջարկություններ </w:t>
            </w:r>
            <w:r w:rsidRPr="00023367">
              <w:rPr>
                <w:rFonts w:ascii="GHEA Grapalat" w:eastAsia="GHEA Grapalat" w:hAnsi="GHEA Grapalat" w:cs="GHEA Grapalat"/>
                <w:color w:val="00000A"/>
                <w:sz w:val="24"/>
                <w:szCs w:val="24"/>
              </w:rPr>
              <w:t>առկա չեն</w:t>
            </w:r>
          </w:p>
        </w:tc>
        <w:tc>
          <w:tcPr>
            <w:tcW w:w="6215" w:type="dxa"/>
            <w:shd w:val="clear" w:color="auto" w:fill="auto"/>
          </w:tcPr>
          <w:p w:rsidR="00312C04" w:rsidRPr="00023367" w:rsidRDefault="00312C04" w:rsidP="00023367">
            <w:pPr>
              <w:tabs>
                <w:tab w:val="left" w:pos="851"/>
                <w:tab w:val="left" w:pos="1418"/>
              </w:tabs>
              <w:spacing w:after="0" w:line="240" w:lineRule="auto"/>
              <w:ind w:firstLine="450"/>
              <w:jc w:val="center"/>
              <w:rPr>
                <w:rFonts w:ascii="GHEA Grapalat" w:eastAsia="GHEA Grapalat" w:hAnsi="GHEA Grapalat" w:cs="GHEA Grapalat"/>
                <w:b/>
                <w:sz w:val="24"/>
                <w:szCs w:val="24"/>
              </w:rPr>
            </w:pPr>
          </w:p>
        </w:tc>
      </w:tr>
      <w:tr w:rsidR="00312C04" w:rsidRPr="00023367" w:rsidTr="00636327">
        <w:trPr>
          <w:trHeight w:val="143"/>
        </w:trPr>
        <w:tc>
          <w:tcPr>
            <w:tcW w:w="8457" w:type="dxa"/>
            <w:vMerge w:val="restart"/>
            <w:shd w:val="clear" w:color="auto" w:fill="BFBFBF" w:themeFill="background1" w:themeFillShade="BF"/>
          </w:tcPr>
          <w:p w:rsidR="00312C04" w:rsidRPr="00023367" w:rsidRDefault="00312C04" w:rsidP="00023367">
            <w:pPr>
              <w:widowControl w:val="0"/>
              <w:pBdr>
                <w:top w:val="nil"/>
                <w:left w:val="nil"/>
                <w:bottom w:val="nil"/>
                <w:right w:val="nil"/>
                <w:between w:val="nil"/>
              </w:pBdr>
              <w:spacing w:after="0" w:line="240" w:lineRule="auto"/>
              <w:ind w:firstLine="450"/>
              <w:jc w:val="center"/>
              <w:rPr>
                <w:rFonts w:ascii="GHEA Grapalat" w:eastAsia="GHEA Grapalat" w:hAnsi="GHEA Grapalat" w:cs="GHEA Grapalat"/>
                <w:b/>
                <w:sz w:val="24"/>
                <w:szCs w:val="24"/>
              </w:rPr>
            </w:pPr>
            <w:r w:rsidRPr="00023367">
              <w:rPr>
                <w:rFonts w:ascii="GHEA Grapalat" w:eastAsia="GHEA Grapalat" w:hAnsi="GHEA Grapalat" w:cs="GHEA Grapalat"/>
                <w:b/>
                <w:sz w:val="24"/>
                <w:szCs w:val="24"/>
              </w:rPr>
              <w:t>7. ՀՀ առողջապահության նախարարություն</w:t>
            </w:r>
          </w:p>
        </w:tc>
        <w:tc>
          <w:tcPr>
            <w:tcW w:w="6215" w:type="dxa"/>
            <w:shd w:val="clear" w:color="auto" w:fill="BFBFBF" w:themeFill="background1" w:themeFillShade="BF"/>
          </w:tcPr>
          <w:p w:rsidR="00312C04" w:rsidRPr="00023367" w:rsidRDefault="00312C04" w:rsidP="00023367">
            <w:pPr>
              <w:tabs>
                <w:tab w:val="left" w:pos="851"/>
                <w:tab w:val="left" w:pos="1418"/>
              </w:tabs>
              <w:spacing w:after="0" w:line="240" w:lineRule="auto"/>
              <w:ind w:firstLine="450"/>
              <w:jc w:val="center"/>
              <w:rPr>
                <w:rFonts w:ascii="GHEA Grapalat" w:eastAsia="GHEA Grapalat" w:hAnsi="GHEA Grapalat" w:cs="GHEA Grapalat"/>
                <w:b/>
                <w:sz w:val="24"/>
                <w:szCs w:val="24"/>
              </w:rPr>
            </w:pPr>
            <w:r w:rsidRPr="00023367">
              <w:rPr>
                <w:rFonts w:ascii="GHEA Grapalat" w:eastAsia="GHEA Grapalat" w:hAnsi="GHEA Grapalat" w:cs="GHEA Grapalat"/>
                <w:b/>
                <w:sz w:val="24"/>
                <w:szCs w:val="24"/>
              </w:rPr>
              <w:t>12.03.2024թ.</w:t>
            </w:r>
          </w:p>
        </w:tc>
      </w:tr>
      <w:tr w:rsidR="00312C04" w:rsidRPr="00023367" w:rsidTr="00636327">
        <w:trPr>
          <w:trHeight w:val="143"/>
        </w:trPr>
        <w:tc>
          <w:tcPr>
            <w:tcW w:w="8457" w:type="dxa"/>
            <w:vMerge/>
            <w:shd w:val="clear" w:color="auto" w:fill="BFBFBF" w:themeFill="background1" w:themeFillShade="BF"/>
          </w:tcPr>
          <w:p w:rsidR="00312C04" w:rsidRPr="00023367" w:rsidRDefault="00312C04" w:rsidP="00023367">
            <w:pPr>
              <w:widowControl w:val="0"/>
              <w:pBdr>
                <w:top w:val="nil"/>
                <w:left w:val="nil"/>
                <w:bottom w:val="nil"/>
                <w:right w:val="nil"/>
                <w:between w:val="nil"/>
              </w:pBdr>
              <w:spacing w:after="0" w:line="240" w:lineRule="auto"/>
              <w:ind w:firstLine="450"/>
              <w:jc w:val="center"/>
              <w:rPr>
                <w:rFonts w:ascii="GHEA Grapalat" w:eastAsia="GHEA Grapalat" w:hAnsi="GHEA Grapalat" w:cs="GHEA Grapalat"/>
                <w:b/>
                <w:sz w:val="24"/>
                <w:szCs w:val="24"/>
              </w:rPr>
            </w:pPr>
          </w:p>
        </w:tc>
        <w:tc>
          <w:tcPr>
            <w:tcW w:w="6215" w:type="dxa"/>
            <w:shd w:val="clear" w:color="auto" w:fill="BFBFBF" w:themeFill="background1" w:themeFillShade="BF"/>
          </w:tcPr>
          <w:p w:rsidR="00312C04" w:rsidRPr="00023367" w:rsidRDefault="00312C04" w:rsidP="00023367">
            <w:pPr>
              <w:tabs>
                <w:tab w:val="left" w:pos="851"/>
                <w:tab w:val="left" w:pos="1418"/>
              </w:tabs>
              <w:spacing w:after="0" w:line="240" w:lineRule="auto"/>
              <w:ind w:firstLine="450"/>
              <w:jc w:val="center"/>
              <w:rPr>
                <w:rFonts w:ascii="GHEA Grapalat" w:eastAsia="GHEA Grapalat" w:hAnsi="GHEA Grapalat" w:cs="GHEA Grapalat"/>
                <w:b/>
                <w:sz w:val="24"/>
                <w:szCs w:val="24"/>
              </w:rPr>
            </w:pPr>
            <w:r w:rsidRPr="00023367">
              <w:rPr>
                <w:rFonts w:ascii="GHEA Grapalat" w:eastAsia="GHEA Grapalat" w:hAnsi="GHEA Grapalat" w:cs="GHEA Grapalat"/>
                <w:b/>
                <w:sz w:val="24"/>
                <w:szCs w:val="24"/>
              </w:rPr>
              <w:t>ԱԱ/06.1/6973-2024</w:t>
            </w:r>
          </w:p>
        </w:tc>
      </w:tr>
      <w:tr w:rsidR="00312C04" w:rsidRPr="00023367" w:rsidTr="00636327">
        <w:trPr>
          <w:trHeight w:val="415"/>
        </w:trPr>
        <w:tc>
          <w:tcPr>
            <w:tcW w:w="8457" w:type="dxa"/>
            <w:shd w:val="clear" w:color="auto" w:fill="auto"/>
          </w:tcPr>
          <w:p w:rsidR="00312C04" w:rsidRPr="00023367" w:rsidRDefault="00312C04" w:rsidP="00023367">
            <w:pPr>
              <w:widowControl w:val="0"/>
              <w:pBdr>
                <w:top w:val="nil"/>
                <w:left w:val="nil"/>
                <w:bottom w:val="nil"/>
                <w:right w:val="nil"/>
                <w:between w:val="nil"/>
              </w:pBdr>
              <w:spacing w:after="0" w:line="240" w:lineRule="auto"/>
              <w:rPr>
                <w:rFonts w:ascii="GHEA Grapalat" w:eastAsia="GHEA Grapalat" w:hAnsi="GHEA Grapalat" w:cs="GHEA Grapalat"/>
                <w:b/>
                <w:sz w:val="24"/>
                <w:szCs w:val="24"/>
              </w:rPr>
            </w:pPr>
            <w:r w:rsidRPr="00023367">
              <w:rPr>
                <w:rFonts w:ascii="GHEA Grapalat" w:eastAsia="GHEA Grapalat" w:hAnsi="GHEA Grapalat" w:cs="GHEA Grapalat"/>
                <w:sz w:val="24"/>
                <w:szCs w:val="24"/>
              </w:rPr>
              <w:lastRenderedPageBreak/>
              <w:t xml:space="preserve">Դիտողություններ և առաջարկություններ </w:t>
            </w:r>
            <w:r w:rsidRPr="00023367">
              <w:rPr>
                <w:rFonts w:ascii="GHEA Grapalat" w:eastAsia="GHEA Grapalat" w:hAnsi="GHEA Grapalat" w:cs="GHEA Grapalat"/>
                <w:color w:val="00000A"/>
                <w:sz w:val="24"/>
                <w:szCs w:val="24"/>
              </w:rPr>
              <w:t>առկա չեն</w:t>
            </w:r>
          </w:p>
        </w:tc>
        <w:tc>
          <w:tcPr>
            <w:tcW w:w="6215" w:type="dxa"/>
            <w:shd w:val="clear" w:color="auto" w:fill="auto"/>
          </w:tcPr>
          <w:p w:rsidR="00312C04" w:rsidRPr="00023367" w:rsidRDefault="00312C04" w:rsidP="00023367">
            <w:pPr>
              <w:tabs>
                <w:tab w:val="left" w:pos="851"/>
                <w:tab w:val="left" w:pos="1418"/>
              </w:tabs>
              <w:spacing w:after="0" w:line="240" w:lineRule="auto"/>
              <w:ind w:firstLine="450"/>
              <w:jc w:val="center"/>
              <w:rPr>
                <w:rFonts w:ascii="GHEA Grapalat" w:eastAsia="GHEA Grapalat" w:hAnsi="GHEA Grapalat" w:cs="GHEA Grapalat"/>
                <w:b/>
                <w:sz w:val="24"/>
                <w:szCs w:val="24"/>
              </w:rPr>
            </w:pPr>
          </w:p>
        </w:tc>
      </w:tr>
      <w:tr w:rsidR="00312C04" w:rsidRPr="00023367" w:rsidTr="00636327">
        <w:trPr>
          <w:trHeight w:val="143"/>
        </w:trPr>
        <w:tc>
          <w:tcPr>
            <w:tcW w:w="8457" w:type="dxa"/>
            <w:vMerge w:val="restart"/>
            <w:shd w:val="clear" w:color="auto" w:fill="BFBFBF" w:themeFill="background1" w:themeFillShade="BF"/>
          </w:tcPr>
          <w:p w:rsidR="00312C04" w:rsidRPr="00023367" w:rsidRDefault="00312C04" w:rsidP="00023367">
            <w:pPr>
              <w:widowControl w:val="0"/>
              <w:pBdr>
                <w:top w:val="nil"/>
                <w:left w:val="nil"/>
                <w:bottom w:val="nil"/>
                <w:right w:val="nil"/>
                <w:between w:val="nil"/>
              </w:pBdr>
              <w:spacing w:after="0" w:line="240" w:lineRule="auto"/>
              <w:ind w:firstLine="450"/>
              <w:jc w:val="center"/>
              <w:rPr>
                <w:rFonts w:ascii="GHEA Grapalat" w:eastAsia="GHEA Grapalat" w:hAnsi="GHEA Grapalat" w:cs="GHEA Grapalat"/>
                <w:b/>
                <w:sz w:val="24"/>
                <w:szCs w:val="24"/>
              </w:rPr>
            </w:pPr>
            <w:r w:rsidRPr="00023367">
              <w:rPr>
                <w:rFonts w:ascii="GHEA Grapalat" w:eastAsia="GHEA Grapalat" w:hAnsi="GHEA Grapalat" w:cs="GHEA Grapalat"/>
                <w:b/>
                <w:sz w:val="24"/>
                <w:szCs w:val="24"/>
              </w:rPr>
              <w:t>8.ՀՀ էկոնոմիկայի նախարարություն</w:t>
            </w:r>
          </w:p>
        </w:tc>
        <w:tc>
          <w:tcPr>
            <w:tcW w:w="6215" w:type="dxa"/>
            <w:shd w:val="clear" w:color="auto" w:fill="BFBFBF" w:themeFill="background1" w:themeFillShade="BF"/>
          </w:tcPr>
          <w:p w:rsidR="00312C04" w:rsidRPr="00023367" w:rsidRDefault="00312C04" w:rsidP="00023367">
            <w:pPr>
              <w:tabs>
                <w:tab w:val="left" w:pos="851"/>
                <w:tab w:val="left" w:pos="1418"/>
              </w:tabs>
              <w:spacing w:after="0" w:line="240" w:lineRule="auto"/>
              <w:ind w:firstLine="450"/>
              <w:jc w:val="center"/>
              <w:rPr>
                <w:rFonts w:ascii="GHEA Grapalat" w:eastAsia="GHEA Grapalat" w:hAnsi="GHEA Grapalat" w:cs="GHEA Grapalat"/>
                <w:b/>
                <w:sz w:val="24"/>
                <w:szCs w:val="24"/>
              </w:rPr>
            </w:pPr>
            <w:r w:rsidRPr="00023367">
              <w:rPr>
                <w:rFonts w:ascii="GHEA Grapalat" w:eastAsia="GHEA Grapalat" w:hAnsi="GHEA Grapalat" w:cs="GHEA Grapalat"/>
                <w:b/>
                <w:sz w:val="24"/>
                <w:szCs w:val="24"/>
              </w:rPr>
              <w:t>13.03.2024թ.</w:t>
            </w:r>
          </w:p>
        </w:tc>
      </w:tr>
      <w:tr w:rsidR="00312C04" w:rsidRPr="00023367" w:rsidTr="00636327">
        <w:trPr>
          <w:trHeight w:val="143"/>
        </w:trPr>
        <w:tc>
          <w:tcPr>
            <w:tcW w:w="8457" w:type="dxa"/>
            <w:vMerge/>
            <w:shd w:val="clear" w:color="auto" w:fill="BFBFBF" w:themeFill="background1" w:themeFillShade="BF"/>
          </w:tcPr>
          <w:p w:rsidR="00312C04" w:rsidRPr="00023367" w:rsidRDefault="00312C04" w:rsidP="00023367">
            <w:pPr>
              <w:widowControl w:val="0"/>
              <w:pBdr>
                <w:top w:val="nil"/>
                <w:left w:val="nil"/>
                <w:bottom w:val="nil"/>
                <w:right w:val="nil"/>
                <w:between w:val="nil"/>
              </w:pBdr>
              <w:spacing w:after="0" w:line="240" w:lineRule="auto"/>
              <w:ind w:firstLine="450"/>
              <w:jc w:val="center"/>
              <w:rPr>
                <w:rFonts w:ascii="GHEA Grapalat" w:eastAsia="GHEA Grapalat" w:hAnsi="GHEA Grapalat" w:cs="GHEA Grapalat"/>
                <w:b/>
                <w:sz w:val="24"/>
                <w:szCs w:val="24"/>
              </w:rPr>
            </w:pPr>
          </w:p>
        </w:tc>
        <w:tc>
          <w:tcPr>
            <w:tcW w:w="6215" w:type="dxa"/>
            <w:shd w:val="clear" w:color="auto" w:fill="BFBFBF" w:themeFill="background1" w:themeFillShade="BF"/>
          </w:tcPr>
          <w:p w:rsidR="00312C04" w:rsidRPr="00023367" w:rsidRDefault="00312C04" w:rsidP="00023367">
            <w:pPr>
              <w:tabs>
                <w:tab w:val="left" w:pos="851"/>
                <w:tab w:val="left" w:pos="1418"/>
              </w:tabs>
              <w:spacing w:after="0" w:line="240" w:lineRule="auto"/>
              <w:ind w:firstLine="450"/>
              <w:jc w:val="center"/>
              <w:rPr>
                <w:rFonts w:ascii="GHEA Grapalat" w:eastAsia="GHEA Grapalat" w:hAnsi="GHEA Grapalat" w:cs="GHEA Grapalat"/>
                <w:b/>
                <w:sz w:val="24"/>
                <w:szCs w:val="24"/>
              </w:rPr>
            </w:pPr>
            <w:r w:rsidRPr="00023367">
              <w:rPr>
                <w:rFonts w:ascii="GHEA Grapalat" w:eastAsia="GHEA Grapalat" w:hAnsi="GHEA Grapalat" w:cs="GHEA Grapalat"/>
                <w:b/>
                <w:sz w:val="24"/>
                <w:szCs w:val="24"/>
              </w:rPr>
              <w:t>01/4731-2024</w:t>
            </w:r>
          </w:p>
        </w:tc>
      </w:tr>
      <w:tr w:rsidR="00312C04" w:rsidRPr="00023367" w:rsidTr="00636327">
        <w:trPr>
          <w:trHeight w:val="143"/>
        </w:trPr>
        <w:tc>
          <w:tcPr>
            <w:tcW w:w="8457" w:type="dxa"/>
            <w:shd w:val="clear" w:color="auto" w:fill="auto"/>
          </w:tcPr>
          <w:p w:rsidR="00312C04" w:rsidRPr="00023367" w:rsidRDefault="00312C04" w:rsidP="00023367">
            <w:pPr>
              <w:widowControl w:val="0"/>
              <w:pBdr>
                <w:top w:val="nil"/>
                <w:left w:val="nil"/>
                <w:bottom w:val="nil"/>
                <w:right w:val="nil"/>
                <w:between w:val="nil"/>
              </w:pBdr>
              <w:spacing w:after="0" w:line="240" w:lineRule="auto"/>
              <w:rPr>
                <w:rFonts w:ascii="GHEA Grapalat" w:eastAsia="GHEA Grapalat" w:hAnsi="GHEA Grapalat" w:cs="GHEA Grapalat"/>
                <w:b/>
                <w:sz w:val="24"/>
                <w:szCs w:val="24"/>
              </w:rPr>
            </w:pPr>
            <w:r w:rsidRPr="00023367">
              <w:rPr>
                <w:rFonts w:ascii="GHEA Grapalat" w:eastAsia="GHEA Grapalat" w:hAnsi="GHEA Grapalat" w:cs="GHEA Grapalat"/>
                <w:sz w:val="24"/>
                <w:szCs w:val="24"/>
              </w:rPr>
              <w:t xml:space="preserve">Դիտողություններ և առաջարկություններ </w:t>
            </w:r>
            <w:r w:rsidRPr="00023367">
              <w:rPr>
                <w:rFonts w:ascii="GHEA Grapalat" w:eastAsia="GHEA Grapalat" w:hAnsi="GHEA Grapalat" w:cs="GHEA Grapalat"/>
                <w:color w:val="00000A"/>
                <w:sz w:val="24"/>
                <w:szCs w:val="24"/>
              </w:rPr>
              <w:t>առկա չեն</w:t>
            </w:r>
          </w:p>
        </w:tc>
        <w:tc>
          <w:tcPr>
            <w:tcW w:w="6215" w:type="dxa"/>
            <w:shd w:val="clear" w:color="auto" w:fill="auto"/>
          </w:tcPr>
          <w:p w:rsidR="00312C04" w:rsidRPr="00023367" w:rsidRDefault="00312C04" w:rsidP="00023367">
            <w:pPr>
              <w:tabs>
                <w:tab w:val="left" w:pos="851"/>
                <w:tab w:val="left" w:pos="1418"/>
              </w:tabs>
              <w:spacing w:after="0" w:line="240" w:lineRule="auto"/>
              <w:jc w:val="both"/>
              <w:rPr>
                <w:rFonts w:ascii="GHEA Grapalat" w:eastAsia="GHEA Grapalat" w:hAnsi="GHEA Grapalat" w:cs="GHEA Grapalat"/>
                <w:b/>
                <w:sz w:val="24"/>
                <w:szCs w:val="24"/>
              </w:rPr>
            </w:pPr>
          </w:p>
        </w:tc>
      </w:tr>
      <w:tr w:rsidR="00312C04" w:rsidRPr="00023367" w:rsidTr="00636327">
        <w:trPr>
          <w:trHeight w:val="143"/>
        </w:trPr>
        <w:tc>
          <w:tcPr>
            <w:tcW w:w="8457" w:type="dxa"/>
            <w:vMerge w:val="restart"/>
            <w:shd w:val="clear" w:color="auto" w:fill="BFBFBF" w:themeFill="background1" w:themeFillShade="BF"/>
          </w:tcPr>
          <w:p w:rsidR="00312C04" w:rsidRPr="00023367" w:rsidRDefault="00312C04" w:rsidP="00023367">
            <w:pPr>
              <w:widowControl w:val="0"/>
              <w:pBdr>
                <w:top w:val="nil"/>
                <w:left w:val="nil"/>
                <w:bottom w:val="nil"/>
                <w:right w:val="nil"/>
                <w:between w:val="nil"/>
              </w:pBdr>
              <w:spacing w:after="0" w:line="240" w:lineRule="auto"/>
              <w:ind w:firstLine="450"/>
              <w:jc w:val="center"/>
              <w:rPr>
                <w:rFonts w:ascii="GHEA Grapalat" w:eastAsia="GHEA Grapalat" w:hAnsi="GHEA Grapalat" w:cs="GHEA Grapalat"/>
                <w:b/>
                <w:sz w:val="24"/>
                <w:szCs w:val="24"/>
              </w:rPr>
            </w:pPr>
            <w:r w:rsidRPr="00023367">
              <w:rPr>
                <w:rFonts w:ascii="GHEA Grapalat" w:eastAsia="GHEA Grapalat" w:hAnsi="GHEA Grapalat" w:cs="GHEA Grapalat"/>
                <w:b/>
                <w:sz w:val="24"/>
                <w:szCs w:val="24"/>
              </w:rPr>
              <w:t>9.</w:t>
            </w:r>
            <w:r w:rsidRPr="00023367">
              <w:rPr>
                <w:rFonts w:ascii="GHEA Grapalat" w:hAnsi="GHEA Grapalat" w:cs="Sylfaen"/>
                <w:sz w:val="24"/>
                <w:szCs w:val="24"/>
              </w:rPr>
              <w:t xml:space="preserve"> </w:t>
            </w:r>
            <w:r w:rsidRPr="00023367">
              <w:rPr>
                <w:rFonts w:ascii="GHEA Grapalat" w:eastAsia="GHEA Grapalat" w:hAnsi="GHEA Grapalat" w:cs="GHEA Grapalat"/>
                <w:b/>
                <w:sz w:val="24"/>
                <w:szCs w:val="24"/>
              </w:rPr>
              <w:t>ՀՀ բարձրագույն դատական խորհուրդ</w:t>
            </w:r>
          </w:p>
        </w:tc>
        <w:tc>
          <w:tcPr>
            <w:tcW w:w="6215" w:type="dxa"/>
            <w:shd w:val="clear" w:color="auto" w:fill="BFBFBF" w:themeFill="background1" w:themeFillShade="BF"/>
          </w:tcPr>
          <w:p w:rsidR="00312C04" w:rsidRPr="00023367" w:rsidRDefault="00312C04" w:rsidP="00023367">
            <w:pPr>
              <w:tabs>
                <w:tab w:val="left" w:pos="851"/>
                <w:tab w:val="left" w:pos="1418"/>
              </w:tabs>
              <w:spacing w:after="0" w:line="240" w:lineRule="auto"/>
              <w:ind w:firstLine="450"/>
              <w:jc w:val="center"/>
              <w:rPr>
                <w:rFonts w:ascii="GHEA Grapalat" w:eastAsia="GHEA Grapalat" w:hAnsi="GHEA Grapalat" w:cs="GHEA Grapalat"/>
                <w:b/>
                <w:sz w:val="24"/>
                <w:szCs w:val="24"/>
              </w:rPr>
            </w:pPr>
            <w:r w:rsidRPr="00023367">
              <w:rPr>
                <w:rFonts w:ascii="GHEA Grapalat" w:eastAsia="GHEA Grapalat" w:hAnsi="GHEA Grapalat" w:cs="GHEA Grapalat"/>
                <w:b/>
                <w:sz w:val="24"/>
                <w:szCs w:val="24"/>
              </w:rPr>
              <w:t>12.03.2024թ.</w:t>
            </w:r>
          </w:p>
        </w:tc>
      </w:tr>
      <w:tr w:rsidR="00312C04" w:rsidRPr="00023367" w:rsidTr="00636327">
        <w:trPr>
          <w:trHeight w:val="143"/>
        </w:trPr>
        <w:tc>
          <w:tcPr>
            <w:tcW w:w="8457" w:type="dxa"/>
            <w:vMerge/>
            <w:shd w:val="clear" w:color="auto" w:fill="BFBFBF" w:themeFill="background1" w:themeFillShade="BF"/>
          </w:tcPr>
          <w:p w:rsidR="00312C04" w:rsidRPr="00023367" w:rsidRDefault="00312C04" w:rsidP="00023367">
            <w:pPr>
              <w:widowControl w:val="0"/>
              <w:pBdr>
                <w:top w:val="nil"/>
                <w:left w:val="nil"/>
                <w:bottom w:val="nil"/>
                <w:right w:val="nil"/>
                <w:between w:val="nil"/>
              </w:pBdr>
              <w:spacing w:after="0" w:line="240" w:lineRule="auto"/>
              <w:ind w:firstLine="450"/>
              <w:jc w:val="center"/>
              <w:rPr>
                <w:rFonts w:ascii="GHEA Grapalat" w:eastAsia="GHEA Grapalat" w:hAnsi="GHEA Grapalat" w:cs="GHEA Grapalat"/>
                <w:b/>
                <w:sz w:val="24"/>
                <w:szCs w:val="24"/>
              </w:rPr>
            </w:pPr>
          </w:p>
        </w:tc>
        <w:tc>
          <w:tcPr>
            <w:tcW w:w="6215" w:type="dxa"/>
            <w:shd w:val="clear" w:color="auto" w:fill="BFBFBF" w:themeFill="background1" w:themeFillShade="BF"/>
          </w:tcPr>
          <w:p w:rsidR="00312C04" w:rsidRPr="00023367" w:rsidRDefault="00312C04" w:rsidP="00023367">
            <w:pPr>
              <w:tabs>
                <w:tab w:val="left" w:pos="851"/>
                <w:tab w:val="left" w:pos="1418"/>
              </w:tabs>
              <w:spacing w:after="0" w:line="240" w:lineRule="auto"/>
              <w:ind w:firstLine="450"/>
              <w:jc w:val="center"/>
              <w:rPr>
                <w:rFonts w:ascii="GHEA Grapalat" w:eastAsia="GHEA Grapalat" w:hAnsi="GHEA Grapalat" w:cs="GHEA Grapalat"/>
                <w:b/>
                <w:sz w:val="24"/>
                <w:szCs w:val="24"/>
              </w:rPr>
            </w:pPr>
            <w:r w:rsidRPr="00023367">
              <w:rPr>
                <w:rFonts w:ascii="GHEA Grapalat" w:eastAsia="GHEA Grapalat" w:hAnsi="GHEA Grapalat" w:cs="GHEA Grapalat"/>
                <w:b/>
                <w:sz w:val="24"/>
                <w:szCs w:val="24"/>
              </w:rPr>
              <w:t>ԴԴ/938-24</w:t>
            </w:r>
          </w:p>
        </w:tc>
      </w:tr>
      <w:tr w:rsidR="00312C04" w:rsidRPr="00023367" w:rsidTr="00636327">
        <w:trPr>
          <w:trHeight w:val="143"/>
        </w:trPr>
        <w:tc>
          <w:tcPr>
            <w:tcW w:w="8457" w:type="dxa"/>
            <w:shd w:val="clear" w:color="auto" w:fill="auto"/>
          </w:tcPr>
          <w:p w:rsidR="00312C04" w:rsidRPr="00023367" w:rsidRDefault="00312C04" w:rsidP="00023367">
            <w:pPr>
              <w:widowControl w:val="0"/>
              <w:pBdr>
                <w:top w:val="nil"/>
                <w:left w:val="nil"/>
                <w:bottom w:val="nil"/>
                <w:right w:val="nil"/>
                <w:between w:val="nil"/>
              </w:pBdr>
              <w:spacing w:after="0" w:line="240" w:lineRule="auto"/>
              <w:rPr>
                <w:rFonts w:ascii="GHEA Grapalat" w:eastAsia="GHEA Grapalat" w:hAnsi="GHEA Grapalat" w:cs="GHEA Grapalat"/>
                <w:b/>
                <w:sz w:val="24"/>
                <w:szCs w:val="24"/>
              </w:rPr>
            </w:pPr>
            <w:r w:rsidRPr="00023367">
              <w:rPr>
                <w:rFonts w:ascii="GHEA Grapalat" w:eastAsia="GHEA Grapalat" w:hAnsi="GHEA Grapalat" w:cs="GHEA Grapalat"/>
                <w:sz w:val="24"/>
                <w:szCs w:val="24"/>
              </w:rPr>
              <w:t xml:space="preserve">Դիտողություններ և առաջարկություններ </w:t>
            </w:r>
            <w:r w:rsidRPr="00023367">
              <w:rPr>
                <w:rFonts w:ascii="GHEA Grapalat" w:eastAsia="GHEA Grapalat" w:hAnsi="GHEA Grapalat" w:cs="GHEA Grapalat"/>
                <w:color w:val="00000A"/>
                <w:sz w:val="24"/>
                <w:szCs w:val="24"/>
              </w:rPr>
              <w:t>առկա չեն</w:t>
            </w:r>
          </w:p>
        </w:tc>
        <w:tc>
          <w:tcPr>
            <w:tcW w:w="6215" w:type="dxa"/>
            <w:shd w:val="clear" w:color="auto" w:fill="auto"/>
          </w:tcPr>
          <w:p w:rsidR="00312C04" w:rsidRPr="00023367" w:rsidRDefault="00312C04" w:rsidP="00023367">
            <w:pPr>
              <w:tabs>
                <w:tab w:val="left" w:pos="851"/>
                <w:tab w:val="left" w:pos="1418"/>
              </w:tabs>
              <w:spacing w:after="0" w:line="240" w:lineRule="auto"/>
              <w:ind w:firstLine="450"/>
              <w:jc w:val="center"/>
              <w:rPr>
                <w:rFonts w:ascii="GHEA Grapalat" w:eastAsia="GHEA Grapalat" w:hAnsi="GHEA Grapalat" w:cs="GHEA Grapalat"/>
                <w:b/>
                <w:sz w:val="24"/>
                <w:szCs w:val="24"/>
              </w:rPr>
            </w:pPr>
          </w:p>
        </w:tc>
      </w:tr>
      <w:tr w:rsidR="00312C04" w:rsidRPr="00023367" w:rsidTr="00636327">
        <w:trPr>
          <w:trHeight w:val="143"/>
        </w:trPr>
        <w:tc>
          <w:tcPr>
            <w:tcW w:w="8457" w:type="dxa"/>
            <w:vMerge w:val="restart"/>
            <w:shd w:val="clear" w:color="auto" w:fill="BFBFBF" w:themeFill="background1" w:themeFillShade="BF"/>
          </w:tcPr>
          <w:p w:rsidR="00312C04" w:rsidRPr="00023367" w:rsidRDefault="00312C04" w:rsidP="00023367">
            <w:pPr>
              <w:widowControl w:val="0"/>
              <w:pBdr>
                <w:top w:val="nil"/>
                <w:left w:val="nil"/>
                <w:bottom w:val="nil"/>
                <w:right w:val="nil"/>
                <w:between w:val="nil"/>
              </w:pBdr>
              <w:spacing w:after="0" w:line="240" w:lineRule="auto"/>
              <w:ind w:firstLine="450"/>
              <w:jc w:val="center"/>
              <w:rPr>
                <w:rFonts w:ascii="GHEA Grapalat" w:eastAsia="GHEA Grapalat" w:hAnsi="GHEA Grapalat" w:cs="GHEA Grapalat"/>
                <w:b/>
                <w:sz w:val="24"/>
                <w:szCs w:val="24"/>
              </w:rPr>
            </w:pPr>
            <w:r w:rsidRPr="00023367">
              <w:rPr>
                <w:rFonts w:ascii="GHEA Grapalat" w:eastAsia="GHEA Grapalat" w:hAnsi="GHEA Grapalat" w:cs="GHEA Grapalat"/>
                <w:b/>
                <w:sz w:val="24"/>
                <w:szCs w:val="24"/>
              </w:rPr>
              <w:t>10. ՀՀ ազգային անվտանգության ծառայության</w:t>
            </w:r>
          </w:p>
        </w:tc>
        <w:tc>
          <w:tcPr>
            <w:tcW w:w="6215" w:type="dxa"/>
            <w:shd w:val="clear" w:color="auto" w:fill="BFBFBF" w:themeFill="background1" w:themeFillShade="BF"/>
          </w:tcPr>
          <w:p w:rsidR="00312C04" w:rsidRPr="00023367" w:rsidRDefault="00312C04" w:rsidP="00023367">
            <w:pPr>
              <w:tabs>
                <w:tab w:val="left" w:pos="851"/>
                <w:tab w:val="left" w:pos="1418"/>
              </w:tabs>
              <w:spacing w:after="0" w:line="240" w:lineRule="auto"/>
              <w:ind w:firstLine="450"/>
              <w:jc w:val="center"/>
              <w:rPr>
                <w:rFonts w:ascii="GHEA Grapalat" w:eastAsia="GHEA Grapalat" w:hAnsi="GHEA Grapalat" w:cs="GHEA Grapalat"/>
                <w:b/>
                <w:sz w:val="24"/>
                <w:szCs w:val="24"/>
              </w:rPr>
            </w:pPr>
            <w:r w:rsidRPr="00023367">
              <w:rPr>
                <w:rFonts w:ascii="GHEA Grapalat" w:eastAsia="GHEA Grapalat" w:hAnsi="GHEA Grapalat" w:cs="GHEA Grapalat"/>
                <w:b/>
                <w:sz w:val="24"/>
                <w:szCs w:val="24"/>
              </w:rPr>
              <w:t>07.03.2024թ.</w:t>
            </w:r>
          </w:p>
        </w:tc>
      </w:tr>
      <w:tr w:rsidR="00312C04" w:rsidRPr="00023367" w:rsidTr="00636327">
        <w:trPr>
          <w:trHeight w:val="143"/>
        </w:trPr>
        <w:tc>
          <w:tcPr>
            <w:tcW w:w="8457" w:type="dxa"/>
            <w:vMerge/>
            <w:shd w:val="clear" w:color="auto" w:fill="BFBFBF" w:themeFill="background1" w:themeFillShade="BF"/>
          </w:tcPr>
          <w:p w:rsidR="00312C04" w:rsidRPr="00023367" w:rsidRDefault="00312C04" w:rsidP="00023367">
            <w:pPr>
              <w:widowControl w:val="0"/>
              <w:pBdr>
                <w:top w:val="nil"/>
                <w:left w:val="nil"/>
                <w:bottom w:val="nil"/>
                <w:right w:val="nil"/>
                <w:between w:val="nil"/>
              </w:pBdr>
              <w:spacing w:after="0" w:line="240" w:lineRule="auto"/>
              <w:ind w:firstLine="450"/>
              <w:jc w:val="center"/>
              <w:rPr>
                <w:rFonts w:ascii="GHEA Grapalat" w:eastAsia="GHEA Grapalat" w:hAnsi="GHEA Grapalat" w:cs="GHEA Grapalat"/>
                <w:b/>
                <w:sz w:val="24"/>
                <w:szCs w:val="24"/>
              </w:rPr>
            </w:pPr>
          </w:p>
        </w:tc>
        <w:tc>
          <w:tcPr>
            <w:tcW w:w="6215" w:type="dxa"/>
            <w:shd w:val="clear" w:color="auto" w:fill="BFBFBF" w:themeFill="background1" w:themeFillShade="BF"/>
          </w:tcPr>
          <w:p w:rsidR="00312C04" w:rsidRPr="00023367" w:rsidRDefault="00312C04" w:rsidP="00023367">
            <w:pPr>
              <w:tabs>
                <w:tab w:val="left" w:pos="851"/>
                <w:tab w:val="left" w:pos="1418"/>
              </w:tabs>
              <w:spacing w:after="0" w:line="240" w:lineRule="auto"/>
              <w:ind w:firstLine="450"/>
              <w:jc w:val="center"/>
              <w:rPr>
                <w:rFonts w:ascii="GHEA Grapalat" w:eastAsia="GHEA Grapalat" w:hAnsi="GHEA Grapalat" w:cs="GHEA Grapalat"/>
                <w:b/>
                <w:sz w:val="24"/>
                <w:szCs w:val="24"/>
              </w:rPr>
            </w:pPr>
            <w:r w:rsidRPr="00023367">
              <w:rPr>
                <w:rFonts w:ascii="GHEA Grapalat" w:eastAsia="GHEA Grapalat" w:hAnsi="GHEA Grapalat" w:cs="GHEA Grapalat"/>
                <w:b/>
                <w:sz w:val="24"/>
                <w:szCs w:val="24"/>
              </w:rPr>
              <w:t>11/374</w:t>
            </w:r>
          </w:p>
        </w:tc>
      </w:tr>
      <w:tr w:rsidR="00312C04" w:rsidRPr="00023367" w:rsidTr="00636327">
        <w:trPr>
          <w:trHeight w:val="143"/>
        </w:trPr>
        <w:tc>
          <w:tcPr>
            <w:tcW w:w="8457" w:type="dxa"/>
            <w:shd w:val="clear" w:color="auto" w:fill="auto"/>
          </w:tcPr>
          <w:p w:rsidR="00312C04" w:rsidRPr="00023367" w:rsidRDefault="00312C04" w:rsidP="00023367">
            <w:pPr>
              <w:widowControl w:val="0"/>
              <w:pBdr>
                <w:top w:val="nil"/>
                <w:left w:val="nil"/>
                <w:bottom w:val="nil"/>
                <w:right w:val="nil"/>
                <w:between w:val="nil"/>
              </w:pBdr>
              <w:spacing w:after="0" w:line="240" w:lineRule="auto"/>
              <w:rPr>
                <w:rFonts w:ascii="GHEA Grapalat" w:eastAsia="GHEA Grapalat" w:hAnsi="GHEA Grapalat" w:cs="GHEA Grapalat"/>
                <w:b/>
                <w:sz w:val="24"/>
                <w:szCs w:val="24"/>
              </w:rPr>
            </w:pPr>
            <w:r w:rsidRPr="00023367">
              <w:rPr>
                <w:rFonts w:ascii="GHEA Grapalat" w:eastAsia="GHEA Grapalat" w:hAnsi="GHEA Grapalat" w:cs="GHEA Grapalat"/>
                <w:sz w:val="24"/>
                <w:szCs w:val="24"/>
              </w:rPr>
              <w:t xml:space="preserve">Դիտողություններ և առաջարկություններ </w:t>
            </w:r>
            <w:r w:rsidRPr="00023367">
              <w:rPr>
                <w:rFonts w:ascii="GHEA Grapalat" w:eastAsia="GHEA Grapalat" w:hAnsi="GHEA Grapalat" w:cs="GHEA Grapalat"/>
                <w:color w:val="00000A"/>
                <w:sz w:val="24"/>
                <w:szCs w:val="24"/>
              </w:rPr>
              <w:t>առկա չեն</w:t>
            </w:r>
          </w:p>
        </w:tc>
        <w:tc>
          <w:tcPr>
            <w:tcW w:w="6215" w:type="dxa"/>
            <w:shd w:val="clear" w:color="auto" w:fill="auto"/>
          </w:tcPr>
          <w:p w:rsidR="00312C04" w:rsidRPr="00023367" w:rsidRDefault="00312C04" w:rsidP="00023367">
            <w:pPr>
              <w:tabs>
                <w:tab w:val="left" w:pos="851"/>
                <w:tab w:val="left" w:pos="1418"/>
              </w:tabs>
              <w:spacing w:after="0" w:line="240" w:lineRule="auto"/>
              <w:ind w:firstLine="450"/>
              <w:jc w:val="center"/>
              <w:rPr>
                <w:rFonts w:ascii="GHEA Grapalat" w:eastAsia="GHEA Grapalat" w:hAnsi="GHEA Grapalat" w:cs="GHEA Grapalat"/>
                <w:b/>
                <w:sz w:val="24"/>
                <w:szCs w:val="24"/>
              </w:rPr>
            </w:pPr>
          </w:p>
        </w:tc>
      </w:tr>
      <w:tr w:rsidR="00312C04" w:rsidRPr="00023367" w:rsidTr="00636327">
        <w:trPr>
          <w:trHeight w:val="143"/>
        </w:trPr>
        <w:tc>
          <w:tcPr>
            <w:tcW w:w="8457" w:type="dxa"/>
            <w:vMerge w:val="restart"/>
            <w:shd w:val="clear" w:color="auto" w:fill="BFBFBF" w:themeFill="background1" w:themeFillShade="BF"/>
          </w:tcPr>
          <w:p w:rsidR="00312C04" w:rsidRPr="00023367" w:rsidRDefault="00312C04" w:rsidP="00023367">
            <w:pPr>
              <w:widowControl w:val="0"/>
              <w:pBdr>
                <w:top w:val="nil"/>
                <w:left w:val="nil"/>
                <w:bottom w:val="nil"/>
                <w:right w:val="nil"/>
                <w:between w:val="nil"/>
              </w:pBdr>
              <w:spacing w:after="0" w:line="240" w:lineRule="auto"/>
              <w:ind w:firstLine="450"/>
              <w:jc w:val="center"/>
              <w:rPr>
                <w:rFonts w:ascii="GHEA Grapalat" w:eastAsia="GHEA Grapalat" w:hAnsi="GHEA Grapalat" w:cs="GHEA Grapalat"/>
                <w:b/>
                <w:sz w:val="24"/>
                <w:szCs w:val="24"/>
              </w:rPr>
            </w:pPr>
            <w:r w:rsidRPr="00023367">
              <w:rPr>
                <w:rFonts w:ascii="GHEA Grapalat" w:eastAsia="GHEA Grapalat" w:hAnsi="GHEA Grapalat" w:cs="GHEA Grapalat"/>
                <w:b/>
                <w:sz w:val="24"/>
                <w:szCs w:val="24"/>
              </w:rPr>
              <w:t>11.ՀՀ գլխավոր դատախազություն</w:t>
            </w:r>
          </w:p>
        </w:tc>
        <w:tc>
          <w:tcPr>
            <w:tcW w:w="6215" w:type="dxa"/>
            <w:shd w:val="clear" w:color="auto" w:fill="BFBFBF" w:themeFill="background1" w:themeFillShade="BF"/>
          </w:tcPr>
          <w:p w:rsidR="00312C04" w:rsidRPr="00023367" w:rsidRDefault="00312C04" w:rsidP="00023367">
            <w:pPr>
              <w:tabs>
                <w:tab w:val="left" w:pos="851"/>
                <w:tab w:val="left" w:pos="1418"/>
              </w:tabs>
              <w:spacing w:after="0" w:line="240" w:lineRule="auto"/>
              <w:ind w:firstLine="450"/>
              <w:jc w:val="center"/>
              <w:rPr>
                <w:rFonts w:ascii="GHEA Grapalat" w:eastAsia="GHEA Grapalat" w:hAnsi="GHEA Grapalat" w:cs="GHEA Grapalat"/>
                <w:b/>
                <w:sz w:val="24"/>
                <w:szCs w:val="24"/>
              </w:rPr>
            </w:pPr>
            <w:r w:rsidRPr="00023367">
              <w:rPr>
                <w:rFonts w:ascii="GHEA Grapalat" w:eastAsia="GHEA Grapalat" w:hAnsi="GHEA Grapalat" w:cs="GHEA Grapalat"/>
                <w:b/>
                <w:sz w:val="24"/>
                <w:szCs w:val="24"/>
              </w:rPr>
              <w:t>19.03.2024թ.</w:t>
            </w:r>
          </w:p>
        </w:tc>
      </w:tr>
      <w:tr w:rsidR="00312C04" w:rsidRPr="00023367" w:rsidTr="00636327">
        <w:trPr>
          <w:trHeight w:val="143"/>
        </w:trPr>
        <w:tc>
          <w:tcPr>
            <w:tcW w:w="8457" w:type="dxa"/>
            <w:vMerge/>
            <w:shd w:val="clear" w:color="auto" w:fill="BFBFBF" w:themeFill="background1" w:themeFillShade="BF"/>
          </w:tcPr>
          <w:p w:rsidR="00312C04" w:rsidRPr="00023367" w:rsidRDefault="00312C04" w:rsidP="00023367">
            <w:pPr>
              <w:widowControl w:val="0"/>
              <w:pBdr>
                <w:top w:val="nil"/>
                <w:left w:val="nil"/>
                <w:bottom w:val="nil"/>
                <w:right w:val="nil"/>
                <w:between w:val="nil"/>
              </w:pBdr>
              <w:spacing w:after="0" w:line="240" w:lineRule="auto"/>
              <w:ind w:firstLine="450"/>
              <w:jc w:val="center"/>
              <w:rPr>
                <w:rFonts w:ascii="GHEA Grapalat" w:eastAsia="GHEA Grapalat" w:hAnsi="GHEA Grapalat" w:cs="GHEA Grapalat"/>
                <w:b/>
                <w:sz w:val="24"/>
                <w:szCs w:val="24"/>
              </w:rPr>
            </w:pPr>
          </w:p>
        </w:tc>
        <w:tc>
          <w:tcPr>
            <w:tcW w:w="6215" w:type="dxa"/>
            <w:shd w:val="clear" w:color="auto" w:fill="BFBFBF" w:themeFill="background1" w:themeFillShade="BF"/>
          </w:tcPr>
          <w:p w:rsidR="00312C04" w:rsidRPr="00023367" w:rsidRDefault="00312C04" w:rsidP="00023367">
            <w:pPr>
              <w:tabs>
                <w:tab w:val="left" w:pos="851"/>
                <w:tab w:val="left" w:pos="1418"/>
              </w:tabs>
              <w:spacing w:after="0" w:line="240" w:lineRule="auto"/>
              <w:ind w:firstLine="450"/>
              <w:jc w:val="center"/>
              <w:rPr>
                <w:rFonts w:ascii="GHEA Grapalat" w:eastAsia="GHEA Grapalat" w:hAnsi="GHEA Grapalat" w:cs="GHEA Grapalat"/>
                <w:b/>
                <w:sz w:val="24"/>
                <w:szCs w:val="24"/>
              </w:rPr>
            </w:pPr>
            <w:r w:rsidRPr="00023367">
              <w:rPr>
                <w:rFonts w:ascii="GHEA Grapalat" w:eastAsia="GHEA Grapalat" w:hAnsi="GHEA Grapalat" w:cs="GHEA Grapalat"/>
                <w:b/>
                <w:sz w:val="24"/>
                <w:szCs w:val="24"/>
              </w:rPr>
              <w:t>02/20.4/5026-2024</w:t>
            </w:r>
          </w:p>
        </w:tc>
      </w:tr>
      <w:tr w:rsidR="00312C04" w:rsidRPr="00023367" w:rsidTr="00636327">
        <w:trPr>
          <w:trHeight w:val="143"/>
        </w:trPr>
        <w:tc>
          <w:tcPr>
            <w:tcW w:w="8457" w:type="dxa"/>
            <w:shd w:val="clear" w:color="auto" w:fill="auto"/>
          </w:tcPr>
          <w:p w:rsidR="00312C04" w:rsidRPr="00023367" w:rsidRDefault="00312C04" w:rsidP="00023367">
            <w:pPr>
              <w:widowControl w:val="0"/>
              <w:pBdr>
                <w:top w:val="nil"/>
                <w:left w:val="nil"/>
                <w:bottom w:val="nil"/>
                <w:right w:val="nil"/>
                <w:between w:val="nil"/>
              </w:pBdr>
              <w:spacing w:after="0" w:line="240" w:lineRule="auto"/>
              <w:rPr>
                <w:rFonts w:ascii="GHEA Grapalat" w:eastAsia="GHEA Grapalat" w:hAnsi="GHEA Grapalat" w:cs="GHEA Grapalat"/>
                <w:b/>
                <w:sz w:val="24"/>
                <w:szCs w:val="24"/>
              </w:rPr>
            </w:pPr>
            <w:r w:rsidRPr="00023367">
              <w:rPr>
                <w:rFonts w:ascii="GHEA Grapalat" w:eastAsia="GHEA Grapalat" w:hAnsi="GHEA Grapalat" w:cs="GHEA Grapalat"/>
                <w:sz w:val="24"/>
                <w:szCs w:val="24"/>
              </w:rPr>
              <w:t xml:space="preserve">Դիտողություններ և առաջարկություններ </w:t>
            </w:r>
            <w:r w:rsidRPr="00023367">
              <w:rPr>
                <w:rFonts w:ascii="GHEA Grapalat" w:eastAsia="GHEA Grapalat" w:hAnsi="GHEA Grapalat" w:cs="GHEA Grapalat"/>
                <w:color w:val="00000A"/>
                <w:sz w:val="24"/>
                <w:szCs w:val="24"/>
              </w:rPr>
              <w:t>առկա չեն</w:t>
            </w:r>
          </w:p>
        </w:tc>
        <w:tc>
          <w:tcPr>
            <w:tcW w:w="6215" w:type="dxa"/>
            <w:shd w:val="clear" w:color="auto" w:fill="auto"/>
          </w:tcPr>
          <w:p w:rsidR="00312C04" w:rsidRPr="00023367" w:rsidRDefault="00312C04" w:rsidP="00023367">
            <w:pPr>
              <w:tabs>
                <w:tab w:val="left" w:pos="851"/>
                <w:tab w:val="left" w:pos="1418"/>
              </w:tabs>
              <w:spacing w:after="0" w:line="240" w:lineRule="auto"/>
              <w:jc w:val="both"/>
              <w:rPr>
                <w:rFonts w:ascii="GHEA Grapalat" w:eastAsia="GHEA Grapalat" w:hAnsi="GHEA Grapalat" w:cs="GHEA Grapalat"/>
                <w:b/>
                <w:sz w:val="24"/>
                <w:szCs w:val="24"/>
                <w:lang w:val="af-ZA"/>
              </w:rPr>
            </w:pPr>
          </w:p>
        </w:tc>
      </w:tr>
      <w:tr w:rsidR="00312C04" w:rsidRPr="00023367" w:rsidTr="00636327">
        <w:trPr>
          <w:trHeight w:val="143"/>
        </w:trPr>
        <w:tc>
          <w:tcPr>
            <w:tcW w:w="8457" w:type="dxa"/>
            <w:vMerge w:val="restart"/>
            <w:shd w:val="clear" w:color="auto" w:fill="BFBFBF" w:themeFill="background1" w:themeFillShade="BF"/>
          </w:tcPr>
          <w:p w:rsidR="00312C04" w:rsidRPr="00023367" w:rsidRDefault="00312C04" w:rsidP="00023367">
            <w:pPr>
              <w:widowControl w:val="0"/>
              <w:pBdr>
                <w:top w:val="nil"/>
                <w:left w:val="nil"/>
                <w:bottom w:val="nil"/>
                <w:right w:val="nil"/>
                <w:between w:val="nil"/>
              </w:pBdr>
              <w:spacing w:after="0" w:line="240" w:lineRule="auto"/>
              <w:ind w:firstLine="450"/>
              <w:jc w:val="center"/>
              <w:rPr>
                <w:rFonts w:ascii="GHEA Grapalat" w:eastAsia="GHEA Grapalat" w:hAnsi="GHEA Grapalat" w:cs="GHEA Grapalat"/>
                <w:b/>
                <w:sz w:val="24"/>
                <w:szCs w:val="24"/>
              </w:rPr>
            </w:pPr>
            <w:r w:rsidRPr="00023367">
              <w:rPr>
                <w:rFonts w:ascii="GHEA Grapalat" w:eastAsia="GHEA Grapalat" w:hAnsi="GHEA Grapalat" w:cs="GHEA Grapalat"/>
                <w:b/>
                <w:sz w:val="24"/>
                <w:szCs w:val="24"/>
              </w:rPr>
              <w:t>12.ՀՀ հակակոռուպցիոն կոմիտե</w:t>
            </w:r>
          </w:p>
        </w:tc>
        <w:tc>
          <w:tcPr>
            <w:tcW w:w="6215" w:type="dxa"/>
            <w:shd w:val="clear" w:color="auto" w:fill="BFBFBF" w:themeFill="background1" w:themeFillShade="BF"/>
          </w:tcPr>
          <w:p w:rsidR="00312C04" w:rsidRPr="00023367" w:rsidRDefault="00312C04" w:rsidP="00023367">
            <w:pPr>
              <w:tabs>
                <w:tab w:val="left" w:pos="851"/>
                <w:tab w:val="left" w:pos="1418"/>
              </w:tabs>
              <w:spacing w:after="0" w:line="240" w:lineRule="auto"/>
              <w:ind w:firstLine="450"/>
              <w:jc w:val="center"/>
              <w:rPr>
                <w:rFonts w:ascii="GHEA Grapalat" w:eastAsia="GHEA Grapalat" w:hAnsi="GHEA Grapalat" w:cs="GHEA Grapalat"/>
                <w:b/>
                <w:sz w:val="24"/>
                <w:szCs w:val="24"/>
              </w:rPr>
            </w:pPr>
            <w:r w:rsidRPr="00023367">
              <w:rPr>
                <w:rFonts w:ascii="GHEA Grapalat" w:eastAsia="GHEA Grapalat" w:hAnsi="GHEA Grapalat" w:cs="GHEA Grapalat"/>
                <w:b/>
                <w:sz w:val="24"/>
                <w:szCs w:val="24"/>
              </w:rPr>
              <w:t>13.03.2024թ.</w:t>
            </w:r>
          </w:p>
        </w:tc>
      </w:tr>
      <w:tr w:rsidR="00312C04" w:rsidRPr="00023367" w:rsidTr="00636327">
        <w:trPr>
          <w:trHeight w:val="143"/>
        </w:trPr>
        <w:tc>
          <w:tcPr>
            <w:tcW w:w="8457" w:type="dxa"/>
            <w:vMerge/>
            <w:shd w:val="clear" w:color="auto" w:fill="BFBFBF" w:themeFill="background1" w:themeFillShade="BF"/>
          </w:tcPr>
          <w:p w:rsidR="00312C04" w:rsidRPr="00023367" w:rsidRDefault="00312C04" w:rsidP="00023367">
            <w:pPr>
              <w:widowControl w:val="0"/>
              <w:pBdr>
                <w:top w:val="nil"/>
                <w:left w:val="nil"/>
                <w:bottom w:val="nil"/>
                <w:right w:val="nil"/>
                <w:between w:val="nil"/>
              </w:pBdr>
              <w:spacing w:after="0" w:line="240" w:lineRule="auto"/>
              <w:ind w:firstLine="450"/>
              <w:jc w:val="center"/>
              <w:rPr>
                <w:rFonts w:ascii="GHEA Grapalat" w:eastAsia="GHEA Grapalat" w:hAnsi="GHEA Grapalat" w:cs="GHEA Grapalat"/>
                <w:b/>
                <w:sz w:val="24"/>
                <w:szCs w:val="24"/>
              </w:rPr>
            </w:pPr>
          </w:p>
        </w:tc>
        <w:tc>
          <w:tcPr>
            <w:tcW w:w="6215" w:type="dxa"/>
            <w:shd w:val="clear" w:color="auto" w:fill="BFBFBF" w:themeFill="background1" w:themeFillShade="BF"/>
          </w:tcPr>
          <w:p w:rsidR="00312C04" w:rsidRPr="00023367" w:rsidRDefault="00312C04" w:rsidP="00023367">
            <w:pPr>
              <w:tabs>
                <w:tab w:val="left" w:pos="851"/>
                <w:tab w:val="left" w:pos="1418"/>
              </w:tabs>
              <w:spacing w:after="0" w:line="240" w:lineRule="auto"/>
              <w:ind w:firstLine="450"/>
              <w:jc w:val="center"/>
              <w:rPr>
                <w:rFonts w:ascii="GHEA Grapalat" w:eastAsia="GHEA Grapalat" w:hAnsi="GHEA Grapalat" w:cs="GHEA Grapalat"/>
                <w:b/>
                <w:sz w:val="24"/>
                <w:szCs w:val="24"/>
              </w:rPr>
            </w:pPr>
            <w:r w:rsidRPr="00023367">
              <w:rPr>
                <w:rFonts w:ascii="GHEA Grapalat" w:eastAsia="GHEA Grapalat" w:hAnsi="GHEA Grapalat" w:cs="GHEA Grapalat"/>
                <w:b/>
                <w:sz w:val="24"/>
                <w:szCs w:val="24"/>
              </w:rPr>
              <w:t>18-2463-24</w:t>
            </w:r>
          </w:p>
        </w:tc>
      </w:tr>
      <w:tr w:rsidR="00312C04" w:rsidRPr="00023367" w:rsidTr="00636327">
        <w:trPr>
          <w:trHeight w:val="143"/>
        </w:trPr>
        <w:tc>
          <w:tcPr>
            <w:tcW w:w="8457" w:type="dxa"/>
            <w:shd w:val="clear" w:color="auto" w:fill="auto"/>
          </w:tcPr>
          <w:p w:rsidR="00312C04" w:rsidRPr="00023367" w:rsidRDefault="00312C04" w:rsidP="00023367">
            <w:pPr>
              <w:widowControl w:val="0"/>
              <w:pBdr>
                <w:top w:val="nil"/>
                <w:left w:val="nil"/>
                <w:bottom w:val="nil"/>
                <w:right w:val="nil"/>
                <w:between w:val="nil"/>
              </w:pBdr>
              <w:spacing w:after="0" w:line="240" w:lineRule="auto"/>
              <w:rPr>
                <w:rFonts w:ascii="GHEA Grapalat" w:eastAsia="GHEA Grapalat" w:hAnsi="GHEA Grapalat" w:cs="GHEA Grapalat"/>
                <w:b/>
                <w:sz w:val="24"/>
                <w:szCs w:val="24"/>
              </w:rPr>
            </w:pPr>
            <w:r w:rsidRPr="00023367">
              <w:rPr>
                <w:rFonts w:ascii="GHEA Grapalat" w:eastAsia="GHEA Grapalat" w:hAnsi="GHEA Grapalat" w:cs="GHEA Grapalat"/>
                <w:sz w:val="24"/>
                <w:szCs w:val="24"/>
              </w:rPr>
              <w:t xml:space="preserve">Դիտողություններ և առաջարկություններ </w:t>
            </w:r>
            <w:r w:rsidRPr="00023367">
              <w:rPr>
                <w:rFonts w:ascii="GHEA Grapalat" w:eastAsia="GHEA Grapalat" w:hAnsi="GHEA Grapalat" w:cs="GHEA Grapalat"/>
                <w:color w:val="00000A"/>
                <w:sz w:val="24"/>
                <w:szCs w:val="24"/>
              </w:rPr>
              <w:t>առկա չեն</w:t>
            </w:r>
          </w:p>
        </w:tc>
        <w:tc>
          <w:tcPr>
            <w:tcW w:w="6215" w:type="dxa"/>
            <w:shd w:val="clear" w:color="auto" w:fill="auto"/>
          </w:tcPr>
          <w:p w:rsidR="00312C04" w:rsidRPr="00023367" w:rsidRDefault="00312C04" w:rsidP="00023367">
            <w:pPr>
              <w:tabs>
                <w:tab w:val="left" w:pos="851"/>
                <w:tab w:val="left" w:pos="1418"/>
              </w:tabs>
              <w:spacing w:after="0" w:line="240" w:lineRule="auto"/>
              <w:ind w:firstLine="450"/>
              <w:jc w:val="center"/>
              <w:rPr>
                <w:rFonts w:ascii="GHEA Grapalat" w:eastAsia="GHEA Grapalat" w:hAnsi="GHEA Grapalat" w:cs="GHEA Grapalat"/>
                <w:b/>
                <w:sz w:val="24"/>
                <w:szCs w:val="24"/>
              </w:rPr>
            </w:pPr>
          </w:p>
        </w:tc>
      </w:tr>
      <w:tr w:rsidR="00312C04" w:rsidRPr="00023367" w:rsidTr="00636327">
        <w:trPr>
          <w:trHeight w:val="143"/>
        </w:trPr>
        <w:tc>
          <w:tcPr>
            <w:tcW w:w="8457" w:type="dxa"/>
            <w:vMerge w:val="restart"/>
            <w:shd w:val="clear" w:color="auto" w:fill="BFBFBF" w:themeFill="background1" w:themeFillShade="BF"/>
          </w:tcPr>
          <w:p w:rsidR="00312C04" w:rsidRPr="00023367" w:rsidRDefault="00312C04" w:rsidP="00023367">
            <w:pPr>
              <w:widowControl w:val="0"/>
              <w:pBdr>
                <w:top w:val="nil"/>
                <w:left w:val="nil"/>
                <w:bottom w:val="nil"/>
                <w:right w:val="nil"/>
                <w:between w:val="nil"/>
              </w:pBdr>
              <w:spacing w:after="0" w:line="240" w:lineRule="auto"/>
              <w:ind w:firstLine="450"/>
              <w:jc w:val="center"/>
              <w:rPr>
                <w:rFonts w:ascii="GHEA Grapalat" w:eastAsia="GHEA Grapalat" w:hAnsi="GHEA Grapalat" w:cs="GHEA Grapalat"/>
                <w:b/>
                <w:sz w:val="24"/>
                <w:szCs w:val="24"/>
              </w:rPr>
            </w:pPr>
            <w:r w:rsidRPr="00023367">
              <w:rPr>
                <w:rFonts w:ascii="GHEA Grapalat" w:eastAsia="GHEA Grapalat" w:hAnsi="GHEA Grapalat" w:cs="GHEA Grapalat"/>
                <w:b/>
                <w:sz w:val="24"/>
                <w:szCs w:val="24"/>
              </w:rPr>
              <w:t>13.</w:t>
            </w:r>
            <w:r w:rsidRPr="00023367">
              <w:rPr>
                <w:rFonts w:ascii="GHEA Grapalat" w:hAnsi="GHEA Grapalat" w:cs="Sylfaen"/>
                <w:sz w:val="24"/>
                <w:szCs w:val="24"/>
              </w:rPr>
              <w:t xml:space="preserve"> </w:t>
            </w:r>
            <w:r w:rsidRPr="00023367">
              <w:rPr>
                <w:rFonts w:ascii="GHEA Grapalat" w:eastAsia="GHEA Grapalat" w:hAnsi="GHEA Grapalat" w:cs="GHEA Grapalat"/>
                <w:b/>
                <w:sz w:val="24"/>
                <w:szCs w:val="24"/>
              </w:rPr>
              <w:t>ՀՀ վարչապետի աշխատակազմի քաղաքացիական ծառայության գրասենյակ</w:t>
            </w:r>
          </w:p>
        </w:tc>
        <w:tc>
          <w:tcPr>
            <w:tcW w:w="6215" w:type="dxa"/>
            <w:shd w:val="clear" w:color="auto" w:fill="BFBFBF" w:themeFill="background1" w:themeFillShade="BF"/>
          </w:tcPr>
          <w:p w:rsidR="00312C04" w:rsidRPr="00023367" w:rsidRDefault="00312C04" w:rsidP="00023367">
            <w:pPr>
              <w:tabs>
                <w:tab w:val="left" w:pos="851"/>
                <w:tab w:val="left" w:pos="1418"/>
              </w:tabs>
              <w:spacing w:after="0" w:line="240" w:lineRule="auto"/>
              <w:ind w:firstLine="450"/>
              <w:jc w:val="center"/>
              <w:rPr>
                <w:rFonts w:ascii="GHEA Grapalat" w:eastAsia="GHEA Grapalat" w:hAnsi="GHEA Grapalat" w:cs="GHEA Grapalat"/>
                <w:b/>
                <w:sz w:val="24"/>
                <w:szCs w:val="24"/>
              </w:rPr>
            </w:pPr>
            <w:r w:rsidRPr="00023367">
              <w:rPr>
                <w:rFonts w:ascii="GHEA Grapalat" w:eastAsia="GHEA Grapalat" w:hAnsi="GHEA Grapalat" w:cs="GHEA Grapalat"/>
                <w:b/>
                <w:sz w:val="24"/>
                <w:szCs w:val="24"/>
              </w:rPr>
              <w:t>14.03.2024թ.</w:t>
            </w:r>
          </w:p>
        </w:tc>
      </w:tr>
      <w:tr w:rsidR="00312C04" w:rsidRPr="00023367" w:rsidTr="00636327">
        <w:trPr>
          <w:trHeight w:val="143"/>
        </w:trPr>
        <w:tc>
          <w:tcPr>
            <w:tcW w:w="8457" w:type="dxa"/>
            <w:vMerge/>
            <w:shd w:val="clear" w:color="auto" w:fill="BFBFBF" w:themeFill="background1" w:themeFillShade="BF"/>
          </w:tcPr>
          <w:p w:rsidR="00312C04" w:rsidRPr="00023367" w:rsidRDefault="00312C04" w:rsidP="00023367">
            <w:pPr>
              <w:widowControl w:val="0"/>
              <w:pBdr>
                <w:top w:val="nil"/>
                <w:left w:val="nil"/>
                <w:bottom w:val="nil"/>
                <w:right w:val="nil"/>
                <w:between w:val="nil"/>
              </w:pBdr>
              <w:spacing w:after="0" w:line="240" w:lineRule="auto"/>
              <w:ind w:firstLine="450"/>
              <w:jc w:val="center"/>
              <w:rPr>
                <w:rFonts w:ascii="GHEA Grapalat" w:eastAsia="GHEA Grapalat" w:hAnsi="GHEA Grapalat" w:cs="GHEA Grapalat"/>
                <w:b/>
                <w:sz w:val="24"/>
                <w:szCs w:val="24"/>
              </w:rPr>
            </w:pPr>
          </w:p>
        </w:tc>
        <w:tc>
          <w:tcPr>
            <w:tcW w:w="6215" w:type="dxa"/>
            <w:shd w:val="clear" w:color="auto" w:fill="BFBFBF" w:themeFill="background1" w:themeFillShade="BF"/>
          </w:tcPr>
          <w:p w:rsidR="00312C04" w:rsidRPr="00023367" w:rsidRDefault="00312C04" w:rsidP="00023367">
            <w:pPr>
              <w:tabs>
                <w:tab w:val="left" w:pos="851"/>
                <w:tab w:val="left" w:pos="1418"/>
              </w:tabs>
              <w:spacing w:after="0" w:line="240" w:lineRule="auto"/>
              <w:ind w:firstLine="450"/>
              <w:jc w:val="center"/>
              <w:rPr>
                <w:rFonts w:ascii="GHEA Grapalat" w:eastAsia="GHEA Grapalat" w:hAnsi="GHEA Grapalat" w:cs="GHEA Grapalat"/>
                <w:b/>
                <w:sz w:val="24"/>
                <w:szCs w:val="24"/>
              </w:rPr>
            </w:pPr>
            <w:r w:rsidRPr="00023367">
              <w:rPr>
                <w:rFonts w:ascii="GHEA Grapalat" w:eastAsia="GHEA Grapalat" w:hAnsi="GHEA Grapalat" w:cs="GHEA Grapalat"/>
                <w:b/>
                <w:sz w:val="24"/>
                <w:szCs w:val="24"/>
              </w:rPr>
              <w:t>42/43.7/9170-2024</w:t>
            </w:r>
          </w:p>
        </w:tc>
      </w:tr>
      <w:tr w:rsidR="00312C04" w:rsidRPr="00E01990" w:rsidTr="00636327">
        <w:trPr>
          <w:trHeight w:val="143"/>
        </w:trPr>
        <w:tc>
          <w:tcPr>
            <w:tcW w:w="8457" w:type="dxa"/>
            <w:shd w:val="clear" w:color="auto" w:fill="auto"/>
          </w:tcPr>
          <w:p w:rsidR="00312C04" w:rsidRPr="00023367" w:rsidRDefault="00312C04" w:rsidP="00023367">
            <w:pPr>
              <w:shd w:val="clear" w:color="auto" w:fill="FFFFFF"/>
              <w:spacing w:after="0" w:line="240" w:lineRule="auto"/>
              <w:jc w:val="both"/>
              <w:outlineLvl w:val="4"/>
              <w:rPr>
                <w:rFonts w:ascii="GHEA Grapalat" w:eastAsia="Times New Roman" w:hAnsi="GHEA Grapalat" w:cs="AK Courier"/>
                <w:bCs/>
                <w:i/>
                <w:sz w:val="24"/>
                <w:szCs w:val="24"/>
                <w:lang w:val="hy-AM"/>
              </w:rPr>
            </w:pPr>
            <w:r w:rsidRPr="00023367">
              <w:rPr>
                <w:rFonts w:ascii="GHEA Grapalat" w:eastAsia="Times New Roman" w:hAnsi="GHEA Grapalat" w:cs="AK Courier"/>
                <w:bCs/>
                <w:sz w:val="24"/>
                <w:szCs w:val="24"/>
              </w:rPr>
              <w:t>1</w:t>
            </w:r>
            <w:r w:rsidRPr="00023367">
              <w:rPr>
                <w:rFonts w:ascii="GHEA Grapalat" w:eastAsia="Times New Roman" w:hAnsi="GHEA Grapalat" w:cs="AK Courier"/>
                <w:bCs/>
                <w:sz w:val="24"/>
                <w:szCs w:val="24"/>
                <w:lang w:val="af-ZA"/>
              </w:rPr>
              <w:t>.</w:t>
            </w:r>
            <w:r w:rsidRPr="00023367">
              <w:rPr>
                <w:rFonts w:ascii="GHEA Grapalat" w:eastAsia="Times New Roman" w:hAnsi="GHEA Grapalat" w:cs="AK Courier"/>
                <w:bCs/>
                <w:sz w:val="24"/>
                <w:szCs w:val="24"/>
                <w:lang w:val="hy-AM"/>
              </w:rPr>
              <w:t>«Պետական պաշտոններ և պետական ծառայության պաշտոններ զբաղեցնող անձանց վարձատրության մասին» օրենքում լրացում կատարելու մասին» օրենքի նախագծով (այսուհետ՝ Նախագիծ) առաջարկվում է «</w:t>
            </w:r>
            <w:r w:rsidRPr="00023367">
              <w:rPr>
                <w:rFonts w:ascii="GHEA Grapalat" w:eastAsia="Times New Roman" w:hAnsi="GHEA Grapalat" w:cs="Times New Roman"/>
                <w:bCs/>
                <w:sz w:val="24"/>
                <w:szCs w:val="24"/>
                <w:lang w:val="hy-AM"/>
              </w:rPr>
              <w:t>Պետական պաշտոններ և պետական ծառայության պաշտոններ զբաղեցնող անձանց վարձատրության մասին</w:t>
            </w:r>
            <w:r w:rsidRPr="00023367">
              <w:rPr>
                <w:rFonts w:ascii="GHEA Grapalat" w:eastAsia="Times New Roman" w:hAnsi="GHEA Grapalat" w:cs="AK Courier"/>
                <w:bCs/>
                <w:sz w:val="24"/>
                <w:szCs w:val="24"/>
                <w:lang w:val="hy-AM"/>
              </w:rPr>
              <w:t xml:space="preserve">» օրենքում կատարել լրացում` նախատեսելով, որ </w:t>
            </w:r>
            <w:r w:rsidRPr="00023367">
              <w:rPr>
                <w:rFonts w:ascii="GHEA Grapalat" w:eastAsia="Times New Roman" w:hAnsi="GHEA Grapalat" w:cs="Times New Roman"/>
                <w:bCs/>
                <w:i/>
                <w:color w:val="000000"/>
                <w:sz w:val="24"/>
                <w:szCs w:val="24"/>
                <w:shd w:val="clear" w:color="auto" w:fill="FFFFFF"/>
                <w:lang w:val="hy-AM"/>
              </w:rPr>
              <w:t xml:space="preserve">ներքին գործերի նախարարության </w:t>
            </w:r>
            <w:r w:rsidRPr="00023367">
              <w:rPr>
                <w:rFonts w:ascii="GHEA Grapalat" w:eastAsia="Times New Roman" w:hAnsi="GHEA Grapalat" w:cs="Arial Unicode"/>
                <w:bCs/>
                <w:i/>
                <w:sz w:val="24"/>
                <w:szCs w:val="24"/>
                <w:lang w:val="hy-AM"/>
              </w:rPr>
              <w:t>քաղաքացիական</w:t>
            </w:r>
            <w:r w:rsidRPr="00023367">
              <w:rPr>
                <w:rFonts w:ascii="Courier New" w:eastAsia="Times New Roman" w:hAnsi="Courier New" w:cs="Courier New"/>
                <w:bCs/>
                <w:i/>
                <w:sz w:val="24"/>
                <w:szCs w:val="24"/>
                <w:lang w:val="hy-AM"/>
              </w:rPr>
              <w:t> </w:t>
            </w:r>
            <w:r w:rsidRPr="00023367">
              <w:rPr>
                <w:rFonts w:ascii="GHEA Grapalat" w:eastAsia="Times New Roman" w:hAnsi="GHEA Grapalat" w:cs="Arial Unicode"/>
                <w:bCs/>
                <w:i/>
                <w:sz w:val="24"/>
                <w:szCs w:val="24"/>
                <w:lang w:val="hy-AM"/>
              </w:rPr>
              <w:t xml:space="preserve">ծառայության պաշտոններում </w:t>
            </w:r>
            <w:r w:rsidRPr="00023367">
              <w:rPr>
                <w:rFonts w:ascii="GHEA Grapalat" w:eastAsia="Times New Roman" w:hAnsi="GHEA Grapalat" w:cs="Times New Roman"/>
                <w:bCs/>
                <w:i/>
                <w:sz w:val="24"/>
                <w:szCs w:val="24"/>
                <w:lang w:val="hy-AM"/>
              </w:rPr>
              <w:t xml:space="preserve">նշանակված անձանց աշխատավարձը պահպանվում է  </w:t>
            </w:r>
            <w:r w:rsidRPr="00023367">
              <w:rPr>
                <w:rFonts w:ascii="GHEA Grapalat" w:eastAsia="Times New Roman" w:hAnsi="GHEA Grapalat" w:cs="Times New Roman"/>
                <w:bCs/>
                <w:i/>
                <w:sz w:val="24"/>
                <w:szCs w:val="24"/>
                <w:shd w:val="clear" w:color="auto" w:fill="FFFFFF"/>
                <w:lang w:val="hy-AM"/>
              </w:rPr>
              <w:t xml:space="preserve">Հայաստանի Հանրապետության քննչական կոմիտեի փորձաքրեագիտական կենտրոն պետական ոչ </w:t>
            </w:r>
            <w:r w:rsidRPr="00023367">
              <w:rPr>
                <w:rFonts w:ascii="GHEA Grapalat" w:eastAsia="Times New Roman" w:hAnsi="GHEA Grapalat" w:cs="Times New Roman"/>
                <w:bCs/>
                <w:i/>
                <w:sz w:val="24"/>
                <w:szCs w:val="24"/>
                <w:shd w:val="clear" w:color="auto" w:fill="FFFFFF"/>
                <w:lang w:val="hy-AM"/>
              </w:rPr>
              <w:lastRenderedPageBreak/>
              <w:t xml:space="preserve">առևտրային կազմակերպությունում աշխատանքի նշանակվելու դեպքում, </w:t>
            </w:r>
            <w:r w:rsidRPr="00023367">
              <w:rPr>
                <w:rFonts w:ascii="GHEA Grapalat" w:eastAsia="Times New Roman" w:hAnsi="GHEA Grapalat" w:cs="Times New Roman"/>
                <w:bCs/>
                <w:i/>
                <w:sz w:val="24"/>
                <w:szCs w:val="24"/>
                <w:lang w:val="hy-AM"/>
              </w:rPr>
              <w:t>եթե այն բարձր է</w:t>
            </w:r>
            <w:r w:rsidRPr="00023367">
              <w:rPr>
                <w:rFonts w:ascii="Courier New" w:eastAsia="Times New Roman" w:hAnsi="Courier New" w:cs="Courier New"/>
                <w:bCs/>
                <w:i/>
                <w:sz w:val="24"/>
                <w:szCs w:val="24"/>
                <w:lang w:val="hy-AM"/>
              </w:rPr>
              <w:t> </w:t>
            </w:r>
            <w:r w:rsidRPr="00023367">
              <w:rPr>
                <w:rFonts w:ascii="GHEA Grapalat" w:eastAsia="Times New Roman" w:hAnsi="GHEA Grapalat" w:cs="Times New Roman"/>
                <w:bCs/>
                <w:i/>
                <w:sz w:val="24"/>
                <w:szCs w:val="24"/>
                <w:shd w:val="clear" w:color="auto" w:fill="FFFFFF"/>
                <w:lang w:val="hy-AM"/>
              </w:rPr>
              <w:t>Հայաստանի Հանրապետության քննչական կոմիտեի փորձաքրեագիտական կենտրոն պետական ոչ առևտրային կազմակերպությունում զբաղեցրած հաստիքի համար սահմանված</w:t>
            </w:r>
            <w:r w:rsidRPr="00023367">
              <w:rPr>
                <w:rFonts w:ascii="GHEA Grapalat" w:eastAsia="Times New Roman" w:hAnsi="GHEA Grapalat" w:cs="Times New Roman"/>
                <w:bCs/>
                <w:i/>
                <w:sz w:val="24"/>
                <w:szCs w:val="24"/>
                <w:lang w:val="hy-AM"/>
              </w:rPr>
              <w:t xml:space="preserve"> </w:t>
            </w:r>
            <w:r w:rsidRPr="00023367">
              <w:rPr>
                <w:rFonts w:ascii="GHEA Grapalat" w:eastAsia="Times New Roman" w:hAnsi="GHEA Grapalat" w:cs="Arial Unicode"/>
                <w:bCs/>
                <w:i/>
                <w:sz w:val="24"/>
                <w:szCs w:val="24"/>
                <w:lang w:val="hy-AM"/>
              </w:rPr>
              <w:t>աշխատավարձից:</w:t>
            </w:r>
          </w:p>
          <w:p w:rsidR="00312C04" w:rsidRPr="00023367" w:rsidRDefault="00312C04" w:rsidP="00023367">
            <w:pPr>
              <w:shd w:val="clear" w:color="auto" w:fill="FFFFFF"/>
              <w:spacing w:after="0" w:line="240" w:lineRule="auto"/>
              <w:ind w:firstLine="720"/>
              <w:jc w:val="both"/>
              <w:outlineLvl w:val="4"/>
              <w:rPr>
                <w:rFonts w:ascii="GHEA Grapalat" w:eastAsia="Times New Roman" w:hAnsi="GHEA Grapalat" w:cs="Times New Roman"/>
                <w:bCs/>
                <w:i/>
                <w:sz w:val="24"/>
                <w:szCs w:val="24"/>
                <w:lang w:val="hy-AM" w:eastAsia="ru-RU"/>
              </w:rPr>
            </w:pPr>
            <w:r w:rsidRPr="00023367">
              <w:rPr>
                <w:rFonts w:ascii="GHEA Grapalat" w:eastAsia="Times New Roman" w:hAnsi="GHEA Grapalat" w:cs="Times New Roman"/>
                <w:bCs/>
                <w:sz w:val="24"/>
                <w:szCs w:val="24"/>
                <w:shd w:val="clear" w:color="auto" w:fill="FFFFFF"/>
                <w:lang w:val="hy-AM"/>
              </w:rPr>
              <w:t xml:space="preserve">Նախագծին կից ներկայացված հիմնավորման համաձայն՝ </w:t>
            </w:r>
            <w:r w:rsidRPr="00023367">
              <w:rPr>
                <w:rFonts w:ascii="GHEA Grapalat" w:eastAsia="Times New Roman" w:hAnsi="GHEA Grapalat" w:cs="Times New Roman"/>
                <w:bCs/>
                <w:i/>
                <w:color w:val="000000"/>
                <w:sz w:val="24"/>
                <w:szCs w:val="24"/>
                <w:lang w:val="hy-AM"/>
              </w:rPr>
              <w:t xml:space="preserve">«Հայաստանի Հանրապետության քննչական կոմիտեի փորձաքրեագիտական կենտրոն» պետական ոչ առևտրային կազմակերպությունը (այսուհետ՝ նաև ՊՈԱԿ) սկզբնական փուլում պահպանելու է ՆԳՆ փորձաքրեագիտական վարչության ներկայիս կառուցվածքը (այդ թվում՝ տարածքային ստորաբաժանումները) և նախատեսվում է, որ ՊՈԱԿ-ում աշխատելու են ՆԳՆ փորձաքրեագիտական վարչության աշխատակիցները, որոնց վրա ներկայումս տարածվում է </w:t>
            </w:r>
            <w:r w:rsidRPr="00023367">
              <w:rPr>
                <w:rFonts w:ascii="GHEA Grapalat" w:eastAsia="Times New Roman" w:hAnsi="GHEA Grapalat" w:cs="Times New Roman"/>
                <w:i/>
                <w:color w:val="000000"/>
                <w:sz w:val="24"/>
                <w:szCs w:val="24"/>
                <w:lang w:val="hy-AM"/>
              </w:rPr>
              <w:t>«</w:t>
            </w:r>
            <w:r w:rsidRPr="00023367">
              <w:rPr>
                <w:rFonts w:ascii="GHEA Grapalat" w:eastAsia="Times New Roman" w:hAnsi="GHEA Grapalat" w:cs="Times New Roman"/>
                <w:bCs/>
                <w:i/>
                <w:sz w:val="24"/>
                <w:szCs w:val="24"/>
                <w:lang w:val="hy-AM"/>
              </w:rPr>
              <w:t>Պետական պաշտոններ և պետական ծառայության պաշտոններ զբաղեցնող անձանց վարձատրության մասին»  օրենքի</w:t>
            </w:r>
            <w:r w:rsidRPr="00023367">
              <w:rPr>
                <w:rFonts w:ascii="GHEA Grapalat" w:eastAsia="Times New Roman" w:hAnsi="GHEA Grapalat" w:cs="Times New Roman"/>
                <w:bCs/>
                <w:i/>
                <w:color w:val="000000"/>
                <w:sz w:val="24"/>
                <w:szCs w:val="24"/>
                <w:shd w:val="clear" w:color="auto" w:fill="F6F6F6"/>
                <w:lang w:val="hy-AM"/>
              </w:rPr>
              <w:t xml:space="preserve"> 32-րդ հոդվածի 2.3-րդ մասով </w:t>
            </w:r>
            <w:r w:rsidRPr="00023367">
              <w:rPr>
                <w:rFonts w:ascii="GHEA Grapalat" w:eastAsia="Times New Roman" w:hAnsi="GHEA Grapalat" w:cs="Times New Roman"/>
                <w:bCs/>
                <w:i/>
                <w:color w:val="000000"/>
                <w:sz w:val="24"/>
                <w:szCs w:val="24"/>
                <w:lang w:val="hy-AM"/>
              </w:rPr>
              <w:t xml:space="preserve"> նախատեսված երաշխիքը: </w:t>
            </w:r>
            <w:r w:rsidRPr="00023367">
              <w:rPr>
                <w:rFonts w:ascii="GHEA Grapalat" w:eastAsia="Times New Roman" w:hAnsi="GHEA Grapalat" w:cs="Sylfaen"/>
                <w:bCs/>
                <w:i/>
                <w:sz w:val="24"/>
                <w:szCs w:val="24"/>
                <w:lang w:val="pt-BR"/>
              </w:rPr>
              <w:t xml:space="preserve">Ներկայացվող նախագծի </w:t>
            </w:r>
            <w:r w:rsidRPr="00023367">
              <w:rPr>
                <w:rFonts w:ascii="GHEA Grapalat" w:eastAsia="Times New Roman" w:hAnsi="GHEA Grapalat" w:cs="Times New Roman"/>
                <w:bCs/>
                <w:i/>
                <w:sz w:val="24"/>
                <w:szCs w:val="24"/>
                <w:lang w:val="hy-AM" w:eastAsia="ru-RU"/>
              </w:rPr>
              <w:t>նպատակը</w:t>
            </w:r>
            <w:r w:rsidRPr="00023367">
              <w:rPr>
                <w:rFonts w:ascii="GHEA Grapalat" w:eastAsia="Times New Roman" w:hAnsi="GHEA Grapalat" w:cs="Times New Roman"/>
                <w:bCs/>
                <w:i/>
                <w:sz w:val="24"/>
                <w:szCs w:val="24"/>
                <w:lang w:val="af-ZA" w:eastAsia="ru-RU"/>
              </w:rPr>
              <w:t xml:space="preserve"> </w:t>
            </w:r>
            <w:r w:rsidRPr="00023367">
              <w:rPr>
                <w:rFonts w:ascii="GHEA Grapalat" w:eastAsia="Times New Roman" w:hAnsi="GHEA Grapalat" w:cs="Times New Roman"/>
                <w:bCs/>
                <w:i/>
                <w:sz w:val="24"/>
                <w:szCs w:val="24"/>
                <w:lang w:val="hy-AM" w:eastAsia="ru-RU"/>
              </w:rPr>
              <w:t>նշված երաշխիքից օգտվող անձանց կողմից ստեղծվելիք ՊՈԱԿ-ում աշխատանքը շարունակելու համար շահագրգռող պայմանների ձևավորումն է:</w:t>
            </w:r>
          </w:p>
          <w:p w:rsidR="00312C04" w:rsidRPr="00023367" w:rsidRDefault="00312C04" w:rsidP="00023367">
            <w:pPr>
              <w:spacing w:after="0" w:line="240" w:lineRule="auto"/>
              <w:ind w:firstLine="720"/>
              <w:jc w:val="both"/>
              <w:rPr>
                <w:rFonts w:ascii="GHEA Grapalat" w:hAnsi="GHEA Grapalat"/>
                <w:i/>
                <w:color w:val="000000"/>
                <w:sz w:val="24"/>
                <w:szCs w:val="24"/>
                <w:shd w:val="clear" w:color="auto" w:fill="FFFFFF"/>
                <w:lang w:val="hy-AM"/>
              </w:rPr>
            </w:pPr>
            <w:r w:rsidRPr="00023367">
              <w:rPr>
                <w:rFonts w:ascii="GHEA Grapalat" w:hAnsi="GHEA Grapalat"/>
                <w:color w:val="000000"/>
                <w:sz w:val="24"/>
                <w:szCs w:val="24"/>
                <w:shd w:val="clear" w:color="auto" w:fill="FFFFFF"/>
                <w:lang w:val="hy-AM"/>
              </w:rPr>
              <w:t xml:space="preserve">Այս կապակցությամբ հարկ է նկատի ունենալ «Նորմատիվ իրավական ակտերի մասին» օրենքի 9-րդ հոդվածի 1-ին մասով սահմանված պահանջը, որի համաձայն՝ </w:t>
            </w:r>
            <w:r w:rsidRPr="00023367">
              <w:rPr>
                <w:rFonts w:ascii="GHEA Grapalat" w:hAnsi="GHEA Grapalat"/>
                <w:i/>
                <w:color w:val="000000"/>
                <w:sz w:val="24"/>
                <w:szCs w:val="24"/>
                <w:shd w:val="clear" w:color="auto" w:fill="FFFFFF"/>
                <w:lang w:val="hy-AM"/>
              </w:rPr>
              <w:t xml:space="preserve">նորմատիվ իրավական ակտի կարգավորումը չպետք է դուրս գա իր առարկայի շրջանակներից: </w:t>
            </w:r>
            <w:r w:rsidRPr="00023367">
              <w:rPr>
                <w:rFonts w:ascii="GHEA Grapalat" w:hAnsi="GHEA Grapalat"/>
                <w:color w:val="000000"/>
                <w:sz w:val="24"/>
                <w:szCs w:val="24"/>
                <w:shd w:val="clear" w:color="auto" w:fill="FFFFFF"/>
                <w:lang w:val="hy-AM"/>
              </w:rPr>
              <w:t xml:space="preserve">«Պետական պաշտոններ և պետական ծառայության պաշտոններ զբաղեցնող անձանց վարձատրության մասին» օրենքի </w:t>
            </w:r>
            <w:r w:rsidRPr="00023367">
              <w:rPr>
                <w:rFonts w:ascii="GHEA Grapalat" w:hAnsi="GHEA Grapalat"/>
                <w:sz w:val="24"/>
                <w:szCs w:val="24"/>
                <w:shd w:val="clear" w:color="auto" w:fill="FFFFFF"/>
                <w:lang w:val="hy-AM"/>
              </w:rPr>
              <w:t xml:space="preserve">(այսուհետ՝ նաև Օրենք) </w:t>
            </w:r>
            <w:r w:rsidRPr="00023367">
              <w:rPr>
                <w:rFonts w:ascii="GHEA Grapalat" w:hAnsi="GHEA Grapalat"/>
                <w:color w:val="000000"/>
                <w:sz w:val="24"/>
                <w:szCs w:val="24"/>
                <w:shd w:val="clear" w:color="auto" w:fill="FFFFFF"/>
                <w:lang w:val="hy-AM"/>
              </w:rPr>
              <w:t>1-ին հոդվածով սահմանված է, որ</w:t>
            </w:r>
            <w:r w:rsidRPr="00023367">
              <w:rPr>
                <w:rFonts w:ascii="GHEA Grapalat" w:hAnsi="GHEA Grapalat"/>
                <w:b/>
                <w:color w:val="000000"/>
                <w:sz w:val="24"/>
                <w:szCs w:val="24"/>
                <w:shd w:val="clear" w:color="auto" w:fill="FFFFFF"/>
                <w:lang w:val="hy-AM"/>
              </w:rPr>
              <w:t xml:space="preserve"> </w:t>
            </w:r>
            <w:r w:rsidRPr="00023367">
              <w:rPr>
                <w:rFonts w:ascii="GHEA Grapalat" w:hAnsi="GHEA Grapalat"/>
                <w:i/>
                <w:color w:val="000000"/>
                <w:sz w:val="24"/>
                <w:szCs w:val="24"/>
                <w:shd w:val="clear" w:color="auto" w:fill="FFFFFF"/>
                <w:lang w:val="hy-AM"/>
              </w:rPr>
              <w:t xml:space="preserve">Օրենքով սահմանվում են «Հանրային ծառայության մասին» Հայաստանի Հանրապետության օրենքով սահմանված պետական պաշտոն և պետական ծառայության պաշտոն զբաղեցնող անձանց, պետական մարմինների կազմում գործող </w:t>
            </w:r>
            <w:r w:rsidRPr="00023367">
              <w:rPr>
                <w:rFonts w:ascii="GHEA Grapalat" w:hAnsi="GHEA Grapalat"/>
                <w:i/>
                <w:color w:val="000000"/>
                <w:sz w:val="24"/>
                <w:szCs w:val="24"/>
                <w:shd w:val="clear" w:color="auto" w:fill="FFFFFF"/>
                <w:lang w:val="hy-AM"/>
              </w:rPr>
              <w:lastRenderedPageBreak/>
              <w:t>ծրագրեր իրականացնող պետական հիմնարկների աշխատողների վարձատրության սկզբունքները, կարգավորվում են նրանց հիմնական և լրացուցիչ աշխատավարձերի, պարգևատրման, դրամական օգնության կազմակերպման և վարձատրության հետ կապված այլ հարաբերությունները:</w:t>
            </w:r>
          </w:p>
          <w:p w:rsidR="00312C04" w:rsidRPr="00023367" w:rsidRDefault="00312C04" w:rsidP="00023367">
            <w:pPr>
              <w:spacing w:after="0" w:line="240" w:lineRule="auto"/>
              <w:ind w:firstLine="720"/>
              <w:jc w:val="both"/>
              <w:rPr>
                <w:rFonts w:ascii="GHEA Grapalat" w:hAnsi="GHEA Grapalat"/>
                <w:color w:val="000000"/>
                <w:sz w:val="24"/>
                <w:szCs w:val="24"/>
                <w:shd w:val="clear" w:color="auto" w:fill="FFFFFF"/>
                <w:lang w:val="hy-AM"/>
              </w:rPr>
            </w:pPr>
            <w:r w:rsidRPr="00023367">
              <w:rPr>
                <w:rFonts w:ascii="GHEA Grapalat" w:hAnsi="GHEA Grapalat"/>
                <w:color w:val="000000"/>
                <w:sz w:val="24"/>
                <w:szCs w:val="24"/>
                <w:shd w:val="clear" w:color="auto" w:fill="FFFFFF"/>
                <w:lang w:val="hy-AM"/>
              </w:rPr>
              <w:t xml:space="preserve">Վերոգրյալի հաշվառմամբ պարզ է դառնում, որ  «Պետական պաշտոններ և պետական ծառայության պաշտոններ զբաղեցնող անձանց վարձատրության մասին» օրենքով կարգավորվում են պետական պաշտոն և պետական ծառայության պաշտոն զբաղեցնող անձանց, պետական մարմինների կազմում գործող ծրագրեր իրականացնող պետական հիմնարկների աշխատողների վարձատրության հետ կապված հարաբերությունները, հետևաբար այս սուբյեկտային շրջանակից դուրս այլ անձանց, իսկ նախագծային կարգավորումների դեպքում՝ պետական ոչ առևտրային կազմակերպությունների աշխատողների վարձատրության հետ կապված հարաբերությունները «Պետական պաշտոններ և պետական ծառայության պաշտոններ զբաղեցնող անձանց վարձատրության մասին» օրենքով չեն կարող կարգավորվել: </w:t>
            </w:r>
          </w:p>
          <w:p w:rsidR="00312C04" w:rsidRPr="00023367" w:rsidRDefault="00312C04" w:rsidP="00023367">
            <w:pPr>
              <w:spacing w:after="0" w:line="240" w:lineRule="auto"/>
              <w:ind w:firstLine="720"/>
              <w:jc w:val="both"/>
              <w:rPr>
                <w:rFonts w:ascii="GHEA Grapalat" w:hAnsi="GHEA Grapalat"/>
                <w:color w:val="000000"/>
                <w:sz w:val="24"/>
                <w:szCs w:val="24"/>
                <w:shd w:val="clear" w:color="auto" w:fill="FFFFFF"/>
                <w:lang w:val="hy-AM"/>
              </w:rPr>
            </w:pPr>
            <w:r w:rsidRPr="00023367">
              <w:rPr>
                <w:rFonts w:ascii="GHEA Grapalat" w:hAnsi="GHEA Grapalat"/>
                <w:color w:val="000000"/>
                <w:sz w:val="24"/>
                <w:szCs w:val="24"/>
                <w:shd w:val="clear" w:color="auto" w:fill="FFFFFF"/>
                <w:lang w:val="hy-AM"/>
              </w:rPr>
              <w:t xml:space="preserve">Բացի այդ, հարկ է նշել նաև, որ «Պետական պաշտոններ և պետական ծառայության պաշտոններ զբաղեցնող անձանց վարձատրության մասին» օրենքի </w:t>
            </w:r>
            <w:r w:rsidRPr="00023367">
              <w:rPr>
                <w:rFonts w:ascii="GHEA Grapalat" w:hAnsi="GHEA Grapalat"/>
                <w:color w:val="000000"/>
                <w:sz w:val="24"/>
                <w:szCs w:val="24"/>
                <w:shd w:val="clear" w:color="auto" w:fill="F6F6F6"/>
                <w:lang w:val="hy-AM"/>
              </w:rPr>
              <w:t xml:space="preserve">32-րդ հոդվածի 2.3-րդ մասով </w:t>
            </w:r>
            <w:r w:rsidRPr="00023367">
              <w:rPr>
                <w:rFonts w:ascii="GHEA Grapalat" w:hAnsi="GHEA Grapalat"/>
                <w:color w:val="000000"/>
                <w:sz w:val="24"/>
                <w:szCs w:val="24"/>
                <w:lang w:val="hy-AM"/>
              </w:rPr>
              <w:t xml:space="preserve"> նախատեսված երաշխիքը վերաբերում է հիմնական աշխատավարձի և մասնավորապես՝ հավելումների ու լրավճարների պահպանմանը, մինչդեռ հավելումները և լրավճարները </w:t>
            </w:r>
            <w:r w:rsidRPr="00023367">
              <w:rPr>
                <w:rFonts w:ascii="GHEA Grapalat" w:hAnsi="GHEA Grapalat"/>
                <w:color w:val="000000"/>
                <w:sz w:val="24"/>
                <w:szCs w:val="24"/>
                <w:shd w:val="clear" w:color="auto" w:fill="FFFFFF"/>
                <w:lang w:val="hy-AM"/>
              </w:rPr>
              <w:t xml:space="preserve">զինծառայողների, քրեակատարողական և փրկարար ծառայության ծառայողների համար սահմանվել են Օրենքով նախատեսված պայմանների համար: </w:t>
            </w:r>
          </w:p>
          <w:p w:rsidR="00312C04" w:rsidRPr="00023367" w:rsidRDefault="00312C04" w:rsidP="00023367">
            <w:pPr>
              <w:pStyle w:val="NoSpacing"/>
              <w:jc w:val="both"/>
              <w:rPr>
                <w:rFonts w:ascii="GHEA Grapalat" w:hAnsi="GHEA Grapalat"/>
                <w:sz w:val="24"/>
                <w:szCs w:val="24"/>
                <w:lang w:val="hy-AM"/>
              </w:rPr>
            </w:pPr>
            <w:r w:rsidRPr="00023367">
              <w:rPr>
                <w:rFonts w:ascii="GHEA Grapalat" w:eastAsiaTheme="minorEastAsia" w:hAnsi="GHEA Grapalat"/>
                <w:color w:val="000000"/>
                <w:sz w:val="24"/>
                <w:szCs w:val="24"/>
                <w:shd w:val="clear" w:color="auto" w:fill="FFFFFF"/>
                <w:lang w:val="hy-AM"/>
              </w:rPr>
              <w:t>Հաշվի առնելով վերոգրյալը՝ անհրաժեշտ է նախագծերի փաթեթից հանել «Պետական պաշտոններ և պետական ծառայության պաշտոններ զբաղեցնող անձանց վարձատրության մասին» օրենքում լրացում կատարելու մասին» օրենքի նախագիծը։</w:t>
            </w:r>
          </w:p>
        </w:tc>
        <w:tc>
          <w:tcPr>
            <w:tcW w:w="6215" w:type="dxa"/>
            <w:shd w:val="clear" w:color="auto" w:fill="auto"/>
          </w:tcPr>
          <w:p w:rsidR="00312C04" w:rsidRPr="00023367" w:rsidRDefault="00312C04" w:rsidP="00023367">
            <w:pPr>
              <w:shd w:val="clear" w:color="auto" w:fill="FFFFFF"/>
              <w:spacing w:after="0" w:line="240" w:lineRule="auto"/>
              <w:ind w:firstLine="375"/>
              <w:jc w:val="center"/>
              <w:rPr>
                <w:rFonts w:ascii="GHEA Grapalat" w:eastAsia="GHEA Grapalat" w:hAnsi="GHEA Grapalat" w:cs="GHEA Grapalat"/>
                <w:b/>
                <w:sz w:val="24"/>
                <w:szCs w:val="24"/>
                <w:lang w:val="hy-AM"/>
              </w:rPr>
            </w:pPr>
            <w:r w:rsidRPr="00023367">
              <w:rPr>
                <w:rFonts w:ascii="GHEA Grapalat" w:eastAsia="GHEA Grapalat" w:hAnsi="GHEA Grapalat" w:cs="GHEA Grapalat"/>
                <w:b/>
                <w:sz w:val="24"/>
                <w:szCs w:val="24"/>
                <w:lang w:val="hy-AM"/>
              </w:rPr>
              <w:lastRenderedPageBreak/>
              <w:t>Չի ընդունվել:</w:t>
            </w:r>
          </w:p>
          <w:p w:rsidR="00312C04" w:rsidRPr="00023367" w:rsidRDefault="00312C04" w:rsidP="00023367">
            <w:pPr>
              <w:shd w:val="clear" w:color="auto" w:fill="FFFFFF"/>
              <w:spacing w:after="0" w:line="240" w:lineRule="auto"/>
              <w:jc w:val="both"/>
              <w:outlineLvl w:val="4"/>
              <w:rPr>
                <w:rFonts w:ascii="GHEA Grapalat" w:eastAsia="Times New Roman" w:hAnsi="GHEA Grapalat" w:cs="Times New Roman"/>
                <w:bCs/>
                <w:sz w:val="24"/>
                <w:szCs w:val="24"/>
                <w:lang w:val="hy-AM"/>
              </w:rPr>
            </w:pPr>
            <w:r w:rsidRPr="00023367">
              <w:rPr>
                <w:rFonts w:ascii="GHEA Grapalat" w:eastAsia="Times New Roman" w:hAnsi="GHEA Grapalat" w:cs="Times New Roman"/>
                <w:bCs/>
                <w:color w:val="000000"/>
                <w:sz w:val="24"/>
                <w:szCs w:val="24"/>
                <w:shd w:val="clear" w:color="auto" w:fill="FFFFFF"/>
                <w:lang w:val="hy-AM"/>
              </w:rPr>
              <w:t xml:space="preserve">Նախագծով առաջարկվող կարգավորմամբ չի խախտվում «Նորմատիվ իրավական ակտերի մասին» ՀՀ օրենքի 9-րդ հոդվածի 1-ին մասով սահմանված՝ </w:t>
            </w:r>
            <w:r w:rsidRPr="00023367">
              <w:rPr>
                <w:rFonts w:ascii="GHEA Grapalat" w:eastAsia="Times New Roman" w:hAnsi="GHEA Grapalat" w:cs="Times New Roman"/>
                <w:b/>
                <w:bCs/>
                <w:color w:val="000000"/>
                <w:sz w:val="24"/>
                <w:szCs w:val="24"/>
                <w:shd w:val="clear" w:color="auto" w:fill="FFFFFF"/>
                <w:lang w:val="hy-AM"/>
              </w:rPr>
              <w:t>նորմատիվ իրավական ակտի՝ իր կարգավորման առարկայի շրջանակից դուրս չգալու</w:t>
            </w:r>
            <w:r w:rsidRPr="00023367">
              <w:rPr>
                <w:rFonts w:ascii="GHEA Grapalat" w:eastAsia="Times New Roman" w:hAnsi="GHEA Grapalat" w:cs="Times New Roman"/>
                <w:b/>
                <w:bCs/>
                <w:i/>
                <w:color w:val="000000"/>
                <w:sz w:val="24"/>
                <w:szCs w:val="24"/>
                <w:shd w:val="clear" w:color="auto" w:fill="FFFFFF"/>
                <w:lang w:val="hy-AM"/>
              </w:rPr>
              <w:t xml:space="preserve"> </w:t>
            </w:r>
            <w:r w:rsidRPr="00023367">
              <w:rPr>
                <w:rFonts w:ascii="GHEA Grapalat" w:eastAsia="Times New Roman" w:hAnsi="GHEA Grapalat" w:cs="Times New Roman"/>
                <w:bCs/>
                <w:color w:val="000000"/>
                <w:sz w:val="24"/>
                <w:szCs w:val="24"/>
                <w:shd w:val="clear" w:color="auto" w:fill="FFFFFF"/>
                <w:lang w:val="hy-AM"/>
              </w:rPr>
              <w:t>պահանջը, քանի որ Նախագծով նախատ</w:t>
            </w:r>
            <w:r w:rsidR="00D6789A">
              <w:rPr>
                <w:rFonts w:ascii="GHEA Grapalat" w:eastAsia="Times New Roman" w:hAnsi="GHEA Grapalat" w:cs="Times New Roman"/>
                <w:bCs/>
                <w:color w:val="000000"/>
                <w:sz w:val="24"/>
                <w:szCs w:val="24"/>
                <w:shd w:val="clear" w:color="auto" w:fill="FFFFFF"/>
              </w:rPr>
              <w:t>ե</w:t>
            </w:r>
            <w:r w:rsidRPr="00023367">
              <w:rPr>
                <w:rFonts w:ascii="GHEA Grapalat" w:eastAsia="Times New Roman" w:hAnsi="GHEA Grapalat" w:cs="Times New Roman"/>
                <w:bCs/>
                <w:color w:val="000000"/>
                <w:sz w:val="24"/>
                <w:szCs w:val="24"/>
                <w:shd w:val="clear" w:color="auto" w:fill="FFFFFF"/>
                <w:lang w:val="hy-AM"/>
              </w:rPr>
              <w:t xml:space="preserve">սվող </w:t>
            </w:r>
            <w:r w:rsidRPr="00023367">
              <w:rPr>
                <w:rFonts w:ascii="GHEA Grapalat" w:eastAsia="Times New Roman" w:hAnsi="GHEA Grapalat" w:cs="Times New Roman"/>
                <w:bCs/>
                <w:color w:val="000000"/>
                <w:sz w:val="24"/>
                <w:szCs w:val="24"/>
                <w:lang w:val="hy-AM"/>
              </w:rPr>
              <w:t xml:space="preserve">աշխատավարձի չափի պահպանման վերաբերյալ դրույթը  վերաբերում է </w:t>
            </w:r>
            <w:r w:rsidRPr="00023367">
              <w:rPr>
                <w:rFonts w:ascii="GHEA Grapalat" w:eastAsia="Times New Roman" w:hAnsi="GHEA Grapalat" w:cs="Times New Roman"/>
                <w:bCs/>
                <w:color w:val="000000"/>
                <w:sz w:val="24"/>
                <w:szCs w:val="24"/>
                <w:shd w:val="clear" w:color="auto" w:fill="FFFFFF"/>
                <w:lang w:val="hy-AM"/>
              </w:rPr>
              <w:t></w:t>
            </w:r>
            <w:r w:rsidRPr="00023367">
              <w:rPr>
                <w:rFonts w:ascii="GHEA Grapalat" w:eastAsia="Times New Roman" w:hAnsi="GHEA Grapalat" w:cs="Times New Roman"/>
                <w:bCs/>
                <w:sz w:val="24"/>
                <w:szCs w:val="24"/>
                <w:lang w:val="hy-AM"/>
              </w:rPr>
              <w:t xml:space="preserve">Պետական պաշտոններ և պետական ծառայության </w:t>
            </w:r>
            <w:r w:rsidRPr="00023367">
              <w:rPr>
                <w:rFonts w:ascii="GHEA Grapalat" w:eastAsia="Times New Roman" w:hAnsi="GHEA Grapalat" w:cs="Times New Roman"/>
                <w:bCs/>
                <w:sz w:val="24"/>
                <w:szCs w:val="24"/>
                <w:lang w:val="hy-AM"/>
              </w:rPr>
              <w:lastRenderedPageBreak/>
              <w:t xml:space="preserve">պաշտոններ զբաղեցնող անձանց վարձատրության մասին»  ՀՀ օրենքի 32-րդ հոդվածի 2.3-րդ մասով նախատեսված կարգով </w:t>
            </w:r>
            <w:r w:rsidRPr="00023367">
              <w:rPr>
                <w:rFonts w:ascii="GHEA Grapalat" w:eastAsia="Times New Roman" w:hAnsi="GHEA Grapalat" w:cs="Arial Unicode"/>
                <w:b/>
                <w:bCs/>
                <w:sz w:val="24"/>
                <w:szCs w:val="24"/>
                <w:lang w:val="hy-AM"/>
              </w:rPr>
              <w:t>քաղաքացիական</w:t>
            </w:r>
            <w:r w:rsidRPr="00023367">
              <w:rPr>
                <w:rFonts w:ascii="Courier New" w:eastAsia="Times New Roman" w:hAnsi="Courier New" w:cs="Courier New"/>
                <w:b/>
                <w:bCs/>
                <w:sz w:val="24"/>
                <w:szCs w:val="24"/>
                <w:lang w:val="hy-AM"/>
              </w:rPr>
              <w:t> </w:t>
            </w:r>
            <w:r w:rsidRPr="00023367">
              <w:rPr>
                <w:rFonts w:ascii="GHEA Grapalat" w:eastAsia="Times New Roman" w:hAnsi="GHEA Grapalat" w:cs="Arial Unicode"/>
                <w:b/>
                <w:bCs/>
                <w:sz w:val="24"/>
                <w:szCs w:val="24"/>
                <w:lang w:val="hy-AM"/>
              </w:rPr>
              <w:t>ծառայության</w:t>
            </w:r>
            <w:r w:rsidRPr="00023367">
              <w:rPr>
                <w:rFonts w:ascii="GHEA Grapalat" w:eastAsia="Times New Roman" w:hAnsi="GHEA Grapalat" w:cs="Times New Roman"/>
                <w:b/>
                <w:bCs/>
                <w:sz w:val="24"/>
                <w:szCs w:val="24"/>
                <w:lang w:val="hy-AM"/>
              </w:rPr>
              <w:t xml:space="preserve"> </w:t>
            </w:r>
            <w:r w:rsidRPr="00023367">
              <w:rPr>
                <w:rFonts w:ascii="GHEA Grapalat" w:eastAsia="Times New Roman" w:hAnsi="GHEA Grapalat" w:cs="Arial Unicode"/>
                <w:b/>
                <w:bCs/>
                <w:sz w:val="24"/>
                <w:szCs w:val="24"/>
                <w:lang w:val="hy-AM"/>
              </w:rPr>
              <w:t xml:space="preserve">պաշտոններում </w:t>
            </w:r>
            <w:r w:rsidRPr="00023367">
              <w:rPr>
                <w:rFonts w:ascii="GHEA Grapalat" w:eastAsia="Times New Roman" w:hAnsi="GHEA Grapalat" w:cs="Times New Roman"/>
                <w:b/>
                <w:bCs/>
                <w:sz w:val="24"/>
                <w:szCs w:val="24"/>
                <w:lang w:val="hy-AM"/>
              </w:rPr>
              <w:t xml:space="preserve"> նշանակված</w:t>
            </w:r>
            <w:r w:rsidRPr="00023367">
              <w:rPr>
                <w:rFonts w:ascii="GHEA Grapalat" w:eastAsia="Times New Roman" w:hAnsi="GHEA Grapalat" w:cs="Times New Roman"/>
                <w:bCs/>
                <w:sz w:val="24"/>
                <w:szCs w:val="24"/>
                <w:lang w:val="hy-AM"/>
              </w:rPr>
              <w:t xml:space="preserve"> անձանց:  </w:t>
            </w:r>
            <w:r w:rsidRPr="00023367">
              <w:rPr>
                <w:rFonts w:ascii="GHEA Grapalat" w:eastAsia="Times New Roman" w:hAnsi="GHEA Grapalat" w:cs="Times New Roman"/>
                <w:bCs/>
                <w:color w:val="000000"/>
                <w:sz w:val="24"/>
                <w:szCs w:val="24"/>
                <w:shd w:val="clear" w:color="auto" w:fill="FFFFFF"/>
                <w:lang w:val="hy-AM"/>
              </w:rPr>
              <w:t xml:space="preserve">Նույնը վերաբերելի է նաև հավելումները և լրավճարները  պահպանելու վերաբերյալ դիտարկմանը: Այս առումով հարկ է նկատի ունենալ, որ Նախագծով նախատեսվող կարգավորման նպատակը բնավ պետական ոչ առևտրային կազմակերպության աշխատողների վարձատրության հետ կապված հարաբերությունները «Պետական պաշտոններ և պետական ծառայության պաշտոններ զբաղեցնող անձանց վարձատրության մասին» օրենքի կարգավորման դաշտ բերելը չէ, այլև այդ օրենքի կարգավորման դաշտում արդեն իսկ գտնվող որոշակի սուբյեկտների շրջանակի համար ստեղծվելիք ՊՈԱԿ-ում աշխատանքը շարունակելու հարցում շահագրգռելու նպատակով երաշխիքներ սահմանելն է, իսկ ՆԳՆ փորձաքրեագիտական վարչության աշխատակիցները, որպես քաղաքացիական ծառայողներ, արդեն իսկ գտնվում են քննարկվող օրենքի տիրույթում և </w:t>
            </w:r>
            <w:r w:rsidRPr="00023367">
              <w:rPr>
                <w:rFonts w:ascii="GHEA Grapalat" w:eastAsia="Times New Roman" w:hAnsi="GHEA Grapalat" w:cs="Times New Roman"/>
                <w:bCs/>
                <w:sz w:val="24"/>
                <w:szCs w:val="24"/>
                <w:lang w:val="hy-AM"/>
              </w:rPr>
              <w:t xml:space="preserve">այդ երաշխիքը չպահպանելը կվատթարացնի նրանց  </w:t>
            </w:r>
            <w:r w:rsidRPr="00023367">
              <w:rPr>
                <w:rFonts w:ascii="GHEA Grapalat" w:eastAsia="Times New Roman" w:hAnsi="GHEA Grapalat" w:cs="Times New Roman"/>
                <w:bCs/>
                <w:color w:val="000000"/>
                <w:sz w:val="24"/>
                <w:szCs w:val="24"/>
                <w:shd w:val="clear" w:color="auto" w:fill="FFFFFF"/>
                <w:lang w:val="hy-AM"/>
              </w:rPr>
              <w:t xml:space="preserve">վերջիններիս </w:t>
            </w:r>
            <w:r w:rsidRPr="00023367">
              <w:rPr>
                <w:rFonts w:ascii="GHEA Grapalat" w:eastAsia="Times New Roman" w:hAnsi="GHEA Grapalat" w:cs="Times New Roman"/>
                <w:bCs/>
                <w:sz w:val="24"/>
                <w:szCs w:val="24"/>
                <w:lang w:val="hy-AM"/>
              </w:rPr>
              <w:t>թ՛ե սոցիալական և թե՛ իրավական վիճակը:</w:t>
            </w:r>
          </w:p>
          <w:p w:rsidR="00F81796" w:rsidRPr="00E01990" w:rsidRDefault="00F81796" w:rsidP="009D14E7">
            <w:pPr>
              <w:pStyle w:val="Heading5"/>
              <w:shd w:val="clear" w:color="auto" w:fill="FFFFFF"/>
              <w:spacing w:before="0" w:beforeAutospacing="0" w:after="0" w:afterAutospacing="0" w:line="276" w:lineRule="auto"/>
              <w:jc w:val="both"/>
              <w:rPr>
                <w:rFonts w:ascii="GHEA Grapalat" w:hAnsi="GHEA Grapalat"/>
                <w:b w:val="0"/>
                <w:sz w:val="24"/>
                <w:szCs w:val="24"/>
                <w:lang w:val="hy-AM" w:eastAsia="ru-RU"/>
              </w:rPr>
            </w:pPr>
            <w:r w:rsidRPr="00E01990">
              <w:rPr>
                <w:rFonts w:ascii="GHEA Grapalat" w:hAnsi="GHEA Grapalat"/>
                <w:b w:val="0"/>
                <w:sz w:val="24"/>
                <w:szCs w:val="24"/>
                <w:lang w:val="hy-AM" w:eastAsia="ru-RU"/>
              </w:rPr>
              <w:t xml:space="preserve">Հատկանշական է, որ </w:t>
            </w:r>
            <w:r w:rsidRPr="00E448E4">
              <w:rPr>
                <w:rFonts w:ascii="GHEA Grapalat" w:hAnsi="GHEA Grapalat"/>
                <w:b w:val="0"/>
                <w:sz w:val="24"/>
                <w:szCs w:val="24"/>
                <w:shd w:val="clear" w:color="auto" w:fill="FFFFFF"/>
                <w:lang w:val="af-ZA"/>
              </w:rPr>
              <w:t>ՀՀ պետական եկամուտների կոմիտեի</w:t>
            </w:r>
            <w:r>
              <w:rPr>
                <w:rFonts w:ascii="GHEA Grapalat" w:hAnsi="GHEA Grapalat"/>
                <w:b w:val="0"/>
                <w:sz w:val="24"/>
                <w:szCs w:val="24"/>
                <w:shd w:val="clear" w:color="auto" w:fill="FFFFFF"/>
                <w:lang w:val="af-ZA"/>
              </w:rPr>
              <w:t xml:space="preserve"> և</w:t>
            </w:r>
            <w:r w:rsidRPr="00E448E4">
              <w:rPr>
                <w:rFonts w:ascii="GHEA Grapalat" w:hAnsi="GHEA Grapalat"/>
                <w:b w:val="0"/>
                <w:sz w:val="24"/>
                <w:szCs w:val="24"/>
                <w:shd w:val="clear" w:color="auto" w:fill="FFFFFF"/>
                <w:lang w:val="af-ZA"/>
              </w:rPr>
              <w:t xml:space="preserve"> ՀՀ ազգային անվտանգության ծառայության</w:t>
            </w:r>
            <w:r w:rsidRPr="00E448E4">
              <w:rPr>
                <w:rFonts w:ascii="GHEA Grapalat" w:hAnsi="GHEA Grapalat"/>
                <w:b w:val="0"/>
                <w:sz w:val="24"/>
                <w:szCs w:val="24"/>
                <w:shd w:val="clear" w:color="auto" w:fill="FFFFFF"/>
                <w:lang w:val="hy-AM"/>
              </w:rPr>
              <w:t xml:space="preserve"> քննչական</w:t>
            </w:r>
            <w:r w:rsidRPr="00E448E4">
              <w:rPr>
                <w:rFonts w:ascii="GHEA Grapalat" w:hAnsi="GHEA Grapalat"/>
                <w:b w:val="0"/>
                <w:sz w:val="24"/>
                <w:szCs w:val="24"/>
                <w:shd w:val="clear" w:color="auto" w:fill="FFFFFF"/>
                <w:lang w:val="af-ZA"/>
              </w:rPr>
              <w:t xml:space="preserve"> </w:t>
            </w:r>
            <w:r>
              <w:rPr>
                <w:rFonts w:ascii="GHEA Grapalat" w:hAnsi="GHEA Grapalat"/>
                <w:b w:val="0"/>
                <w:sz w:val="24"/>
                <w:szCs w:val="24"/>
                <w:shd w:val="clear" w:color="auto" w:fill="FFFFFF"/>
                <w:lang w:val="hy-AM"/>
              </w:rPr>
              <w:t>ստորաբաժան</w:t>
            </w:r>
            <w:r w:rsidRPr="00E01990">
              <w:rPr>
                <w:rFonts w:ascii="GHEA Grapalat" w:hAnsi="GHEA Grapalat"/>
                <w:b w:val="0"/>
                <w:sz w:val="24"/>
                <w:szCs w:val="24"/>
                <w:shd w:val="clear" w:color="auto" w:fill="FFFFFF"/>
                <w:lang w:val="hy-AM"/>
              </w:rPr>
              <w:t>ումների</w:t>
            </w:r>
            <w:r w:rsidRPr="00E448E4">
              <w:rPr>
                <w:rFonts w:ascii="GHEA Grapalat" w:hAnsi="GHEA Grapalat"/>
                <w:b w:val="0"/>
                <w:sz w:val="24"/>
                <w:szCs w:val="24"/>
                <w:shd w:val="clear" w:color="auto" w:fill="FFFFFF"/>
                <w:lang w:val="af-ZA"/>
              </w:rPr>
              <w:t xml:space="preserve"> </w:t>
            </w:r>
            <w:r w:rsidRPr="00E448E4">
              <w:rPr>
                <w:rFonts w:ascii="GHEA Grapalat" w:hAnsi="GHEA Grapalat"/>
                <w:b w:val="0"/>
                <w:sz w:val="24"/>
                <w:szCs w:val="24"/>
                <w:shd w:val="clear" w:color="auto" w:fill="FFFFFF"/>
                <w:lang w:val="hy-AM"/>
              </w:rPr>
              <w:t>գործունեությունը</w:t>
            </w:r>
            <w:r w:rsidRPr="00E448E4">
              <w:rPr>
                <w:rFonts w:ascii="GHEA Grapalat" w:hAnsi="GHEA Grapalat"/>
                <w:b w:val="0"/>
                <w:sz w:val="24"/>
                <w:szCs w:val="24"/>
                <w:shd w:val="clear" w:color="auto" w:fill="FFFFFF"/>
                <w:lang w:val="af-ZA"/>
              </w:rPr>
              <w:t xml:space="preserve"> </w:t>
            </w:r>
            <w:r w:rsidRPr="00E448E4">
              <w:rPr>
                <w:rFonts w:ascii="GHEA Grapalat" w:hAnsi="GHEA Grapalat"/>
                <w:b w:val="0"/>
                <w:sz w:val="24"/>
                <w:szCs w:val="24"/>
                <w:shd w:val="clear" w:color="auto" w:fill="FFFFFF"/>
                <w:lang w:val="hy-AM"/>
              </w:rPr>
              <w:t>տվյալ</w:t>
            </w:r>
            <w:r w:rsidRPr="00E448E4">
              <w:rPr>
                <w:rFonts w:ascii="GHEA Grapalat" w:hAnsi="GHEA Grapalat"/>
                <w:b w:val="0"/>
                <w:sz w:val="24"/>
                <w:szCs w:val="24"/>
                <w:shd w:val="clear" w:color="auto" w:fill="FFFFFF"/>
                <w:lang w:val="af-ZA"/>
              </w:rPr>
              <w:t xml:space="preserve"> </w:t>
            </w:r>
            <w:r>
              <w:rPr>
                <w:rFonts w:ascii="GHEA Grapalat" w:hAnsi="GHEA Grapalat"/>
                <w:b w:val="0"/>
                <w:sz w:val="24"/>
                <w:szCs w:val="24"/>
                <w:shd w:val="clear" w:color="auto" w:fill="FFFFFF"/>
                <w:lang w:val="hy-AM"/>
              </w:rPr>
              <w:t>մարմ</w:t>
            </w:r>
            <w:r w:rsidRPr="00E01990">
              <w:rPr>
                <w:rFonts w:ascii="GHEA Grapalat" w:hAnsi="GHEA Grapalat"/>
                <w:b w:val="0"/>
                <w:sz w:val="24"/>
                <w:szCs w:val="24"/>
                <w:shd w:val="clear" w:color="auto" w:fill="FFFFFF"/>
                <w:lang w:val="hy-AM"/>
              </w:rPr>
              <w:t>ինների</w:t>
            </w:r>
            <w:r w:rsidRPr="00E448E4">
              <w:rPr>
                <w:rFonts w:ascii="GHEA Grapalat" w:hAnsi="GHEA Grapalat"/>
                <w:b w:val="0"/>
                <w:sz w:val="24"/>
                <w:szCs w:val="24"/>
                <w:shd w:val="clear" w:color="auto" w:fill="FFFFFF"/>
                <w:lang w:val="af-ZA"/>
              </w:rPr>
              <w:t xml:space="preserve"> </w:t>
            </w:r>
            <w:r w:rsidRPr="00E448E4">
              <w:rPr>
                <w:rFonts w:ascii="GHEA Grapalat" w:hAnsi="GHEA Grapalat"/>
                <w:b w:val="0"/>
                <w:sz w:val="24"/>
                <w:szCs w:val="24"/>
                <w:shd w:val="clear" w:color="auto" w:fill="FFFFFF"/>
                <w:lang w:val="hy-AM"/>
              </w:rPr>
              <w:t>կազմում</w:t>
            </w:r>
            <w:r w:rsidRPr="00E01990">
              <w:rPr>
                <w:rFonts w:ascii="GHEA Grapalat" w:hAnsi="GHEA Grapalat"/>
                <w:b w:val="0"/>
                <w:sz w:val="24"/>
                <w:szCs w:val="24"/>
                <w:shd w:val="clear" w:color="auto" w:fill="FFFFFF"/>
                <w:lang w:val="hy-AM"/>
              </w:rPr>
              <w:t xml:space="preserve"> </w:t>
            </w:r>
            <w:r w:rsidRPr="00E01990">
              <w:rPr>
                <w:rFonts w:ascii="GHEA Grapalat" w:hAnsi="GHEA Grapalat"/>
                <w:b w:val="0"/>
                <w:sz w:val="24"/>
                <w:szCs w:val="24"/>
                <w:shd w:val="clear" w:color="auto" w:fill="FFFFFF"/>
                <w:lang w:val="hy-AM"/>
              </w:rPr>
              <w:lastRenderedPageBreak/>
              <w:t>դադարեցնելու</w:t>
            </w:r>
            <w:r w:rsidRPr="00E448E4">
              <w:rPr>
                <w:rFonts w:ascii="GHEA Grapalat" w:hAnsi="GHEA Grapalat"/>
                <w:b w:val="0"/>
                <w:sz w:val="24"/>
                <w:szCs w:val="24"/>
                <w:shd w:val="clear" w:color="auto" w:fill="FFFFFF"/>
                <w:lang w:val="af-ZA"/>
              </w:rPr>
              <w:t xml:space="preserve"> </w:t>
            </w:r>
            <w:r w:rsidRPr="00E01990">
              <w:rPr>
                <w:rFonts w:ascii="GHEA Grapalat" w:hAnsi="GHEA Grapalat"/>
                <w:b w:val="0"/>
                <w:sz w:val="24"/>
                <w:szCs w:val="24"/>
                <w:shd w:val="clear" w:color="auto" w:fill="FFFFFF"/>
                <w:lang w:val="hy-AM"/>
              </w:rPr>
              <w:t>և</w:t>
            </w:r>
            <w:r w:rsidRPr="00E448E4">
              <w:rPr>
                <w:rFonts w:ascii="GHEA Grapalat" w:hAnsi="GHEA Grapalat"/>
                <w:b w:val="0"/>
                <w:sz w:val="24"/>
                <w:szCs w:val="24"/>
                <w:shd w:val="clear" w:color="auto" w:fill="FFFFFF"/>
                <w:lang w:val="af-ZA"/>
              </w:rPr>
              <w:t xml:space="preserve"> </w:t>
            </w:r>
            <w:r w:rsidRPr="00E448E4">
              <w:rPr>
                <w:rFonts w:ascii="GHEA Grapalat" w:hAnsi="GHEA Grapalat"/>
                <w:b w:val="0"/>
                <w:sz w:val="24"/>
                <w:szCs w:val="24"/>
                <w:shd w:val="clear" w:color="auto" w:fill="FFFFFF"/>
                <w:lang w:val="hy-AM"/>
              </w:rPr>
              <w:t>ողջ</w:t>
            </w:r>
            <w:r w:rsidRPr="00E448E4">
              <w:rPr>
                <w:rFonts w:ascii="GHEA Grapalat" w:hAnsi="GHEA Grapalat"/>
                <w:b w:val="0"/>
                <w:sz w:val="24"/>
                <w:szCs w:val="24"/>
                <w:shd w:val="clear" w:color="auto" w:fill="FFFFFF"/>
                <w:lang w:val="af-ZA"/>
              </w:rPr>
              <w:t xml:space="preserve"> </w:t>
            </w:r>
            <w:r w:rsidRPr="00E448E4">
              <w:rPr>
                <w:rFonts w:ascii="GHEA Grapalat" w:hAnsi="GHEA Grapalat"/>
                <w:b w:val="0"/>
                <w:sz w:val="24"/>
                <w:szCs w:val="24"/>
                <w:shd w:val="clear" w:color="auto" w:fill="FFFFFF"/>
                <w:lang w:val="hy-AM"/>
              </w:rPr>
              <w:t>հաստիքներով,</w:t>
            </w:r>
            <w:r w:rsidRPr="00E448E4">
              <w:rPr>
                <w:rFonts w:ascii="GHEA Grapalat" w:hAnsi="GHEA Grapalat"/>
                <w:b w:val="0"/>
                <w:sz w:val="24"/>
                <w:szCs w:val="24"/>
                <w:shd w:val="clear" w:color="auto" w:fill="FFFFFF"/>
                <w:lang w:val="af-ZA"/>
              </w:rPr>
              <w:t xml:space="preserve"> </w:t>
            </w:r>
            <w:r w:rsidRPr="00E448E4">
              <w:rPr>
                <w:rFonts w:ascii="GHEA Grapalat" w:hAnsi="GHEA Grapalat"/>
                <w:b w:val="0"/>
                <w:sz w:val="24"/>
                <w:szCs w:val="24"/>
                <w:shd w:val="clear" w:color="auto" w:fill="FFFFFF"/>
                <w:lang w:val="hy-AM"/>
              </w:rPr>
              <w:t>գործառույթներով</w:t>
            </w:r>
            <w:r w:rsidRPr="00E448E4">
              <w:rPr>
                <w:rFonts w:ascii="GHEA Grapalat" w:hAnsi="GHEA Grapalat"/>
                <w:b w:val="0"/>
                <w:sz w:val="24"/>
                <w:szCs w:val="24"/>
                <w:shd w:val="clear" w:color="auto" w:fill="FFFFFF"/>
                <w:lang w:val="af-ZA"/>
              </w:rPr>
              <w:t xml:space="preserve"> </w:t>
            </w:r>
            <w:r>
              <w:rPr>
                <w:rFonts w:ascii="GHEA Grapalat" w:hAnsi="GHEA Grapalat"/>
                <w:b w:val="0"/>
                <w:sz w:val="24"/>
                <w:szCs w:val="24"/>
                <w:shd w:val="clear" w:color="auto" w:fill="FFFFFF"/>
                <w:lang w:val="af-ZA"/>
              </w:rPr>
              <w:t>Քննչական կ</w:t>
            </w:r>
            <w:r w:rsidRPr="00E448E4">
              <w:rPr>
                <w:rFonts w:ascii="GHEA Grapalat" w:hAnsi="GHEA Grapalat"/>
                <w:b w:val="0"/>
                <w:sz w:val="24"/>
                <w:szCs w:val="24"/>
                <w:shd w:val="clear" w:color="auto" w:fill="FFFFFF"/>
                <w:lang w:val="af-ZA"/>
              </w:rPr>
              <w:t xml:space="preserve">ոմիտեի </w:t>
            </w:r>
            <w:r w:rsidRPr="00E448E4">
              <w:rPr>
                <w:rFonts w:ascii="GHEA Grapalat" w:hAnsi="GHEA Grapalat"/>
                <w:b w:val="0"/>
                <w:sz w:val="24"/>
                <w:szCs w:val="24"/>
                <w:shd w:val="clear" w:color="auto" w:fill="FFFFFF"/>
                <w:lang w:val="hy-AM"/>
              </w:rPr>
              <w:t>համակարգ</w:t>
            </w:r>
            <w:r w:rsidRPr="00E01990">
              <w:rPr>
                <w:rFonts w:ascii="GHEA Grapalat" w:hAnsi="GHEA Grapalat"/>
                <w:b w:val="0"/>
                <w:sz w:val="24"/>
                <w:szCs w:val="24"/>
                <w:shd w:val="clear" w:color="auto" w:fill="FFFFFF"/>
                <w:lang w:val="hy-AM"/>
              </w:rPr>
              <w:t xml:space="preserve"> փոխանցելու գործընթացում փոփոխություններ և լրացումներ կատարվեցին թե՛ Ազգային անվտանգության մարմինների մասին և թե՛ Հարկային ծառայության մասին ՀՀ օրենքներում (09.06.2022թ. ՀՕ-156-Ն և 09.06.2022թ. ՀՕ-168-Ն), որոնցով Քննչական կոմիտեում պաշտոնի նշանակված անձանց նշված ծառայություններում վերջին պաշտոնի համար հիմնական և լրացուցիչ աշխատավարձի պահպանման վերաբերյալ երաշխիքներ նախատեսվեցին, այն դեպքում, երբ վերջիններիս վարձատրության հետ կապված հարաբերությունները կարգավորվում էին Պետական պաշտոններ և պետական ծառայության պաշտոններ զբաղեցնող անձանց վարձատրության մասին ՀՀ օրենքով:</w:t>
            </w:r>
          </w:p>
          <w:p w:rsidR="00312C04" w:rsidRPr="00023367" w:rsidRDefault="00312C04" w:rsidP="00023367">
            <w:pPr>
              <w:tabs>
                <w:tab w:val="left" w:pos="851"/>
                <w:tab w:val="left" w:pos="1418"/>
              </w:tabs>
              <w:spacing w:after="0" w:line="240" w:lineRule="auto"/>
              <w:ind w:firstLine="450"/>
              <w:jc w:val="center"/>
              <w:rPr>
                <w:rFonts w:ascii="GHEA Grapalat" w:eastAsia="Times New Roman" w:hAnsi="GHEA Grapalat" w:cs="Segoe UI"/>
                <w:b/>
                <w:sz w:val="24"/>
                <w:szCs w:val="24"/>
                <w:lang w:val="hy-AM"/>
              </w:rPr>
            </w:pPr>
          </w:p>
        </w:tc>
      </w:tr>
      <w:tr w:rsidR="00312C04" w:rsidRPr="00023367" w:rsidTr="00023367">
        <w:trPr>
          <w:trHeight w:val="7928"/>
        </w:trPr>
        <w:tc>
          <w:tcPr>
            <w:tcW w:w="8457" w:type="dxa"/>
            <w:shd w:val="clear" w:color="auto" w:fill="auto"/>
          </w:tcPr>
          <w:p w:rsidR="00312C04" w:rsidRPr="00023367" w:rsidRDefault="00312C04" w:rsidP="00023367">
            <w:pPr>
              <w:tabs>
                <w:tab w:val="left" w:pos="0"/>
              </w:tabs>
              <w:spacing w:after="0" w:line="240" w:lineRule="auto"/>
              <w:ind w:firstLine="446"/>
              <w:jc w:val="both"/>
              <w:rPr>
                <w:rFonts w:ascii="GHEA Grapalat" w:hAnsi="GHEA Grapalat"/>
                <w:sz w:val="24"/>
                <w:szCs w:val="24"/>
                <w:lang w:val="hy-AM"/>
              </w:rPr>
            </w:pPr>
            <w:r w:rsidRPr="00023367">
              <w:rPr>
                <w:rFonts w:ascii="GHEA Grapalat" w:hAnsi="GHEA Grapalat"/>
                <w:sz w:val="24"/>
                <w:szCs w:val="24"/>
                <w:lang w:val="af-ZA"/>
              </w:rPr>
              <w:lastRenderedPageBreak/>
              <w:t xml:space="preserve">2. </w:t>
            </w:r>
            <w:r w:rsidRPr="00023367">
              <w:rPr>
                <w:rFonts w:ascii="GHEA Grapalat" w:hAnsi="GHEA Grapalat"/>
                <w:sz w:val="24"/>
                <w:szCs w:val="24"/>
                <w:lang w:val="hy-AM"/>
              </w:rPr>
              <w:t>Կառավարության կառուցվածքի և գործունեության մասին օրենքում փոփոխություններ և լրացումներ կատարելու մասին օրենքում լրացում կատարելու մասին» օրենքի նախագծով առաջարկվում է լրացում կատարել «Կառավարության կառուցվածքի և գործունեության մասին օրենքում</w:t>
            </w:r>
            <w:r w:rsidRPr="00023367">
              <w:rPr>
                <w:rFonts w:ascii="Calibri" w:hAnsi="Calibri" w:cs="Calibri"/>
                <w:sz w:val="24"/>
                <w:szCs w:val="24"/>
                <w:lang w:val="hy-AM"/>
              </w:rPr>
              <w:t> </w:t>
            </w:r>
            <w:r w:rsidRPr="00023367">
              <w:rPr>
                <w:rFonts w:ascii="GHEA Grapalat" w:hAnsi="GHEA Grapalat"/>
                <w:sz w:val="24"/>
                <w:szCs w:val="24"/>
                <w:lang w:val="hy-AM"/>
              </w:rPr>
              <w:t>փոփոխություններ և լրացումներ կատարելու մասին 16.12.2022թ. ՀՕ-457-Ն օրենքի 4-րդ հոդվածում՝  հիշյալ օրենքի անցումային դրույթներով ոստիկանության ծառայողի, փրկարար ծառայողի, քաղաքացիական հատուկ ծառայության քաղաքացիական ծառայողի համար սահմանված սոցիալական երաշխիքների համակարգը և դրանցից օգտվելու հնարավորությունը նախատեսելով նաև «Հայաստանի Հանրապետության քննչական կոմիտեի փորձաքրեագիտական կենտրոն» պետական ոչ առևտրային կազմակերպության աշխատողների համար։</w:t>
            </w:r>
          </w:p>
          <w:p w:rsidR="00312C04" w:rsidRPr="00023367" w:rsidRDefault="00312C04" w:rsidP="00023367">
            <w:pPr>
              <w:tabs>
                <w:tab w:val="left" w:pos="0"/>
              </w:tabs>
              <w:spacing w:after="0" w:line="240" w:lineRule="auto"/>
              <w:ind w:firstLine="446"/>
              <w:jc w:val="both"/>
              <w:rPr>
                <w:rFonts w:ascii="GHEA Grapalat" w:hAnsi="GHEA Grapalat"/>
                <w:sz w:val="24"/>
                <w:szCs w:val="24"/>
                <w:lang w:val="hy-AM"/>
              </w:rPr>
            </w:pPr>
            <w:r w:rsidRPr="00023367">
              <w:rPr>
                <w:rFonts w:ascii="GHEA Grapalat" w:hAnsi="GHEA Grapalat"/>
                <w:sz w:val="24"/>
                <w:szCs w:val="24"/>
                <w:lang w:val="hy-AM"/>
              </w:rPr>
              <w:t>Այս կապակցությամբ հայտնում ենք, որ Նախագծով առաջարկվող կարգավորումները խնդրահարույց են, քանի որ  «Կառավարության կառուցվածքի և գործունեության մասին օրենքում</w:t>
            </w:r>
            <w:r w:rsidRPr="00023367">
              <w:rPr>
                <w:rFonts w:ascii="Calibri" w:hAnsi="Calibri" w:cs="Calibri"/>
                <w:sz w:val="24"/>
                <w:szCs w:val="24"/>
                <w:lang w:val="hy-AM"/>
              </w:rPr>
              <w:t> </w:t>
            </w:r>
            <w:r w:rsidRPr="00023367">
              <w:rPr>
                <w:rFonts w:ascii="GHEA Grapalat" w:hAnsi="GHEA Grapalat"/>
                <w:sz w:val="24"/>
                <w:szCs w:val="24"/>
                <w:lang w:val="hy-AM"/>
              </w:rPr>
              <w:t>փոփոխություններ և լրացումներ կատարելու մասին 16.12.2022թ. ՀՕ-457-Ն օրենքի անցումային դրույթներով առաջարկվող կարգավորումները նախատեսված էին հիշյալ օրենքով նոր ստեղծվող Ներքին գործերի նախարարության կազմավորման և ձևավորման պատշաճ ընթացքն ու գործառույթների իրավական, փաստական շարունակականությունը ապահովելու համար, և ըստ այդմ՝ ուղղված էին այդ գործառույթները իրականացնող ոստիկանության ծառայողների, փրկարար ծառայողների, քաղաքացիական հատուկ ծառայության քաղաքացիական ծառայողների համար սոցիալական երաշխիքներ սահմանելուն: Հարկ է նկատի ունենալ նաև, որ «Կառավարության կառուցվածքի և գործունեության մասին օրենքում</w:t>
            </w:r>
            <w:r w:rsidRPr="00023367">
              <w:rPr>
                <w:rFonts w:ascii="Calibri" w:hAnsi="Calibri" w:cs="Calibri"/>
                <w:sz w:val="24"/>
                <w:szCs w:val="24"/>
                <w:lang w:val="hy-AM"/>
              </w:rPr>
              <w:t> </w:t>
            </w:r>
            <w:r w:rsidRPr="00023367">
              <w:rPr>
                <w:rFonts w:ascii="GHEA Grapalat" w:hAnsi="GHEA Grapalat"/>
                <w:sz w:val="24"/>
                <w:szCs w:val="24"/>
                <w:lang w:val="hy-AM"/>
              </w:rPr>
              <w:t xml:space="preserve">փոփոխություններ և լրացումներ կատարելու մասին 16.12.2022թ. ՀՕ-457-Ն օրենքի և Նախագծի կարգավորման առարկաները նույնպես տարբեր են, հետևաբար  խնդրահարույց է կարգավորման </w:t>
            </w:r>
            <w:r w:rsidRPr="00023367">
              <w:rPr>
                <w:rFonts w:ascii="GHEA Grapalat" w:hAnsi="GHEA Grapalat"/>
                <w:sz w:val="24"/>
                <w:szCs w:val="24"/>
                <w:lang w:val="hy-AM"/>
              </w:rPr>
              <w:lastRenderedPageBreak/>
              <w:t>տարբեր առարկաներ ունեցող օրենքների համար միևնույն անցումային դրույթներ նախատեսելը, ավելին՝ «Կառավարության կառուցվածքի և գործունեության մասին օրենքում</w:t>
            </w:r>
            <w:r w:rsidRPr="00023367">
              <w:rPr>
                <w:rFonts w:ascii="Calibri" w:hAnsi="Calibri" w:cs="Calibri"/>
                <w:sz w:val="24"/>
                <w:szCs w:val="24"/>
                <w:lang w:val="hy-AM"/>
              </w:rPr>
              <w:t> </w:t>
            </w:r>
            <w:r w:rsidRPr="00023367">
              <w:rPr>
                <w:rFonts w:ascii="GHEA Grapalat" w:hAnsi="GHEA Grapalat"/>
                <w:sz w:val="24"/>
                <w:szCs w:val="24"/>
                <w:lang w:val="hy-AM"/>
              </w:rPr>
              <w:t>փոփոխություններ և լրացումներ կատարելու մասին 16.12.2022թ. ՀՕ-457-Ն օրենքի անցումային դրույթներով առաջարկվող կարգավորումներն արդեն իրացված և սպառված են:</w:t>
            </w:r>
          </w:p>
          <w:p w:rsidR="00312C04" w:rsidRPr="00023367" w:rsidRDefault="00312C04" w:rsidP="00023367">
            <w:pPr>
              <w:tabs>
                <w:tab w:val="left" w:pos="0"/>
              </w:tabs>
              <w:spacing w:after="0" w:line="240" w:lineRule="auto"/>
              <w:ind w:firstLine="446"/>
              <w:jc w:val="both"/>
              <w:rPr>
                <w:rFonts w:ascii="GHEA Grapalat" w:hAnsi="GHEA Grapalat"/>
                <w:sz w:val="24"/>
                <w:szCs w:val="24"/>
                <w:lang w:val="hy-AM"/>
              </w:rPr>
            </w:pPr>
            <w:r w:rsidRPr="00023367">
              <w:rPr>
                <w:rFonts w:ascii="GHEA Grapalat" w:hAnsi="GHEA Grapalat"/>
                <w:sz w:val="24"/>
                <w:szCs w:val="24"/>
                <w:lang w:val="hy-AM"/>
              </w:rPr>
              <w:t>Բացի այդ, խնդրահարույց է նաև Նախագծով Հայաստանի Հանրապետության քննչական կոմիտեի փորձաքրեագիտական կենտրոն պետական ոչ առևտրային կազմակերպությունում աշխատած  ժամանակահատվածը զինվորական ծառայության ստաժ համարելու վերաբերյալ կարգավորումը, ինչը չի համապատասխանում նաև «Հանրային ծառայության մասին» օրենքով «հանրային ծառայության ստաժ» հասկացության բովանդակությանը:</w:t>
            </w:r>
          </w:p>
          <w:p w:rsidR="00312C04" w:rsidRPr="00023367" w:rsidRDefault="00312C04" w:rsidP="00023367">
            <w:pPr>
              <w:shd w:val="clear" w:color="auto" w:fill="FFFFFF"/>
              <w:spacing w:after="0" w:line="240" w:lineRule="auto"/>
              <w:jc w:val="both"/>
              <w:outlineLvl w:val="4"/>
              <w:rPr>
                <w:rFonts w:ascii="GHEA Grapalat" w:eastAsia="Times New Roman" w:hAnsi="GHEA Grapalat" w:cs="AK Courier"/>
                <w:bCs/>
                <w:sz w:val="24"/>
                <w:szCs w:val="24"/>
                <w:lang w:val="hy-AM"/>
              </w:rPr>
            </w:pPr>
            <w:r w:rsidRPr="00023367">
              <w:rPr>
                <w:rFonts w:ascii="GHEA Grapalat" w:hAnsi="GHEA Grapalat"/>
                <w:sz w:val="24"/>
                <w:szCs w:val="24"/>
                <w:lang w:val="hy-AM"/>
              </w:rPr>
              <w:t>Հաշվի առնելով վերոգրյալը՝ գտնում ենք, որ Նախագծի ընդունումը չի բխում «Կառավարության կառուցվածքի և գործունեության մասին օրենքում փոփոխություններ և լրացումներ կատարելու մասին 16.12.2022թ. ՀՕ-457-Ն օրենքի նպատակներից, հետևաբար նախագծի ընդունման անհրաժեշտությունը բացակայում է:</w:t>
            </w:r>
          </w:p>
        </w:tc>
        <w:tc>
          <w:tcPr>
            <w:tcW w:w="6215" w:type="dxa"/>
            <w:shd w:val="clear" w:color="auto" w:fill="auto"/>
          </w:tcPr>
          <w:p w:rsidR="00312C04" w:rsidRPr="00023367" w:rsidRDefault="00312C04" w:rsidP="00023367">
            <w:pPr>
              <w:tabs>
                <w:tab w:val="left" w:pos="851"/>
                <w:tab w:val="left" w:pos="1418"/>
              </w:tabs>
              <w:spacing w:after="0" w:line="240" w:lineRule="auto"/>
              <w:ind w:firstLine="450"/>
              <w:jc w:val="center"/>
              <w:rPr>
                <w:rFonts w:ascii="GHEA Grapalat" w:eastAsia="GHEA Grapalat" w:hAnsi="GHEA Grapalat" w:cs="GHEA Grapalat"/>
                <w:b/>
                <w:sz w:val="24"/>
                <w:szCs w:val="24"/>
                <w:lang w:val="hy-AM"/>
              </w:rPr>
            </w:pPr>
            <w:r w:rsidRPr="00023367">
              <w:rPr>
                <w:rFonts w:ascii="GHEA Grapalat" w:eastAsia="GHEA Grapalat" w:hAnsi="GHEA Grapalat" w:cs="GHEA Grapalat"/>
                <w:b/>
                <w:sz w:val="24"/>
                <w:szCs w:val="24"/>
                <w:lang w:val="hy-AM"/>
              </w:rPr>
              <w:lastRenderedPageBreak/>
              <w:t>Չի ընդունվել:</w:t>
            </w:r>
          </w:p>
          <w:p w:rsidR="00312C04" w:rsidRPr="00023367" w:rsidRDefault="00312C04" w:rsidP="00023367">
            <w:pPr>
              <w:shd w:val="clear" w:color="auto" w:fill="FFFFFF"/>
              <w:spacing w:after="0" w:line="240" w:lineRule="auto"/>
              <w:jc w:val="both"/>
              <w:outlineLvl w:val="4"/>
              <w:rPr>
                <w:rFonts w:ascii="GHEA Grapalat" w:eastAsia="Times New Roman" w:hAnsi="GHEA Grapalat" w:cs="Times New Roman"/>
                <w:bCs/>
                <w:sz w:val="24"/>
                <w:szCs w:val="24"/>
                <w:shd w:val="clear" w:color="auto" w:fill="FFFFFF"/>
                <w:lang w:val="hy-AM"/>
              </w:rPr>
            </w:pPr>
            <w:r w:rsidRPr="00023367">
              <w:rPr>
                <w:rFonts w:ascii="GHEA Grapalat" w:eastAsia="Times New Roman" w:hAnsi="GHEA Grapalat" w:cs="Times New Roman"/>
                <w:bCs/>
                <w:sz w:val="24"/>
                <w:szCs w:val="24"/>
                <w:lang w:val="hy-AM"/>
              </w:rPr>
              <w:t xml:space="preserve">Կառավարության կառուցվածքի և գործունեության մասին օրենքում փոփոխություններ և լրացումներ կատարելու մասին օրենքում լրացում կատարելու մասին» օրենքի նախագծով առաջարկվում է լրացում կատարել ՀՕ-457-Ն օրենքի 4-րդ հոդվածում՝  հիշյալ օրենքի անցումային դրույթներով ոստիկանության ծառայողի, փրկարար ծառայողի, քաղաքացիական հատուկ ծառայության քաղաքացիական ծառայողի համար սահմանված սոցիալական երաշխիքների համակարգ և դրանցից օգտվելու հնարավորություն նախատեսելով նաև «Հայաստանի Հանրապետության քննչական կոմիտեի փորձաքրեագիտական կենտրոն» ՊՈԱԿ-ի աշխատողների համար՝ նկատի ունենալով, որ ձևավորվելիք </w:t>
            </w:r>
            <w:r w:rsidRPr="00023367">
              <w:rPr>
                <w:rFonts w:ascii="GHEA Grapalat" w:eastAsia="Times New Roman" w:hAnsi="GHEA Grapalat" w:cs="Times New Roman"/>
                <w:b/>
                <w:bCs/>
                <w:sz w:val="24"/>
                <w:szCs w:val="24"/>
                <w:lang w:val="hy-AM"/>
              </w:rPr>
              <w:t>ՊՈԱԿ-ում իրենց աշխատանքային գործունեությունն իրականացնելու են ՆԳՆ փորձաքրեագիտական վարչության փորձագետներ</w:t>
            </w:r>
            <w:r w:rsidRPr="00023367">
              <w:rPr>
                <w:rFonts w:ascii="GHEA Grapalat" w:eastAsia="Times New Roman" w:hAnsi="GHEA Grapalat" w:cs="Times New Roman"/>
                <w:bCs/>
                <w:sz w:val="24"/>
                <w:szCs w:val="24"/>
                <w:lang w:val="hy-AM"/>
              </w:rPr>
              <w:t>ը, որոնցից</w:t>
            </w:r>
            <w:r w:rsidRPr="00023367">
              <w:rPr>
                <w:rFonts w:ascii="GHEA Grapalat" w:eastAsia="Times New Roman" w:hAnsi="GHEA Grapalat" w:cs="Times New Roman"/>
                <w:b/>
                <w:bCs/>
                <w:sz w:val="24"/>
                <w:szCs w:val="24"/>
                <w:lang w:val="hy-AM"/>
              </w:rPr>
              <w:t xml:space="preserve"> </w:t>
            </w:r>
            <w:r w:rsidRPr="00023367">
              <w:rPr>
                <w:rFonts w:ascii="GHEA Grapalat" w:eastAsia="Times New Roman" w:hAnsi="GHEA Grapalat" w:cs="Times New Roman"/>
                <w:bCs/>
                <w:sz w:val="24"/>
                <w:szCs w:val="24"/>
                <w:lang w:val="hy-AM"/>
              </w:rPr>
              <w:t>19-</w:t>
            </w:r>
            <w:r w:rsidRPr="00023367">
              <w:rPr>
                <w:rFonts w:ascii="GHEA Grapalat" w:eastAsia="Times New Roman" w:hAnsi="GHEA Grapalat" w:cs="Times New Roman"/>
                <w:bCs/>
                <w:color w:val="000000"/>
                <w:sz w:val="24"/>
                <w:szCs w:val="24"/>
                <w:lang w:val="hy-AM"/>
              </w:rPr>
              <w:t xml:space="preserve">ն ունեն ոստիկանությունում 15 և ավելի տարվա ծառայության ստաժ և վերջիններիս վրա ներկայումս տարածվում է հիշյալ օրենքով նախատեսված երաշխիքը: Քննարկվող երաշխիքի բացակայության պարագայում  </w:t>
            </w:r>
          </w:p>
          <w:p w:rsidR="00312C04" w:rsidRPr="00023367" w:rsidRDefault="00312C04" w:rsidP="00023367">
            <w:pPr>
              <w:tabs>
                <w:tab w:val="left" w:pos="0"/>
              </w:tabs>
              <w:spacing w:after="0" w:line="240" w:lineRule="auto"/>
              <w:jc w:val="both"/>
              <w:rPr>
                <w:rFonts w:ascii="GHEA Grapalat" w:hAnsi="GHEA Grapalat"/>
                <w:sz w:val="24"/>
                <w:szCs w:val="24"/>
                <w:lang w:val="hy-AM"/>
              </w:rPr>
            </w:pPr>
            <w:r w:rsidRPr="00023367">
              <w:rPr>
                <w:rFonts w:ascii="GHEA Grapalat" w:hAnsi="GHEA Grapalat"/>
                <w:sz w:val="24"/>
                <w:szCs w:val="24"/>
                <w:lang w:val="hy-AM"/>
              </w:rPr>
              <w:t xml:space="preserve">ՆԳՆ փորձաքրեագիտական վարչության փորձագետներից առնվազն նշված 19-ը (առավել փորձառու և երկարամյա ստաժ ունեցող) ցանկություն չեն ունենա մասնագիտական աշխատանքը շարունակել նորաստեղծ ՊՈԱԿ-ում: </w:t>
            </w:r>
          </w:p>
          <w:p w:rsidR="00023367" w:rsidRDefault="00312C04" w:rsidP="00023367">
            <w:pPr>
              <w:tabs>
                <w:tab w:val="left" w:pos="0"/>
              </w:tabs>
              <w:spacing w:after="0" w:line="240" w:lineRule="auto"/>
              <w:jc w:val="both"/>
              <w:rPr>
                <w:rFonts w:ascii="GHEA Grapalat" w:hAnsi="GHEA Grapalat"/>
                <w:sz w:val="24"/>
                <w:szCs w:val="24"/>
              </w:rPr>
            </w:pPr>
            <w:r w:rsidRPr="00023367">
              <w:rPr>
                <w:rFonts w:ascii="GHEA Grapalat" w:hAnsi="GHEA Grapalat"/>
                <w:sz w:val="24"/>
                <w:szCs w:val="24"/>
                <w:lang w:val="hy-AM"/>
              </w:rPr>
              <w:t xml:space="preserve">Նախագծով առաջարկվող կարգավորումները վերը նշված օրենքի անցումային դրույթներում </w:t>
            </w:r>
            <w:r w:rsidRPr="00023367">
              <w:rPr>
                <w:rFonts w:ascii="GHEA Grapalat" w:hAnsi="GHEA Grapalat"/>
                <w:sz w:val="24"/>
                <w:szCs w:val="24"/>
                <w:lang w:val="hy-AM"/>
              </w:rPr>
              <w:lastRenderedPageBreak/>
              <w:t xml:space="preserve">նախատեսելը պայմանավորված է այն հանգամանքով, որ դրանում թվարկված սուբյեկտների համար սոցիալական երաշխիքները նախատեսված են անցումային դրույթերում, հետևապես լրացումը պետք է կատարվեր անցումային դրույթում:  </w:t>
            </w:r>
          </w:p>
          <w:p w:rsidR="00312C04" w:rsidRPr="00023367" w:rsidRDefault="00312C04" w:rsidP="009D14E7">
            <w:pPr>
              <w:tabs>
                <w:tab w:val="left" w:pos="0"/>
              </w:tabs>
              <w:spacing w:after="0" w:line="240" w:lineRule="auto"/>
              <w:jc w:val="both"/>
              <w:rPr>
                <w:rFonts w:ascii="GHEA Grapalat" w:hAnsi="GHEA Grapalat"/>
                <w:sz w:val="24"/>
                <w:szCs w:val="24"/>
                <w:lang w:val="hy-AM"/>
              </w:rPr>
            </w:pPr>
            <w:r w:rsidRPr="00023367">
              <w:rPr>
                <w:rFonts w:ascii="GHEA Grapalat" w:hAnsi="GHEA Grapalat"/>
                <w:sz w:val="24"/>
                <w:szCs w:val="24"/>
                <w:lang w:val="hy-AM"/>
              </w:rPr>
              <w:t>Ինչ վերաբերում է «Կառավարության կառուցվածքի և գործունեության մասին օրենքում</w:t>
            </w:r>
            <w:r w:rsidRPr="00023367">
              <w:rPr>
                <w:rFonts w:ascii="Courier New" w:hAnsi="Courier New" w:cs="Courier New"/>
                <w:sz w:val="24"/>
                <w:szCs w:val="24"/>
                <w:lang w:val="hy-AM"/>
              </w:rPr>
              <w:t> </w:t>
            </w:r>
            <w:r w:rsidRPr="00023367">
              <w:rPr>
                <w:rFonts w:ascii="GHEA Grapalat" w:hAnsi="GHEA Grapalat"/>
                <w:sz w:val="24"/>
                <w:szCs w:val="24"/>
                <w:lang w:val="hy-AM"/>
              </w:rPr>
              <w:t xml:space="preserve">փոփոխություններ և լրացումներ կատարելու մասին 16.12.2022թ. ՀՕ-457-Ն օրենքի անցումային դրույթներով առաջարկվող կարգավորումների արդեն իրացված և սպառված լինելուն, ապա բազմաթիվ են օրինակները, երբ նորմատիվ իրավական ակտը փոփոխող, լրացնող իրավական ակտի անցումային դրույթներում կատարվել են փոփոխություններ և (կամ) լրացումներ: Մասնավորապես նման փոփոխություններ կատարվել են 2021թ.-ին ընդունված ՀՀ Քրեական դատավարության </w:t>
            </w:r>
            <w:r w:rsidR="0050631F">
              <w:rPr>
                <w:rFonts w:ascii="GHEA Grapalat" w:hAnsi="GHEA Grapalat"/>
                <w:sz w:val="24"/>
                <w:szCs w:val="24"/>
                <w:lang w:val="hy-AM"/>
              </w:rPr>
              <w:t>օրենսգրք</w:t>
            </w:r>
            <w:r w:rsidR="0050631F">
              <w:rPr>
                <w:rFonts w:ascii="GHEA Grapalat" w:hAnsi="GHEA Grapalat"/>
                <w:sz w:val="24"/>
                <w:szCs w:val="24"/>
              </w:rPr>
              <w:t>ի անցումային դրույթներում</w:t>
            </w:r>
            <w:r w:rsidR="0050631F" w:rsidRPr="0050631F">
              <w:rPr>
                <w:rFonts w:ascii="GHEA Grapalat" w:hAnsi="GHEA Grapalat"/>
                <w:sz w:val="24"/>
                <w:szCs w:val="24"/>
              </w:rPr>
              <w:t xml:space="preserve"> (</w:t>
            </w:r>
            <w:r w:rsidR="0050631F" w:rsidRPr="0050631F">
              <w:rPr>
                <w:rStyle w:val="Emphasis"/>
                <w:rFonts w:ascii="GHEA Grapalat" w:hAnsi="GHEA Grapalat"/>
                <w:bCs/>
                <w:i w:val="0"/>
                <w:color w:val="000000"/>
                <w:sz w:val="24"/>
                <w:szCs w:val="24"/>
                <w:shd w:val="clear" w:color="auto" w:fill="FFFFFF"/>
              </w:rPr>
              <w:t>483-րդ հոդվածը խմբ. 09.06.22 ՀՕ-241-Ն, լրաց. 07.07.22 ՀՕ-281-Ն, փոփ., խմբ. 16.12.22 ՀՕ-566-Ն, խմբ., լրաց. 26.06.23 ՀՕ-199-Ն</w:t>
            </w:r>
            <w:r w:rsidR="0050631F" w:rsidRPr="0050631F">
              <w:rPr>
                <w:rFonts w:ascii="GHEA Grapalat" w:hAnsi="GHEA Grapalat"/>
                <w:sz w:val="24"/>
                <w:szCs w:val="24"/>
              </w:rPr>
              <w:t>)</w:t>
            </w:r>
            <w:r w:rsidRPr="00023367">
              <w:rPr>
                <w:rFonts w:ascii="GHEA Grapalat" w:hAnsi="GHEA Grapalat"/>
                <w:sz w:val="24"/>
                <w:szCs w:val="24"/>
                <w:lang w:val="hy-AM"/>
              </w:rPr>
              <w:t xml:space="preserve">, ՀՀ Կառավարության </w:t>
            </w:r>
            <w:r w:rsidR="0050631F" w:rsidRPr="0050631F">
              <w:rPr>
                <w:rFonts w:ascii="GHEA Grapalat" w:hAnsi="GHEA Grapalat"/>
                <w:sz w:val="24"/>
                <w:szCs w:val="24"/>
              </w:rPr>
              <w:t>2022  թվականի հունիսի 9-ի  N887-ն որոշման մեջ (21.12.2023թ. 2276-Ն)</w:t>
            </w:r>
            <w:r w:rsidRPr="00023367">
              <w:rPr>
                <w:rFonts w:ascii="GHEA Grapalat" w:hAnsi="GHEA Grapalat"/>
                <w:sz w:val="24"/>
                <w:szCs w:val="24"/>
                <w:lang w:val="hy-AM"/>
              </w:rPr>
              <w:t xml:space="preserve"> և այլն, հետևաբար նման փոփոխություններ և (կամ)  լրացումներ կատարել</w:t>
            </w:r>
            <w:r w:rsidR="009D14E7">
              <w:rPr>
                <w:rFonts w:ascii="GHEA Grapalat" w:hAnsi="GHEA Grapalat"/>
                <w:sz w:val="24"/>
                <w:szCs w:val="24"/>
              </w:rPr>
              <w:t>ը</w:t>
            </w:r>
            <w:r w:rsidRPr="00023367">
              <w:rPr>
                <w:rFonts w:ascii="GHEA Grapalat" w:hAnsi="GHEA Grapalat"/>
                <w:sz w:val="24"/>
                <w:szCs w:val="24"/>
                <w:lang w:val="hy-AM"/>
              </w:rPr>
              <w:t xml:space="preserve"> չի հակասում Նորմատիվ իրավական ակտի մասին ՀՀ օրենքին:</w:t>
            </w:r>
          </w:p>
        </w:tc>
      </w:tr>
      <w:tr w:rsidR="00023367" w:rsidRPr="00023367" w:rsidTr="00023367">
        <w:trPr>
          <w:trHeight w:val="420"/>
        </w:trPr>
        <w:tc>
          <w:tcPr>
            <w:tcW w:w="8457" w:type="dxa"/>
            <w:vMerge w:val="restart"/>
            <w:shd w:val="clear" w:color="auto" w:fill="BFBFBF" w:themeFill="background1" w:themeFillShade="BF"/>
          </w:tcPr>
          <w:p w:rsidR="00023367" w:rsidRPr="00023367" w:rsidRDefault="00023367" w:rsidP="00023367">
            <w:pPr>
              <w:tabs>
                <w:tab w:val="left" w:pos="0"/>
              </w:tabs>
              <w:spacing w:after="0" w:line="240" w:lineRule="auto"/>
              <w:ind w:firstLine="446"/>
              <w:jc w:val="both"/>
              <w:rPr>
                <w:rFonts w:ascii="GHEA Grapalat" w:hAnsi="GHEA Grapalat"/>
                <w:b/>
                <w:sz w:val="24"/>
                <w:szCs w:val="24"/>
                <w:lang w:val="af-ZA"/>
              </w:rPr>
            </w:pPr>
            <w:r w:rsidRPr="00023367">
              <w:rPr>
                <w:rFonts w:ascii="GHEA Grapalat" w:hAnsi="GHEA Grapalat"/>
                <w:b/>
                <w:sz w:val="24"/>
                <w:szCs w:val="24"/>
                <w:lang w:val="af-ZA"/>
              </w:rPr>
              <w:lastRenderedPageBreak/>
              <w:t>14. Վարչապետի աշխատակազմի կադրերի և անձնակազմի կառավարման վարչության</w:t>
            </w:r>
          </w:p>
        </w:tc>
        <w:tc>
          <w:tcPr>
            <w:tcW w:w="6215" w:type="dxa"/>
            <w:tcBorders>
              <w:bottom w:val="single" w:sz="4" w:space="0" w:color="auto"/>
            </w:tcBorders>
            <w:shd w:val="clear" w:color="auto" w:fill="BFBFBF" w:themeFill="background1" w:themeFillShade="BF"/>
          </w:tcPr>
          <w:p w:rsidR="00023367" w:rsidRPr="00023367" w:rsidRDefault="00023367" w:rsidP="00023367">
            <w:pPr>
              <w:tabs>
                <w:tab w:val="left" w:pos="851"/>
                <w:tab w:val="left" w:pos="1418"/>
              </w:tabs>
              <w:spacing w:after="0" w:line="240" w:lineRule="auto"/>
              <w:ind w:firstLine="450"/>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rPr>
              <w:t>0</w:t>
            </w:r>
            <w:r w:rsidRPr="00023367">
              <w:rPr>
                <w:rFonts w:ascii="GHEA Grapalat" w:eastAsia="GHEA Grapalat" w:hAnsi="GHEA Grapalat" w:cs="GHEA Grapalat"/>
                <w:b/>
                <w:sz w:val="24"/>
                <w:szCs w:val="24"/>
              </w:rPr>
              <w:t>4.0</w:t>
            </w:r>
            <w:r>
              <w:rPr>
                <w:rFonts w:ascii="GHEA Grapalat" w:eastAsia="GHEA Grapalat" w:hAnsi="GHEA Grapalat" w:cs="GHEA Grapalat"/>
                <w:b/>
                <w:sz w:val="24"/>
                <w:szCs w:val="24"/>
              </w:rPr>
              <w:t>4</w:t>
            </w:r>
            <w:r w:rsidRPr="00023367">
              <w:rPr>
                <w:rFonts w:ascii="GHEA Grapalat" w:eastAsia="GHEA Grapalat" w:hAnsi="GHEA Grapalat" w:cs="GHEA Grapalat"/>
                <w:b/>
                <w:sz w:val="24"/>
                <w:szCs w:val="24"/>
              </w:rPr>
              <w:t>.2024թ.</w:t>
            </w:r>
          </w:p>
        </w:tc>
      </w:tr>
      <w:tr w:rsidR="00023367" w:rsidRPr="00023367" w:rsidTr="00023367">
        <w:trPr>
          <w:trHeight w:val="202"/>
        </w:trPr>
        <w:tc>
          <w:tcPr>
            <w:tcW w:w="8457" w:type="dxa"/>
            <w:vMerge/>
            <w:shd w:val="clear" w:color="auto" w:fill="BFBFBF" w:themeFill="background1" w:themeFillShade="BF"/>
          </w:tcPr>
          <w:p w:rsidR="00023367" w:rsidRPr="00023367" w:rsidRDefault="00023367" w:rsidP="00023367">
            <w:pPr>
              <w:tabs>
                <w:tab w:val="left" w:pos="0"/>
              </w:tabs>
              <w:spacing w:after="0" w:line="240" w:lineRule="auto"/>
              <w:ind w:firstLine="446"/>
              <w:jc w:val="both"/>
              <w:rPr>
                <w:rFonts w:ascii="GHEA Grapalat" w:hAnsi="GHEA Grapalat"/>
                <w:b/>
                <w:sz w:val="24"/>
                <w:szCs w:val="24"/>
                <w:lang w:val="af-ZA"/>
              </w:rPr>
            </w:pPr>
          </w:p>
        </w:tc>
        <w:tc>
          <w:tcPr>
            <w:tcW w:w="6215" w:type="dxa"/>
            <w:tcBorders>
              <w:top w:val="single" w:sz="4" w:space="0" w:color="auto"/>
            </w:tcBorders>
            <w:shd w:val="clear" w:color="auto" w:fill="BFBFBF" w:themeFill="background1" w:themeFillShade="BF"/>
          </w:tcPr>
          <w:p w:rsidR="00023367" w:rsidRPr="00023367" w:rsidRDefault="00023367" w:rsidP="00023367">
            <w:pPr>
              <w:tabs>
                <w:tab w:val="left" w:pos="851"/>
                <w:tab w:val="left" w:pos="1418"/>
              </w:tabs>
              <w:spacing w:after="0" w:line="240" w:lineRule="auto"/>
              <w:ind w:firstLine="450"/>
              <w:jc w:val="center"/>
              <w:rPr>
                <w:rFonts w:ascii="GHEA Grapalat" w:eastAsia="GHEA Grapalat" w:hAnsi="GHEA Grapalat" w:cs="GHEA Grapalat"/>
                <w:b/>
                <w:sz w:val="24"/>
                <w:szCs w:val="24"/>
                <w:lang w:val="hy-AM"/>
              </w:rPr>
            </w:pPr>
            <w:r w:rsidRPr="00023367">
              <w:rPr>
                <w:rFonts w:ascii="GHEA Grapalat" w:eastAsia="GHEA Grapalat" w:hAnsi="GHEA Grapalat" w:cs="GHEA Grapalat"/>
                <w:b/>
                <w:sz w:val="24"/>
                <w:szCs w:val="24"/>
                <w:lang w:val="hy-AM"/>
              </w:rPr>
              <w:t>02/10.36/13206-2024</w:t>
            </w:r>
          </w:p>
        </w:tc>
      </w:tr>
      <w:tr w:rsidR="00023367" w:rsidRPr="00023367" w:rsidTr="00636327">
        <w:trPr>
          <w:trHeight w:val="143"/>
        </w:trPr>
        <w:tc>
          <w:tcPr>
            <w:tcW w:w="8457" w:type="dxa"/>
            <w:shd w:val="clear" w:color="auto" w:fill="auto"/>
          </w:tcPr>
          <w:p w:rsidR="00023367" w:rsidRPr="00023367" w:rsidRDefault="00023367" w:rsidP="00023367">
            <w:pPr>
              <w:tabs>
                <w:tab w:val="left" w:pos="0"/>
              </w:tabs>
              <w:spacing w:after="0" w:line="240" w:lineRule="auto"/>
              <w:ind w:firstLine="446"/>
              <w:jc w:val="both"/>
              <w:rPr>
                <w:rFonts w:ascii="GHEA Grapalat" w:hAnsi="GHEA Grapalat"/>
                <w:sz w:val="24"/>
                <w:szCs w:val="24"/>
                <w:lang w:val="hy-AM"/>
              </w:rPr>
            </w:pPr>
            <w:r w:rsidRPr="00930C50">
              <w:rPr>
                <w:rFonts w:ascii="GHEA Grapalat" w:eastAsia="Times New Roman" w:hAnsi="GHEA Grapalat" w:cs="AK Courier"/>
                <w:bCs/>
                <w:sz w:val="24"/>
                <w:szCs w:val="24"/>
                <w:lang w:val="hy-AM"/>
              </w:rPr>
              <w:lastRenderedPageBreak/>
              <w:t></w:t>
            </w:r>
            <w:r w:rsidRPr="00023367">
              <w:rPr>
                <w:rFonts w:ascii="GHEA Grapalat" w:hAnsi="GHEA Grapalat"/>
                <w:sz w:val="24"/>
                <w:szCs w:val="24"/>
                <w:lang w:val="hy-AM"/>
              </w:rPr>
              <w:t>Կառավարության կառուցվածքի և գործունեության մասին օրենքում փոփոխություններ և լրացումներ կատարելու մասին օրենքում լրացում կատարելու մասին» օրենքի նախագծով առաջարկվում է լրացում կատարել 2022 թվականի դեկտեմբերի 16-ի «Կառավարության կառուցվածքի և գործունեության մասին օրենքում փոփոխություններ և լրացումներ կատարելու մասին  ՀՕ-457-Ն օրենքի (այսուհետ՝ Օրենք) 4-րդ հոդվածը լրացնել 10.1-ին մասով, որի համաձայն՝  սույն հոդվածի 10-րդ մասով նախատեսված կարգով քաղաքացիական ծառայության պաշտոններում նշանակված անձինք, որոնք աշխատանքի կնշանակվեն Հայաստանի Հանրապետության քննչական կոմիտեի փորձաքրեագիտական կենտրոն պետական ոչ առևտրային կազմակերպությունում, հինգ տարվա ընթացքում կպահպանեն «Պետական կենսաթոշակների մասին» օրենքով սահմանված երկարամյա ծառայության զինվորական կենսաթոշակ ստանալու իրավունքը։</w:t>
            </w:r>
          </w:p>
          <w:p w:rsidR="00023367" w:rsidRPr="00023367" w:rsidRDefault="00023367" w:rsidP="00023367">
            <w:pPr>
              <w:tabs>
                <w:tab w:val="left" w:pos="0"/>
              </w:tabs>
              <w:spacing w:after="0" w:line="240" w:lineRule="auto"/>
              <w:ind w:firstLine="446"/>
              <w:jc w:val="both"/>
              <w:rPr>
                <w:rFonts w:ascii="GHEA Grapalat" w:hAnsi="GHEA Grapalat"/>
                <w:sz w:val="24"/>
                <w:szCs w:val="24"/>
                <w:lang w:val="hy-AM"/>
              </w:rPr>
            </w:pPr>
            <w:r w:rsidRPr="00023367">
              <w:rPr>
                <w:rFonts w:ascii="GHEA Grapalat" w:hAnsi="GHEA Grapalat"/>
                <w:sz w:val="24"/>
                <w:szCs w:val="24"/>
                <w:lang w:val="hy-AM"/>
              </w:rPr>
              <w:tab/>
              <w:t>Միևնու</w:t>
            </w:r>
            <w:r w:rsidR="00D6789A">
              <w:rPr>
                <w:rFonts w:ascii="GHEA Grapalat" w:hAnsi="GHEA Grapalat"/>
                <w:sz w:val="24"/>
                <w:szCs w:val="24"/>
              </w:rPr>
              <w:t>յ</w:t>
            </w:r>
            <w:r w:rsidRPr="00023367">
              <w:rPr>
                <w:rFonts w:ascii="GHEA Grapalat" w:hAnsi="GHEA Grapalat"/>
                <w:sz w:val="24"/>
                <w:szCs w:val="24"/>
                <w:lang w:val="hy-AM"/>
              </w:rPr>
              <w:t xml:space="preserve">ն ժամանակ Օրենքի 4-րդ հոդվածի 10-րդ մասի համաձայն՝ Ոստիկանության ծառայողը, փրկարար ծառայողը, քաղաքացիական հատուկ ծառայության քաղաքացիական ծառայողը (եթե նրա վրա տարածվում է հավասարեցման պահանջը), որն օրենքով սահմանված կարգով կզբաղեցնի ներքին գործերի նախարարության քաղաքացիական ծառայության պաշտոն, նշանակվելու օրվանից հետո՝ հինգ տարվա ընթացքում, օգտվում է «Պետական կենսաթոշակների մասին» օրենքով սահմանված երկարամյա ծառայության զինվորական կենսաթոշակ ստանալու իրավունքից։ </w:t>
            </w:r>
          </w:p>
          <w:p w:rsidR="00023367" w:rsidRPr="00023367" w:rsidRDefault="00023367" w:rsidP="00023367">
            <w:pPr>
              <w:tabs>
                <w:tab w:val="left" w:pos="0"/>
              </w:tabs>
              <w:spacing w:after="0" w:line="240" w:lineRule="auto"/>
              <w:ind w:firstLine="446"/>
              <w:jc w:val="both"/>
              <w:rPr>
                <w:rFonts w:ascii="GHEA Grapalat" w:hAnsi="GHEA Grapalat"/>
                <w:sz w:val="24"/>
                <w:szCs w:val="24"/>
                <w:lang w:val="af-ZA"/>
              </w:rPr>
            </w:pPr>
            <w:r w:rsidRPr="00023367">
              <w:rPr>
                <w:rFonts w:ascii="GHEA Grapalat" w:hAnsi="GHEA Grapalat"/>
                <w:sz w:val="24"/>
                <w:szCs w:val="24"/>
                <w:lang w:val="hy-AM"/>
              </w:rPr>
              <w:tab/>
              <w:t xml:space="preserve">Այսինքն՝ նշված իրավակարգավորումների համադրությունից հետևում է, որ անկախ Ներքին գործերի նախարարությունում զինվորական կենսաթոշակ ստանալու ժամանակահատվածից՝ Հայաստանի Հանրապետության քննչական կոմիտեի փորձաքրեագիտական կենտրոն պետական ոչ առևտրային կազմակերպությունում աշխատանքի նշանակվելու պարագայում Օրենքի </w:t>
            </w:r>
            <w:r w:rsidRPr="00023367">
              <w:rPr>
                <w:rFonts w:ascii="GHEA Grapalat" w:hAnsi="GHEA Grapalat"/>
                <w:sz w:val="24"/>
                <w:szCs w:val="24"/>
                <w:lang w:val="hy-AM"/>
              </w:rPr>
              <w:lastRenderedPageBreak/>
              <w:t>4-րդ հոդվածի 10-րդ մասով նախատեսված կատեգորիայի անձանց համար սահմանվում է երկարամյա ծառայության զինվորական կենսաթոշակ ստանալու հավելյալ հինգ տարվա ժամկետ:</w:t>
            </w:r>
            <w:r w:rsidRPr="00023367">
              <w:rPr>
                <w:rFonts w:ascii="GHEA Grapalat" w:hAnsi="GHEA Grapalat"/>
                <w:sz w:val="24"/>
                <w:szCs w:val="24"/>
                <w:lang w:val="hy-AM"/>
              </w:rPr>
              <w:tab/>
              <w:t xml:space="preserve">Հետևաբար, հաշվի առնելով վերոգրյալը, անհրաժեշտ է նախատեսել այնպիսի կարագավորումներ, որոնց պայմաններում «Հայաստանի Հանրապետության քննչական կոմիտեի փորձաքրեագիտական կենտրոն պետական ոչ առևտրային կազմակերպությունում աշխատանքի նշանակված անձանց համար երկարամյա ծառայության զինվորական կենսաթոշակ ստանալու համար նախատեսված հինգ տարվա ժամկետը կներառվի Ներքին գործերի նախարարության քաղաքացիական ծառայության պաշտոն զբաղեցնելու ժամանակահատվածի համար ստացած  զինվորական կենսաթոշակ ստանալու ժամկետի մեջ: </w:t>
            </w:r>
          </w:p>
        </w:tc>
        <w:tc>
          <w:tcPr>
            <w:tcW w:w="6215" w:type="dxa"/>
            <w:shd w:val="clear" w:color="auto" w:fill="auto"/>
          </w:tcPr>
          <w:p w:rsidR="007964D4" w:rsidRPr="00903443" w:rsidRDefault="007964D4" w:rsidP="007964D4">
            <w:pPr>
              <w:tabs>
                <w:tab w:val="left" w:pos="851"/>
                <w:tab w:val="left" w:pos="1418"/>
              </w:tabs>
              <w:spacing w:after="0" w:line="240" w:lineRule="auto"/>
              <w:ind w:firstLine="450"/>
              <w:jc w:val="center"/>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Ընդունվել է:</w:t>
            </w:r>
          </w:p>
          <w:p w:rsidR="00023367" w:rsidRPr="00023367" w:rsidRDefault="007964D4" w:rsidP="007964D4">
            <w:pPr>
              <w:tabs>
                <w:tab w:val="left" w:pos="851"/>
                <w:tab w:val="left" w:pos="1418"/>
              </w:tabs>
              <w:spacing w:after="0" w:line="240" w:lineRule="auto"/>
              <w:ind w:firstLine="450"/>
              <w:jc w:val="both"/>
              <w:rPr>
                <w:rFonts w:ascii="GHEA Grapalat" w:eastAsia="GHEA Grapalat" w:hAnsi="GHEA Grapalat" w:cs="GHEA Grapalat"/>
                <w:b/>
                <w:sz w:val="24"/>
                <w:szCs w:val="24"/>
                <w:lang w:val="hy-AM"/>
              </w:rPr>
            </w:pPr>
            <w:r w:rsidRPr="007964D4">
              <w:rPr>
                <w:rFonts w:ascii="GHEA Grapalat" w:eastAsia="Times New Roman" w:hAnsi="GHEA Grapalat" w:cs="Times New Roman"/>
                <w:b/>
                <w:bCs/>
                <w:sz w:val="24"/>
                <w:szCs w:val="24"/>
              </w:rPr>
              <w:t>Սոցիալական երաշխիքների վերաբերյալ իրավակարգավորումներ</w:t>
            </w:r>
            <w:r>
              <w:rPr>
                <w:rFonts w:ascii="GHEA Grapalat" w:eastAsia="Times New Roman" w:hAnsi="GHEA Grapalat" w:cs="Times New Roman"/>
                <w:b/>
                <w:bCs/>
                <w:sz w:val="24"/>
                <w:szCs w:val="24"/>
              </w:rPr>
              <w:t>ը</w:t>
            </w:r>
            <w:r w:rsidRPr="007964D4">
              <w:rPr>
                <w:rFonts w:ascii="GHEA Grapalat" w:eastAsia="Times New Roman" w:hAnsi="GHEA Grapalat" w:cs="Times New Roman"/>
                <w:b/>
                <w:bCs/>
                <w:sz w:val="24"/>
                <w:szCs w:val="24"/>
              </w:rPr>
              <w:t xml:space="preserve"> նախատեսվել են Հայաստանի Հանրապետության քննչական կոմիտեի մասին</w:t>
            </w:r>
            <w:r w:rsidRPr="007964D4">
              <w:rPr>
                <w:rFonts w:ascii="GHEA Grapalat" w:hAnsi="GHEA Grapalat"/>
                <w:b/>
                <w:sz w:val="24"/>
                <w:szCs w:val="24"/>
              </w:rPr>
              <w:t xml:space="preserve"> ՀՀ օրենքով</w:t>
            </w:r>
            <w:r w:rsidR="00CF2C1F">
              <w:rPr>
                <w:rFonts w:ascii="GHEA Grapalat" w:hAnsi="GHEA Grapalat"/>
                <w:b/>
                <w:sz w:val="24"/>
                <w:szCs w:val="24"/>
              </w:rPr>
              <w:t>, փոխվել է նաև իրավակարգավորման շարադրանքը:</w:t>
            </w:r>
          </w:p>
        </w:tc>
      </w:tr>
      <w:tr w:rsidR="00023367" w:rsidRPr="00023367" w:rsidTr="00023367">
        <w:trPr>
          <w:trHeight w:val="360"/>
        </w:trPr>
        <w:tc>
          <w:tcPr>
            <w:tcW w:w="8457" w:type="dxa"/>
            <w:vMerge w:val="restart"/>
            <w:shd w:val="clear" w:color="auto" w:fill="BFBFBF" w:themeFill="background1" w:themeFillShade="BF"/>
          </w:tcPr>
          <w:p w:rsidR="00023367" w:rsidRPr="00023367" w:rsidRDefault="00023367" w:rsidP="00023367">
            <w:pPr>
              <w:tabs>
                <w:tab w:val="left" w:pos="0"/>
              </w:tabs>
              <w:spacing w:after="0" w:line="240" w:lineRule="auto"/>
              <w:ind w:firstLine="446"/>
              <w:jc w:val="both"/>
              <w:rPr>
                <w:rFonts w:ascii="GHEA Grapalat" w:hAnsi="GHEA Grapalat"/>
                <w:sz w:val="24"/>
                <w:szCs w:val="24"/>
                <w:lang w:val="af-ZA"/>
              </w:rPr>
            </w:pPr>
            <w:r w:rsidRPr="00023367">
              <w:rPr>
                <w:rFonts w:ascii="GHEA Grapalat" w:hAnsi="GHEA Grapalat"/>
                <w:b/>
                <w:sz w:val="24"/>
                <w:szCs w:val="24"/>
                <w:lang w:val="af-ZA"/>
              </w:rPr>
              <w:lastRenderedPageBreak/>
              <w:t>1</w:t>
            </w:r>
            <w:r>
              <w:rPr>
                <w:rFonts w:ascii="GHEA Grapalat" w:hAnsi="GHEA Grapalat"/>
                <w:b/>
                <w:sz w:val="24"/>
                <w:szCs w:val="24"/>
                <w:lang w:val="af-ZA"/>
              </w:rPr>
              <w:t>5</w:t>
            </w:r>
            <w:r w:rsidRPr="00023367">
              <w:rPr>
                <w:rFonts w:ascii="GHEA Grapalat" w:hAnsi="GHEA Grapalat"/>
                <w:b/>
                <w:sz w:val="24"/>
                <w:szCs w:val="24"/>
                <w:lang w:val="af-ZA"/>
              </w:rPr>
              <w:t xml:space="preserve">. Վարչապետի աշխատակազմի </w:t>
            </w:r>
            <w:r>
              <w:rPr>
                <w:rFonts w:ascii="GHEA Grapalat" w:hAnsi="GHEA Grapalat"/>
                <w:b/>
                <w:sz w:val="24"/>
                <w:szCs w:val="24"/>
                <w:lang w:val="af-ZA"/>
              </w:rPr>
              <w:t>քաղաքացիական ծառայության գրասենյակ</w:t>
            </w:r>
          </w:p>
        </w:tc>
        <w:tc>
          <w:tcPr>
            <w:tcW w:w="6215" w:type="dxa"/>
            <w:tcBorders>
              <w:bottom w:val="single" w:sz="4" w:space="0" w:color="auto"/>
            </w:tcBorders>
            <w:shd w:val="clear" w:color="auto" w:fill="BFBFBF" w:themeFill="background1" w:themeFillShade="BF"/>
          </w:tcPr>
          <w:p w:rsidR="00023367" w:rsidRPr="00023367" w:rsidRDefault="00023367" w:rsidP="002E4BEC">
            <w:pPr>
              <w:tabs>
                <w:tab w:val="left" w:pos="851"/>
                <w:tab w:val="left" w:pos="1418"/>
              </w:tabs>
              <w:spacing w:after="0" w:line="240" w:lineRule="auto"/>
              <w:ind w:firstLine="450"/>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rPr>
              <w:t>0</w:t>
            </w:r>
            <w:r w:rsidRPr="00023367">
              <w:rPr>
                <w:rFonts w:ascii="GHEA Grapalat" w:eastAsia="GHEA Grapalat" w:hAnsi="GHEA Grapalat" w:cs="GHEA Grapalat"/>
                <w:b/>
                <w:sz w:val="24"/>
                <w:szCs w:val="24"/>
              </w:rPr>
              <w:t>4.0</w:t>
            </w:r>
            <w:r>
              <w:rPr>
                <w:rFonts w:ascii="GHEA Grapalat" w:eastAsia="GHEA Grapalat" w:hAnsi="GHEA Grapalat" w:cs="GHEA Grapalat"/>
                <w:b/>
                <w:sz w:val="24"/>
                <w:szCs w:val="24"/>
              </w:rPr>
              <w:t>4</w:t>
            </w:r>
            <w:r w:rsidRPr="00023367">
              <w:rPr>
                <w:rFonts w:ascii="GHEA Grapalat" w:eastAsia="GHEA Grapalat" w:hAnsi="GHEA Grapalat" w:cs="GHEA Grapalat"/>
                <w:b/>
                <w:sz w:val="24"/>
                <w:szCs w:val="24"/>
              </w:rPr>
              <w:t>.2024թ.</w:t>
            </w:r>
          </w:p>
        </w:tc>
      </w:tr>
      <w:tr w:rsidR="00023367" w:rsidRPr="00023367" w:rsidTr="00023367">
        <w:trPr>
          <w:trHeight w:val="270"/>
        </w:trPr>
        <w:tc>
          <w:tcPr>
            <w:tcW w:w="8457" w:type="dxa"/>
            <w:vMerge/>
            <w:shd w:val="clear" w:color="auto" w:fill="BFBFBF" w:themeFill="background1" w:themeFillShade="BF"/>
          </w:tcPr>
          <w:p w:rsidR="00023367" w:rsidRPr="00023367" w:rsidRDefault="00023367" w:rsidP="00023367">
            <w:pPr>
              <w:tabs>
                <w:tab w:val="left" w:pos="0"/>
              </w:tabs>
              <w:spacing w:after="0" w:line="240" w:lineRule="auto"/>
              <w:ind w:firstLine="446"/>
              <w:jc w:val="both"/>
              <w:rPr>
                <w:rFonts w:ascii="GHEA Grapalat" w:hAnsi="GHEA Grapalat"/>
                <w:b/>
                <w:sz w:val="24"/>
                <w:szCs w:val="24"/>
                <w:lang w:val="af-ZA"/>
              </w:rPr>
            </w:pPr>
          </w:p>
        </w:tc>
        <w:tc>
          <w:tcPr>
            <w:tcW w:w="6215" w:type="dxa"/>
            <w:tcBorders>
              <w:top w:val="single" w:sz="4" w:space="0" w:color="auto"/>
            </w:tcBorders>
            <w:shd w:val="clear" w:color="auto" w:fill="BFBFBF" w:themeFill="background1" w:themeFillShade="BF"/>
          </w:tcPr>
          <w:p w:rsidR="00023367" w:rsidRPr="00023367" w:rsidRDefault="00023367" w:rsidP="002E4BEC">
            <w:pPr>
              <w:tabs>
                <w:tab w:val="left" w:pos="851"/>
                <w:tab w:val="left" w:pos="1418"/>
              </w:tabs>
              <w:spacing w:after="0" w:line="240" w:lineRule="auto"/>
              <w:ind w:firstLine="450"/>
              <w:jc w:val="center"/>
              <w:rPr>
                <w:rFonts w:ascii="GHEA Grapalat" w:eastAsia="GHEA Grapalat" w:hAnsi="GHEA Grapalat" w:cs="GHEA Grapalat"/>
                <w:b/>
                <w:sz w:val="24"/>
                <w:szCs w:val="24"/>
                <w:lang w:val="hy-AM"/>
              </w:rPr>
            </w:pPr>
            <w:r w:rsidRPr="00023367">
              <w:rPr>
                <w:rFonts w:ascii="GHEA Grapalat" w:eastAsia="GHEA Grapalat" w:hAnsi="GHEA Grapalat" w:cs="GHEA Grapalat"/>
                <w:b/>
                <w:sz w:val="24"/>
                <w:szCs w:val="24"/>
                <w:lang w:val="hy-AM"/>
              </w:rPr>
              <w:t>02/10.36/13206-2024</w:t>
            </w:r>
          </w:p>
        </w:tc>
      </w:tr>
      <w:tr w:rsidR="00023367" w:rsidRPr="00023367" w:rsidTr="00636327">
        <w:trPr>
          <w:trHeight w:val="143"/>
        </w:trPr>
        <w:tc>
          <w:tcPr>
            <w:tcW w:w="8457" w:type="dxa"/>
            <w:shd w:val="clear" w:color="auto" w:fill="auto"/>
          </w:tcPr>
          <w:p w:rsidR="00023367" w:rsidRPr="00023367" w:rsidRDefault="00023367" w:rsidP="00023367">
            <w:pPr>
              <w:tabs>
                <w:tab w:val="left" w:pos="0"/>
              </w:tabs>
              <w:spacing w:after="0" w:line="240" w:lineRule="auto"/>
              <w:ind w:firstLine="446"/>
              <w:jc w:val="both"/>
              <w:rPr>
                <w:rFonts w:ascii="GHEA Grapalat" w:hAnsi="GHEA Grapalat"/>
                <w:sz w:val="24"/>
                <w:szCs w:val="24"/>
                <w:lang w:val="hy-AM"/>
              </w:rPr>
            </w:pPr>
            <w:r w:rsidRPr="00023367">
              <w:rPr>
                <w:rFonts w:ascii="GHEA Grapalat" w:hAnsi="GHEA Grapalat"/>
                <w:sz w:val="24"/>
                <w:szCs w:val="24"/>
                <w:lang w:val="hy-AM"/>
              </w:rPr>
              <w:t>1</w:t>
            </w:r>
            <w:r w:rsidRPr="00023367">
              <w:rPr>
                <w:rFonts w:ascii="GHEA Grapalat" w:hAnsi="GHEA Grapalat" w:hint="eastAsia"/>
                <w:sz w:val="24"/>
                <w:szCs w:val="24"/>
                <w:lang w:val="hy-AM"/>
              </w:rPr>
              <w:t>․</w:t>
            </w:r>
            <w:r w:rsidRPr="00023367">
              <w:rPr>
                <w:rFonts w:ascii="GHEA Grapalat" w:hAnsi="GHEA Grapalat"/>
                <w:sz w:val="24"/>
                <w:szCs w:val="24"/>
                <w:lang w:val="hy-AM"/>
              </w:rPr>
              <w:t>Կառավարության կառուցվածքի և գործունեության մասին օրենքում փոփոխություններ և լրացումներ կատարելու մասին օրենքում լրացում կատարելու մասին» օրենքի նախագծով առաջարկվում է լրացում կատարել «Կառավարության կառուցվածքի և գործունեության մասին օրենքում փոփոխություններ և լրացումներ կատարելու մասին 16.12.2022թ. ՀՕ-457-Ն օրենքի 4-րդ հոդվածում՝  հիշյալ օրենքի անցումային դրույթներով ոստիկանության ծառայողի, փրկարար ծառայողի, քաղաքացիական հատուկ ծառայության քաղաքացիական ծառայողի համար սահմանված սոցիալական երաշխիքների համակարգը և դրանցից օգտվելու հնարավորությունը նախատեսելով նաև «Հայաստանի Հանրապետության քննչական կոմիտեի փորձաքրեագիտական կենտրոն» պետական ոչ առևտրային կազմակերպության աշխատողների համար։</w:t>
            </w:r>
          </w:p>
          <w:p w:rsidR="00023367" w:rsidRPr="00023367" w:rsidRDefault="00023367" w:rsidP="00023367">
            <w:pPr>
              <w:tabs>
                <w:tab w:val="left" w:pos="0"/>
              </w:tabs>
              <w:spacing w:after="0" w:line="240" w:lineRule="auto"/>
              <w:ind w:firstLine="446"/>
              <w:jc w:val="both"/>
              <w:rPr>
                <w:rFonts w:ascii="GHEA Grapalat" w:hAnsi="GHEA Grapalat"/>
                <w:sz w:val="24"/>
                <w:szCs w:val="24"/>
                <w:lang w:val="hy-AM"/>
              </w:rPr>
            </w:pPr>
            <w:r w:rsidRPr="00023367">
              <w:rPr>
                <w:rFonts w:ascii="GHEA Grapalat" w:hAnsi="GHEA Grapalat"/>
                <w:sz w:val="24"/>
                <w:szCs w:val="24"/>
                <w:lang w:val="hy-AM"/>
              </w:rPr>
              <w:t xml:space="preserve">Այս կապակցությամբ հայտնում ենք, որ Նախագծով առաջարկվող </w:t>
            </w:r>
            <w:r w:rsidRPr="00023367">
              <w:rPr>
                <w:rFonts w:ascii="GHEA Grapalat" w:hAnsi="GHEA Grapalat"/>
                <w:sz w:val="24"/>
                <w:szCs w:val="24"/>
                <w:lang w:val="hy-AM"/>
              </w:rPr>
              <w:lastRenderedPageBreak/>
              <w:t>կարգավորումները խնդրահարույց ենք, քանի որ  «Կառավարության կառուցվածքի և գործունեության մասին օրենքում փոփոխություններ և լրացումներ կատարելու մասին 16.12.2022թ. ՀՕ-457-Ն օրենքի անցումային դրույթներով առաջարկվող կարգավորումները նախատեսված էին հիշյալ օրենքով նոր ստեղծվող Ներքին գործերի նախարարության կազմավորման և ձևավորման պատշաճ ընթացքն ու գործառույթների իրավական, փաստական շարունակականությունը ապահովելու համար, և ըստ այդմ՝ ուղղված էին այդ գործառույթները իրականացնող ոստիկանության ծառայողների, փրկարար ծառայողների, քաղաքացիական հատուկ ծառայության քաղաքացիական ծառայողների համար սոցիալական երաշխիքներ սահմանելուն: Հարկ է նկատի ունենալ նաև, որ «Կառավարության կառուցվածքի և գործունեության մասին օրենքում փոփոխություններ և լրացումներ կատարելու մասին 16.12.2022թ. ՀՕ-457-Ն օրենքի և Նախագծի կարգավորման առարկաները նույնպես տարբեր են, հետևաբար  խնդրահարույց է կարգավորման տարբեր առարկաներ ունեցող օրենքների համար միևնույն անցումային դրույթներ նախատեսելը, ավելին՝ «Կառավարության կառուցվածքի և գործունեության մասին օրենքում փոփոխություններ և լրացումներ կատարելու մասին 16.12.2022թ. ՀՕ-457-Ն օրենքի անցումային դրույթներով առաջարկվող կարգավորումներն արդեն իրացված և սպառված են:</w:t>
            </w:r>
          </w:p>
          <w:p w:rsidR="00023367" w:rsidRPr="00023367" w:rsidRDefault="00023367" w:rsidP="00023367">
            <w:pPr>
              <w:tabs>
                <w:tab w:val="left" w:pos="0"/>
              </w:tabs>
              <w:spacing w:after="0" w:line="240" w:lineRule="auto"/>
              <w:ind w:firstLine="446"/>
              <w:jc w:val="both"/>
              <w:rPr>
                <w:rFonts w:ascii="GHEA Grapalat" w:hAnsi="GHEA Grapalat"/>
                <w:sz w:val="24"/>
                <w:szCs w:val="24"/>
                <w:lang w:val="hy-AM"/>
              </w:rPr>
            </w:pPr>
            <w:r w:rsidRPr="00023367">
              <w:rPr>
                <w:rFonts w:ascii="GHEA Grapalat" w:hAnsi="GHEA Grapalat"/>
                <w:sz w:val="24"/>
                <w:szCs w:val="24"/>
                <w:lang w:val="hy-AM"/>
              </w:rPr>
              <w:t>Բացի այդ, խնդրահարույց է նաև Նախագծով Հայաստանի Հանրապետության քննչական կոմիտեի փորձաքրեագիտական կենտրոն պետական ոչ առևտրային կազմակերպությունում աշխատած  ժամանակահատվածը զինվորական ծառայության ստաժ համարելու վերաբերյալ կարգավորումը, ինչը չի համապատասխանում նաև «Հանրային ծառայության մասին» օրենքով «հանրային ծառայության ստաժ» հասկացության բովանդակությանը:</w:t>
            </w:r>
          </w:p>
          <w:p w:rsidR="00023367" w:rsidRPr="00023367" w:rsidRDefault="00023367" w:rsidP="00023367">
            <w:pPr>
              <w:tabs>
                <w:tab w:val="left" w:pos="0"/>
              </w:tabs>
              <w:spacing w:after="0" w:line="240" w:lineRule="auto"/>
              <w:ind w:firstLine="446"/>
              <w:jc w:val="both"/>
              <w:rPr>
                <w:rFonts w:ascii="GHEA Grapalat" w:hAnsi="GHEA Grapalat"/>
                <w:sz w:val="24"/>
                <w:szCs w:val="24"/>
                <w:lang w:val="hy-AM"/>
              </w:rPr>
            </w:pPr>
            <w:r w:rsidRPr="00023367">
              <w:rPr>
                <w:rFonts w:ascii="GHEA Grapalat" w:hAnsi="GHEA Grapalat"/>
                <w:sz w:val="24"/>
                <w:szCs w:val="24"/>
                <w:lang w:val="hy-AM"/>
              </w:rPr>
              <w:t xml:space="preserve">Հաշվի առնելով վերոգրյալը՝ գտնում ենք, որ Նախագծի ընդունումը չի </w:t>
            </w:r>
            <w:r w:rsidRPr="00023367">
              <w:rPr>
                <w:rFonts w:ascii="GHEA Grapalat" w:hAnsi="GHEA Grapalat"/>
                <w:sz w:val="24"/>
                <w:szCs w:val="24"/>
                <w:lang w:val="hy-AM"/>
              </w:rPr>
              <w:lastRenderedPageBreak/>
              <w:t>բխում «Կառավարության կառուցվածքի և գործունեության մասին օրենքում փոփոխություններ և լրացումներ կատարելու մասին 16.12.2022թ. ՀՕ-457-Ն օրենքի նպատակներից, հետևաբար նախագծի ընդունման անհրաժեշտությունը բացակայում է:</w:t>
            </w:r>
          </w:p>
        </w:tc>
        <w:tc>
          <w:tcPr>
            <w:tcW w:w="6215" w:type="dxa"/>
            <w:shd w:val="clear" w:color="auto" w:fill="auto"/>
          </w:tcPr>
          <w:p w:rsidR="00495370" w:rsidRPr="00903443" w:rsidRDefault="00903443" w:rsidP="00495370">
            <w:pPr>
              <w:tabs>
                <w:tab w:val="left" w:pos="851"/>
                <w:tab w:val="left" w:pos="1418"/>
              </w:tabs>
              <w:spacing w:after="0" w:line="240" w:lineRule="auto"/>
              <w:ind w:firstLine="450"/>
              <w:jc w:val="center"/>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Ընդունվել է:</w:t>
            </w:r>
          </w:p>
          <w:p w:rsidR="00023367" w:rsidRPr="007964D4" w:rsidRDefault="00903443" w:rsidP="007964D4">
            <w:pPr>
              <w:tabs>
                <w:tab w:val="left" w:pos="0"/>
              </w:tabs>
              <w:spacing w:after="0" w:line="240" w:lineRule="auto"/>
              <w:jc w:val="both"/>
              <w:rPr>
                <w:rFonts w:ascii="GHEA Grapalat" w:hAnsi="GHEA Grapalat"/>
                <w:b/>
                <w:sz w:val="24"/>
                <w:szCs w:val="24"/>
              </w:rPr>
            </w:pPr>
            <w:r w:rsidRPr="007964D4">
              <w:rPr>
                <w:rFonts w:ascii="GHEA Grapalat" w:eastAsia="Times New Roman" w:hAnsi="GHEA Grapalat" w:cs="Times New Roman"/>
                <w:b/>
                <w:bCs/>
                <w:sz w:val="24"/>
                <w:szCs w:val="24"/>
              </w:rPr>
              <w:t>Սոցիալական երաշխիքների վերաբերյալ իրավակարգավորումներ</w:t>
            </w:r>
            <w:r w:rsidR="007964D4">
              <w:rPr>
                <w:rFonts w:ascii="GHEA Grapalat" w:eastAsia="Times New Roman" w:hAnsi="GHEA Grapalat" w:cs="Times New Roman"/>
                <w:b/>
                <w:bCs/>
                <w:sz w:val="24"/>
                <w:szCs w:val="24"/>
              </w:rPr>
              <w:t>ը</w:t>
            </w:r>
            <w:r w:rsidRPr="007964D4">
              <w:rPr>
                <w:rFonts w:ascii="GHEA Grapalat" w:eastAsia="Times New Roman" w:hAnsi="GHEA Grapalat" w:cs="Times New Roman"/>
                <w:b/>
                <w:bCs/>
                <w:sz w:val="24"/>
                <w:szCs w:val="24"/>
              </w:rPr>
              <w:t xml:space="preserve"> նախատեսվել են Հայաստանի Հանրապետության քննչական կոմիտեի մասին</w:t>
            </w:r>
            <w:r w:rsidRPr="007964D4">
              <w:rPr>
                <w:rFonts w:ascii="GHEA Grapalat" w:hAnsi="GHEA Grapalat"/>
                <w:b/>
                <w:sz w:val="24"/>
                <w:szCs w:val="24"/>
              </w:rPr>
              <w:t xml:space="preserve"> ՀՀ օրենքով:</w:t>
            </w:r>
          </w:p>
        </w:tc>
      </w:tr>
      <w:tr w:rsidR="00023367" w:rsidRPr="00023367" w:rsidTr="00636327">
        <w:trPr>
          <w:trHeight w:val="143"/>
        </w:trPr>
        <w:tc>
          <w:tcPr>
            <w:tcW w:w="8457" w:type="dxa"/>
            <w:shd w:val="clear" w:color="auto" w:fill="auto"/>
          </w:tcPr>
          <w:p w:rsidR="00023367" w:rsidRPr="00023367" w:rsidRDefault="00023367" w:rsidP="00023367">
            <w:pPr>
              <w:tabs>
                <w:tab w:val="left" w:pos="0"/>
              </w:tabs>
              <w:spacing w:after="0" w:line="240" w:lineRule="auto"/>
              <w:ind w:firstLine="446"/>
              <w:jc w:val="both"/>
              <w:rPr>
                <w:rFonts w:ascii="GHEA Grapalat" w:hAnsi="GHEA Grapalat"/>
                <w:sz w:val="24"/>
                <w:szCs w:val="24"/>
                <w:lang w:val="hy-AM"/>
              </w:rPr>
            </w:pPr>
            <w:r w:rsidRPr="00023367">
              <w:rPr>
                <w:rFonts w:ascii="GHEA Grapalat" w:hAnsi="GHEA Grapalat"/>
                <w:sz w:val="24"/>
                <w:szCs w:val="24"/>
                <w:lang w:val="hy-AM"/>
              </w:rPr>
              <w:lastRenderedPageBreak/>
              <w:t>2</w:t>
            </w:r>
            <w:r w:rsidRPr="00023367">
              <w:rPr>
                <w:rFonts w:ascii="GHEA Grapalat" w:hAnsi="GHEA Grapalat" w:hint="eastAsia"/>
                <w:sz w:val="24"/>
                <w:szCs w:val="24"/>
                <w:lang w:val="hy-AM"/>
              </w:rPr>
              <w:t>․</w:t>
            </w:r>
            <w:r w:rsidRPr="00023367">
              <w:rPr>
                <w:rFonts w:ascii="GHEA Grapalat" w:hAnsi="GHEA Grapalat"/>
                <w:sz w:val="24"/>
                <w:szCs w:val="24"/>
                <w:lang w:val="hy-AM"/>
              </w:rPr>
              <w:t>«Պետական պաշտոններ և պետական ծառայության պաշտոններ զբաղեցնող անձանց վարձատրության մասին» օրենքում լրացում կատարելու մասին» օրենքի նախագծով (այսուհետ՝ Նախագիծ) առաջարկվում է «Պետական պաշտոններ և պետական ծառայության պաշտոններ զբաղեցնող անձանց վարձատրության մասին» օրենքում կատարել լրացում` նախատեսելով, որ ներքին գործերի նախարարության քաղաքացիական ծառայության պաշտոններում նշանակված անձանց աշխատավարձը պահպանվում է  Հայաստանի Հանրապետության քննչական կոմիտեի փորձաքրեագիտական կենտրոն պետական ոչ առևտրային կազմակերպությունում աշխատանքի նշանակվելու դեպքում, եթե այն բարձր է Հայաստանի Հանրապետության քննչական կոմիտեի փորձաքրեագիտական կենտրոն պետական ոչ առևտրային կազմակերպությունում զբաղեցրած հաստիքի համար սահմանված աշխատավարձից:</w:t>
            </w:r>
          </w:p>
          <w:p w:rsidR="00023367" w:rsidRPr="00023367" w:rsidRDefault="00023367" w:rsidP="00023367">
            <w:pPr>
              <w:tabs>
                <w:tab w:val="left" w:pos="0"/>
              </w:tabs>
              <w:spacing w:after="0" w:line="240" w:lineRule="auto"/>
              <w:ind w:firstLine="446"/>
              <w:jc w:val="both"/>
              <w:rPr>
                <w:rFonts w:ascii="GHEA Grapalat" w:hAnsi="GHEA Grapalat"/>
                <w:sz w:val="24"/>
                <w:szCs w:val="24"/>
                <w:lang w:val="hy-AM"/>
              </w:rPr>
            </w:pPr>
            <w:r w:rsidRPr="00023367">
              <w:rPr>
                <w:rFonts w:ascii="GHEA Grapalat" w:hAnsi="GHEA Grapalat"/>
                <w:sz w:val="24"/>
                <w:szCs w:val="24"/>
                <w:lang w:val="hy-AM"/>
              </w:rPr>
              <w:t xml:space="preserve">Նախագծին կից ներկայացված հիմնավորման համաձայն՝ «Հայաստանի Հանրապետության քննչական կոմիտեի փորձաքրեագիտական կենտրոն» պետական ոչ առևտրային կազմակերպությունը (այսուհետ՝ նաև ՊՈԱԿ) սկզբնական փուլում պահպանելու է ՆԳՆ փորձաքրեագիտական վարչության ներկայիս կառուցվածքը (այդ թվում՝ տարածքային ստորաբաժանումները) և նախատեսվում է, որ ՊՈԱԿ-ում աշխատելու են ՆԳՆ փորձաքրեագիտական վարչության աշխատակիցները, որոնց վրա ներկայումս տարածվում է «Պետական պաշտոններ և պետական ծառայության պաշտոններ զբաղեցնող անձանց վարձատրության մասին»  օրենքի 32-րդ հոդվածի 2.3-րդ մասով  նախատեսված երաշխիքը: </w:t>
            </w:r>
            <w:r w:rsidRPr="00023367">
              <w:rPr>
                <w:rFonts w:ascii="GHEA Grapalat" w:hAnsi="GHEA Grapalat"/>
                <w:sz w:val="24"/>
                <w:szCs w:val="24"/>
                <w:lang w:val="hy-AM"/>
              </w:rPr>
              <w:lastRenderedPageBreak/>
              <w:t>Ներկայացվող նախագծի նպատակը նշված երաշխիքից օգտվող անձանց կողմից ստեղծվելիք ՊՈԱԿ-ում աշխատանքը շարունակելու համար շահագրգռող պայմանների ձևավորումն է:</w:t>
            </w:r>
          </w:p>
          <w:p w:rsidR="00023367" w:rsidRPr="00023367" w:rsidRDefault="00023367" w:rsidP="00023367">
            <w:pPr>
              <w:tabs>
                <w:tab w:val="left" w:pos="0"/>
              </w:tabs>
              <w:spacing w:after="0" w:line="240" w:lineRule="auto"/>
              <w:ind w:firstLine="446"/>
              <w:jc w:val="both"/>
              <w:rPr>
                <w:rFonts w:ascii="GHEA Grapalat" w:hAnsi="GHEA Grapalat"/>
                <w:sz w:val="24"/>
                <w:szCs w:val="24"/>
                <w:lang w:val="hy-AM"/>
              </w:rPr>
            </w:pPr>
            <w:r w:rsidRPr="00023367">
              <w:rPr>
                <w:rFonts w:ascii="GHEA Grapalat" w:hAnsi="GHEA Grapalat"/>
                <w:sz w:val="24"/>
                <w:szCs w:val="24"/>
                <w:lang w:val="hy-AM"/>
              </w:rPr>
              <w:t>Այս կապակցությամբ հարկ է նկատի ունենալ «Նորմատիվ իրավական ակտերի մասին» օրենքի 9-րդ հոդվածի 1-ին մասով սահմանված պահանջը, որի համաձայն՝ նորմատիվ իրավական ակտի կարգավորումը չպետք է դուրս գա իր առարկայի շրջանակներից: «Պետական պաշտոններ և պետական ծառայության պաշտոններ զբաղեցնող անձանց վարձատրության մասին» օրենքի (այսուհետ՝ նաև Օրենք) 1-ին հոդվածով սահմանված է, որ Օրենքով սահմանվում են «Հանրային ծառայության մասին» Հայաստանի Հանրապետության օրենքով սահմանված պետական պաշտոն և պետական ծառայության պաշտոն զբաղեցնող անձանց, պետական մարմինների կազմում գործող ծրագրեր իրականացնող պետական հիմնարկների աշխատողների վարձատրության սկզբունքները, կարգավորվում են նրանց հիմնական և լրացուցիչ աշխատավարձերի, պարգևատրման, դրամական օգնության կազմակերպման և վարձատրության հետ կապված այլ հարաբերությունները:</w:t>
            </w:r>
          </w:p>
          <w:p w:rsidR="00023367" w:rsidRPr="00023367" w:rsidRDefault="00023367" w:rsidP="00023367">
            <w:pPr>
              <w:tabs>
                <w:tab w:val="left" w:pos="0"/>
              </w:tabs>
              <w:spacing w:after="0" w:line="240" w:lineRule="auto"/>
              <w:ind w:firstLine="446"/>
              <w:jc w:val="both"/>
              <w:rPr>
                <w:rFonts w:ascii="GHEA Grapalat" w:hAnsi="GHEA Grapalat"/>
                <w:sz w:val="24"/>
                <w:szCs w:val="24"/>
                <w:lang w:val="hy-AM"/>
              </w:rPr>
            </w:pPr>
            <w:r w:rsidRPr="00023367">
              <w:rPr>
                <w:rFonts w:ascii="GHEA Grapalat" w:hAnsi="GHEA Grapalat"/>
                <w:sz w:val="24"/>
                <w:szCs w:val="24"/>
                <w:lang w:val="hy-AM"/>
              </w:rPr>
              <w:t xml:space="preserve">Վերոգրյալի հաշվառմամբ պարզ է դառնում, որ  «Պետական պաշտոններ և պետական ծառայության պաշտոններ զբաղեցնող անձանց վարձատրության մասին» օրենքով կարգավորվում են պետական պաշտոն և պետական ծառայության պաշտոն զբաղեցնող անձանց, պետական մարմինների կազմում գործող ծրագրեր իրականացնող պետական հիմնարկների աշխատողների վարձատրության հետ կապված հարաբերությունները, հետևաբար այս սուբյեկտային շրջանակից դուրս այլ անձանց, իսկ նախագծային կարգավորումների դեպքում՝ պետական ոչ առևտրային կազմակերպությունների աշխատողների վարձատրության հետ կապված հարաբերությունները «Պետական պաշտոններ և պետական ծառայության պաշտոններ զբաղեցնող անձանց </w:t>
            </w:r>
            <w:r w:rsidRPr="00023367">
              <w:rPr>
                <w:rFonts w:ascii="GHEA Grapalat" w:hAnsi="GHEA Grapalat"/>
                <w:sz w:val="24"/>
                <w:szCs w:val="24"/>
                <w:lang w:val="hy-AM"/>
              </w:rPr>
              <w:lastRenderedPageBreak/>
              <w:t xml:space="preserve">վարձատրության մասին» օրենքով չեն կարող կարգավորվել: </w:t>
            </w:r>
          </w:p>
          <w:p w:rsidR="00023367" w:rsidRPr="00023367" w:rsidRDefault="00023367" w:rsidP="00023367">
            <w:pPr>
              <w:tabs>
                <w:tab w:val="left" w:pos="0"/>
              </w:tabs>
              <w:spacing w:after="0" w:line="240" w:lineRule="auto"/>
              <w:ind w:firstLine="446"/>
              <w:jc w:val="both"/>
              <w:rPr>
                <w:rFonts w:ascii="GHEA Grapalat" w:hAnsi="GHEA Grapalat"/>
                <w:sz w:val="24"/>
                <w:szCs w:val="24"/>
                <w:lang w:val="hy-AM"/>
              </w:rPr>
            </w:pPr>
            <w:r w:rsidRPr="00023367">
              <w:rPr>
                <w:rFonts w:ascii="GHEA Grapalat" w:hAnsi="GHEA Grapalat"/>
                <w:sz w:val="24"/>
                <w:szCs w:val="24"/>
                <w:lang w:val="hy-AM"/>
              </w:rPr>
              <w:t xml:space="preserve">Բացի այդ, հարկ է նշել նաև, որ «Պետական պաշտոններ և պետական ծառայության պաշտոններ զբաղեցնող անձանց վարձատրության մասին» օրենքի 32-րդ հոդվածի 2.3-րդ մասով  նախատեսված երաշխիքը վերաբերում է հիմնական աշխատավարձի և մասնավորապես՝ հավելումների ու լրավճարների պահպանմանը, մինչդեռ հավելումները և լրավճարները զինծառայողների, քրեակատարողական և փրկարար ծառայության ծառայողների համար սահմանվել են Օրենքով նախատեսված պայմանների համար: </w:t>
            </w:r>
          </w:p>
          <w:p w:rsidR="00023367" w:rsidRPr="00023367" w:rsidRDefault="00023367" w:rsidP="00023367">
            <w:pPr>
              <w:tabs>
                <w:tab w:val="left" w:pos="0"/>
              </w:tabs>
              <w:spacing w:after="0" w:line="240" w:lineRule="auto"/>
              <w:ind w:firstLine="446"/>
              <w:jc w:val="both"/>
              <w:rPr>
                <w:rFonts w:ascii="GHEA Grapalat" w:hAnsi="GHEA Grapalat"/>
                <w:sz w:val="24"/>
                <w:szCs w:val="24"/>
                <w:lang w:val="hy-AM"/>
              </w:rPr>
            </w:pPr>
            <w:r w:rsidRPr="00023367">
              <w:rPr>
                <w:rFonts w:ascii="GHEA Grapalat" w:hAnsi="GHEA Grapalat"/>
                <w:sz w:val="24"/>
                <w:szCs w:val="24"/>
                <w:lang w:val="hy-AM"/>
              </w:rPr>
              <w:t>Հաշվի առնելով վերոգրյալը՝ անհրաժեշտ է նախագծերի փաթեթից հանել «Պետական պաշտոններ և պետական ծառայության պաշտոններ զբաղեցնող անձանց վարձատրության մասին» օրենքում լրացում կատարելու մասին» օրենքի նախագիծը։</w:t>
            </w:r>
          </w:p>
          <w:p w:rsidR="00023367" w:rsidRPr="00023367" w:rsidRDefault="00023367" w:rsidP="00023367">
            <w:pPr>
              <w:tabs>
                <w:tab w:val="left" w:pos="0"/>
              </w:tabs>
              <w:spacing w:after="0" w:line="240" w:lineRule="auto"/>
              <w:ind w:firstLine="446"/>
              <w:jc w:val="both"/>
              <w:rPr>
                <w:rFonts w:ascii="GHEA Grapalat" w:hAnsi="GHEA Grapalat"/>
                <w:sz w:val="24"/>
                <w:szCs w:val="24"/>
                <w:lang w:val="hy-AM"/>
              </w:rPr>
            </w:pPr>
          </w:p>
        </w:tc>
        <w:tc>
          <w:tcPr>
            <w:tcW w:w="6215" w:type="dxa"/>
            <w:shd w:val="clear" w:color="auto" w:fill="auto"/>
          </w:tcPr>
          <w:p w:rsidR="00903443" w:rsidRDefault="00903443" w:rsidP="00903443">
            <w:pPr>
              <w:pStyle w:val="Heading5"/>
              <w:shd w:val="clear" w:color="auto" w:fill="FFFFFF"/>
              <w:spacing w:before="0" w:beforeAutospacing="0" w:after="0" w:afterAutospacing="0" w:line="276" w:lineRule="auto"/>
              <w:jc w:val="center"/>
              <w:rPr>
                <w:rFonts w:ascii="GHEA Grapalat" w:hAnsi="GHEA Grapalat"/>
                <w:bCs w:val="0"/>
                <w:sz w:val="24"/>
                <w:szCs w:val="24"/>
              </w:rPr>
            </w:pPr>
            <w:r>
              <w:rPr>
                <w:rFonts w:ascii="GHEA Grapalat" w:hAnsi="GHEA Grapalat"/>
                <w:bCs w:val="0"/>
                <w:sz w:val="24"/>
                <w:szCs w:val="24"/>
              </w:rPr>
              <w:lastRenderedPageBreak/>
              <w:t>Ընդունվել է:</w:t>
            </w:r>
          </w:p>
          <w:p w:rsidR="00023367" w:rsidRPr="00023367" w:rsidRDefault="00903443" w:rsidP="00903443">
            <w:pPr>
              <w:pStyle w:val="Heading5"/>
              <w:shd w:val="clear" w:color="auto" w:fill="FFFFFF"/>
              <w:spacing w:before="0" w:beforeAutospacing="0" w:after="0" w:afterAutospacing="0" w:line="276" w:lineRule="auto"/>
              <w:jc w:val="both"/>
              <w:rPr>
                <w:rFonts w:ascii="GHEA Grapalat" w:hAnsi="GHEA Grapalat"/>
                <w:sz w:val="24"/>
                <w:szCs w:val="24"/>
                <w:lang w:val="hy-AM"/>
              </w:rPr>
            </w:pPr>
            <w:r>
              <w:rPr>
                <w:rFonts w:ascii="GHEA Grapalat" w:hAnsi="GHEA Grapalat"/>
                <w:bCs w:val="0"/>
                <w:sz w:val="24"/>
                <w:szCs w:val="24"/>
              </w:rPr>
              <w:t>Աշխատավարձի չափի պահպանման վերաբերյալ իրավակարգավորումներ</w:t>
            </w:r>
            <w:r w:rsidR="007964D4">
              <w:rPr>
                <w:rFonts w:ascii="GHEA Grapalat" w:hAnsi="GHEA Grapalat"/>
                <w:bCs w:val="0"/>
                <w:sz w:val="24"/>
                <w:szCs w:val="24"/>
              </w:rPr>
              <w:t>ը</w:t>
            </w:r>
            <w:r>
              <w:rPr>
                <w:rFonts w:ascii="GHEA Grapalat" w:hAnsi="GHEA Grapalat"/>
                <w:bCs w:val="0"/>
                <w:sz w:val="24"/>
                <w:szCs w:val="24"/>
              </w:rPr>
              <w:t xml:space="preserve"> նախատեսվել են Հայաստանի Հանրապետության քննչական կոմիտեի մասին</w:t>
            </w:r>
            <w:r>
              <w:rPr>
                <w:rFonts w:ascii="GHEA Grapalat" w:hAnsi="GHEA Grapalat"/>
                <w:sz w:val="24"/>
                <w:szCs w:val="24"/>
              </w:rPr>
              <w:t xml:space="preserve"> ՀՀ օրենքով:</w:t>
            </w:r>
          </w:p>
        </w:tc>
      </w:tr>
    </w:tbl>
    <w:p w:rsidR="004E2B30" w:rsidRPr="00023367" w:rsidRDefault="004E2B30" w:rsidP="00023367">
      <w:pPr>
        <w:tabs>
          <w:tab w:val="left" w:pos="0"/>
        </w:tabs>
        <w:spacing w:after="0" w:line="240" w:lineRule="auto"/>
        <w:ind w:firstLine="446"/>
        <w:jc w:val="both"/>
        <w:rPr>
          <w:rFonts w:ascii="GHEA Grapalat" w:hAnsi="GHEA Grapalat"/>
          <w:sz w:val="24"/>
          <w:szCs w:val="24"/>
          <w:lang w:val="hy-AM"/>
        </w:rPr>
      </w:pPr>
    </w:p>
    <w:sectPr w:rsidR="004E2B30" w:rsidRPr="00023367" w:rsidSect="00766711">
      <w:footerReference w:type="default" r:id="rId7"/>
      <w:pgSz w:w="16838" w:h="11906" w:orient="landscape"/>
      <w:pgMar w:top="450" w:right="1134" w:bottom="709"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63ED" w:rsidRDefault="002363ED" w:rsidP="00B44BA8">
      <w:pPr>
        <w:spacing w:after="0" w:line="240" w:lineRule="auto"/>
      </w:pPr>
      <w:r>
        <w:separator/>
      </w:r>
    </w:p>
  </w:endnote>
  <w:endnote w:type="continuationSeparator" w:id="0">
    <w:p w:rsidR="002363ED" w:rsidRDefault="002363ED" w:rsidP="00B44B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K Courier">
    <w:altName w:val="Courier New"/>
    <w:charset w:val="00"/>
    <w:family w:val="modern"/>
    <w:pitch w:val="fixed"/>
    <w:sig w:usb0="E0002E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420751"/>
      <w:docPartObj>
        <w:docPartGallery w:val="Page Numbers (Bottom of Page)"/>
        <w:docPartUnique/>
      </w:docPartObj>
    </w:sdtPr>
    <w:sdtEndPr>
      <w:rPr>
        <w:rFonts w:ascii="GHEA Grapalat" w:hAnsi="GHEA Grapalat"/>
      </w:rPr>
    </w:sdtEndPr>
    <w:sdtContent>
      <w:p w:rsidR="00766711" w:rsidRPr="00914DAC" w:rsidRDefault="007D1869" w:rsidP="00766711">
        <w:pPr>
          <w:pStyle w:val="Footer"/>
          <w:ind w:right="-370"/>
          <w:jc w:val="right"/>
          <w:rPr>
            <w:rFonts w:ascii="GHEA Grapalat" w:hAnsi="GHEA Grapalat"/>
          </w:rPr>
        </w:pPr>
        <w:r w:rsidRPr="00914DAC">
          <w:rPr>
            <w:rFonts w:ascii="GHEA Grapalat" w:hAnsi="GHEA Grapalat"/>
          </w:rPr>
          <w:fldChar w:fldCharType="begin"/>
        </w:r>
        <w:r w:rsidR="00272581" w:rsidRPr="00914DAC">
          <w:rPr>
            <w:rFonts w:ascii="GHEA Grapalat" w:hAnsi="GHEA Grapalat"/>
          </w:rPr>
          <w:instrText xml:space="preserve"> PAGE   \* MERGEFORMAT </w:instrText>
        </w:r>
        <w:r w:rsidRPr="00914DAC">
          <w:rPr>
            <w:rFonts w:ascii="GHEA Grapalat" w:hAnsi="GHEA Grapalat"/>
          </w:rPr>
          <w:fldChar w:fldCharType="separate"/>
        </w:r>
        <w:r w:rsidR="00E01990">
          <w:rPr>
            <w:rFonts w:ascii="GHEA Grapalat" w:hAnsi="GHEA Grapalat"/>
            <w:noProof/>
          </w:rPr>
          <w:t>2</w:t>
        </w:r>
        <w:r w:rsidRPr="00914DAC">
          <w:rPr>
            <w:rFonts w:ascii="GHEA Grapalat" w:hAnsi="GHEA Grapalat"/>
          </w:rPr>
          <w:fldChar w:fldCharType="end"/>
        </w:r>
      </w:p>
    </w:sdtContent>
  </w:sdt>
  <w:p w:rsidR="00766711" w:rsidRDefault="002363E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63ED" w:rsidRDefault="002363ED" w:rsidP="00B44BA8">
      <w:pPr>
        <w:spacing w:after="0" w:line="240" w:lineRule="auto"/>
      </w:pPr>
      <w:r>
        <w:separator/>
      </w:r>
    </w:p>
  </w:footnote>
  <w:footnote w:type="continuationSeparator" w:id="0">
    <w:p w:rsidR="002363ED" w:rsidRDefault="002363ED" w:rsidP="00B44B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A22C94"/>
    <w:multiLevelType w:val="hybridMultilevel"/>
    <w:tmpl w:val="47D07898"/>
    <w:lvl w:ilvl="0" w:tplc="04E29412">
      <w:start w:val="1"/>
      <w:numFmt w:val="decimal"/>
      <w:lvlText w:val="%1."/>
      <w:lvlJc w:val="left"/>
      <w:pPr>
        <w:ind w:left="720" w:hanging="360"/>
      </w:pPr>
      <w:rPr>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0E45EE"/>
    <w:multiLevelType w:val="multilevel"/>
    <w:tmpl w:val="FC4447BE"/>
    <w:lvl w:ilvl="0">
      <w:start w:val="1"/>
      <w:numFmt w:val="decimal"/>
      <w:lvlText w:val="%1."/>
      <w:lvlJc w:val="left"/>
      <w:pPr>
        <w:ind w:left="3479" w:hanging="360"/>
      </w:pPr>
      <w:rPr>
        <w:b/>
      </w:rPr>
    </w:lvl>
    <w:lvl w:ilvl="1">
      <w:start w:val="1"/>
      <w:numFmt w:val="decimal"/>
      <w:lvlText w:val="%2."/>
      <w:lvlJc w:val="left"/>
      <w:pPr>
        <w:ind w:left="4199" w:hanging="360"/>
      </w:pPr>
      <w:rPr>
        <w:b/>
      </w:rPr>
    </w:lvl>
    <w:lvl w:ilvl="2">
      <w:start w:val="1"/>
      <w:numFmt w:val="decimal"/>
      <w:lvlText w:val="%3."/>
      <w:lvlJc w:val="left"/>
      <w:pPr>
        <w:ind w:left="4919" w:hanging="360"/>
      </w:pPr>
    </w:lvl>
    <w:lvl w:ilvl="3">
      <w:start w:val="1"/>
      <w:numFmt w:val="decimal"/>
      <w:lvlText w:val="%4."/>
      <w:lvlJc w:val="left"/>
      <w:pPr>
        <w:ind w:left="5639" w:hanging="360"/>
      </w:pPr>
    </w:lvl>
    <w:lvl w:ilvl="4">
      <w:start w:val="1"/>
      <w:numFmt w:val="decimal"/>
      <w:lvlText w:val="%5."/>
      <w:lvlJc w:val="left"/>
      <w:pPr>
        <w:ind w:left="6359" w:hanging="360"/>
      </w:pPr>
    </w:lvl>
    <w:lvl w:ilvl="5">
      <w:start w:val="1"/>
      <w:numFmt w:val="decimal"/>
      <w:lvlText w:val="%6."/>
      <w:lvlJc w:val="left"/>
      <w:pPr>
        <w:ind w:left="7079" w:hanging="360"/>
      </w:pPr>
    </w:lvl>
    <w:lvl w:ilvl="6">
      <w:start w:val="1"/>
      <w:numFmt w:val="decimal"/>
      <w:lvlText w:val="%7."/>
      <w:lvlJc w:val="left"/>
      <w:pPr>
        <w:ind w:left="7799" w:hanging="360"/>
      </w:pPr>
    </w:lvl>
    <w:lvl w:ilvl="7">
      <w:start w:val="1"/>
      <w:numFmt w:val="decimal"/>
      <w:lvlText w:val="%8."/>
      <w:lvlJc w:val="left"/>
      <w:pPr>
        <w:ind w:left="8519" w:hanging="360"/>
      </w:pPr>
    </w:lvl>
    <w:lvl w:ilvl="8">
      <w:start w:val="1"/>
      <w:numFmt w:val="decimal"/>
      <w:lvlText w:val="%9."/>
      <w:lvlJc w:val="left"/>
      <w:pPr>
        <w:ind w:left="9239" w:hanging="360"/>
      </w:pPr>
    </w:lvl>
  </w:abstractNum>
  <w:abstractNum w:abstractNumId="2" w15:restartNumberingAfterBreak="0">
    <w:nsid w:val="2CE10192"/>
    <w:multiLevelType w:val="hybridMultilevel"/>
    <w:tmpl w:val="E3EA2BCE"/>
    <w:lvl w:ilvl="0" w:tplc="0409000F">
      <w:start w:val="1"/>
      <w:numFmt w:val="decimal"/>
      <w:lvlText w:val="%1."/>
      <w:lvlJc w:val="left"/>
      <w:pPr>
        <w:ind w:left="207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36797179"/>
    <w:multiLevelType w:val="hybridMultilevel"/>
    <w:tmpl w:val="E398DDB0"/>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4" w15:restartNumberingAfterBreak="0">
    <w:nsid w:val="500C34AB"/>
    <w:multiLevelType w:val="hybridMultilevel"/>
    <w:tmpl w:val="A39E693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402F"/>
    <w:rsid w:val="00023367"/>
    <w:rsid w:val="000254C3"/>
    <w:rsid w:val="00043021"/>
    <w:rsid w:val="000529AF"/>
    <w:rsid w:val="00071C04"/>
    <w:rsid w:val="00082C3B"/>
    <w:rsid w:val="000960A9"/>
    <w:rsid w:val="000C790B"/>
    <w:rsid w:val="0010680B"/>
    <w:rsid w:val="0015336B"/>
    <w:rsid w:val="0016279A"/>
    <w:rsid w:val="001727D0"/>
    <w:rsid w:val="00182F15"/>
    <w:rsid w:val="001E4FAC"/>
    <w:rsid w:val="001E5253"/>
    <w:rsid w:val="002076E4"/>
    <w:rsid w:val="00216C6E"/>
    <w:rsid w:val="00226A4D"/>
    <w:rsid w:val="002363ED"/>
    <w:rsid w:val="00272581"/>
    <w:rsid w:val="00275A7D"/>
    <w:rsid w:val="002D4917"/>
    <w:rsid w:val="002F3214"/>
    <w:rsid w:val="00312C04"/>
    <w:rsid w:val="00342258"/>
    <w:rsid w:val="003D3DC4"/>
    <w:rsid w:val="004025A2"/>
    <w:rsid w:val="0041305F"/>
    <w:rsid w:val="00436D27"/>
    <w:rsid w:val="00437766"/>
    <w:rsid w:val="004506C5"/>
    <w:rsid w:val="00457847"/>
    <w:rsid w:val="00494DB5"/>
    <w:rsid w:val="00495370"/>
    <w:rsid w:val="004A1B28"/>
    <w:rsid w:val="004A7884"/>
    <w:rsid w:val="004B533C"/>
    <w:rsid w:val="004D586D"/>
    <w:rsid w:val="004E0B7D"/>
    <w:rsid w:val="004E2B30"/>
    <w:rsid w:val="0050631F"/>
    <w:rsid w:val="00520440"/>
    <w:rsid w:val="00540C9A"/>
    <w:rsid w:val="00543420"/>
    <w:rsid w:val="00591599"/>
    <w:rsid w:val="005E3605"/>
    <w:rsid w:val="00620612"/>
    <w:rsid w:val="006332A1"/>
    <w:rsid w:val="00633983"/>
    <w:rsid w:val="0063692F"/>
    <w:rsid w:val="006650A6"/>
    <w:rsid w:val="00695E04"/>
    <w:rsid w:val="006F7420"/>
    <w:rsid w:val="00722A71"/>
    <w:rsid w:val="00730372"/>
    <w:rsid w:val="00731947"/>
    <w:rsid w:val="007964D4"/>
    <w:rsid w:val="007A141B"/>
    <w:rsid w:val="007B749C"/>
    <w:rsid w:val="007D1869"/>
    <w:rsid w:val="007E6501"/>
    <w:rsid w:val="00835B99"/>
    <w:rsid w:val="00846D04"/>
    <w:rsid w:val="0085779C"/>
    <w:rsid w:val="00880BA0"/>
    <w:rsid w:val="008B4FEC"/>
    <w:rsid w:val="008D6C0A"/>
    <w:rsid w:val="008F0AAA"/>
    <w:rsid w:val="008F5EB3"/>
    <w:rsid w:val="00903443"/>
    <w:rsid w:val="009038F1"/>
    <w:rsid w:val="00932E16"/>
    <w:rsid w:val="00935A0E"/>
    <w:rsid w:val="00992E2E"/>
    <w:rsid w:val="009D14E7"/>
    <w:rsid w:val="00A16F01"/>
    <w:rsid w:val="00A543CE"/>
    <w:rsid w:val="00AA29A9"/>
    <w:rsid w:val="00AD4040"/>
    <w:rsid w:val="00B1270A"/>
    <w:rsid w:val="00B44BA8"/>
    <w:rsid w:val="00B56323"/>
    <w:rsid w:val="00B7257A"/>
    <w:rsid w:val="00B72F23"/>
    <w:rsid w:val="00B76615"/>
    <w:rsid w:val="00B80536"/>
    <w:rsid w:val="00B96F57"/>
    <w:rsid w:val="00BB43B9"/>
    <w:rsid w:val="00BF35F9"/>
    <w:rsid w:val="00BF6333"/>
    <w:rsid w:val="00C4707D"/>
    <w:rsid w:val="00CF2C1F"/>
    <w:rsid w:val="00D1536B"/>
    <w:rsid w:val="00D25239"/>
    <w:rsid w:val="00D63F8D"/>
    <w:rsid w:val="00D6787A"/>
    <w:rsid w:val="00D6789A"/>
    <w:rsid w:val="00D877F1"/>
    <w:rsid w:val="00D91ED2"/>
    <w:rsid w:val="00DA0195"/>
    <w:rsid w:val="00DA06FF"/>
    <w:rsid w:val="00DC6621"/>
    <w:rsid w:val="00DD4714"/>
    <w:rsid w:val="00E01990"/>
    <w:rsid w:val="00E075D0"/>
    <w:rsid w:val="00E75461"/>
    <w:rsid w:val="00EB2424"/>
    <w:rsid w:val="00EC5A6C"/>
    <w:rsid w:val="00EE054D"/>
    <w:rsid w:val="00F3402F"/>
    <w:rsid w:val="00F44C98"/>
    <w:rsid w:val="00F57984"/>
    <w:rsid w:val="00F6168E"/>
    <w:rsid w:val="00F74CFC"/>
    <w:rsid w:val="00F75A9D"/>
    <w:rsid w:val="00F81796"/>
    <w:rsid w:val="00F85B17"/>
    <w:rsid w:val="00F87CF1"/>
    <w:rsid w:val="00FC3C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8008D39-F4C7-4603-80D2-4A81E4FE9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64D4"/>
    <w:rPr>
      <w:rFonts w:eastAsiaTheme="minorEastAsia"/>
    </w:rPr>
  </w:style>
  <w:style w:type="paragraph" w:styleId="Heading5">
    <w:name w:val="heading 5"/>
    <w:basedOn w:val="Normal"/>
    <w:link w:val="Heading5Char"/>
    <w:uiPriority w:val="9"/>
    <w:unhideWhenUsed/>
    <w:qFormat/>
    <w:rsid w:val="00F3402F"/>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F3402F"/>
    <w:rPr>
      <w:rFonts w:ascii="Times New Roman" w:eastAsia="Times New Roman" w:hAnsi="Times New Roman" w:cs="Times New Roman"/>
      <w:b/>
      <w:bCs/>
      <w:sz w:val="20"/>
      <w:szCs w:val="20"/>
    </w:rPr>
  </w:style>
  <w:style w:type="paragraph" w:styleId="Footer">
    <w:name w:val="footer"/>
    <w:basedOn w:val="Normal"/>
    <w:link w:val="FooterChar"/>
    <w:uiPriority w:val="99"/>
    <w:unhideWhenUsed/>
    <w:rsid w:val="00F3402F"/>
    <w:pPr>
      <w:tabs>
        <w:tab w:val="center" w:pos="4680"/>
        <w:tab w:val="right" w:pos="9360"/>
      </w:tabs>
    </w:pPr>
    <w:rPr>
      <w:rFonts w:ascii="Calibri" w:eastAsia="Calibri" w:hAnsi="Calibri" w:cs="Times New Roman"/>
      <w:lang w:val="hy-AM"/>
    </w:rPr>
  </w:style>
  <w:style w:type="character" w:customStyle="1" w:styleId="FooterChar">
    <w:name w:val="Footer Char"/>
    <w:basedOn w:val="DefaultParagraphFont"/>
    <w:link w:val="Footer"/>
    <w:uiPriority w:val="99"/>
    <w:rsid w:val="00F3402F"/>
    <w:rPr>
      <w:rFonts w:ascii="Calibri" w:eastAsia="Calibri" w:hAnsi="Calibri" w:cs="Times New Roman"/>
      <w:lang w:val="hy-AM"/>
    </w:rPr>
  </w:style>
  <w:style w:type="paragraph" w:styleId="BodyText">
    <w:name w:val="Body Text"/>
    <w:basedOn w:val="Normal"/>
    <w:link w:val="BodyTextChar"/>
    <w:rsid w:val="00F3402F"/>
    <w:pPr>
      <w:suppressAutoHyphens/>
      <w:spacing w:after="140"/>
    </w:pPr>
    <w:rPr>
      <w:rFonts w:ascii="Calibri" w:eastAsia="Calibri" w:hAnsi="Calibri"/>
      <w:color w:val="00000A"/>
    </w:rPr>
  </w:style>
  <w:style w:type="character" w:customStyle="1" w:styleId="BodyTextChar">
    <w:name w:val="Body Text Char"/>
    <w:basedOn w:val="DefaultParagraphFont"/>
    <w:link w:val="BodyText"/>
    <w:rsid w:val="00F3402F"/>
    <w:rPr>
      <w:rFonts w:ascii="Calibri" w:eastAsia="Calibri" w:hAnsi="Calibri"/>
      <w:color w:val="00000A"/>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Ha"/>
    <w:basedOn w:val="Normal"/>
    <w:link w:val="ListParagraphChar"/>
    <w:uiPriority w:val="34"/>
    <w:qFormat/>
    <w:rsid w:val="00F3402F"/>
    <w:pPr>
      <w:spacing w:after="160" w:line="259" w:lineRule="auto"/>
      <w:ind w:left="720"/>
      <w:contextualSpacing/>
    </w:pPr>
    <w:rPr>
      <w:rFonts w:eastAsiaTheme="minorHAnsi"/>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F3402F"/>
  </w:style>
  <w:style w:type="paragraph" w:styleId="NoSpacing">
    <w:name w:val="No Spacing"/>
    <w:uiPriority w:val="1"/>
    <w:qFormat/>
    <w:rsid w:val="00272581"/>
    <w:pPr>
      <w:spacing w:after="0" w:line="240" w:lineRule="auto"/>
    </w:pPr>
  </w:style>
  <w:style w:type="paragraph" w:styleId="FootnoteText">
    <w:name w:val="footnote text"/>
    <w:basedOn w:val="Normal"/>
    <w:link w:val="FootnoteTextChar"/>
    <w:uiPriority w:val="99"/>
    <w:unhideWhenUsed/>
    <w:rsid w:val="00043021"/>
    <w:pPr>
      <w:spacing w:after="0" w:line="240" w:lineRule="auto"/>
    </w:pPr>
    <w:rPr>
      <w:rFonts w:eastAsiaTheme="minorHAnsi"/>
      <w:sz w:val="20"/>
      <w:szCs w:val="20"/>
    </w:rPr>
  </w:style>
  <w:style w:type="character" w:customStyle="1" w:styleId="FootnoteTextChar">
    <w:name w:val="Footnote Text Char"/>
    <w:basedOn w:val="DefaultParagraphFont"/>
    <w:link w:val="FootnoteText"/>
    <w:uiPriority w:val="99"/>
    <w:rsid w:val="00043021"/>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
    <w:basedOn w:val="DefaultParagraphFont"/>
    <w:link w:val="BVIfnrCharCharChar"/>
    <w:uiPriority w:val="99"/>
    <w:unhideWhenUsed/>
    <w:rsid w:val="00043021"/>
    <w:rPr>
      <w:vertAlign w:val="superscript"/>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uiPriority w:val="99"/>
    <w:unhideWhenUsed/>
    <w:qFormat/>
    <w:rsid w:val="0004302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
    <w:basedOn w:val="Normal"/>
    <w:link w:val="FootnoteReference"/>
    <w:uiPriority w:val="99"/>
    <w:qFormat/>
    <w:rsid w:val="00043021"/>
    <w:pPr>
      <w:spacing w:after="120" w:line="240" w:lineRule="exact"/>
    </w:pPr>
    <w:rPr>
      <w:rFonts w:eastAsiaTheme="minorHAnsi"/>
      <w:vertAlign w:val="superscript"/>
    </w:rPr>
  </w:style>
  <w:style w:type="character" w:styleId="Strong">
    <w:name w:val="Strong"/>
    <w:basedOn w:val="DefaultParagraphFont"/>
    <w:uiPriority w:val="22"/>
    <w:qFormat/>
    <w:rsid w:val="00992E2E"/>
    <w:rPr>
      <w:b/>
      <w:bCs/>
    </w:rPr>
  </w:style>
  <w:style w:type="paragraph" w:styleId="BalloonText">
    <w:name w:val="Balloon Text"/>
    <w:basedOn w:val="Normal"/>
    <w:link w:val="BalloonTextChar"/>
    <w:uiPriority w:val="99"/>
    <w:semiHidden/>
    <w:unhideWhenUsed/>
    <w:rsid w:val="00436D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6D27"/>
    <w:rPr>
      <w:rFonts w:ascii="Tahoma" w:eastAsiaTheme="minorEastAsia" w:hAnsi="Tahoma" w:cs="Tahoma"/>
      <w:sz w:val="16"/>
      <w:szCs w:val="16"/>
    </w:rPr>
  </w:style>
  <w:style w:type="character" w:styleId="Emphasis">
    <w:name w:val="Emphasis"/>
    <w:basedOn w:val="DefaultParagraphFont"/>
    <w:uiPriority w:val="20"/>
    <w:qFormat/>
    <w:rsid w:val="0050631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547065">
      <w:bodyDiv w:val="1"/>
      <w:marLeft w:val="0"/>
      <w:marRight w:val="0"/>
      <w:marTop w:val="0"/>
      <w:marBottom w:val="0"/>
      <w:divBdr>
        <w:top w:val="none" w:sz="0" w:space="0" w:color="auto"/>
        <w:left w:val="none" w:sz="0" w:space="0" w:color="auto"/>
        <w:bottom w:val="none" w:sz="0" w:space="0" w:color="auto"/>
        <w:right w:val="none" w:sz="0" w:space="0" w:color="auto"/>
      </w:divBdr>
    </w:div>
    <w:div w:id="1373770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4884</Words>
  <Characters>27843</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Ar-Lazaryan</dc:creator>
  <cp:keywords>https:/mul2.gov.am/tasks/969043/oneclick/3f75a4ec22acf7e517aa8d005f847c72de55785b54be91d3e70cd2bf71a08726.docx?token=3bdb1e1bc2ea5391e57e836ed27f2982</cp:keywords>
  <dc:description/>
  <cp:lastModifiedBy>Anahit Mnatsakanyan</cp:lastModifiedBy>
  <cp:revision>3</cp:revision>
  <cp:lastPrinted>2024-04-16T10:43:00Z</cp:lastPrinted>
  <dcterms:created xsi:type="dcterms:W3CDTF">2024-05-02T05:46:00Z</dcterms:created>
  <dcterms:modified xsi:type="dcterms:W3CDTF">2024-05-02T05:46:00Z</dcterms:modified>
</cp:coreProperties>
</file>