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D7151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9F3739" w:rsidRDefault="00C77D37" w:rsidP="009F3739">
      <w:pPr>
        <w:shd w:val="clear" w:color="auto" w:fill="FFFFFF"/>
        <w:jc w:val="center"/>
        <w:rPr>
          <w:rFonts w:ascii="GHEA Grapalat" w:hAnsi="GHEA Grapalat"/>
          <w:b/>
          <w:sz w:val="24"/>
          <w:szCs w:val="24"/>
          <w:lang w:val="fr-FR"/>
        </w:rPr>
      </w:pPr>
      <w:r w:rsidRPr="00C77D37">
        <w:rPr>
          <w:rFonts w:ascii="GHEA Grapalat" w:hAnsi="GHEA Grapalat"/>
          <w:b/>
          <w:color w:val="000000"/>
          <w:sz w:val="24"/>
          <w:szCs w:val="24"/>
          <w:lang w:val="hy-AM"/>
        </w:rPr>
        <w:t>«ՀՐԱԳՈՐԾԱԿԱՆ ԱՐՏԱԴՐԱՏԵՍԱԿՆԵՐԻ ԱՐՏԱԴՐՈՒԹՅԱՆ, ՆԵՐՄՈՒԾՄԱՆ ԿԱՄ ԱՐՏԱՀԱՆՄԱՆ ԼԻՑԵՆԶԱՎՈՐՄԱՆ ԿԱՐԳՆ ՈՒ ԼԻՑԵՆԶԻԱՅԻ Ձ</w:t>
      </w:r>
      <w:r>
        <w:rPr>
          <w:rFonts w:ascii="GHEA Grapalat" w:hAnsi="GHEA Grapalat"/>
          <w:b/>
          <w:color w:val="000000"/>
          <w:sz w:val="24"/>
          <w:szCs w:val="24"/>
          <w:lang w:val="hy-AM"/>
        </w:rPr>
        <w:t>ԵՎ</w:t>
      </w:r>
      <w:r w:rsidRPr="00C77D37">
        <w:rPr>
          <w:rFonts w:ascii="GHEA Grapalat" w:hAnsi="GHEA Grapalat"/>
          <w:b/>
          <w:color w:val="000000"/>
          <w:sz w:val="24"/>
          <w:szCs w:val="24"/>
          <w:lang w:val="hy-AM"/>
        </w:rPr>
        <w:t xml:space="preserve">Ը ՀԱՍՏԱՏԵԼՈՒ ՄԱՍԻՆ» </w:t>
      </w:r>
      <w:r w:rsidRPr="00C77D37">
        <w:rPr>
          <w:rFonts w:ascii="GHEA Grapalat" w:hAnsi="GHEA Grapalat" w:cs="Sylfaen"/>
          <w:b/>
          <w:sz w:val="24"/>
          <w:szCs w:val="24"/>
          <w:lang w:val="fr-FR"/>
        </w:rPr>
        <w:t>ՀԱՅԱՍՏԱՆԻ</w:t>
      </w:r>
      <w:r w:rsidRPr="00191FE1">
        <w:rPr>
          <w:rFonts w:ascii="GHEA Grapalat" w:hAnsi="GHEA Grapalat" w:cs="Sylfaen"/>
          <w:b/>
          <w:sz w:val="24"/>
          <w:szCs w:val="24"/>
          <w:lang w:val="fr-FR"/>
        </w:rPr>
        <w:t xml:space="preserve"> </w:t>
      </w:r>
      <w:r w:rsidR="00486E46" w:rsidRPr="00191FE1">
        <w:rPr>
          <w:rFonts w:ascii="GHEA Grapalat" w:hAnsi="GHEA Grapalat" w:cs="Sylfaen"/>
          <w:b/>
          <w:sz w:val="24"/>
          <w:szCs w:val="24"/>
          <w:lang w:val="fr-FR"/>
        </w:rPr>
        <w:t xml:space="preserve">ՀԱՆՐԱՊԵՏՈՒԹՅԱՆ ԿԱՌԱՎԱՐՈՒԹՅԱՆ ՈՐՈՇՄԱՆ </w:t>
      </w:r>
      <w:r w:rsidR="00486E46" w:rsidRPr="00191FE1">
        <w:rPr>
          <w:rFonts w:ascii="GHEA Grapalat" w:hAnsi="GHEA Grapalat"/>
          <w:b/>
          <w:sz w:val="24"/>
          <w:szCs w:val="24"/>
          <w:lang w:val="hy-AM"/>
        </w:rPr>
        <w:t>ՆԱԽԱԳ</w:t>
      </w:r>
      <w:r w:rsidR="00486E46" w:rsidRPr="00191FE1">
        <w:rPr>
          <w:rFonts w:ascii="GHEA Grapalat" w:hAnsi="GHEA Grapalat"/>
          <w:b/>
          <w:sz w:val="24"/>
          <w:szCs w:val="24"/>
        </w:rPr>
        <w:t>ԾԻ</w:t>
      </w:r>
    </w:p>
    <w:p w:rsidR="00191FE1" w:rsidRPr="00B24EE0" w:rsidRDefault="00191FE1" w:rsidP="00B24EE0">
      <w:pPr>
        <w:spacing w:line="360" w:lineRule="auto"/>
        <w:ind w:firstLine="561"/>
        <w:jc w:val="center"/>
        <w:rPr>
          <w:rFonts w:ascii="Arial Unicode" w:hAnsi="Arial Unicode"/>
          <w:b/>
          <w:bCs/>
          <w:color w:val="000000"/>
          <w:sz w:val="21"/>
          <w:lang w:val="af-ZA"/>
        </w:rPr>
      </w:pPr>
    </w:p>
    <w:tbl>
      <w:tblPr>
        <w:tblStyle w:val="a4"/>
        <w:tblW w:w="15228" w:type="dxa"/>
        <w:tblLayout w:type="fixed"/>
        <w:tblLook w:val="04A0" w:firstRow="1" w:lastRow="0" w:firstColumn="1" w:lastColumn="0" w:noHBand="0" w:noVBand="1"/>
      </w:tblPr>
      <w:tblGrid>
        <w:gridCol w:w="10997"/>
        <w:gridCol w:w="4048"/>
        <w:gridCol w:w="183"/>
      </w:tblGrid>
      <w:tr w:rsidR="00256E06" w:rsidTr="00D21CB0">
        <w:trPr>
          <w:gridAfter w:val="1"/>
          <w:wAfter w:w="183" w:type="dxa"/>
          <w:trHeight w:val="495"/>
        </w:trPr>
        <w:tc>
          <w:tcPr>
            <w:tcW w:w="10997" w:type="dxa"/>
            <w:vMerge w:val="restart"/>
            <w:tcBorders>
              <w:top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r w:rsidRPr="009F3739">
              <w:rPr>
                <w:rFonts w:ascii="GHEA Grapalat" w:hAnsi="GHEA Grapalat" w:cs="Sylfaen"/>
                <w:b/>
                <w:color w:val="000000" w:themeColor="text1"/>
                <w:sz w:val="24"/>
                <w:szCs w:val="24"/>
                <w:lang w:val="hy-AM"/>
              </w:rPr>
              <w:tab/>
            </w:r>
          </w:p>
          <w:p w:rsidR="00256E06" w:rsidRPr="009F3739" w:rsidRDefault="00BF4D56" w:rsidP="00E01E35">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w:t>
            </w:r>
            <w:r w:rsidR="00256E06" w:rsidRPr="009F3739">
              <w:rPr>
                <w:rFonts w:ascii="GHEA Grapalat" w:hAnsi="GHEA Grapalat" w:cs="Sylfaen"/>
                <w:b/>
                <w:color w:val="000000" w:themeColor="text1"/>
                <w:sz w:val="24"/>
                <w:szCs w:val="24"/>
                <w:lang w:val="hy-AM"/>
              </w:rPr>
              <w:t xml:space="preserve">. ՀՀ </w:t>
            </w:r>
            <w:r w:rsidR="00E01E35">
              <w:rPr>
                <w:rFonts w:ascii="GHEA Grapalat" w:hAnsi="GHEA Grapalat" w:cs="Sylfaen"/>
                <w:b/>
                <w:color w:val="000000" w:themeColor="text1"/>
                <w:sz w:val="24"/>
                <w:szCs w:val="24"/>
                <w:lang w:val="hy-AM"/>
              </w:rPr>
              <w:t xml:space="preserve">առողջապահության </w:t>
            </w:r>
            <w:r w:rsidR="00E01E35" w:rsidRPr="009F3739">
              <w:rPr>
                <w:rFonts w:ascii="GHEA Grapalat" w:hAnsi="GHEA Grapalat" w:cs="Sylfaen"/>
                <w:b/>
                <w:color w:val="000000" w:themeColor="text1"/>
                <w:sz w:val="24"/>
                <w:szCs w:val="24"/>
                <w:lang w:val="hy-AM"/>
              </w:rPr>
              <w:t>նախարարություն</w:t>
            </w:r>
          </w:p>
        </w:tc>
        <w:tc>
          <w:tcPr>
            <w:tcW w:w="4048" w:type="dxa"/>
            <w:shd w:val="clear" w:color="auto" w:fill="A6A6A6" w:themeFill="background1" w:themeFillShade="A6"/>
          </w:tcPr>
          <w:p w:rsidR="00256E06" w:rsidRPr="00260372" w:rsidRDefault="00E01E35" w:rsidP="00260372">
            <w:pPr>
              <w:spacing w:after="200" w:line="276" w:lineRule="auto"/>
              <w:jc w:val="center"/>
              <w:rPr>
                <w:rFonts w:ascii="GHEA Grapalat" w:hAnsi="GHEA Grapalat"/>
                <w:b/>
                <w:sz w:val="24"/>
                <w:szCs w:val="24"/>
              </w:rPr>
            </w:pPr>
            <w:r>
              <w:rPr>
                <w:rFonts w:ascii="GHEA Grapalat" w:hAnsi="GHEA Grapalat"/>
                <w:b/>
                <w:sz w:val="24"/>
                <w:szCs w:val="24"/>
                <w:lang w:val="hy-AM" w:eastAsia="en-US"/>
              </w:rPr>
              <w:t>24</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01</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2024</w:t>
            </w:r>
            <w:r w:rsidR="00260372" w:rsidRPr="00260372">
              <w:rPr>
                <w:rFonts w:ascii="GHEA Grapalat" w:hAnsi="GHEA Grapalat" w:cs="GHEA Grapalat"/>
                <w:b/>
                <w:sz w:val="24"/>
                <w:szCs w:val="24"/>
                <w:lang w:val="hy-AM" w:eastAsia="en-US"/>
              </w:rPr>
              <w:t>թ</w:t>
            </w:r>
            <w:r w:rsidR="00260372" w:rsidRPr="00260372">
              <w:rPr>
                <w:rFonts w:ascii="Cambria Math" w:hAnsi="Cambria Math" w:cs="Cambria Math"/>
                <w:b/>
                <w:sz w:val="24"/>
                <w:szCs w:val="24"/>
                <w:lang w:val="hy-AM" w:eastAsia="en-US"/>
              </w:rPr>
              <w:t>․</w:t>
            </w:r>
          </w:p>
        </w:tc>
      </w:tr>
      <w:tr w:rsidR="00256E06" w:rsidTr="00D21CB0">
        <w:trPr>
          <w:gridAfter w:val="1"/>
          <w:wAfter w:w="183" w:type="dxa"/>
          <w:trHeight w:val="496"/>
        </w:trPr>
        <w:tc>
          <w:tcPr>
            <w:tcW w:w="10997" w:type="dxa"/>
            <w:vMerge/>
            <w:tcBorders>
              <w:bottom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p>
        </w:tc>
        <w:tc>
          <w:tcPr>
            <w:tcW w:w="4048" w:type="dxa"/>
            <w:shd w:val="clear" w:color="auto" w:fill="A6A6A6" w:themeFill="background1" w:themeFillShade="A6"/>
          </w:tcPr>
          <w:p w:rsidR="00256E06" w:rsidRPr="00E01E35" w:rsidRDefault="00260372" w:rsidP="00260372">
            <w:pPr>
              <w:jc w:val="center"/>
              <w:rPr>
                <w:rFonts w:ascii="GHEA Grapalat" w:hAnsi="GHEA Grapalat"/>
                <w:b/>
                <w:sz w:val="24"/>
                <w:szCs w:val="24"/>
              </w:rPr>
            </w:pPr>
            <w:r w:rsidRPr="00E01E35">
              <w:rPr>
                <w:rFonts w:ascii="GHEA Grapalat" w:hAnsi="GHEA Grapalat"/>
                <w:b/>
                <w:sz w:val="24"/>
                <w:szCs w:val="24"/>
              </w:rPr>
              <w:t xml:space="preserve">N </w:t>
            </w:r>
            <w:r w:rsidR="00E01E35" w:rsidRPr="00E01E35">
              <w:rPr>
                <w:rFonts w:ascii="GHEA Grapalat" w:hAnsi="GHEA Grapalat"/>
                <w:b/>
                <w:sz w:val="24"/>
                <w:szCs w:val="24"/>
              </w:rPr>
              <w:t>ԱԱ/04/1711-2024</w:t>
            </w:r>
          </w:p>
        </w:tc>
      </w:tr>
      <w:tr w:rsidR="008B07B4" w:rsidRPr="00917A69" w:rsidTr="00D21CB0">
        <w:trPr>
          <w:gridAfter w:val="1"/>
          <w:wAfter w:w="183" w:type="dxa"/>
          <w:trHeight w:val="428"/>
        </w:trPr>
        <w:tc>
          <w:tcPr>
            <w:tcW w:w="10997" w:type="dxa"/>
            <w:tcBorders>
              <w:top w:val="single" w:sz="4" w:space="0" w:color="auto"/>
            </w:tcBorders>
          </w:tcPr>
          <w:p w:rsidR="00260372" w:rsidRPr="00B2132F" w:rsidRDefault="00B2132F" w:rsidP="00B2132F">
            <w:pPr>
              <w:spacing w:line="276" w:lineRule="auto"/>
              <w:ind w:firstLine="180"/>
              <w:jc w:val="both"/>
              <w:rPr>
                <w:rFonts w:ascii="GHEA Grapalat" w:hAnsi="GHEA Grapalat"/>
                <w:color w:val="000000"/>
                <w:sz w:val="24"/>
                <w:szCs w:val="24"/>
                <w:lang w:val="en-US"/>
              </w:rPr>
            </w:pPr>
            <w:r>
              <w:rPr>
                <w:rFonts w:ascii="GHEA Grapalat" w:hAnsi="GHEA Grapalat"/>
                <w:color w:val="000000"/>
                <w:sz w:val="24"/>
                <w:szCs w:val="24"/>
                <w:lang w:val="hy-AM"/>
              </w:rPr>
              <w:t>«</w:t>
            </w:r>
            <w:r w:rsidRPr="004F2266">
              <w:rPr>
                <w:rFonts w:ascii="GHEA Grapalat" w:hAnsi="GHEA Grapalat"/>
                <w:color w:val="000000"/>
                <w:sz w:val="24"/>
                <w:szCs w:val="24"/>
                <w:lang w:val="hy-AM"/>
              </w:rPr>
              <w:t xml:space="preserve">Հրագործական արտադրատեսակների արտադրության, ներմուծման կամ արտահանման լիցենզավորման կարգն ու լիցենզիայի </w:t>
            </w:r>
            <w:r>
              <w:rPr>
                <w:rFonts w:ascii="GHEA Grapalat" w:hAnsi="GHEA Grapalat"/>
                <w:color w:val="000000"/>
                <w:sz w:val="24"/>
                <w:szCs w:val="24"/>
                <w:lang w:val="hy-AM"/>
              </w:rPr>
              <w:t>ձև</w:t>
            </w:r>
            <w:r w:rsidRPr="004F2266">
              <w:rPr>
                <w:rFonts w:ascii="GHEA Grapalat" w:hAnsi="GHEA Grapalat"/>
                <w:color w:val="000000"/>
                <w:sz w:val="24"/>
                <w:szCs w:val="24"/>
                <w:lang w:val="hy-AM"/>
              </w:rPr>
              <w:t>երը հաստատելու մասին</w:t>
            </w:r>
            <w:r>
              <w:rPr>
                <w:rFonts w:ascii="GHEA Grapalat" w:hAnsi="GHEA Grapalat"/>
                <w:color w:val="000000"/>
                <w:sz w:val="24"/>
                <w:szCs w:val="24"/>
                <w:lang w:val="hy-AM"/>
              </w:rPr>
              <w:t xml:space="preserve">» </w:t>
            </w:r>
            <w:r w:rsidRPr="004F2266">
              <w:rPr>
                <w:rFonts w:ascii="GHEA Grapalat" w:hAnsi="GHEA Grapalat"/>
                <w:color w:val="000000"/>
                <w:sz w:val="24"/>
                <w:szCs w:val="24"/>
                <w:lang w:val="hy-AM"/>
              </w:rPr>
              <w:t>Հայաստանի Հանրապետության կառավարության որոշման նախագծով</w:t>
            </w:r>
            <w:r>
              <w:rPr>
                <w:rFonts w:ascii="GHEA Grapalat" w:hAnsi="GHEA Grapalat"/>
                <w:color w:val="000000"/>
                <w:sz w:val="24"/>
                <w:szCs w:val="24"/>
                <w:lang w:val="hy-AM"/>
              </w:rPr>
              <w:t xml:space="preserve"> հաստատվող </w:t>
            </w:r>
            <w:r w:rsidRPr="004F2266">
              <w:rPr>
                <w:rFonts w:ascii="GHEA Grapalat" w:hAnsi="GHEA Grapalat"/>
                <w:color w:val="000000"/>
                <w:sz w:val="24"/>
                <w:szCs w:val="24"/>
                <w:lang w:val="hy-AM"/>
              </w:rPr>
              <w:t>Հավելված N 1</w:t>
            </w:r>
            <w:r>
              <w:rPr>
                <w:rFonts w:ascii="GHEA Grapalat" w:hAnsi="GHEA Grapalat"/>
                <w:color w:val="000000"/>
                <w:sz w:val="24"/>
                <w:szCs w:val="24"/>
                <w:lang w:val="hy-AM"/>
              </w:rPr>
              <w:t xml:space="preserve">-ի </w:t>
            </w:r>
            <w:r w:rsidRPr="004F2266">
              <w:rPr>
                <w:rFonts w:ascii="GHEA Grapalat" w:hAnsi="GHEA Grapalat"/>
                <w:color w:val="000000"/>
                <w:sz w:val="24"/>
                <w:szCs w:val="24"/>
                <w:lang w:val="hy-AM"/>
              </w:rPr>
              <w:t>7</w:t>
            </w:r>
            <w:r>
              <w:rPr>
                <w:rFonts w:ascii="GHEA Grapalat" w:hAnsi="GHEA Grapalat"/>
                <w:color w:val="000000"/>
                <w:sz w:val="24"/>
                <w:szCs w:val="24"/>
                <w:lang w:val="hy-AM"/>
              </w:rPr>
              <w:t xml:space="preserve">-րդ կետի </w:t>
            </w:r>
            <w:r w:rsidRPr="004F2266">
              <w:rPr>
                <w:rFonts w:ascii="GHEA Grapalat" w:hAnsi="GHEA Grapalat"/>
                <w:color w:val="000000"/>
                <w:sz w:val="24"/>
                <w:szCs w:val="24"/>
                <w:lang w:val="hy-AM"/>
              </w:rPr>
              <w:t>1</w:t>
            </w:r>
            <w:r>
              <w:rPr>
                <w:rFonts w:ascii="GHEA Grapalat" w:hAnsi="GHEA Grapalat"/>
                <w:color w:val="000000"/>
                <w:sz w:val="24"/>
                <w:szCs w:val="24"/>
                <w:lang w:val="hy-AM"/>
              </w:rPr>
              <w:t xml:space="preserve">-ին ենթակետը խմբագրել, հաշվի առնելով, որ </w:t>
            </w:r>
            <w:r w:rsidRPr="004F2266">
              <w:rPr>
                <w:rFonts w:ascii="GHEA Grapalat" w:hAnsi="GHEA Grapalat"/>
                <w:color w:val="000000"/>
                <w:sz w:val="24"/>
                <w:szCs w:val="24"/>
                <w:lang w:val="hy-AM"/>
              </w:rPr>
              <w:t>պահեստներ</w:t>
            </w:r>
            <w:r>
              <w:rPr>
                <w:rFonts w:ascii="GHEA Grapalat" w:hAnsi="GHEA Grapalat"/>
                <w:color w:val="000000"/>
                <w:sz w:val="24"/>
                <w:szCs w:val="24"/>
                <w:lang w:val="hy-AM"/>
              </w:rPr>
              <w:t xml:space="preserve">ին ներկայացվող պահանջները </w:t>
            </w:r>
            <w:r w:rsidRPr="004F2266">
              <w:rPr>
                <w:rFonts w:ascii="GHEA Grapalat" w:hAnsi="GHEA Grapalat"/>
                <w:color w:val="000000"/>
                <w:sz w:val="24"/>
                <w:szCs w:val="24"/>
                <w:lang w:val="hy-AM"/>
              </w:rPr>
              <w:t xml:space="preserve">սանիտարական </w:t>
            </w:r>
            <w:r>
              <w:rPr>
                <w:rFonts w:ascii="GHEA Grapalat" w:hAnsi="GHEA Grapalat"/>
                <w:color w:val="000000"/>
                <w:sz w:val="24"/>
                <w:szCs w:val="24"/>
                <w:lang w:val="hy-AM"/>
              </w:rPr>
              <w:t>նորմերով</w:t>
            </w:r>
            <w:r w:rsidRPr="004F2266">
              <w:rPr>
                <w:rFonts w:ascii="GHEA Grapalat" w:hAnsi="GHEA Grapalat"/>
                <w:color w:val="000000"/>
                <w:sz w:val="24"/>
                <w:szCs w:val="24"/>
                <w:lang w:val="hy-AM"/>
              </w:rPr>
              <w:t xml:space="preserve"> ու </w:t>
            </w:r>
            <w:r>
              <w:rPr>
                <w:rFonts w:ascii="GHEA Grapalat" w:hAnsi="GHEA Grapalat"/>
                <w:color w:val="000000"/>
                <w:sz w:val="24"/>
                <w:szCs w:val="24"/>
                <w:lang w:val="hy-AM"/>
              </w:rPr>
              <w:t>կանոններով չեն սահմանվում:</w:t>
            </w:r>
          </w:p>
        </w:tc>
        <w:tc>
          <w:tcPr>
            <w:tcW w:w="4048" w:type="dxa"/>
            <w:tcBorders>
              <w:top w:val="single" w:sz="4" w:space="0" w:color="auto"/>
              <w:right w:val="single" w:sz="4" w:space="0" w:color="auto"/>
            </w:tcBorders>
          </w:tcPr>
          <w:p w:rsidR="00917A69" w:rsidRPr="00917A69" w:rsidRDefault="00917A69" w:rsidP="00917A69">
            <w:pPr>
              <w:spacing w:line="360" w:lineRule="auto"/>
              <w:jc w:val="both"/>
              <w:rPr>
                <w:rFonts w:ascii="GHEA Grapalat" w:hAnsi="GHEA Grapalat" w:cs="Sylfaen"/>
                <w:bCs/>
                <w:sz w:val="24"/>
                <w:szCs w:val="24"/>
                <w:lang w:val="hy-AM" w:eastAsia="en-US"/>
              </w:rPr>
            </w:pPr>
            <w:r w:rsidRPr="00917A69">
              <w:rPr>
                <w:rFonts w:ascii="GHEA Grapalat" w:hAnsi="GHEA Grapalat" w:cs="Sylfaen"/>
                <w:bCs/>
                <w:sz w:val="24"/>
                <w:szCs w:val="24"/>
                <w:lang w:val="hy-AM" w:eastAsia="en-US"/>
              </w:rPr>
              <w:t>Ընդունվել է</w:t>
            </w:r>
          </w:p>
          <w:p w:rsidR="00917A69" w:rsidRPr="00917A69" w:rsidRDefault="00917A69" w:rsidP="00917A69">
            <w:pPr>
              <w:spacing w:line="360" w:lineRule="auto"/>
              <w:jc w:val="both"/>
              <w:rPr>
                <w:rFonts w:ascii="GHEA Grapalat" w:hAnsi="GHEA Grapalat" w:cs="Sylfaen"/>
                <w:sz w:val="24"/>
                <w:szCs w:val="24"/>
                <w:lang w:val="hy-AM" w:eastAsia="en-US"/>
              </w:rPr>
            </w:pPr>
            <w:r w:rsidRPr="00917A69">
              <w:rPr>
                <w:rFonts w:ascii="GHEA Grapalat" w:hAnsi="GHEA Grapalat" w:cs="Sylfaen"/>
                <w:sz w:val="24"/>
                <w:szCs w:val="24"/>
                <w:lang w:val="hy-AM" w:eastAsia="en-US"/>
              </w:rPr>
              <w:t>«Հրագործական արտադրատեսակների արտադրության, ներմուծման կամ արտահանման լիցենզավորման կարգն ու լիցենզիայի ձևերը հաստատելու մասին» Հայաստանի Հանրապետության կառավարության որոշման նախագծով հաստատվող Հավելված N 1-ի 7-րդ կետի 1-ին ենթակետը</w:t>
            </w:r>
            <w:r>
              <w:rPr>
                <w:rFonts w:ascii="GHEA Grapalat" w:hAnsi="GHEA Grapalat" w:cs="Sylfaen"/>
                <w:sz w:val="24"/>
                <w:szCs w:val="24"/>
                <w:lang w:val="hy-AM" w:eastAsia="en-US"/>
              </w:rPr>
              <w:t xml:space="preserve"> խմբագրվել է</w:t>
            </w:r>
            <w:r w:rsidRPr="00917A69">
              <w:rPr>
                <w:rFonts w:ascii="GHEA Grapalat" w:hAnsi="GHEA Grapalat" w:cs="Sylfaen"/>
                <w:sz w:val="24"/>
                <w:szCs w:val="24"/>
                <w:lang w:val="hy-AM" w:eastAsia="en-US"/>
              </w:rPr>
              <w:t xml:space="preserve"> և «սանիտարական նորմերին ու կանոններին,» բառերը հանվել են։</w:t>
            </w:r>
          </w:p>
          <w:p w:rsidR="00260372" w:rsidRPr="00260372" w:rsidRDefault="00260372" w:rsidP="0013630F">
            <w:pPr>
              <w:spacing w:line="360" w:lineRule="auto"/>
              <w:rPr>
                <w:rFonts w:ascii="GHEA Grapalat" w:hAnsi="GHEA Grapalat"/>
                <w:b/>
                <w:sz w:val="24"/>
                <w:szCs w:val="24"/>
                <w:lang w:val="hy-AM" w:eastAsia="en-US"/>
              </w:rPr>
            </w:pPr>
            <w:r>
              <w:rPr>
                <w:rFonts w:ascii="GHEA Grapalat" w:hAnsi="GHEA Grapalat" w:cs="Sylfaen"/>
                <w:b/>
                <w:sz w:val="24"/>
                <w:szCs w:val="24"/>
                <w:lang w:val="af-ZA" w:eastAsia="en-US"/>
              </w:rPr>
              <w:t xml:space="preserve">        </w:t>
            </w:r>
          </w:p>
        </w:tc>
      </w:tr>
      <w:tr w:rsidR="00C00FAD" w:rsidTr="00D21CB0">
        <w:trPr>
          <w:gridAfter w:val="1"/>
          <w:wAfter w:w="183" w:type="dxa"/>
          <w:trHeight w:val="428"/>
        </w:trPr>
        <w:tc>
          <w:tcPr>
            <w:tcW w:w="10997" w:type="dxa"/>
            <w:vMerge w:val="restart"/>
            <w:tcBorders>
              <w:top w:val="single" w:sz="4" w:space="0" w:color="auto"/>
            </w:tcBorders>
            <w:shd w:val="clear" w:color="auto" w:fill="A6A6A6" w:themeFill="background1" w:themeFillShade="A6"/>
          </w:tcPr>
          <w:p w:rsidR="00C00FAD" w:rsidRDefault="00BF4D56" w:rsidP="00C00FAD">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t>2</w:t>
            </w:r>
            <w:r w:rsidR="00C00FAD">
              <w:rPr>
                <w:rFonts w:ascii="Cambria Math" w:hAnsi="Cambria Math" w:cs="Sylfaen"/>
                <w:b/>
                <w:color w:val="000000" w:themeColor="text1"/>
                <w:sz w:val="24"/>
                <w:szCs w:val="24"/>
                <w:lang w:val="hy-AM"/>
              </w:rPr>
              <w:t xml:space="preserve">․ </w:t>
            </w:r>
            <w:r w:rsidR="00C00FAD" w:rsidRPr="009F3739">
              <w:rPr>
                <w:rFonts w:ascii="GHEA Grapalat" w:hAnsi="GHEA Grapalat" w:cs="Sylfaen"/>
                <w:b/>
                <w:color w:val="000000" w:themeColor="text1"/>
                <w:sz w:val="24"/>
                <w:szCs w:val="24"/>
                <w:lang w:val="hy-AM"/>
              </w:rPr>
              <w:t xml:space="preserve">ՀՀ </w:t>
            </w:r>
            <w:r w:rsidR="00C00FAD">
              <w:rPr>
                <w:rFonts w:ascii="GHEA Grapalat" w:hAnsi="GHEA Grapalat" w:cs="Sylfaen"/>
                <w:b/>
                <w:color w:val="000000" w:themeColor="text1"/>
                <w:sz w:val="24"/>
                <w:szCs w:val="24"/>
                <w:lang w:val="hy-AM"/>
              </w:rPr>
              <w:t xml:space="preserve">պաշտպանության </w:t>
            </w:r>
            <w:r w:rsidR="00C00FAD" w:rsidRPr="009F3739">
              <w:rPr>
                <w:rFonts w:ascii="GHEA Grapalat" w:hAnsi="GHEA Grapalat" w:cs="Sylfaen"/>
                <w:b/>
                <w:color w:val="000000" w:themeColor="text1"/>
                <w:sz w:val="24"/>
                <w:szCs w:val="24"/>
                <w:lang w:val="hy-AM"/>
              </w:rPr>
              <w:t>նախարարություն</w:t>
            </w:r>
          </w:p>
        </w:tc>
        <w:tc>
          <w:tcPr>
            <w:tcW w:w="4048"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23</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D21CB0">
        <w:trPr>
          <w:gridAfter w:val="1"/>
          <w:wAfter w:w="183" w:type="dxa"/>
          <w:trHeight w:val="428"/>
        </w:trPr>
        <w:tc>
          <w:tcPr>
            <w:tcW w:w="10997" w:type="dxa"/>
            <w:vMerge/>
            <w:shd w:val="clear" w:color="auto" w:fill="A6A6A6" w:themeFill="background1" w:themeFillShade="A6"/>
          </w:tcPr>
          <w:p w:rsidR="00C00FAD" w:rsidRDefault="00C00FAD" w:rsidP="00E01E35">
            <w:pPr>
              <w:spacing w:line="276" w:lineRule="auto"/>
              <w:ind w:firstLine="180"/>
              <w:jc w:val="both"/>
              <w:rPr>
                <w:rFonts w:ascii="GHEA Grapalat" w:hAnsi="GHEA Grapalat"/>
                <w:color w:val="000000"/>
                <w:sz w:val="24"/>
                <w:szCs w:val="24"/>
                <w:lang w:val="hy-AM"/>
              </w:rPr>
            </w:pPr>
          </w:p>
        </w:tc>
        <w:tc>
          <w:tcPr>
            <w:tcW w:w="4048"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ՊՆ/01/609-2024</w:t>
            </w:r>
          </w:p>
        </w:tc>
      </w:tr>
      <w:tr w:rsidR="00C00FAD" w:rsidRPr="00381EC9" w:rsidTr="00D21CB0">
        <w:trPr>
          <w:gridAfter w:val="1"/>
          <w:wAfter w:w="183" w:type="dxa"/>
          <w:trHeight w:val="428"/>
        </w:trPr>
        <w:tc>
          <w:tcPr>
            <w:tcW w:w="10997" w:type="dxa"/>
            <w:tcBorders>
              <w:top w:val="single" w:sz="4" w:space="0" w:color="auto"/>
            </w:tcBorders>
          </w:tcPr>
          <w:p w:rsidR="00C00FAD" w:rsidRPr="00B2132F" w:rsidRDefault="00B2132F" w:rsidP="00C00FAD">
            <w:pPr>
              <w:spacing w:line="276" w:lineRule="auto"/>
              <w:jc w:val="both"/>
              <w:rPr>
                <w:rFonts w:ascii="GHEA Grapalat" w:hAnsi="GHEA Grapalat"/>
                <w:color w:val="000000"/>
                <w:sz w:val="24"/>
                <w:szCs w:val="24"/>
                <w:lang w:val="en-US"/>
              </w:rPr>
            </w:pPr>
            <w:r>
              <w:rPr>
                <w:rFonts w:ascii="GHEA Grapalat" w:hAnsi="GHEA Grapalat"/>
                <w:sz w:val="24"/>
                <w:szCs w:val="24"/>
                <w:lang w:val="hy-AM"/>
              </w:rPr>
              <w:t>«Հրագործական արտադրատեսակների արտադրության, ներմուծման կամ արտահանման լիցենզավորման կարգն ու լիցենզիայի ձևերը հաստատելու մասին» ՀՀ կառավարության որոշման նախագծի ուսումնասիրության արդյունքներով առաջարկում ենք նախագծի վերնագրում և տեքստում «արտադրատեսակների» բառից հետո լրացնել «(բացառությամբ ռազմական նշանակության արտադրանք հանդիսացող հրագործական արտադրատեսակների)» բառերը:</w:t>
            </w:r>
            <w:r>
              <w:rPr>
                <w:rFonts w:ascii="GHEA Grapalat" w:hAnsi="GHEA Grapalat"/>
                <w:sz w:val="24"/>
                <w:szCs w:val="24"/>
                <w:lang w:val="hy-AM"/>
              </w:rPr>
              <w:tab/>
            </w:r>
          </w:p>
        </w:tc>
        <w:tc>
          <w:tcPr>
            <w:tcW w:w="4048" w:type="dxa"/>
            <w:tcBorders>
              <w:top w:val="single" w:sz="4" w:space="0" w:color="auto"/>
              <w:right w:val="single" w:sz="4" w:space="0" w:color="auto"/>
            </w:tcBorders>
          </w:tcPr>
          <w:p w:rsidR="00917A69" w:rsidRPr="00917A69" w:rsidRDefault="00917A69" w:rsidP="00917A69">
            <w:pPr>
              <w:spacing w:after="200" w:line="276" w:lineRule="auto"/>
              <w:rPr>
                <w:rFonts w:ascii="GHEA Grapalat" w:eastAsia="Calibri" w:hAnsi="GHEA Grapalat"/>
                <w:sz w:val="24"/>
                <w:szCs w:val="24"/>
                <w:lang w:val="hy-AM" w:eastAsia="en-US"/>
              </w:rPr>
            </w:pPr>
            <w:r w:rsidRPr="00917A69">
              <w:rPr>
                <w:rFonts w:ascii="GHEA Grapalat" w:eastAsia="Calibri" w:hAnsi="GHEA Grapalat"/>
                <w:sz w:val="24"/>
                <w:szCs w:val="24"/>
                <w:lang w:val="en-US" w:eastAsia="en-US"/>
              </w:rPr>
              <w:t>Չի ընդունվել</w:t>
            </w:r>
          </w:p>
          <w:p w:rsidR="00C00FAD" w:rsidRPr="00917A69" w:rsidRDefault="00917A69" w:rsidP="00917A69">
            <w:pPr>
              <w:spacing w:after="200" w:line="276" w:lineRule="auto"/>
              <w:jc w:val="both"/>
              <w:rPr>
                <w:rFonts w:ascii="GHEA Grapalat" w:eastAsia="Calibri" w:hAnsi="GHEA Grapalat"/>
                <w:bCs/>
                <w:sz w:val="24"/>
                <w:szCs w:val="24"/>
                <w:lang w:val="hy-AM" w:eastAsia="en-US"/>
              </w:rPr>
            </w:pPr>
            <w:r w:rsidRPr="00917A69">
              <w:rPr>
                <w:rFonts w:ascii="GHEA Grapalat" w:eastAsia="Calibri" w:hAnsi="GHEA Grapalat"/>
                <w:sz w:val="24"/>
                <w:szCs w:val="24"/>
                <w:lang w:val="hy-AM" w:eastAsia="en-US"/>
              </w:rPr>
              <w:t>«Լիցենզավորման մասին» օրենքում փոփոխություններ և լրացումներ կատարելու մասին» ՀՕ-255-Ն օրենքի 1-ին հոդվածի 2-րդ կետով լրացվող 2</w:t>
            </w:r>
            <w:r w:rsidRPr="00917A69">
              <w:rPr>
                <w:rFonts w:ascii="Cambria Math" w:eastAsia="Calibri" w:hAnsi="Cambria Math" w:cs="Cambria Math"/>
                <w:sz w:val="24"/>
                <w:szCs w:val="24"/>
                <w:lang w:val="hy-AM" w:eastAsia="en-US"/>
              </w:rPr>
              <w:t>․</w:t>
            </w:r>
            <w:r w:rsidRPr="00917A69">
              <w:rPr>
                <w:rFonts w:ascii="GHEA Grapalat" w:eastAsia="Calibri" w:hAnsi="GHEA Grapalat"/>
                <w:sz w:val="24"/>
                <w:szCs w:val="24"/>
                <w:lang w:val="hy-AM" w:eastAsia="en-US"/>
              </w:rPr>
              <w:t xml:space="preserve">2-րդ կետով որպես լիցենզավորման ենթակա գործունեության տեսակ նախատեսվել է </w:t>
            </w:r>
            <w:r w:rsidRPr="00917A69">
              <w:rPr>
                <w:rFonts w:ascii="GHEA Grapalat" w:eastAsia="Calibri" w:hAnsi="GHEA Grapalat"/>
                <w:b/>
                <w:bCs/>
                <w:sz w:val="24"/>
                <w:szCs w:val="24"/>
                <w:lang w:val="hy-AM" w:eastAsia="en-US"/>
              </w:rPr>
              <w:t>հրագործական արտադրատեսակների արտադրություն, ներմուծում կամ արտահանում</w:t>
            </w:r>
            <w:r w:rsidRPr="00917A69">
              <w:rPr>
                <w:rFonts w:ascii="GHEA Grapalat" w:eastAsia="Calibri" w:hAnsi="GHEA Grapalat"/>
                <w:bCs/>
                <w:sz w:val="24"/>
                <w:szCs w:val="24"/>
                <w:lang w:val="hy-AM" w:eastAsia="en-US"/>
              </w:rPr>
              <w:t xml:space="preserve">։ </w:t>
            </w:r>
            <w:r w:rsidRPr="00917A69">
              <w:rPr>
                <w:rFonts w:ascii="GHEA Grapalat" w:eastAsia="Calibri" w:hAnsi="GHEA Grapalat"/>
                <w:color w:val="000000"/>
                <w:sz w:val="24"/>
                <w:szCs w:val="24"/>
                <w:shd w:val="clear" w:color="auto" w:fill="FFFFFF"/>
                <w:lang w:val="hy-AM" w:eastAsia="en-US"/>
              </w:rPr>
              <w:t xml:space="preserve">Վերոգրյալով պայմանավորված 2023 թվականի նոյեմբերի 29-ին ընդունվեց Հայաստանի Հանրապետության վարչապետի «Լիցենզավորման մասին» </w:t>
            </w:r>
            <w:r w:rsidRPr="00917A69">
              <w:rPr>
                <w:rFonts w:ascii="GHEA Grapalat" w:eastAsia="Calibri" w:hAnsi="GHEA Grapalat"/>
                <w:sz w:val="24"/>
                <w:szCs w:val="24"/>
                <w:lang w:val="hy-AM" w:eastAsia="en-US"/>
              </w:rPr>
              <w:t xml:space="preserve">օրենքում փոփոխություններ և լրացումներ կատարելու մասին» և «Տեխնիկական անվտանգության ապահովման պետական կարգավորման մասին» օրենքում փոփոխություններ և լրացում կատարելու մասին» Հայաստանի Հանրապետության օրենքների կիրարկումն ապահովող </w:t>
            </w:r>
            <w:r w:rsidRPr="00917A69">
              <w:rPr>
                <w:rFonts w:ascii="GHEA Grapalat" w:eastAsia="Calibri" w:hAnsi="GHEA Grapalat"/>
                <w:sz w:val="24"/>
                <w:szCs w:val="24"/>
                <w:lang w:val="hy-AM" w:eastAsia="en-US"/>
              </w:rPr>
              <w:lastRenderedPageBreak/>
              <w:t>միջոցառումները հաստատելու մասին» N 1208-Ա որոշումը, որի հավելվածի 4-րդ կետով նախատեսվեց «Հ</w:t>
            </w:r>
            <w:r w:rsidRPr="00917A69">
              <w:rPr>
                <w:rFonts w:ascii="GHEA Grapalat" w:eastAsia="Calibri" w:hAnsi="GHEA Grapalat"/>
                <w:bCs/>
                <w:sz w:val="24"/>
                <w:szCs w:val="24"/>
                <w:lang w:val="hy-AM" w:eastAsia="en-US"/>
              </w:rPr>
              <w:t>րագործական արտադրատեսակների արտադրության, ներմուծման կամ արտահանման լիցենզավորման կարգն ու լիցենզիայի ձևերը հաստատելու</w:t>
            </w:r>
            <w:r w:rsidRPr="00917A69">
              <w:rPr>
                <w:rFonts w:ascii="Courier New" w:eastAsia="Calibri" w:hAnsi="Courier New" w:cs="Courier New"/>
                <w:bCs/>
                <w:sz w:val="24"/>
                <w:szCs w:val="24"/>
                <w:lang w:val="hy-AM" w:eastAsia="en-US"/>
              </w:rPr>
              <w:t> </w:t>
            </w:r>
            <w:r w:rsidRPr="00917A69">
              <w:rPr>
                <w:rFonts w:ascii="GHEA Grapalat" w:eastAsia="Calibri" w:hAnsi="GHEA Grapalat"/>
                <w:bCs/>
                <w:sz w:val="24"/>
                <w:szCs w:val="24"/>
                <w:lang w:val="hy-AM" w:eastAsia="en-US"/>
              </w:rPr>
              <w:t xml:space="preserve">մասին» Հայաստանի Հանրապետության կառավարության որոշման ընդունում։ Ուստի, ներկայացված Նախագծի վերնագիրը (տեքստը) համապատասխանում է վերոնշյալ օրենքի և Հայաստանի Հանրապետության վարչապետի որոշման պահանջներին։ </w:t>
            </w:r>
          </w:p>
        </w:tc>
      </w:tr>
      <w:tr w:rsidR="00C00FAD" w:rsidTr="00D21CB0">
        <w:trPr>
          <w:gridAfter w:val="1"/>
          <w:wAfter w:w="183" w:type="dxa"/>
          <w:trHeight w:val="428"/>
        </w:trPr>
        <w:tc>
          <w:tcPr>
            <w:tcW w:w="10997" w:type="dxa"/>
            <w:vMerge w:val="restart"/>
            <w:tcBorders>
              <w:top w:val="single" w:sz="4" w:space="0" w:color="auto"/>
            </w:tcBorders>
            <w:shd w:val="clear" w:color="auto" w:fill="A6A6A6" w:themeFill="background1" w:themeFillShade="A6"/>
          </w:tcPr>
          <w:p w:rsidR="00C00FAD" w:rsidRPr="00C00FAD" w:rsidRDefault="00BF4D56" w:rsidP="00C00FAD">
            <w:pPr>
              <w:spacing w:line="276" w:lineRule="auto"/>
              <w:jc w:val="center"/>
              <w:rPr>
                <w:rFonts w:ascii="GHEA Grapalat" w:hAnsi="GHEA Grapalat"/>
                <w:b/>
                <w:sz w:val="24"/>
                <w:szCs w:val="24"/>
                <w:lang w:val="hy-AM"/>
              </w:rPr>
            </w:pPr>
            <w:r w:rsidRPr="00BF4D56">
              <w:rPr>
                <w:rFonts w:ascii="GHEA Grapalat" w:hAnsi="GHEA Grapalat" w:cs="Sylfaen"/>
                <w:b/>
                <w:sz w:val="24"/>
                <w:szCs w:val="24"/>
                <w:lang w:val="hy-AM"/>
              </w:rPr>
              <w:lastRenderedPageBreak/>
              <w:t>3</w:t>
            </w:r>
            <w:r w:rsidR="00C00FAD" w:rsidRPr="00BF4D56">
              <w:rPr>
                <w:rFonts w:ascii="Cambria Math" w:hAnsi="Cambria Math" w:cs="Cambria Math"/>
                <w:b/>
                <w:sz w:val="24"/>
                <w:szCs w:val="24"/>
                <w:lang w:val="hy-AM"/>
              </w:rPr>
              <w:t>․</w:t>
            </w:r>
            <w:r w:rsidR="00C00FAD" w:rsidRPr="00BF4D56">
              <w:rPr>
                <w:rFonts w:ascii="GHEA Grapalat" w:hAnsi="GHEA Grapalat" w:cs="Sylfaen"/>
                <w:b/>
                <w:sz w:val="24"/>
                <w:szCs w:val="24"/>
                <w:lang w:val="hy-AM"/>
              </w:rPr>
              <w:t xml:space="preserve"> ՀՀ</w:t>
            </w:r>
            <w:r w:rsidR="00C00FAD" w:rsidRPr="00BF4D56">
              <w:rPr>
                <w:rFonts w:ascii="GHEA Grapalat" w:hAnsi="GHEA Grapalat"/>
                <w:b/>
                <w:sz w:val="24"/>
                <w:szCs w:val="24"/>
                <w:lang w:val="hy-AM"/>
              </w:rPr>
              <w:t xml:space="preserve"> Էկոնոմիկայի</w:t>
            </w:r>
            <w:r w:rsidR="00C00FAD" w:rsidRPr="00C00FAD">
              <w:rPr>
                <w:rFonts w:ascii="GHEA Grapalat" w:hAnsi="GHEA Grapalat" w:cs="Sylfaen"/>
                <w:b/>
                <w:sz w:val="24"/>
                <w:szCs w:val="24"/>
                <w:lang w:val="hy-AM"/>
              </w:rPr>
              <w:t xml:space="preserve"> նախարարություն</w:t>
            </w:r>
          </w:p>
        </w:tc>
        <w:tc>
          <w:tcPr>
            <w:tcW w:w="4048"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19</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D21CB0">
        <w:trPr>
          <w:gridAfter w:val="1"/>
          <w:wAfter w:w="183" w:type="dxa"/>
          <w:trHeight w:val="428"/>
        </w:trPr>
        <w:tc>
          <w:tcPr>
            <w:tcW w:w="10997" w:type="dxa"/>
            <w:vMerge/>
            <w:shd w:val="clear" w:color="auto" w:fill="A6A6A6" w:themeFill="background1" w:themeFillShade="A6"/>
          </w:tcPr>
          <w:p w:rsidR="00C00FAD" w:rsidRDefault="00C00FAD" w:rsidP="00C00FAD">
            <w:pPr>
              <w:spacing w:line="276" w:lineRule="auto"/>
              <w:jc w:val="both"/>
              <w:rPr>
                <w:rFonts w:ascii="GHEA Grapalat" w:hAnsi="GHEA Grapalat"/>
                <w:sz w:val="24"/>
                <w:szCs w:val="24"/>
                <w:lang w:val="hy-AM"/>
              </w:rPr>
            </w:pPr>
          </w:p>
        </w:tc>
        <w:tc>
          <w:tcPr>
            <w:tcW w:w="4048"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01/985-2024</w:t>
            </w:r>
          </w:p>
        </w:tc>
      </w:tr>
      <w:tr w:rsidR="00C00FAD" w:rsidTr="00D21CB0">
        <w:trPr>
          <w:gridAfter w:val="1"/>
          <w:wAfter w:w="183" w:type="dxa"/>
          <w:trHeight w:val="428"/>
        </w:trPr>
        <w:tc>
          <w:tcPr>
            <w:tcW w:w="10997" w:type="dxa"/>
            <w:tcBorders>
              <w:top w:val="single" w:sz="4" w:space="0" w:color="auto"/>
            </w:tcBorders>
          </w:tcPr>
          <w:p w:rsidR="00C00FAD" w:rsidRPr="00C00FAD" w:rsidRDefault="00C00FAD" w:rsidP="00C00FAD">
            <w:pPr>
              <w:spacing w:line="276" w:lineRule="auto"/>
              <w:jc w:val="both"/>
              <w:rPr>
                <w:rFonts w:ascii="GHEA Grapalat" w:hAnsi="GHEA Grapalat"/>
                <w:sz w:val="24"/>
                <w:szCs w:val="24"/>
                <w:lang w:val="hy-AM"/>
              </w:rPr>
            </w:pPr>
            <w:r>
              <w:rPr>
                <w:rFonts w:ascii="GHEA Grapalat" w:eastAsia="Calibri" w:hAnsi="GHEA Grapalat"/>
                <w:bCs/>
                <w:sz w:val="24"/>
                <w:szCs w:val="24"/>
                <w:lang w:val="hy-AM"/>
              </w:rPr>
              <w:t>Ա</w:t>
            </w:r>
            <w:r w:rsidRPr="00C00FAD">
              <w:rPr>
                <w:rFonts w:ascii="GHEA Grapalat" w:eastAsia="Calibri" w:hAnsi="GHEA Grapalat"/>
                <w:bCs/>
                <w:sz w:val="24"/>
                <w:szCs w:val="24"/>
                <w:lang w:val="hy-AM"/>
              </w:rPr>
              <w:t>ռաջարկություններ չունի</w:t>
            </w:r>
            <w:r>
              <w:rPr>
                <w:rFonts w:ascii="GHEA Grapalat" w:eastAsia="Calibri" w:hAnsi="GHEA Grapalat"/>
                <w:bCs/>
                <w:sz w:val="24"/>
                <w:szCs w:val="24"/>
                <w:lang w:val="hy-AM"/>
              </w:rPr>
              <w:t>։</w:t>
            </w:r>
          </w:p>
        </w:tc>
        <w:tc>
          <w:tcPr>
            <w:tcW w:w="4048" w:type="dxa"/>
            <w:tcBorders>
              <w:top w:val="single" w:sz="4" w:space="0" w:color="auto"/>
              <w:right w:val="single" w:sz="4" w:space="0" w:color="auto"/>
            </w:tcBorders>
          </w:tcPr>
          <w:p w:rsidR="00C00FAD" w:rsidRPr="00C54F38" w:rsidRDefault="009D58AC"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9F3739" w:rsidTr="00D21CB0">
        <w:trPr>
          <w:gridAfter w:val="1"/>
          <w:wAfter w:w="183" w:type="dxa"/>
          <w:trHeight w:val="491"/>
        </w:trPr>
        <w:tc>
          <w:tcPr>
            <w:tcW w:w="10997" w:type="dxa"/>
            <w:vMerge w:val="restart"/>
            <w:shd w:val="clear" w:color="auto" w:fill="A6A6A6" w:themeFill="background1" w:themeFillShade="A6"/>
          </w:tcPr>
          <w:p w:rsidR="0089299A" w:rsidRPr="0089299A" w:rsidRDefault="00BF4D56" w:rsidP="0089299A">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4</w:t>
            </w:r>
            <w:r w:rsidR="009F3739">
              <w:rPr>
                <w:rFonts w:ascii="Cambria Math" w:hAnsi="Cambria Math" w:cs="Sylfaen"/>
                <w:b/>
                <w:color w:val="000000" w:themeColor="text1"/>
                <w:sz w:val="24"/>
                <w:szCs w:val="24"/>
                <w:lang w:val="hy-AM"/>
              </w:rPr>
              <w:t xml:space="preserve">․ </w:t>
            </w:r>
            <w:r w:rsidR="0089299A">
              <w:rPr>
                <w:rFonts w:ascii="GHEA Grapalat" w:hAnsi="GHEA Grapalat" w:cs="Sylfaen"/>
                <w:b/>
                <w:color w:val="000000" w:themeColor="text1"/>
                <w:sz w:val="24"/>
                <w:szCs w:val="24"/>
                <w:lang w:val="hy-AM"/>
              </w:rPr>
              <w:t>ՀՀ պետական եկամուտների կոմիտե</w:t>
            </w:r>
          </w:p>
        </w:tc>
        <w:tc>
          <w:tcPr>
            <w:tcW w:w="4048" w:type="dxa"/>
            <w:shd w:val="clear" w:color="auto" w:fill="A6A6A6" w:themeFill="background1" w:themeFillShade="A6"/>
          </w:tcPr>
          <w:p w:rsidR="009F3739" w:rsidRPr="00ED596E" w:rsidRDefault="00ED596E" w:rsidP="00A10179">
            <w:pPr>
              <w:jc w:val="center"/>
              <w:rPr>
                <w:rFonts w:ascii="GHEA Grapalat" w:hAnsi="GHEA Grapalat"/>
                <w:b/>
                <w:sz w:val="24"/>
                <w:szCs w:val="24"/>
                <w:lang w:val="hy-AM" w:eastAsia="en-US"/>
              </w:rPr>
            </w:pPr>
            <w:r w:rsidRPr="00ED596E">
              <w:rPr>
                <w:rFonts w:ascii="GHEA Grapalat" w:hAnsi="GHEA Grapalat"/>
                <w:b/>
                <w:sz w:val="24"/>
                <w:szCs w:val="24"/>
                <w:lang w:val="hy-AM" w:eastAsia="en-US"/>
              </w:rPr>
              <w:t>23</w:t>
            </w:r>
            <w:r w:rsidR="0089299A" w:rsidRPr="00ED596E">
              <w:rPr>
                <w:rFonts w:ascii="Cambria Math" w:hAnsi="Cambria Math" w:cs="Cambria Math"/>
                <w:b/>
                <w:sz w:val="24"/>
                <w:szCs w:val="24"/>
                <w:lang w:val="hy-AM" w:eastAsia="en-US"/>
              </w:rPr>
              <w:t>․</w:t>
            </w:r>
            <w:r w:rsidR="00A10179" w:rsidRPr="00ED596E">
              <w:rPr>
                <w:rFonts w:ascii="GHEA Grapalat" w:hAnsi="GHEA Grapalat"/>
                <w:b/>
                <w:sz w:val="24"/>
                <w:szCs w:val="24"/>
                <w:lang w:val="hy-AM" w:eastAsia="en-US"/>
              </w:rPr>
              <w:t>01</w:t>
            </w:r>
            <w:r w:rsidR="0089299A" w:rsidRPr="00ED596E">
              <w:rPr>
                <w:rFonts w:ascii="Cambria Math" w:hAnsi="Cambria Math" w:cs="Cambria Math"/>
                <w:b/>
                <w:sz w:val="24"/>
                <w:szCs w:val="24"/>
                <w:lang w:val="hy-AM" w:eastAsia="en-US"/>
              </w:rPr>
              <w:t>․</w:t>
            </w:r>
            <w:r w:rsidR="0089299A" w:rsidRPr="00ED596E">
              <w:rPr>
                <w:rFonts w:ascii="GHEA Grapalat" w:hAnsi="GHEA Grapalat"/>
                <w:b/>
                <w:sz w:val="24"/>
                <w:szCs w:val="24"/>
                <w:lang w:val="hy-AM" w:eastAsia="en-US"/>
              </w:rPr>
              <w:t>202</w:t>
            </w:r>
            <w:r w:rsidR="00A10179" w:rsidRPr="00ED596E">
              <w:rPr>
                <w:rFonts w:ascii="GHEA Grapalat" w:hAnsi="GHEA Grapalat"/>
                <w:b/>
                <w:sz w:val="24"/>
                <w:szCs w:val="24"/>
                <w:lang w:val="hy-AM" w:eastAsia="en-US"/>
              </w:rPr>
              <w:t>4</w:t>
            </w:r>
            <w:r w:rsidR="0089299A" w:rsidRPr="00ED596E">
              <w:rPr>
                <w:rFonts w:ascii="GHEA Grapalat" w:hAnsi="GHEA Grapalat" w:cs="GHEA Grapalat"/>
                <w:b/>
                <w:sz w:val="24"/>
                <w:szCs w:val="24"/>
                <w:lang w:val="hy-AM" w:eastAsia="en-US"/>
              </w:rPr>
              <w:t>թ</w:t>
            </w:r>
            <w:r w:rsidR="0089299A" w:rsidRPr="00ED596E">
              <w:rPr>
                <w:rFonts w:ascii="Cambria Math" w:hAnsi="Cambria Math" w:cs="Cambria Math"/>
                <w:b/>
                <w:sz w:val="24"/>
                <w:szCs w:val="24"/>
                <w:lang w:val="hy-AM" w:eastAsia="en-US"/>
              </w:rPr>
              <w:t>․</w:t>
            </w:r>
          </w:p>
        </w:tc>
      </w:tr>
      <w:tr w:rsidR="009F3739" w:rsidTr="00D21CB0">
        <w:trPr>
          <w:gridAfter w:val="1"/>
          <w:wAfter w:w="183" w:type="dxa"/>
          <w:trHeight w:val="356"/>
        </w:trPr>
        <w:tc>
          <w:tcPr>
            <w:tcW w:w="10997" w:type="dxa"/>
            <w:vMerge/>
            <w:shd w:val="clear" w:color="auto" w:fill="A6A6A6" w:themeFill="background1" w:themeFillShade="A6"/>
          </w:tcPr>
          <w:p w:rsidR="009F3739" w:rsidRDefault="009F3739" w:rsidP="009F3739">
            <w:pPr>
              <w:jc w:val="center"/>
              <w:rPr>
                <w:rFonts w:ascii="GHEA Grapalat" w:hAnsi="GHEA Grapalat" w:cs="Sylfaen"/>
                <w:b/>
                <w:color w:val="000000" w:themeColor="text1"/>
                <w:sz w:val="24"/>
                <w:szCs w:val="24"/>
                <w:lang w:val="hy-AM"/>
              </w:rPr>
            </w:pPr>
          </w:p>
        </w:tc>
        <w:tc>
          <w:tcPr>
            <w:tcW w:w="4048" w:type="dxa"/>
            <w:shd w:val="clear" w:color="auto" w:fill="A6A6A6" w:themeFill="background1" w:themeFillShade="A6"/>
          </w:tcPr>
          <w:p w:rsidR="009F3739" w:rsidRPr="00ED596E" w:rsidRDefault="003B1084" w:rsidP="003B1084">
            <w:pPr>
              <w:spacing w:line="360" w:lineRule="auto"/>
              <w:jc w:val="center"/>
              <w:rPr>
                <w:rFonts w:ascii="GHEA Grapalat" w:hAnsi="GHEA Grapalat"/>
                <w:b/>
                <w:sz w:val="24"/>
                <w:szCs w:val="24"/>
                <w:lang w:val="hy-AM" w:eastAsia="en-US"/>
              </w:rPr>
            </w:pPr>
            <w:r w:rsidRPr="00ED596E">
              <w:rPr>
                <w:rFonts w:ascii="GHEA Grapalat" w:hAnsi="GHEA Grapalat"/>
                <w:b/>
                <w:sz w:val="24"/>
                <w:szCs w:val="24"/>
              </w:rPr>
              <w:t xml:space="preserve">N </w:t>
            </w:r>
            <w:r w:rsidR="00ED596E" w:rsidRPr="00ED596E">
              <w:rPr>
                <w:rFonts w:ascii="GHEA Grapalat" w:hAnsi="GHEA Grapalat"/>
                <w:b/>
                <w:sz w:val="24"/>
                <w:szCs w:val="24"/>
              </w:rPr>
              <w:t>01/3-4/4145-2024</w:t>
            </w:r>
          </w:p>
        </w:tc>
      </w:tr>
      <w:tr w:rsidR="00660BA5" w:rsidRPr="00381EC9" w:rsidTr="00D21CB0">
        <w:trPr>
          <w:gridAfter w:val="1"/>
          <w:wAfter w:w="183" w:type="dxa"/>
          <w:trHeight w:val="1076"/>
        </w:trPr>
        <w:tc>
          <w:tcPr>
            <w:tcW w:w="10997" w:type="dxa"/>
            <w:shd w:val="clear" w:color="auto" w:fill="FFFFFF" w:themeFill="background1"/>
          </w:tcPr>
          <w:p w:rsidR="00ED596E" w:rsidRPr="00ED596E" w:rsidRDefault="00ED596E" w:rsidP="00ED596E">
            <w:pPr>
              <w:pStyle w:val="a6"/>
              <w:numPr>
                <w:ilvl w:val="0"/>
                <w:numId w:val="2"/>
              </w:numPr>
              <w:tabs>
                <w:tab w:val="left" w:pos="851"/>
              </w:tabs>
              <w:spacing w:after="0" w:line="276" w:lineRule="auto"/>
              <w:ind w:left="0" w:firstLine="180"/>
              <w:jc w:val="both"/>
              <w:rPr>
                <w:rStyle w:val="apple-style-span"/>
                <w:rFonts w:ascii="GHEA Grapalat" w:hAnsi="GHEA Grapalat"/>
                <w:sz w:val="24"/>
                <w:szCs w:val="24"/>
                <w:lang w:val="hy-AM"/>
              </w:rPr>
            </w:pPr>
            <w:r w:rsidRPr="00ED596E">
              <w:rPr>
                <w:rStyle w:val="apple-style-span"/>
                <w:rFonts w:ascii="GHEA Grapalat" w:eastAsia="Calibri" w:hAnsi="GHEA Grapalat"/>
                <w:sz w:val="24"/>
                <w:szCs w:val="24"/>
                <w:lang w:val="hy-AM"/>
              </w:rPr>
              <w:t>«Եվրասիական տնտեսական միության մասին» պայմանագրի 46-րդ հոդվածի 1-ին կետի համաձայն՝ երրորդ երկրների հետ առևտրում Եվրասիական տնտեսական միության կողմից ընդունվում են ոչ սակագնային կարգավորման՝ նույն կետով սահմանված միջոցները, որին համապատասխան՝ Եվրասիական տնտեսական հանձնաժողովի 2015 թվականի ապրիլի 21-ի</w:t>
            </w:r>
            <w:r w:rsidRPr="00ED596E">
              <w:rPr>
                <w:rStyle w:val="apple-style-span"/>
                <w:rFonts w:ascii="GHEA Grapalat" w:eastAsia="Calibri" w:hAnsi="GHEA Grapalat" w:cs="Cambria Math"/>
                <w:sz w:val="24"/>
                <w:szCs w:val="24"/>
                <w:lang w:val="hy-AM"/>
              </w:rPr>
              <w:t xml:space="preserve"> </w:t>
            </w:r>
            <w:r w:rsidRPr="00ED596E">
              <w:rPr>
                <w:rStyle w:val="apple-style-span"/>
                <w:rFonts w:ascii="GHEA Grapalat" w:eastAsia="Calibri" w:hAnsi="GHEA Grapalat"/>
                <w:sz w:val="24"/>
                <w:szCs w:val="24"/>
                <w:lang w:val="hy-AM"/>
              </w:rPr>
              <w:t xml:space="preserve">«Ոչ </w:t>
            </w:r>
            <w:r w:rsidRPr="00ED596E">
              <w:rPr>
                <w:rStyle w:val="apple-style-span"/>
                <w:rFonts w:ascii="GHEA Grapalat" w:eastAsia="Calibri" w:hAnsi="GHEA Grapalat"/>
                <w:sz w:val="24"/>
                <w:szCs w:val="24"/>
                <w:lang w:val="hy-AM"/>
              </w:rPr>
              <w:lastRenderedPageBreak/>
              <w:t>սակագնային կարգավորման միջոցների մասին» թիվ 30 որոշմամբ (այսուհետ՝ թիվ 30 որոշում) սահմանվել են այն ապրանքների ցանկերը, որոնց նկատմամբ երրորդ երկրների հետ առևտրում կիրառվում են ոչ սակագնային կարգավորման միջոցներ։</w:t>
            </w:r>
          </w:p>
          <w:p w:rsidR="00ED596E" w:rsidRPr="00ED596E" w:rsidRDefault="00ED596E" w:rsidP="00ED596E">
            <w:pPr>
              <w:tabs>
                <w:tab w:val="left" w:pos="851"/>
              </w:tabs>
              <w:spacing w:line="276" w:lineRule="auto"/>
              <w:ind w:firstLine="180"/>
              <w:jc w:val="both"/>
              <w:rPr>
                <w:sz w:val="24"/>
                <w:szCs w:val="24"/>
                <w:lang w:val="hy-AM"/>
              </w:rPr>
            </w:pPr>
            <w:r w:rsidRPr="00ED596E">
              <w:rPr>
                <w:rFonts w:ascii="GHEA Grapalat" w:hAnsi="GHEA Grapalat"/>
                <w:sz w:val="24"/>
                <w:szCs w:val="24"/>
                <w:lang w:val="hy-AM"/>
              </w:rPr>
              <w:t>Պայմանագրի 47-րդ հոդվածի համաձայն՝ Միության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Հարկ է նշել, որ Հայաստանի Հանրապետության կառավարության 2014 թվականի դեկտեմբերի 25-ի թիվ 1524-Ն որոշման 3-րդ հավելվածով սահմանված ցանկի համաձայն՝ Հայաստանի Հանրապետության ոստիկանությունը որպես ոլորտը համակարգող պետական լիազոր մարմին է հանդիսանում թիվ 30 որոշման 1.6-րդ՝ Ծառայողական և քաղաքացիական զենք, դրա հիմնական մասեր և փամփուշտներ, որոնց ներմուծումը Եվրասիական տնտեսական միության մաքսային տարածք և (կամ) արտահանումը Եվրասիական տնտեսական միության մաքսային տարածքից և տարանցումը Եվրասիական տնտեսական միության մաքսային տարածքով արգելված են և 2.22-րդ՝ Ծառայողական և քաղաքացիական զենք, դրա հիմնական (բաղադրիչ) մասեր և փամփուշտներ, որոնց ներմուծումը Եվրասիական տնտեսական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սահմանափակ է բաժինների մասով։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Հաշվի առնելով վերոնշյալը՝ կարծում ենք, որ, մաքսային գործառնությունների մասով, նախագծերը անհրաժեշտ է համապատասխանեցնել Միության օրենսդրությանը՝ հետագա հակասություններից զերծ մնալու նպատակով։</w:t>
            </w:r>
          </w:p>
          <w:p w:rsidR="00ED596E" w:rsidRPr="00ED596E" w:rsidRDefault="00ED596E" w:rsidP="00ED596E">
            <w:pPr>
              <w:pStyle w:val="a6"/>
              <w:numPr>
                <w:ilvl w:val="0"/>
                <w:numId w:val="2"/>
              </w:numPr>
              <w:tabs>
                <w:tab w:val="left" w:pos="851"/>
              </w:tabs>
              <w:spacing w:after="0" w:line="276" w:lineRule="auto"/>
              <w:ind w:left="0" w:firstLine="180"/>
              <w:jc w:val="both"/>
              <w:rPr>
                <w:rFonts w:ascii="GHEA Grapalat" w:hAnsi="GHEA Grapalat"/>
                <w:sz w:val="24"/>
                <w:szCs w:val="24"/>
                <w:lang w:val="hy-AM"/>
              </w:rPr>
            </w:pPr>
            <w:r w:rsidRPr="00ED596E">
              <w:rPr>
                <w:rFonts w:ascii="GHEA Grapalat" w:hAnsi="GHEA Grapalat"/>
                <w:sz w:val="24"/>
                <w:szCs w:val="24"/>
                <w:lang w:val="hy-AM"/>
              </w:rPr>
              <w:t xml:space="preserve">Նախագծերում հստակեցված չէ, թե ինչպիսի </w:t>
            </w:r>
            <w:r w:rsidRPr="00ED596E">
              <w:rPr>
                <w:rFonts w:ascii="GHEA Grapalat" w:eastAsia="Calibri" w:hAnsi="GHEA Grapalat"/>
                <w:bCs/>
                <w:sz w:val="24"/>
                <w:szCs w:val="24"/>
                <w:lang w:val="hy-AM"/>
              </w:rPr>
              <w:t>պայթուցիկ</w:t>
            </w:r>
            <w:r w:rsidRPr="00ED596E">
              <w:rPr>
                <w:rFonts w:ascii="GHEA Grapalat" w:eastAsia="Calibri" w:hAnsi="GHEA Grapalat"/>
                <w:bCs/>
                <w:sz w:val="24"/>
                <w:szCs w:val="24"/>
                <w:lang w:val="fr-FR"/>
              </w:rPr>
              <w:t xml:space="preserve"> </w:t>
            </w:r>
            <w:r w:rsidRPr="00ED596E">
              <w:rPr>
                <w:rFonts w:ascii="GHEA Grapalat" w:eastAsia="Calibri" w:hAnsi="GHEA Grapalat"/>
                <w:bCs/>
                <w:sz w:val="24"/>
                <w:szCs w:val="24"/>
                <w:lang w:val="hy-AM"/>
              </w:rPr>
              <w:t>նյութերի,</w:t>
            </w:r>
            <w:r w:rsidRPr="00ED596E">
              <w:rPr>
                <w:rFonts w:ascii="GHEA Grapalat" w:eastAsia="Calibri" w:hAnsi="GHEA Grapalat"/>
                <w:bCs/>
                <w:sz w:val="24"/>
                <w:szCs w:val="24"/>
                <w:lang w:val="fr-FR"/>
              </w:rPr>
              <w:t xml:space="preserve"> </w:t>
            </w:r>
            <w:r w:rsidRPr="00ED596E">
              <w:rPr>
                <w:rFonts w:ascii="GHEA Grapalat" w:eastAsia="Calibri" w:hAnsi="GHEA Grapalat"/>
                <w:bCs/>
                <w:sz w:val="24"/>
                <w:szCs w:val="24"/>
                <w:lang w:val="hy-AM"/>
              </w:rPr>
              <w:t>պայթեցման</w:t>
            </w:r>
            <w:r w:rsidRPr="00ED596E">
              <w:rPr>
                <w:rFonts w:ascii="GHEA Grapalat" w:eastAsia="Calibri" w:hAnsi="GHEA Grapalat"/>
                <w:bCs/>
                <w:sz w:val="24"/>
                <w:szCs w:val="24"/>
                <w:lang w:val="fr-FR"/>
              </w:rPr>
              <w:t xml:space="preserve"> </w:t>
            </w:r>
            <w:r w:rsidRPr="00ED596E">
              <w:rPr>
                <w:rFonts w:ascii="GHEA Grapalat" w:eastAsia="Calibri" w:hAnsi="GHEA Grapalat"/>
                <w:bCs/>
                <w:sz w:val="24"/>
                <w:szCs w:val="24"/>
                <w:lang w:val="hy-AM"/>
              </w:rPr>
              <w:t>սարքավորումների և հրագործական արտադրատեսակների արտահանման և (կամ) ներմուծման նկատմամբ է սահմանվում լիցենզավորման պահանջը։ Ուստի, հետագայում խնդրո առարկա ապրանքների նկատմամբ համապատասխան հսկողական գործառույթներ իրականացնելու նպատակով, անհրաժեշտ է նախագծերում ներառել այդ ապրանքների ԵԱՏՄ ԱՏԳ ԱԱ ծածկագրերը և հստակ նկարագրությունները։</w:t>
            </w:r>
          </w:p>
          <w:p w:rsidR="00660BA5" w:rsidRPr="00FC2B93" w:rsidRDefault="00660BA5" w:rsidP="00FC2B93">
            <w:pPr>
              <w:tabs>
                <w:tab w:val="left" w:pos="851"/>
              </w:tabs>
              <w:spacing w:line="276" w:lineRule="auto"/>
              <w:jc w:val="both"/>
              <w:rPr>
                <w:rFonts w:ascii="GHEA Grapalat" w:hAnsi="GHEA Grapalat"/>
                <w:sz w:val="24"/>
                <w:szCs w:val="24"/>
                <w:lang w:val="hy-AM"/>
              </w:rPr>
            </w:pPr>
          </w:p>
        </w:tc>
        <w:tc>
          <w:tcPr>
            <w:tcW w:w="4048" w:type="dxa"/>
            <w:shd w:val="clear" w:color="auto" w:fill="FFFFFF" w:themeFill="background1"/>
          </w:tcPr>
          <w:p w:rsidR="00660BA5" w:rsidRDefault="00FC2B93" w:rsidP="00FC2B93">
            <w:pPr>
              <w:spacing w:line="360" w:lineRule="auto"/>
              <w:rPr>
                <w:rFonts w:ascii="GHEA Grapalat" w:hAnsi="GHEA Grapalat" w:cs="GHEA Grapalat"/>
                <w:sz w:val="24"/>
                <w:szCs w:val="24"/>
                <w:lang w:val="hy-AM"/>
              </w:rPr>
            </w:pPr>
            <w:r w:rsidRPr="009E0408">
              <w:rPr>
                <w:rFonts w:ascii="GHEA Grapalat" w:hAnsi="GHEA Grapalat"/>
                <w:sz w:val="24"/>
                <w:szCs w:val="24"/>
                <w:lang w:val="hy-AM"/>
              </w:rPr>
              <w:lastRenderedPageBreak/>
              <w:t>1</w:t>
            </w:r>
            <w:r w:rsidRPr="009E0408">
              <w:rPr>
                <w:rFonts w:ascii="Cambria Math" w:hAnsi="Cambria Math" w:cs="Cambria Math"/>
                <w:sz w:val="24"/>
                <w:szCs w:val="24"/>
                <w:lang w:val="hy-AM"/>
              </w:rPr>
              <w:t>․</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Ընդունվել</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է</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ի</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գիտություն</w:t>
            </w:r>
            <w:r w:rsidR="00715F35">
              <w:rPr>
                <w:rFonts w:ascii="GHEA Grapalat" w:hAnsi="GHEA Grapalat" w:cs="GHEA Grapalat"/>
                <w:sz w:val="24"/>
                <w:szCs w:val="24"/>
                <w:lang w:val="hy-AM"/>
              </w:rPr>
              <w:t>։</w:t>
            </w:r>
          </w:p>
          <w:p w:rsidR="00FC2B93" w:rsidRDefault="00FC2B93"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F4553A" w:rsidRDefault="00F4553A" w:rsidP="00FC2B93">
            <w:pPr>
              <w:spacing w:line="360" w:lineRule="auto"/>
              <w:rPr>
                <w:rFonts w:ascii="GHEA Grapalat" w:hAnsi="GHEA Grapalat" w:cs="GHEA Grapalat"/>
                <w:sz w:val="24"/>
                <w:szCs w:val="24"/>
                <w:lang w:val="hy-AM"/>
              </w:rPr>
            </w:pPr>
          </w:p>
          <w:p w:rsidR="000016DE" w:rsidRPr="000376F3" w:rsidRDefault="00FC2B93" w:rsidP="000016DE">
            <w:pPr>
              <w:spacing w:line="360" w:lineRule="auto"/>
              <w:rPr>
                <w:rFonts w:ascii="GHEA Grapalat" w:hAnsi="GHEA Grapalat" w:cs="GHEA Grapalat"/>
                <w:sz w:val="24"/>
                <w:szCs w:val="24"/>
                <w:lang w:val="hy-AM"/>
              </w:rPr>
            </w:pPr>
            <w:r w:rsidRPr="000376F3">
              <w:rPr>
                <w:rFonts w:ascii="GHEA Grapalat" w:hAnsi="GHEA Grapalat" w:cs="GHEA Grapalat"/>
                <w:sz w:val="24"/>
                <w:szCs w:val="24"/>
                <w:lang w:val="hy-AM"/>
              </w:rPr>
              <w:t>2</w:t>
            </w:r>
            <w:r w:rsidRPr="000376F3">
              <w:rPr>
                <w:rFonts w:ascii="Cambria Math" w:hAnsi="Cambria Math" w:cs="Cambria Math"/>
                <w:sz w:val="24"/>
                <w:szCs w:val="24"/>
                <w:lang w:val="hy-AM"/>
              </w:rPr>
              <w:t>․</w:t>
            </w:r>
            <w:r w:rsidR="000016DE" w:rsidRPr="000376F3">
              <w:rPr>
                <w:rFonts w:ascii="GHEA Grapalat" w:hAnsi="GHEA Grapalat" w:cs="GHEA Grapalat"/>
                <w:sz w:val="24"/>
                <w:szCs w:val="24"/>
                <w:lang w:val="hy-AM"/>
              </w:rPr>
              <w:t xml:space="preserve"> Ը</w:t>
            </w:r>
            <w:r w:rsidR="00EB3047" w:rsidRPr="000376F3">
              <w:rPr>
                <w:rFonts w:ascii="GHEA Grapalat" w:hAnsi="GHEA Grapalat" w:cs="GHEA Grapalat"/>
                <w:sz w:val="24"/>
                <w:szCs w:val="24"/>
                <w:lang w:val="hy-AM"/>
              </w:rPr>
              <w:t>նդունվել</w:t>
            </w:r>
            <w:r w:rsidR="000016DE" w:rsidRPr="000376F3">
              <w:rPr>
                <w:rFonts w:ascii="GHEA Grapalat" w:hAnsi="GHEA Grapalat" w:cs="GHEA Grapalat"/>
                <w:sz w:val="24"/>
                <w:szCs w:val="24"/>
                <w:lang w:val="hy-AM"/>
              </w:rPr>
              <w:t xml:space="preserve"> է</w:t>
            </w:r>
            <w:r w:rsidR="000376F3" w:rsidRPr="000376F3">
              <w:rPr>
                <w:rFonts w:ascii="GHEA Grapalat" w:hAnsi="GHEA Grapalat" w:cs="GHEA Grapalat"/>
                <w:sz w:val="24"/>
                <w:szCs w:val="24"/>
                <w:lang w:val="hy-AM"/>
              </w:rPr>
              <w:t xml:space="preserve"> ի գիտութուն</w:t>
            </w:r>
            <w:r w:rsidR="00F4553A" w:rsidRPr="000376F3">
              <w:rPr>
                <w:rFonts w:ascii="GHEA Grapalat" w:hAnsi="GHEA Grapalat" w:cs="GHEA Grapalat"/>
                <w:b/>
                <w:color w:val="FF0000"/>
                <w:sz w:val="24"/>
                <w:szCs w:val="24"/>
                <w:lang w:val="hy-AM"/>
              </w:rPr>
              <w:t xml:space="preserve"> </w:t>
            </w:r>
          </w:p>
          <w:p w:rsidR="000376F3" w:rsidRPr="000376F3" w:rsidRDefault="000376F3" w:rsidP="000376F3">
            <w:pPr>
              <w:jc w:val="both"/>
              <w:rPr>
                <w:rFonts w:ascii="GHEA Grapalat" w:hAnsi="GHEA Grapalat"/>
                <w:sz w:val="24"/>
                <w:szCs w:val="24"/>
                <w:lang w:val="hy-AM"/>
              </w:rPr>
            </w:pPr>
            <w:r>
              <w:rPr>
                <w:rFonts w:ascii="GHEA Grapalat" w:hAnsi="GHEA Grapalat"/>
                <w:sz w:val="24"/>
                <w:szCs w:val="24"/>
                <w:lang w:val="hy-AM"/>
              </w:rPr>
              <w:t xml:space="preserve">Նախագծում </w:t>
            </w:r>
            <w:r w:rsidRPr="000376F3">
              <w:rPr>
                <w:rFonts w:ascii="GHEA Grapalat" w:hAnsi="GHEA Grapalat"/>
                <w:sz w:val="24"/>
                <w:szCs w:val="24"/>
                <w:lang w:val="hy-AM"/>
              </w:rPr>
              <w:t>նշված ապրանքների (արտադրատեսակների) համար ԵԱՏՄ ԱՏԳ ԱԱ ծածկագրերը սահմանված են Եվրասիական տնտեսակն միության (մաքսային միության) հետևյալ տեխնիկական կանոնակարգերով</w:t>
            </w:r>
            <w:r w:rsidRPr="000376F3">
              <w:rPr>
                <w:rFonts w:ascii="Cambria Math" w:hAnsi="Cambria Math" w:cs="Cambria Math"/>
                <w:sz w:val="24"/>
                <w:szCs w:val="24"/>
                <w:lang w:val="hy-AM"/>
              </w:rPr>
              <w:t>․</w:t>
            </w:r>
          </w:p>
          <w:p w:rsidR="000376F3" w:rsidRPr="000376F3" w:rsidRDefault="000376F3" w:rsidP="000376F3">
            <w:pPr>
              <w:pStyle w:val="a6"/>
              <w:numPr>
                <w:ilvl w:val="0"/>
                <w:numId w:val="13"/>
              </w:numPr>
              <w:spacing w:after="200" w:line="276" w:lineRule="auto"/>
              <w:ind w:left="-107" w:firstLine="467"/>
              <w:jc w:val="both"/>
              <w:rPr>
                <w:rFonts w:ascii="GHEA Grapalat" w:hAnsi="GHEA Grapalat"/>
                <w:sz w:val="24"/>
                <w:szCs w:val="24"/>
                <w:lang w:val="hy-AM"/>
              </w:rPr>
            </w:pPr>
            <w:r w:rsidRPr="000376F3">
              <w:rPr>
                <w:rFonts w:ascii="GHEA Grapalat" w:hAnsi="GHEA Grapalat"/>
                <w:sz w:val="24"/>
                <w:szCs w:val="24"/>
                <w:lang w:val="hy-AM"/>
              </w:rPr>
              <w:lastRenderedPageBreak/>
              <w:t>«Պայթուցիկ նյութերի և դրանց հիմքով արտադրատեսակների անվտանգության մասին» մաքսային միության տեխնիկական կանոնակարգ (ՄՄ ՏԿ 028/2012),</w:t>
            </w:r>
          </w:p>
          <w:p w:rsidR="00FC2B93" w:rsidRPr="000376F3" w:rsidRDefault="000376F3" w:rsidP="000376F3">
            <w:pPr>
              <w:pStyle w:val="a6"/>
              <w:numPr>
                <w:ilvl w:val="0"/>
                <w:numId w:val="13"/>
              </w:numPr>
              <w:spacing w:after="200" w:line="276" w:lineRule="auto"/>
              <w:ind w:left="-17" w:firstLine="377"/>
              <w:jc w:val="both"/>
              <w:rPr>
                <w:rFonts w:ascii="GHEA Grapalat" w:hAnsi="GHEA Grapalat"/>
                <w:sz w:val="24"/>
                <w:szCs w:val="24"/>
                <w:lang w:val="hy-AM"/>
              </w:rPr>
            </w:pPr>
            <w:r w:rsidRPr="000376F3">
              <w:rPr>
                <w:rFonts w:ascii="GHEA Grapalat" w:eastAsia="Calibri" w:hAnsi="GHEA Grapalat"/>
                <w:sz w:val="24"/>
                <w:szCs w:val="24"/>
                <w:lang w:val="hy-AM"/>
              </w:rPr>
              <w:t>«Հրագործական արտադրատեսակների անվտանգության մասին» մաքսային միության  տեխնիկական կանոնակարգ</w:t>
            </w:r>
            <w:r w:rsidRPr="000376F3">
              <w:rPr>
                <w:rFonts w:ascii="GHEA Grapalat" w:hAnsi="GHEA Grapalat"/>
                <w:sz w:val="24"/>
                <w:szCs w:val="24"/>
                <w:lang w:val="hy-AM"/>
              </w:rPr>
              <w:t xml:space="preserve"> </w:t>
            </w:r>
            <w:r w:rsidRPr="000376F3">
              <w:rPr>
                <w:rFonts w:ascii="GHEA Grapalat" w:eastAsia="Calibri" w:hAnsi="GHEA Grapalat"/>
                <w:sz w:val="24"/>
                <w:szCs w:val="24"/>
                <w:lang w:val="hy-AM"/>
              </w:rPr>
              <w:t>(ՄՄ ՏԿ 006/2011)։</w:t>
            </w:r>
          </w:p>
        </w:tc>
      </w:tr>
      <w:tr w:rsidR="00660BA5" w:rsidRPr="00D80BBE" w:rsidTr="00D21CB0">
        <w:trPr>
          <w:gridAfter w:val="1"/>
          <w:wAfter w:w="183" w:type="dxa"/>
          <w:trHeight w:val="356"/>
        </w:trPr>
        <w:tc>
          <w:tcPr>
            <w:tcW w:w="10997" w:type="dxa"/>
            <w:vMerge w:val="restart"/>
            <w:shd w:val="clear" w:color="auto" w:fill="A6A6A6" w:themeFill="background1" w:themeFillShade="A6"/>
          </w:tcPr>
          <w:p w:rsidR="00660BA5" w:rsidRPr="00660BA5" w:rsidRDefault="00BF4D56" w:rsidP="00660BA5">
            <w:pPr>
              <w:jc w:val="center"/>
              <w:rPr>
                <w:rFonts w:ascii="GHEA Grapalat" w:hAnsi="GHEA Grapalat" w:cs="Sylfaen"/>
                <w:b/>
                <w:bCs/>
                <w:color w:val="000000"/>
                <w:sz w:val="24"/>
                <w:szCs w:val="24"/>
                <w:lang w:val="hy-AM"/>
              </w:rPr>
            </w:pPr>
            <w:r>
              <w:rPr>
                <w:rFonts w:ascii="Cambria Math" w:eastAsia="Calibri" w:hAnsi="Cambria Math" w:cs="Arial"/>
                <w:b/>
                <w:sz w:val="24"/>
                <w:szCs w:val="24"/>
                <w:lang w:val="hy-AM"/>
              </w:rPr>
              <w:lastRenderedPageBreak/>
              <w:t>5</w:t>
            </w:r>
            <w:r w:rsidR="00C00FAD">
              <w:rPr>
                <w:rFonts w:ascii="Cambria Math" w:eastAsia="Calibri" w:hAnsi="Cambria Math" w:cs="Arial"/>
                <w:b/>
                <w:sz w:val="24"/>
                <w:szCs w:val="24"/>
                <w:lang w:val="hy-AM"/>
              </w:rPr>
              <w:t xml:space="preserve">․ </w:t>
            </w:r>
            <w:r w:rsidR="00660BA5">
              <w:rPr>
                <w:rFonts w:ascii="GHEA Grapalat" w:eastAsia="Calibri" w:hAnsi="GHEA Grapalat" w:cs="Arial"/>
                <w:b/>
                <w:sz w:val="24"/>
                <w:szCs w:val="24"/>
                <w:lang w:val="hy-AM"/>
              </w:rPr>
              <w:t>Վ</w:t>
            </w:r>
            <w:r w:rsidR="00660BA5" w:rsidRPr="00D80BBE">
              <w:rPr>
                <w:rFonts w:ascii="GHEA Grapalat" w:eastAsia="Calibri" w:hAnsi="GHEA Grapalat" w:cs="Arial"/>
                <w:b/>
                <w:sz w:val="24"/>
                <w:szCs w:val="24"/>
                <w:lang w:val="hy-AM"/>
              </w:rPr>
              <w:t>արչապետի</w:t>
            </w:r>
            <w:r w:rsidR="00660BA5" w:rsidRPr="00D80BBE">
              <w:rPr>
                <w:rFonts w:ascii="GHEA Grapalat" w:eastAsia="Calibri" w:hAnsi="GHEA Grapalat" w:cs="GHEA Grapalat"/>
                <w:b/>
                <w:sz w:val="24"/>
                <w:szCs w:val="24"/>
                <w:lang w:val="hy-AM"/>
              </w:rPr>
              <w:t xml:space="preserve"> </w:t>
            </w:r>
            <w:r w:rsidR="00660BA5" w:rsidRPr="00D80BBE">
              <w:rPr>
                <w:rFonts w:ascii="GHEA Grapalat" w:eastAsia="Calibri" w:hAnsi="GHEA Grapalat" w:cs="Arial"/>
                <w:b/>
                <w:sz w:val="24"/>
                <w:szCs w:val="24"/>
                <w:lang w:val="hy-AM"/>
              </w:rPr>
              <w:t>աշխատակազմի</w:t>
            </w:r>
            <w:r w:rsidR="00660BA5" w:rsidRPr="00D80BBE">
              <w:rPr>
                <w:rFonts w:ascii="GHEA Grapalat" w:eastAsia="Calibri" w:hAnsi="GHEA Grapalat" w:cs="GHEA Grapalat"/>
                <w:b/>
                <w:sz w:val="24"/>
                <w:szCs w:val="24"/>
                <w:lang w:val="hy-AM"/>
              </w:rPr>
              <w:t xml:space="preserve"> </w:t>
            </w:r>
            <w:r w:rsidR="00660BA5" w:rsidRPr="00D80BBE">
              <w:rPr>
                <w:rFonts w:ascii="GHEA Grapalat" w:hAnsi="GHEA Grapalat" w:cs="Arial"/>
                <w:b/>
                <w:bCs/>
                <w:color w:val="000000"/>
                <w:sz w:val="24"/>
                <w:szCs w:val="24"/>
                <w:lang w:val="hy-AM"/>
              </w:rPr>
              <w:t>տեսչական</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մարմինների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աշխատանքների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համակարգման</w:t>
            </w:r>
            <w:r w:rsidR="00660BA5" w:rsidRPr="00D80BBE">
              <w:rPr>
                <w:rFonts w:ascii="GHEA Grapalat" w:hAnsi="GHEA Grapalat" w:cs="Sylfaen"/>
                <w:b/>
                <w:bCs/>
                <w:color w:val="000000"/>
                <w:sz w:val="24"/>
                <w:szCs w:val="24"/>
                <w:lang w:val="hy-AM"/>
              </w:rPr>
              <w:t xml:space="preserve"> </w:t>
            </w:r>
            <w:r w:rsidR="00660BA5">
              <w:rPr>
                <w:rFonts w:ascii="GHEA Grapalat" w:hAnsi="GHEA Grapalat" w:cs="Sylfaen"/>
                <w:b/>
                <w:bCs/>
                <w:color w:val="000000"/>
                <w:sz w:val="24"/>
                <w:szCs w:val="24"/>
                <w:lang w:val="hy-AM"/>
              </w:rPr>
              <w:t>գրասենյակ</w:t>
            </w:r>
          </w:p>
        </w:tc>
        <w:tc>
          <w:tcPr>
            <w:tcW w:w="4048" w:type="dxa"/>
            <w:shd w:val="clear" w:color="auto" w:fill="A6A6A6" w:themeFill="background1" w:themeFillShade="A6"/>
          </w:tcPr>
          <w:p w:rsidR="00660BA5" w:rsidRPr="00660BA5" w:rsidRDefault="00660BA5" w:rsidP="00256E06">
            <w:pPr>
              <w:spacing w:line="360" w:lineRule="auto"/>
              <w:jc w:val="center"/>
              <w:rPr>
                <w:rFonts w:ascii="GHEA Grapalat" w:hAnsi="GHEA Grapalat"/>
                <w:b/>
                <w:sz w:val="24"/>
                <w:szCs w:val="24"/>
                <w:lang w:val="hy-AM" w:eastAsia="en-US"/>
              </w:rPr>
            </w:pPr>
            <w:r w:rsidRPr="00660BA5">
              <w:rPr>
                <w:rFonts w:ascii="GHEA Grapalat" w:hAnsi="GHEA Grapalat"/>
                <w:b/>
                <w:sz w:val="24"/>
                <w:szCs w:val="24"/>
                <w:lang w:val="hy-AM" w:eastAsia="en-US"/>
              </w:rPr>
              <w:t>25</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01</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2024</w:t>
            </w:r>
          </w:p>
        </w:tc>
      </w:tr>
      <w:tr w:rsidR="00660BA5" w:rsidRPr="00D80BBE" w:rsidTr="00D21CB0">
        <w:trPr>
          <w:gridAfter w:val="1"/>
          <w:wAfter w:w="183" w:type="dxa"/>
          <w:trHeight w:val="356"/>
        </w:trPr>
        <w:tc>
          <w:tcPr>
            <w:tcW w:w="10997" w:type="dxa"/>
            <w:vMerge/>
            <w:shd w:val="clear" w:color="auto" w:fill="A6A6A6" w:themeFill="background1" w:themeFillShade="A6"/>
          </w:tcPr>
          <w:p w:rsidR="00660BA5" w:rsidRPr="003B1084" w:rsidRDefault="00660BA5" w:rsidP="003B1084">
            <w:pPr>
              <w:spacing w:line="276" w:lineRule="auto"/>
              <w:ind w:left="-90" w:firstLine="180"/>
              <w:jc w:val="both"/>
              <w:rPr>
                <w:rFonts w:ascii="GHEA Grapalat" w:hAnsi="GHEA Grapalat"/>
                <w:sz w:val="24"/>
                <w:szCs w:val="24"/>
                <w:lang w:val="hy-AM"/>
              </w:rPr>
            </w:pPr>
          </w:p>
        </w:tc>
        <w:tc>
          <w:tcPr>
            <w:tcW w:w="4048" w:type="dxa"/>
            <w:shd w:val="clear" w:color="auto" w:fill="A6A6A6" w:themeFill="background1" w:themeFillShade="A6"/>
          </w:tcPr>
          <w:p w:rsidR="00660BA5" w:rsidRPr="00660BA5" w:rsidRDefault="00E01E35" w:rsidP="00256E06">
            <w:pPr>
              <w:spacing w:line="360" w:lineRule="auto"/>
              <w:jc w:val="center"/>
              <w:rPr>
                <w:rFonts w:ascii="GHEA Grapalat" w:hAnsi="GHEA Grapalat"/>
                <w:b/>
                <w:sz w:val="24"/>
                <w:szCs w:val="24"/>
                <w:lang w:val="hy-AM" w:eastAsia="en-US"/>
              </w:rPr>
            </w:pPr>
            <w:r w:rsidRPr="00260372">
              <w:rPr>
                <w:rFonts w:ascii="GHEA Grapalat" w:hAnsi="GHEA Grapalat"/>
                <w:b/>
                <w:sz w:val="24"/>
                <w:szCs w:val="24"/>
              </w:rPr>
              <w:t>N</w:t>
            </w:r>
            <w:r w:rsidRPr="00660BA5">
              <w:rPr>
                <w:rFonts w:ascii="GHEA Grapalat" w:hAnsi="GHEA Grapalat"/>
                <w:b/>
                <w:sz w:val="24"/>
                <w:szCs w:val="24"/>
              </w:rPr>
              <w:t xml:space="preserve"> </w:t>
            </w:r>
            <w:r w:rsidR="00660BA5" w:rsidRPr="00660BA5">
              <w:rPr>
                <w:rFonts w:ascii="GHEA Grapalat" w:hAnsi="GHEA Grapalat"/>
                <w:b/>
                <w:sz w:val="24"/>
                <w:szCs w:val="24"/>
              </w:rPr>
              <w:t>//2479-2024</w:t>
            </w:r>
          </w:p>
        </w:tc>
      </w:tr>
      <w:tr w:rsidR="00D80BBE" w:rsidRPr="00381EC9" w:rsidTr="00D21CB0">
        <w:trPr>
          <w:gridAfter w:val="1"/>
          <w:wAfter w:w="183" w:type="dxa"/>
          <w:trHeight w:val="356"/>
        </w:trPr>
        <w:tc>
          <w:tcPr>
            <w:tcW w:w="10997" w:type="dxa"/>
          </w:tcPr>
          <w:p w:rsidR="00A82FF9" w:rsidRPr="00A82FF9" w:rsidRDefault="00A82FF9" w:rsidP="00A82FF9">
            <w:pPr>
              <w:shd w:val="clear" w:color="auto" w:fill="FFFFFF"/>
              <w:spacing w:line="360" w:lineRule="auto"/>
              <w:ind w:left="-142"/>
              <w:jc w:val="both"/>
              <w:rPr>
                <w:rFonts w:ascii="MS Mincho" w:eastAsia="MS Mincho" w:hAnsi="MS Mincho" w:cs="MS Mincho"/>
                <w:bCs/>
                <w:color w:val="000000"/>
                <w:sz w:val="24"/>
                <w:szCs w:val="24"/>
                <w:u w:val="single"/>
                <w:lang w:val="hy-AM" w:eastAsia="en-US"/>
              </w:rPr>
            </w:pPr>
            <w:r>
              <w:rPr>
                <w:rFonts w:ascii="GHEA Grapalat" w:hAnsi="GHEA Grapalat"/>
                <w:bCs/>
                <w:color w:val="000000"/>
                <w:sz w:val="24"/>
                <w:szCs w:val="24"/>
                <w:lang w:val="hy-AM" w:eastAsia="en-US"/>
              </w:rPr>
              <w:t>1</w:t>
            </w:r>
            <w:r>
              <w:rPr>
                <w:rFonts w:ascii="Cambria Math" w:hAnsi="Cambria Math"/>
                <w:bCs/>
                <w:color w:val="000000"/>
                <w:sz w:val="24"/>
                <w:szCs w:val="24"/>
                <w:lang w:val="hy-AM" w:eastAsia="en-US"/>
              </w:rPr>
              <w:t xml:space="preserve">․ </w:t>
            </w:r>
            <w:r w:rsidRPr="00A82FF9">
              <w:rPr>
                <w:rFonts w:ascii="GHEA Grapalat" w:hAnsi="GHEA Grapalat"/>
                <w:bCs/>
                <w:color w:val="000000"/>
                <w:sz w:val="24"/>
                <w:szCs w:val="24"/>
                <w:lang w:val="hy-AM" w:eastAsia="en-US"/>
              </w:rPr>
              <w:t>Նախագծի հավելվածի 8-րդ կետի 9-րդ ենթակետում առաջարկում եմ հստակեցնել հայտին կից փաստաթղթերի փորձաքննության վերաբերյալ պահանջի մասին կարգավորումը։</w:t>
            </w:r>
          </w:p>
          <w:p w:rsidR="00F678D6" w:rsidRPr="00D67532" w:rsidRDefault="00F678D6" w:rsidP="00C77D37">
            <w:pPr>
              <w:shd w:val="clear" w:color="auto" w:fill="FFFFFF"/>
              <w:spacing w:line="360" w:lineRule="auto"/>
              <w:ind w:left="-142" w:firstLine="322"/>
              <w:jc w:val="both"/>
              <w:rPr>
                <w:rFonts w:ascii="GHEA Grapalat" w:hAnsi="GHEA Grapalat"/>
                <w:color w:val="000000"/>
                <w:sz w:val="24"/>
                <w:szCs w:val="24"/>
                <w:lang w:val="hy-AM"/>
              </w:rPr>
            </w:pPr>
          </w:p>
        </w:tc>
        <w:tc>
          <w:tcPr>
            <w:tcW w:w="4048" w:type="dxa"/>
          </w:tcPr>
          <w:p w:rsidR="00A82FF9" w:rsidRPr="00E900DC" w:rsidRDefault="00A82FF9" w:rsidP="00A82FF9">
            <w:pPr>
              <w:spacing w:line="360" w:lineRule="auto"/>
              <w:jc w:val="both"/>
              <w:rPr>
                <w:rFonts w:ascii="GHEA Grapalat" w:hAnsi="GHEA Grapalat"/>
                <w:sz w:val="24"/>
                <w:szCs w:val="24"/>
                <w:lang w:val="hy-AM" w:eastAsia="en-US"/>
              </w:rPr>
            </w:pPr>
            <w:r>
              <w:rPr>
                <w:rFonts w:ascii="GHEA Grapalat" w:hAnsi="GHEA Grapalat"/>
                <w:sz w:val="24"/>
                <w:szCs w:val="24"/>
                <w:lang w:val="hy-AM" w:eastAsia="en-US"/>
              </w:rPr>
              <w:t xml:space="preserve"> </w:t>
            </w:r>
            <w:r w:rsidRPr="00E900DC">
              <w:rPr>
                <w:rFonts w:ascii="GHEA Grapalat" w:hAnsi="GHEA Grapalat"/>
                <w:sz w:val="24"/>
                <w:szCs w:val="24"/>
                <w:lang w:val="hy-AM" w:eastAsia="en-US"/>
              </w:rPr>
              <w:t>1</w:t>
            </w:r>
            <w:r w:rsidRPr="00E900DC">
              <w:rPr>
                <w:rFonts w:ascii="Cambria Math" w:hAnsi="Cambria Math" w:cs="Cambria Math"/>
                <w:sz w:val="24"/>
                <w:szCs w:val="24"/>
                <w:lang w:val="hy-AM" w:eastAsia="en-US"/>
              </w:rPr>
              <w:t>․</w:t>
            </w:r>
            <w:r w:rsidRPr="00E900DC">
              <w:rPr>
                <w:rFonts w:ascii="GHEA Grapalat" w:hAnsi="GHEA Grapalat"/>
                <w:sz w:val="24"/>
                <w:szCs w:val="24"/>
                <w:lang w:val="hy-AM" w:eastAsia="en-US"/>
              </w:rPr>
              <w:t xml:space="preserve"> Մասամբ է ընդունվել</w:t>
            </w:r>
            <w:r w:rsidR="00E22FDA">
              <w:rPr>
                <w:rFonts w:ascii="GHEA Grapalat" w:hAnsi="GHEA Grapalat"/>
                <w:sz w:val="24"/>
                <w:szCs w:val="24"/>
                <w:lang w:val="hy-AM" w:eastAsia="en-US"/>
              </w:rPr>
              <w:t>։</w:t>
            </w:r>
            <w:r w:rsidRPr="00E900DC">
              <w:rPr>
                <w:rFonts w:ascii="GHEA Grapalat" w:hAnsi="GHEA Grapalat"/>
                <w:sz w:val="24"/>
                <w:szCs w:val="24"/>
                <w:lang w:val="hy-AM" w:eastAsia="en-US"/>
              </w:rPr>
              <w:t xml:space="preserve"> </w:t>
            </w:r>
          </w:p>
          <w:p w:rsidR="00A82FF9" w:rsidRPr="00AD51D2" w:rsidRDefault="00E900DC" w:rsidP="004F65BC">
            <w:pPr>
              <w:spacing w:line="360" w:lineRule="auto"/>
              <w:jc w:val="both"/>
              <w:rPr>
                <w:rFonts w:ascii="GHEA Grapalat" w:hAnsi="GHEA Grapalat"/>
                <w:sz w:val="24"/>
                <w:szCs w:val="24"/>
                <w:lang w:val="hy-AM" w:eastAsia="en-US"/>
              </w:rPr>
            </w:pPr>
            <w:r w:rsidRPr="00E900DC">
              <w:rPr>
                <w:rFonts w:ascii="GHEA Grapalat" w:hAnsi="GHEA Grapalat"/>
                <w:sz w:val="24"/>
                <w:szCs w:val="24"/>
                <w:lang w:val="hy-AM" w:eastAsia="en-US"/>
              </w:rPr>
              <w:t>«Լիցենզավորման մասին» օրենքում փոփոխություններ և լրացումներ կատարելու մասին» ՀՕ-255-Ն օրենքի 1-ին հոդվածի 2-րդ կետով լրացվող 2</w:t>
            </w:r>
            <w:r w:rsidRPr="00E900DC">
              <w:rPr>
                <w:rFonts w:ascii="Cambria Math" w:hAnsi="Cambria Math" w:cs="Cambria Math"/>
                <w:sz w:val="24"/>
                <w:szCs w:val="24"/>
                <w:lang w:val="hy-AM" w:eastAsia="en-US"/>
              </w:rPr>
              <w:t>․</w:t>
            </w:r>
            <w:r w:rsidRPr="00E900DC">
              <w:rPr>
                <w:rFonts w:ascii="GHEA Grapalat" w:hAnsi="GHEA Grapalat"/>
                <w:sz w:val="24"/>
                <w:szCs w:val="24"/>
                <w:lang w:val="hy-AM" w:eastAsia="en-US"/>
              </w:rPr>
              <w:t>2-</w:t>
            </w:r>
            <w:r w:rsidRPr="00E900DC">
              <w:rPr>
                <w:rFonts w:ascii="GHEA Grapalat" w:hAnsi="GHEA Grapalat" w:cs="GHEA Grapalat"/>
                <w:sz w:val="24"/>
                <w:szCs w:val="24"/>
                <w:lang w:val="hy-AM" w:eastAsia="en-US"/>
              </w:rPr>
              <w:t>րդ</w:t>
            </w:r>
            <w:r w:rsidRPr="00E900DC">
              <w:rPr>
                <w:rFonts w:ascii="GHEA Grapalat" w:hAnsi="GHEA Grapalat"/>
                <w:sz w:val="24"/>
                <w:szCs w:val="24"/>
                <w:lang w:val="hy-AM" w:eastAsia="en-US"/>
              </w:rPr>
              <w:t xml:space="preserve"> </w:t>
            </w:r>
            <w:r w:rsidRPr="00E900DC">
              <w:rPr>
                <w:rFonts w:ascii="GHEA Grapalat" w:hAnsi="GHEA Grapalat" w:cs="GHEA Grapalat"/>
                <w:sz w:val="24"/>
                <w:szCs w:val="24"/>
                <w:lang w:val="hy-AM" w:eastAsia="en-US"/>
              </w:rPr>
              <w:t>կետ</w:t>
            </w:r>
            <w:r w:rsidRPr="00E900DC">
              <w:rPr>
                <w:rFonts w:ascii="GHEA Grapalat" w:hAnsi="GHEA Grapalat"/>
                <w:sz w:val="24"/>
                <w:szCs w:val="24"/>
                <w:lang w:val="hy-AM" w:eastAsia="en-US"/>
              </w:rPr>
              <w:t>ի վեցերորդ սյունակում նշված է «Փ»</w:t>
            </w:r>
            <w:r w:rsidR="006423A1">
              <w:rPr>
                <w:rFonts w:ascii="GHEA Grapalat" w:hAnsi="GHEA Grapalat"/>
                <w:sz w:val="24"/>
                <w:szCs w:val="24"/>
                <w:lang w:val="hy-AM" w:eastAsia="en-US"/>
              </w:rPr>
              <w:t xml:space="preserve"> տառ, իսկ</w:t>
            </w:r>
            <w:r w:rsidRPr="00E900DC">
              <w:rPr>
                <w:rFonts w:ascii="GHEA Grapalat" w:hAnsi="GHEA Grapalat"/>
                <w:sz w:val="24"/>
                <w:szCs w:val="24"/>
                <w:lang w:val="hy-AM" w:eastAsia="en-US"/>
              </w:rPr>
              <w:t xml:space="preserve"> </w:t>
            </w:r>
            <w:r w:rsidR="00733499" w:rsidRPr="00733499">
              <w:rPr>
                <w:rFonts w:ascii="GHEA Grapalat" w:hAnsi="GHEA Grapalat"/>
                <w:sz w:val="24"/>
                <w:szCs w:val="24"/>
                <w:lang w:val="hy-AM" w:eastAsia="en-US"/>
              </w:rPr>
              <w:t xml:space="preserve">«Լիցենզավորման մասին» օրենքի  </w:t>
            </w:r>
            <w:r w:rsidR="00733499">
              <w:rPr>
                <w:rFonts w:ascii="GHEA Grapalat" w:hAnsi="GHEA Grapalat"/>
                <w:sz w:val="24"/>
                <w:szCs w:val="24"/>
                <w:lang w:val="hy-AM" w:eastAsia="en-US"/>
              </w:rPr>
              <w:t>43-րդ հոդվածի 7-րդ մասով՝</w:t>
            </w:r>
            <w:r w:rsidRPr="00E900DC">
              <w:rPr>
                <w:rFonts w:ascii="GHEA Grapalat" w:hAnsi="GHEA Grapalat"/>
                <w:sz w:val="24"/>
                <w:szCs w:val="24"/>
                <w:lang w:val="hy-AM" w:eastAsia="en-US"/>
              </w:rPr>
              <w:t xml:space="preserve"> «Փ» տառով նշված </w:t>
            </w:r>
            <w:r w:rsidRPr="00E900DC">
              <w:rPr>
                <w:rFonts w:ascii="GHEA Grapalat" w:hAnsi="GHEA Grapalat"/>
                <w:sz w:val="24"/>
                <w:szCs w:val="24"/>
                <w:lang w:val="hy-AM" w:eastAsia="en-US"/>
              </w:rPr>
              <w:lastRenderedPageBreak/>
              <w:t>գործունեության տեսակներով զբաղվելու համար օրենքով կամ լիցենզավորման կարգերով կարող է պահանջվել ապրանքների, առարկաների, սարքավորումների, ինչպես նաև լիցենզավորման համար ներկայացված փաստաթղթերի փորձաքննական եզրակացություն:</w:t>
            </w:r>
            <w:r w:rsidR="006423A1">
              <w:rPr>
                <w:rFonts w:ascii="GHEA Grapalat" w:hAnsi="GHEA Grapalat"/>
                <w:sz w:val="24"/>
                <w:szCs w:val="24"/>
                <w:lang w:val="hy-AM" w:eastAsia="en-US"/>
              </w:rPr>
              <w:t xml:space="preserve"> </w:t>
            </w:r>
            <w:r w:rsidR="00A82FF9" w:rsidRPr="00A82FF9">
              <w:rPr>
                <w:rFonts w:ascii="GHEA Grapalat" w:hAnsi="GHEA Grapalat"/>
                <w:sz w:val="24"/>
                <w:szCs w:val="24"/>
                <w:lang w:val="hy-AM" w:eastAsia="en-US"/>
              </w:rPr>
              <w:t>«Լիցենզավորման մասի</w:t>
            </w:r>
            <w:r w:rsidR="00AD51D2">
              <w:rPr>
                <w:rFonts w:ascii="GHEA Grapalat" w:hAnsi="GHEA Grapalat"/>
                <w:sz w:val="24"/>
                <w:szCs w:val="24"/>
                <w:lang w:val="hy-AM" w:eastAsia="en-US"/>
              </w:rPr>
              <w:t xml:space="preserve">ն» օրենքի  16-րդ հոդվածի 1-ին, </w:t>
            </w:r>
            <w:r w:rsidR="00A82FF9" w:rsidRPr="00A82FF9">
              <w:rPr>
                <w:rFonts w:ascii="GHEA Grapalat" w:hAnsi="GHEA Grapalat"/>
                <w:sz w:val="24"/>
                <w:szCs w:val="24"/>
                <w:lang w:val="hy-AM" w:eastAsia="en-US"/>
              </w:rPr>
              <w:t>2-րդ</w:t>
            </w:r>
            <w:r w:rsidR="00AD51D2">
              <w:rPr>
                <w:rFonts w:ascii="GHEA Grapalat" w:hAnsi="GHEA Grapalat"/>
                <w:sz w:val="24"/>
                <w:szCs w:val="24"/>
                <w:lang w:val="hy-AM" w:eastAsia="en-US"/>
              </w:rPr>
              <w:t xml:space="preserve"> և 3-րդ</w:t>
            </w:r>
            <w:r w:rsidR="00A82FF9" w:rsidRPr="00A82FF9">
              <w:rPr>
                <w:rFonts w:ascii="GHEA Grapalat" w:hAnsi="GHEA Grapalat"/>
                <w:sz w:val="24"/>
                <w:szCs w:val="24"/>
                <w:lang w:val="hy-AM" w:eastAsia="en-US"/>
              </w:rPr>
              <w:t xml:space="preserve"> մասերով սահմանվում է, որ օրենքով սահմանված դեպքերում լիցենզավորման ենթակա գործունեության տեսակներով զբաղվելու լիցենզիան կարող է տրվել ապրանքների, առարկաների, սարքավորումների, ինչպես նաև լիցենզավորման համար ներկայացված փաստաթղթերի </w:t>
            </w:r>
            <w:r w:rsidR="00A82FF9" w:rsidRPr="00A82FF9">
              <w:rPr>
                <w:rFonts w:ascii="GHEA Grapalat" w:hAnsi="GHEA Grapalat"/>
                <w:i/>
                <w:sz w:val="24"/>
                <w:szCs w:val="24"/>
                <w:lang w:val="hy-AM" w:eastAsia="en-US"/>
              </w:rPr>
              <w:t xml:space="preserve">փորձաքննության </w:t>
            </w:r>
            <w:r w:rsidR="00A82FF9" w:rsidRPr="00A82FF9">
              <w:rPr>
                <w:rFonts w:ascii="GHEA Grapalat" w:hAnsi="GHEA Grapalat"/>
                <w:i/>
                <w:sz w:val="24"/>
                <w:szCs w:val="24"/>
                <w:lang w:val="hy-AM" w:eastAsia="en-US"/>
              </w:rPr>
              <w:lastRenderedPageBreak/>
              <w:t xml:space="preserve">դրական եզրակացության դեպքում: </w:t>
            </w:r>
            <w:r w:rsidR="00A82FF9" w:rsidRPr="00A82FF9">
              <w:rPr>
                <w:rFonts w:ascii="GHEA Grapalat" w:hAnsi="GHEA Grapalat"/>
                <w:sz w:val="24"/>
                <w:szCs w:val="24"/>
                <w:lang w:val="hy-AM" w:eastAsia="en-US"/>
              </w:rPr>
              <w:t xml:space="preserve">Ապրանքների, առարկաների, սարքավորումների, ինչպես նաև լիցենզավորման համար ներկայացված փաստաթղթերի </w:t>
            </w:r>
            <w:r w:rsidR="00A82FF9" w:rsidRPr="00A82FF9">
              <w:rPr>
                <w:rFonts w:ascii="GHEA Grapalat" w:hAnsi="GHEA Grapalat"/>
                <w:i/>
                <w:sz w:val="24"/>
                <w:szCs w:val="24"/>
                <w:lang w:val="hy-AM" w:eastAsia="en-US"/>
              </w:rPr>
              <w:t>փորձաքննությունն իրականացնում են համապատասխան լիցենզիա ունեցող անձինք:</w:t>
            </w:r>
            <w:r w:rsidR="00A82FF9" w:rsidRPr="00A82FF9">
              <w:rPr>
                <w:rFonts w:ascii="GHEA Grapalat" w:hAnsi="GHEA Grapalat"/>
                <w:sz w:val="24"/>
                <w:szCs w:val="24"/>
                <w:lang w:val="hy-AM" w:eastAsia="en-US"/>
              </w:rPr>
              <w:t xml:space="preserve"> </w:t>
            </w:r>
            <w:r w:rsidR="00A82FF9" w:rsidRPr="00A82FF9">
              <w:rPr>
                <w:rFonts w:ascii="GHEA Grapalat" w:hAnsi="GHEA Grapalat"/>
                <w:i/>
                <w:sz w:val="24"/>
                <w:szCs w:val="24"/>
                <w:lang w:val="hy-AM" w:eastAsia="en-US"/>
              </w:rPr>
              <w:t>Փորձաքննություն չեն կարող իրականացնել լիցենզավորող մարմնի ենթակայությամբ գործող հիմնարկները, ինչպես նաև այն կազմակերպությունները, որոնց բաժնետոմսերի (բաժնեմասերի) 50 տոկոսից ավելին տնօրինում է լիցենզավորող մարմինը, բացառությամբ օրենքով կամ օրենսդրական ակտերով ուղղակի նախատեսված դեպքերի:</w:t>
            </w:r>
            <w:r w:rsidR="00AD51D2" w:rsidRPr="00AD51D2">
              <w:rPr>
                <w:rFonts w:ascii="Arial Unicode" w:hAnsi="Arial Unicode"/>
                <w:color w:val="000000"/>
                <w:sz w:val="21"/>
                <w:szCs w:val="21"/>
                <w:shd w:val="clear" w:color="auto" w:fill="FFFFFF"/>
                <w:lang w:val="hy-AM"/>
              </w:rPr>
              <w:t xml:space="preserve"> </w:t>
            </w:r>
            <w:r w:rsidR="00AD51D2" w:rsidRPr="00AD51D2">
              <w:rPr>
                <w:rFonts w:ascii="GHEA Grapalat" w:hAnsi="GHEA Grapalat"/>
                <w:sz w:val="24"/>
                <w:szCs w:val="24"/>
                <w:lang w:val="hy-AM" w:eastAsia="en-US"/>
              </w:rPr>
              <w:lastRenderedPageBreak/>
              <w:t>Փորձաքննությունն իրականացվում է մինչև հայտի ներկայացումը, և փորձաքննության եզրակացությունը ներկայացվում է հայտի հետ միասին:</w:t>
            </w:r>
          </w:p>
          <w:p w:rsidR="00D80BBE" w:rsidRPr="00D67532" w:rsidRDefault="00A82FF9" w:rsidP="004F65BC">
            <w:pPr>
              <w:spacing w:line="360" w:lineRule="auto"/>
              <w:jc w:val="both"/>
              <w:rPr>
                <w:rFonts w:ascii="GHEA Grapalat" w:hAnsi="GHEA Grapalat"/>
                <w:sz w:val="24"/>
                <w:szCs w:val="24"/>
                <w:lang w:val="hy-AM" w:eastAsia="en-US"/>
              </w:rPr>
            </w:pPr>
            <w:r>
              <w:rPr>
                <w:rFonts w:ascii="GHEA Grapalat" w:hAnsi="GHEA Grapalat"/>
                <w:sz w:val="24"/>
                <w:szCs w:val="24"/>
                <w:lang w:val="hy-AM" w:eastAsia="en-US"/>
              </w:rPr>
              <w:t>2</w:t>
            </w:r>
            <w:r>
              <w:rPr>
                <w:rFonts w:ascii="Cambria Math" w:hAnsi="Cambria Math"/>
                <w:sz w:val="24"/>
                <w:szCs w:val="24"/>
                <w:lang w:val="hy-AM" w:eastAsia="en-US"/>
              </w:rPr>
              <w:t xml:space="preserve">․ </w:t>
            </w:r>
            <w:r w:rsidR="00D67532">
              <w:rPr>
                <w:rFonts w:ascii="GHEA Grapalat" w:hAnsi="GHEA Grapalat"/>
                <w:sz w:val="24"/>
                <w:szCs w:val="24"/>
                <w:lang w:val="hy-AM" w:eastAsia="en-US"/>
              </w:rPr>
              <w:t>Նախագծի վերաբերյալ</w:t>
            </w:r>
            <w:r w:rsidR="00D67532" w:rsidRPr="00D67532">
              <w:rPr>
                <w:rFonts w:ascii="GHEA Grapalat" w:hAnsi="GHEA Grapalat"/>
                <w:sz w:val="24"/>
                <w:szCs w:val="24"/>
                <w:lang w:val="hy-AM" w:eastAsia="en-US"/>
              </w:rPr>
              <w:t xml:space="preserve">  </w:t>
            </w:r>
            <w:r w:rsidR="00D67532">
              <w:rPr>
                <w:rFonts w:ascii="GHEA Grapalat" w:hAnsi="GHEA Grapalat"/>
                <w:sz w:val="24"/>
                <w:szCs w:val="24"/>
                <w:lang w:val="hy-AM" w:eastAsia="en-US"/>
              </w:rPr>
              <w:t xml:space="preserve">ներկայացված </w:t>
            </w:r>
            <w:r w:rsidR="004F65BC">
              <w:rPr>
                <w:rFonts w:ascii="GHEA Grapalat" w:hAnsi="GHEA Grapalat"/>
                <w:sz w:val="24"/>
                <w:szCs w:val="24"/>
                <w:lang w:val="hy-AM" w:eastAsia="en-US"/>
              </w:rPr>
              <w:t xml:space="preserve">այլ </w:t>
            </w:r>
            <w:r w:rsidR="00D67532">
              <w:rPr>
                <w:rFonts w:ascii="GHEA Grapalat" w:hAnsi="GHEA Grapalat"/>
                <w:sz w:val="24"/>
                <w:szCs w:val="24"/>
                <w:lang w:val="hy-AM" w:eastAsia="en-US"/>
              </w:rPr>
              <w:t>դ</w:t>
            </w:r>
            <w:r w:rsidR="00D67532" w:rsidRPr="00D67532">
              <w:rPr>
                <w:rFonts w:ascii="GHEA Grapalat" w:hAnsi="GHEA Grapalat"/>
                <w:sz w:val="24"/>
                <w:szCs w:val="24"/>
                <w:lang w:val="hy-AM" w:eastAsia="en-US"/>
              </w:rPr>
              <w:t>իտողություններ</w:t>
            </w:r>
            <w:r w:rsidR="00D67532">
              <w:rPr>
                <w:rFonts w:ascii="GHEA Grapalat" w:hAnsi="GHEA Grapalat"/>
                <w:sz w:val="24"/>
                <w:szCs w:val="24"/>
                <w:lang w:val="hy-AM" w:eastAsia="en-US"/>
              </w:rPr>
              <w:t>ի</w:t>
            </w:r>
            <w:r w:rsidR="00D67532" w:rsidRPr="00D67532">
              <w:rPr>
                <w:rFonts w:ascii="GHEA Grapalat" w:hAnsi="GHEA Grapalat"/>
                <w:sz w:val="24"/>
                <w:szCs w:val="24"/>
                <w:lang w:val="hy-AM" w:eastAsia="en-US"/>
              </w:rPr>
              <w:t xml:space="preserve"> և առաջարկություններ</w:t>
            </w:r>
            <w:r w:rsidR="00D67532">
              <w:rPr>
                <w:rFonts w:ascii="GHEA Grapalat" w:hAnsi="GHEA Grapalat"/>
                <w:sz w:val="24"/>
                <w:szCs w:val="24"/>
                <w:lang w:val="hy-AM" w:eastAsia="en-US"/>
              </w:rPr>
              <w:t xml:space="preserve">ի </w:t>
            </w:r>
            <w:r w:rsidR="004F65BC">
              <w:rPr>
                <w:rFonts w:ascii="GHEA Grapalat" w:hAnsi="GHEA Grapalat"/>
                <w:sz w:val="24"/>
                <w:szCs w:val="24"/>
                <w:lang w:val="hy-AM" w:eastAsia="en-US"/>
              </w:rPr>
              <w:t xml:space="preserve">մասով </w:t>
            </w:r>
            <w:r w:rsidR="00D67532">
              <w:rPr>
                <w:rFonts w:ascii="GHEA Grapalat" w:hAnsi="GHEA Grapalat"/>
                <w:sz w:val="24"/>
                <w:szCs w:val="24"/>
                <w:lang w:val="hy-AM" w:eastAsia="en-US"/>
              </w:rPr>
              <w:t>պարզաբանումները ամփոփված են «</w:t>
            </w:r>
            <w:r w:rsidR="00D67532">
              <w:rPr>
                <w:rFonts w:ascii="GHEA Grapalat" w:hAnsi="GHEA Grapalat"/>
                <w:bCs/>
                <w:sz w:val="24"/>
                <w:szCs w:val="24"/>
                <w:lang w:val="hy-AM" w:eastAsia="en-US"/>
              </w:rPr>
              <w:t>Պ</w:t>
            </w:r>
            <w:r w:rsidR="00D67532" w:rsidRPr="00D67532">
              <w:rPr>
                <w:rFonts w:ascii="GHEA Grapalat" w:hAnsi="GHEA Grapalat"/>
                <w:bCs/>
                <w:sz w:val="24"/>
                <w:szCs w:val="24"/>
                <w:lang w:val="hy-AM" w:eastAsia="en-US"/>
              </w:rPr>
              <w:t xml:space="preserve">այթուցիկ նյութերի, պայթեցման սարքավորումների արտադրության, ներմուծման կամ արտահանման (բացառությամբ ռազմական նշանակության արտադրանք հանդիսացող նյութերի </w:t>
            </w:r>
            <w:r w:rsidR="00D67532">
              <w:rPr>
                <w:rFonts w:ascii="GHEA Grapalat" w:hAnsi="GHEA Grapalat"/>
                <w:bCs/>
                <w:sz w:val="24"/>
                <w:szCs w:val="24"/>
                <w:lang w:val="hy-AM" w:eastAsia="en-US"/>
              </w:rPr>
              <w:t>և</w:t>
            </w:r>
            <w:r w:rsidR="00D67532" w:rsidRPr="00D67532">
              <w:rPr>
                <w:rFonts w:ascii="GHEA Grapalat" w:hAnsi="GHEA Grapalat"/>
                <w:bCs/>
                <w:sz w:val="24"/>
                <w:szCs w:val="24"/>
                <w:lang w:val="hy-AM" w:eastAsia="en-US"/>
              </w:rPr>
              <w:t xml:space="preserve"> պայթեցման սարքավորումների, ռազմական նշ</w:t>
            </w:r>
            <w:r w:rsidR="00D67532">
              <w:rPr>
                <w:rFonts w:ascii="GHEA Grapalat" w:hAnsi="GHEA Grapalat"/>
                <w:bCs/>
                <w:sz w:val="24"/>
                <w:szCs w:val="24"/>
                <w:lang w:val="hy-AM" w:eastAsia="en-US"/>
              </w:rPr>
              <w:t xml:space="preserve">անակության արտադրանք հանդիսացող </w:t>
            </w:r>
            <w:r w:rsidR="00D67532" w:rsidRPr="00D67532">
              <w:rPr>
                <w:rFonts w:ascii="GHEA Grapalat" w:hAnsi="GHEA Grapalat"/>
                <w:bCs/>
                <w:sz w:val="24"/>
                <w:szCs w:val="24"/>
                <w:lang w:val="hy-AM" w:eastAsia="en-US"/>
              </w:rPr>
              <w:lastRenderedPageBreak/>
              <w:t>արտադրատեսակների) լիցենզավորման</w:t>
            </w:r>
            <w:r w:rsidR="00D67532">
              <w:rPr>
                <w:rFonts w:ascii="GHEA Grapalat" w:hAnsi="GHEA Grapalat"/>
                <w:bCs/>
                <w:sz w:val="24"/>
                <w:szCs w:val="24"/>
                <w:lang w:val="hy-AM" w:eastAsia="en-US"/>
              </w:rPr>
              <w:t xml:space="preserve"> կարգն ու լիցենզիայի ձև</w:t>
            </w:r>
            <w:r w:rsidR="00D67532" w:rsidRPr="00D67532">
              <w:rPr>
                <w:rFonts w:ascii="GHEA Grapalat" w:hAnsi="GHEA Grapalat"/>
                <w:bCs/>
                <w:sz w:val="24"/>
                <w:szCs w:val="24"/>
                <w:lang w:val="hy-AM" w:eastAsia="en-US"/>
              </w:rPr>
              <w:t>երը հաստատելու մասին</w:t>
            </w:r>
            <w:r w:rsidR="00D67532">
              <w:rPr>
                <w:rFonts w:ascii="GHEA Grapalat" w:hAnsi="GHEA Grapalat"/>
                <w:bCs/>
                <w:sz w:val="24"/>
                <w:szCs w:val="24"/>
                <w:lang w:val="hy-AM" w:eastAsia="en-US"/>
              </w:rPr>
              <w:t>»</w:t>
            </w:r>
            <w:r w:rsidR="00D67532">
              <w:rPr>
                <w:rFonts w:ascii="GHEA Grapalat" w:hAnsi="GHEA Grapalat"/>
                <w:sz w:val="24"/>
                <w:szCs w:val="24"/>
                <w:lang w:val="hy-AM" w:eastAsia="en-US"/>
              </w:rPr>
              <w:t xml:space="preserve"> ՀՀ կառավարության որոշման</w:t>
            </w:r>
            <w:r w:rsidR="00876765">
              <w:rPr>
                <w:rFonts w:ascii="GHEA Grapalat" w:hAnsi="GHEA Grapalat"/>
                <w:sz w:val="24"/>
                <w:szCs w:val="24"/>
                <w:lang w:val="hy-AM" w:eastAsia="en-US"/>
              </w:rPr>
              <w:t xml:space="preserve"> նախագծի</w:t>
            </w:r>
            <w:r w:rsidR="007D3E9E">
              <w:rPr>
                <w:rFonts w:ascii="GHEA Grapalat" w:hAnsi="GHEA Grapalat"/>
                <w:sz w:val="24"/>
                <w:szCs w:val="24"/>
                <w:lang w:val="hy-AM" w:eastAsia="en-US"/>
              </w:rPr>
              <w:t>ն կից ներկայացված</w:t>
            </w:r>
            <w:r w:rsidR="00D67532">
              <w:rPr>
                <w:rFonts w:ascii="GHEA Grapalat" w:hAnsi="GHEA Grapalat"/>
                <w:sz w:val="24"/>
                <w:szCs w:val="24"/>
                <w:lang w:val="hy-AM" w:eastAsia="en-US"/>
              </w:rPr>
              <w:t xml:space="preserve"> ամփոփաթերթում</w:t>
            </w:r>
            <w:r w:rsidR="000B2D94">
              <w:rPr>
                <w:rFonts w:ascii="GHEA Grapalat" w:hAnsi="GHEA Grapalat"/>
                <w:sz w:val="24"/>
                <w:szCs w:val="24"/>
                <w:lang w:val="hy-AM" w:eastAsia="en-US"/>
              </w:rPr>
              <w:t>։</w:t>
            </w:r>
            <w:r w:rsidR="00D67532">
              <w:rPr>
                <w:rFonts w:ascii="GHEA Grapalat" w:hAnsi="GHEA Grapalat"/>
                <w:sz w:val="24"/>
                <w:szCs w:val="24"/>
                <w:lang w:val="hy-AM" w:eastAsia="en-US"/>
              </w:rPr>
              <w:t xml:space="preserve"> </w:t>
            </w:r>
          </w:p>
        </w:tc>
      </w:tr>
      <w:tr w:rsidR="002359EA" w:rsidRPr="00D80BBE" w:rsidTr="00D21CB0">
        <w:trPr>
          <w:gridAfter w:val="1"/>
          <w:wAfter w:w="183" w:type="dxa"/>
          <w:trHeight w:val="356"/>
        </w:trPr>
        <w:tc>
          <w:tcPr>
            <w:tcW w:w="10997" w:type="dxa"/>
            <w:vMerge w:val="restart"/>
            <w:shd w:val="clear" w:color="auto" w:fill="A6A6A6" w:themeFill="background1" w:themeFillShade="A6"/>
          </w:tcPr>
          <w:p w:rsidR="002359EA" w:rsidRPr="002359EA" w:rsidRDefault="00BF4D56" w:rsidP="002359EA">
            <w:pPr>
              <w:spacing w:line="276" w:lineRule="auto"/>
              <w:ind w:left="-90" w:firstLine="180"/>
              <w:jc w:val="center"/>
              <w:rPr>
                <w:rFonts w:ascii="GHEA Grapalat" w:hAnsi="GHEA Grapalat"/>
                <w:b/>
                <w:sz w:val="24"/>
                <w:szCs w:val="24"/>
                <w:lang w:val="hy-AM"/>
              </w:rPr>
            </w:pPr>
            <w:r w:rsidRPr="00BF4D56">
              <w:rPr>
                <w:rFonts w:ascii="GHEA Grapalat" w:hAnsi="GHEA Grapalat"/>
                <w:b/>
                <w:sz w:val="24"/>
                <w:szCs w:val="24"/>
                <w:lang w:val="hy-AM"/>
              </w:rPr>
              <w:lastRenderedPageBreak/>
              <w:t>6</w:t>
            </w:r>
            <w:r w:rsidR="002359EA" w:rsidRPr="00BF4D56">
              <w:rPr>
                <w:rFonts w:ascii="Cambria Math" w:hAnsi="Cambria Math" w:cs="Cambria Math"/>
                <w:b/>
                <w:sz w:val="24"/>
                <w:szCs w:val="24"/>
                <w:lang w:val="hy-AM"/>
              </w:rPr>
              <w:t>․</w:t>
            </w:r>
            <w:r w:rsidR="002359EA" w:rsidRPr="00BF4D56">
              <w:rPr>
                <w:rFonts w:ascii="GHEA Grapalat" w:hAnsi="GHEA Grapalat"/>
                <w:b/>
                <w:sz w:val="24"/>
                <w:szCs w:val="24"/>
                <w:lang w:val="hy-AM"/>
              </w:rPr>
              <w:t xml:space="preserve"> ՀՀ քննչական</w:t>
            </w:r>
            <w:r w:rsidR="002359EA" w:rsidRPr="002359EA">
              <w:rPr>
                <w:rFonts w:ascii="GHEA Grapalat" w:hAnsi="GHEA Grapalat"/>
                <w:b/>
                <w:sz w:val="24"/>
                <w:szCs w:val="24"/>
                <w:lang w:val="hy-AM"/>
              </w:rPr>
              <w:t xml:space="preserve"> կոմիտե</w:t>
            </w:r>
          </w:p>
        </w:tc>
        <w:tc>
          <w:tcPr>
            <w:tcW w:w="4048"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sidRPr="002359EA">
              <w:rPr>
                <w:rFonts w:ascii="GHEA Grapalat" w:hAnsi="GHEA Grapalat"/>
                <w:b/>
                <w:sz w:val="24"/>
                <w:szCs w:val="24"/>
                <w:lang w:val="hy-AM" w:eastAsia="en-US"/>
              </w:rPr>
              <w:t>25</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01</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2024</w:t>
            </w:r>
          </w:p>
        </w:tc>
      </w:tr>
      <w:tr w:rsidR="002359EA" w:rsidRPr="00D80BBE" w:rsidTr="00D21CB0">
        <w:trPr>
          <w:gridAfter w:val="1"/>
          <w:wAfter w:w="183" w:type="dxa"/>
          <w:trHeight w:val="356"/>
        </w:trPr>
        <w:tc>
          <w:tcPr>
            <w:tcW w:w="10997" w:type="dxa"/>
            <w:vMerge/>
            <w:shd w:val="clear" w:color="auto" w:fill="A6A6A6" w:themeFill="background1" w:themeFillShade="A6"/>
          </w:tcPr>
          <w:p w:rsidR="002359EA" w:rsidRPr="003B1084" w:rsidRDefault="002359EA" w:rsidP="003B1084">
            <w:pPr>
              <w:spacing w:line="276" w:lineRule="auto"/>
              <w:ind w:left="-90" w:firstLine="180"/>
              <w:jc w:val="both"/>
              <w:rPr>
                <w:rFonts w:ascii="GHEA Grapalat" w:hAnsi="GHEA Grapalat"/>
                <w:sz w:val="24"/>
                <w:szCs w:val="24"/>
                <w:lang w:val="hy-AM"/>
              </w:rPr>
            </w:pPr>
          </w:p>
        </w:tc>
        <w:tc>
          <w:tcPr>
            <w:tcW w:w="4048"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Pr>
                <w:rFonts w:ascii="GHEA Grapalat" w:hAnsi="GHEA Grapalat"/>
                <w:b/>
                <w:sz w:val="24"/>
                <w:szCs w:val="24"/>
                <w:lang w:val="en-US"/>
              </w:rPr>
              <w:t>N</w:t>
            </w:r>
            <w:r w:rsidRPr="002359EA">
              <w:rPr>
                <w:rFonts w:ascii="GHEA Grapalat" w:hAnsi="GHEA Grapalat"/>
                <w:b/>
                <w:sz w:val="24"/>
                <w:szCs w:val="24"/>
              </w:rPr>
              <w:t>01/22/15206-2024</w:t>
            </w:r>
          </w:p>
        </w:tc>
      </w:tr>
      <w:tr w:rsidR="002359EA" w:rsidRPr="00D80BBE" w:rsidTr="00D21CB0">
        <w:trPr>
          <w:gridAfter w:val="1"/>
          <w:wAfter w:w="183" w:type="dxa"/>
          <w:trHeight w:val="356"/>
        </w:trPr>
        <w:tc>
          <w:tcPr>
            <w:tcW w:w="10997" w:type="dxa"/>
          </w:tcPr>
          <w:p w:rsidR="002359EA" w:rsidRPr="003B1084" w:rsidRDefault="002359EA" w:rsidP="003B1084">
            <w:pPr>
              <w:spacing w:line="276" w:lineRule="auto"/>
              <w:ind w:left="-90" w:firstLine="18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չունի։</w:t>
            </w:r>
          </w:p>
        </w:tc>
        <w:tc>
          <w:tcPr>
            <w:tcW w:w="4048" w:type="dxa"/>
          </w:tcPr>
          <w:p w:rsidR="002359EA" w:rsidRPr="0089299A" w:rsidRDefault="009D58AC" w:rsidP="00E22FDA">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p>
        </w:tc>
      </w:tr>
      <w:tr w:rsidR="00A13F42" w:rsidRPr="00D80BBE" w:rsidTr="00D21CB0">
        <w:trPr>
          <w:gridAfter w:val="1"/>
          <w:wAfter w:w="183" w:type="dxa"/>
          <w:trHeight w:val="405"/>
        </w:trPr>
        <w:tc>
          <w:tcPr>
            <w:tcW w:w="10997" w:type="dxa"/>
            <w:vMerge w:val="restart"/>
            <w:shd w:val="clear" w:color="auto" w:fill="A6A6A6" w:themeFill="background1" w:themeFillShade="A6"/>
          </w:tcPr>
          <w:p w:rsidR="00A13F42" w:rsidRDefault="00A13F42" w:rsidP="003B1084">
            <w:pPr>
              <w:spacing w:line="276" w:lineRule="auto"/>
              <w:ind w:left="-90" w:firstLine="180"/>
              <w:jc w:val="both"/>
              <w:rPr>
                <w:rFonts w:ascii="GHEA Grapalat" w:hAnsi="GHEA Grapalat"/>
                <w:sz w:val="24"/>
                <w:szCs w:val="24"/>
                <w:lang w:val="hy-AM"/>
              </w:rPr>
            </w:pPr>
            <w:r w:rsidRPr="00866FA2">
              <w:rPr>
                <w:rFonts w:ascii="GHEA Grapalat" w:hAnsi="GHEA Grapalat"/>
                <w:b/>
                <w:sz w:val="24"/>
                <w:szCs w:val="24"/>
                <w:lang w:val="hy-AM"/>
              </w:rPr>
              <w:t xml:space="preserve">                                           </w:t>
            </w:r>
            <w:r w:rsidRPr="001C4964">
              <w:rPr>
                <w:rFonts w:ascii="GHEA Grapalat" w:hAnsi="GHEA Grapalat"/>
                <w:b/>
                <w:sz w:val="24"/>
                <w:szCs w:val="24"/>
                <w:lang w:val="hy-AM"/>
              </w:rPr>
              <w:t>7</w:t>
            </w:r>
            <w:r w:rsidRPr="001C4964">
              <w:rPr>
                <w:rFonts w:ascii="Cambria Math" w:hAnsi="Cambria Math" w:cs="Cambria Math"/>
                <w:b/>
                <w:sz w:val="24"/>
                <w:szCs w:val="24"/>
                <w:lang w:val="hy-AM"/>
              </w:rPr>
              <w:t>․</w:t>
            </w:r>
            <w:r w:rsidRPr="001C4964">
              <w:rPr>
                <w:rFonts w:ascii="GHEA Grapalat" w:hAnsi="GHEA Grapalat"/>
                <w:b/>
                <w:sz w:val="24"/>
                <w:szCs w:val="24"/>
                <w:lang w:val="hy-AM"/>
              </w:rPr>
              <w:t xml:space="preserve"> </w:t>
            </w:r>
            <w:r w:rsidRPr="001C4964">
              <w:rPr>
                <w:rFonts w:ascii="GHEA Grapalat" w:hAnsi="GHEA Grapalat" w:cs="GHEA Grapalat"/>
                <w:b/>
                <w:sz w:val="24"/>
                <w:szCs w:val="24"/>
                <w:lang w:val="hy-AM"/>
              </w:rPr>
              <w:t>Ազգային</w:t>
            </w:r>
            <w:r w:rsidRPr="001C4964">
              <w:rPr>
                <w:rFonts w:ascii="GHEA Grapalat" w:hAnsi="GHEA Grapalat"/>
                <w:b/>
                <w:sz w:val="24"/>
                <w:szCs w:val="24"/>
                <w:lang w:val="hy-AM"/>
              </w:rPr>
              <w:t xml:space="preserve"> </w:t>
            </w:r>
            <w:r w:rsidRPr="001C4964">
              <w:rPr>
                <w:rFonts w:ascii="GHEA Grapalat" w:hAnsi="GHEA Grapalat" w:cs="GHEA Grapalat"/>
                <w:b/>
                <w:sz w:val="24"/>
                <w:szCs w:val="24"/>
                <w:lang w:val="hy-AM"/>
              </w:rPr>
              <w:t>անվտանգության</w:t>
            </w:r>
            <w:r w:rsidRPr="001C4964">
              <w:rPr>
                <w:rFonts w:ascii="GHEA Grapalat" w:hAnsi="GHEA Grapalat"/>
                <w:b/>
                <w:sz w:val="24"/>
                <w:szCs w:val="24"/>
                <w:lang w:val="hy-AM"/>
              </w:rPr>
              <w:t xml:space="preserve"> </w:t>
            </w:r>
            <w:r w:rsidRPr="001C4964">
              <w:rPr>
                <w:rFonts w:ascii="GHEA Grapalat" w:hAnsi="GHEA Grapalat" w:cs="GHEA Grapalat"/>
                <w:b/>
                <w:sz w:val="24"/>
                <w:szCs w:val="24"/>
                <w:lang w:val="hy-AM"/>
              </w:rPr>
              <w:t>ծառայությու</w:t>
            </w:r>
            <w:r w:rsidRPr="001C4964">
              <w:rPr>
                <w:rFonts w:ascii="GHEA Grapalat" w:hAnsi="GHEA Grapalat"/>
                <w:b/>
                <w:sz w:val="24"/>
                <w:szCs w:val="24"/>
                <w:lang w:val="hy-AM"/>
              </w:rPr>
              <w:t>ն</w:t>
            </w:r>
          </w:p>
        </w:tc>
        <w:tc>
          <w:tcPr>
            <w:tcW w:w="4048" w:type="dxa"/>
            <w:shd w:val="clear" w:color="auto" w:fill="A6A6A6" w:themeFill="background1" w:themeFillShade="A6"/>
          </w:tcPr>
          <w:p w:rsidR="00A13F42" w:rsidRPr="001F62BE" w:rsidRDefault="00A13F42" w:rsidP="00866FA2">
            <w:pPr>
              <w:spacing w:line="360" w:lineRule="auto"/>
              <w:jc w:val="center"/>
              <w:rPr>
                <w:rFonts w:ascii="GHEA Grapalat" w:hAnsi="GHEA Grapalat"/>
                <w:b/>
                <w:sz w:val="24"/>
                <w:szCs w:val="24"/>
                <w:lang w:val="hy-AM" w:eastAsia="en-US"/>
              </w:rPr>
            </w:pPr>
            <w:r w:rsidRPr="001C4964">
              <w:rPr>
                <w:rFonts w:ascii="GHEA Grapalat" w:hAnsi="GHEA Grapalat"/>
                <w:b/>
                <w:sz w:val="24"/>
                <w:szCs w:val="24"/>
                <w:lang w:val="hy-AM" w:eastAsia="en-US"/>
              </w:rPr>
              <w:t>26</w:t>
            </w:r>
            <w:r w:rsidRPr="001C4964">
              <w:rPr>
                <w:rFonts w:ascii="Cambria Math" w:hAnsi="Cambria Math" w:cs="Cambria Math"/>
                <w:b/>
                <w:sz w:val="24"/>
                <w:szCs w:val="24"/>
                <w:lang w:val="hy-AM" w:eastAsia="en-US"/>
              </w:rPr>
              <w:t>․</w:t>
            </w:r>
            <w:r w:rsidRPr="001C4964">
              <w:rPr>
                <w:rFonts w:ascii="GHEA Grapalat" w:hAnsi="GHEA Grapalat"/>
                <w:b/>
                <w:sz w:val="24"/>
                <w:szCs w:val="24"/>
                <w:lang w:val="hy-AM" w:eastAsia="en-US"/>
              </w:rPr>
              <w:t>01</w:t>
            </w:r>
            <w:r w:rsidRPr="001C4964">
              <w:rPr>
                <w:rFonts w:ascii="Cambria Math" w:hAnsi="Cambria Math" w:cs="Cambria Math"/>
                <w:b/>
                <w:sz w:val="24"/>
                <w:szCs w:val="24"/>
                <w:lang w:val="hy-AM" w:eastAsia="en-US"/>
              </w:rPr>
              <w:t>․</w:t>
            </w:r>
            <w:r w:rsidRPr="001C4964">
              <w:rPr>
                <w:rFonts w:ascii="GHEA Grapalat" w:hAnsi="GHEA Grapalat"/>
                <w:b/>
                <w:sz w:val="24"/>
                <w:szCs w:val="24"/>
                <w:lang w:val="hy-AM" w:eastAsia="en-US"/>
              </w:rPr>
              <w:t>2024</w:t>
            </w:r>
          </w:p>
        </w:tc>
      </w:tr>
      <w:tr w:rsidR="00A13F42" w:rsidRPr="00D80BBE" w:rsidTr="00D21CB0">
        <w:trPr>
          <w:gridAfter w:val="1"/>
          <w:wAfter w:w="183" w:type="dxa"/>
          <w:trHeight w:val="540"/>
        </w:trPr>
        <w:tc>
          <w:tcPr>
            <w:tcW w:w="10997" w:type="dxa"/>
            <w:vMerge/>
            <w:shd w:val="clear" w:color="auto" w:fill="A6A6A6" w:themeFill="background1" w:themeFillShade="A6"/>
          </w:tcPr>
          <w:p w:rsidR="00A13F42" w:rsidRPr="00866FA2" w:rsidRDefault="00A13F42" w:rsidP="003B1084">
            <w:pPr>
              <w:spacing w:line="276" w:lineRule="auto"/>
              <w:ind w:left="-90" w:firstLine="180"/>
              <w:jc w:val="both"/>
              <w:rPr>
                <w:rFonts w:ascii="GHEA Grapalat" w:hAnsi="GHEA Grapalat"/>
                <w:b/>
                <w:sz w:val="24"/>
                <w:szCs w:val="24"/>
                <w:lang w:val="hy-AM"/>
              </w:rPr>
            </w:pPr>
          </w:p>
        </w:tc>
        <w:tc>
          <w:tcPr>
            <w:tcW w:w="4048" w:type="dxa"/>
            <w:shd w:val="clear" w:color="auto" w:fill="A6A6A6" w:themeFill="background1" w:themeFillShade="A6"/>
          </w:tcPr>
          <w:p w:rsidR="00A13F42" w:rsidRPr="001C4964" w:rsidRDefault="00A13F42" w:rsidP="00866FA2">
            <w:pPr>
              <w:spacing w:line="360" w:lineRule="auto"/>
              <w:jc w:val="center"/>
              <w:rPr>
                <w:rFonts w:ascii="GHEA Grapalat" w:hAnsi="GHEA Grapalat"/>
                <w:b/>
                <w:sz w:val="24"/>
                <w:szCs w:val="24"/>
                <w:lang w:val="hy-AM" w:eastAsia="en-US"/>
              </w:rPr>
            </w:pPr>
            <w:r w:rsidRPr="001F62BE">
              <w:rPr>
                <w:rFonts w:ascii="GHEA Grapalat" w:hAnsi="GHEA Grapalat"/>
                <w:b/>
                <w:sz w:val="24"/>
                <w:szCs w:val="24"/>
                <w:lang w:val="en-US" w:eastAsia="en-US"/>
              </w:rPr>
              <w:t xml:space="preserve">N </w:t>
            </w:r>
            <w:r w:rsidRPr="001F62BE">
              <w:rPr>
                <w:rFonts w:ascii="GHEA Grapalat" w:hAnsi="GHEA Grapalat"/>
                <w:b/>
                <w:sz w:val="24"/>
                <w:szCs w:val="24"/>
              </w:rPr>
              <w:t>11/113</w:t>
            </w:r>
          </w:p>
        </w:tc>
      </w:tr>
      <w:tr w:rsidR="001C4964" w:rsidRPr="00D80BBE" w:rsidTr="00D21CB0">
        <w:trPr>
          <w:gridAfter w:val="1"/>
          <w:wAfter w:w="183" w:type="dxa"/>
          <w:trHeight w:val="356"/>
        </w:trPr>
        <w:tc>
          <w:tcPr>
            <w:tcW w:w="10997" w:type="dxa"/>
          </w:tcPr>
          <w:p w:rsidR="001C4964" w:rsidRPr="00866FA2" w:rsidRDefault="001C4964" w:rsidP="003B1084">
            <w:pPr>
              <w:spacing w:line="276" w:lineRule="auto"/>
              <w:ind w:left="-90" w:firstLine="180"/>
              <w:jc w:val="both"/>
              <w:rPr>
                <w:rFonts w:ascii="GHEA Grapalat" w:hAnsi="GHEA Grapalat"/>
                <w:b/>
                <w:sz w:val="24"/>
                <w:szCs w:val="24"/>
                <w:lang w:val="hy-AM"/>
              </w:rPr>
            </w:pPr>
            <w:r>
              <w:rPr>
                <w:rFonts w:ascii="GHEA Grapalat" w:hAnsi="GHEA Grapalat"/>
                <w:sz w:val="24"/>
                <w:szCs w:val="24"/>
                <w:lang w:val="hy-AM"/>
              </w:rPr>
              <w:t>Առաջարկություններ չունի։</w:t>
            </w:r>
          </w:p>
        </w:tc>
        <w:tc>
          <w:tcPr>
            <w:tcW w:w="4048" w:type="dxa"/>
          </w:tcPr>
          <w:p w:rsidR="001C4964" w:rsidRPr="00541FDB" w:rsidRDefault="009D58AC" w:rsidP="00E22FDA">
            <w:pPr>
              <w:spacing w:line="360" w:lineRule="auto"/>
              <w:rPr>
                <w:rFonts w:ascii="GHEA Grapalat" w:hAnsi="GHEA Grapalat"/>
                <w:b/>
                <w:sz w:val="24"/>
                <w:szCs w:val="24"/>
                <w:highlight w:val="lightGray"/>
                <w:lang w:val="hy-AM" w:eastAsia="en-US"/>
              </w:rPr>
            </w:pPr>
            <w:r>
              <w:rPr>
                <w:rFonts w:ascii="GHEA Grapalat" w:hAnsi="GHEA Grapalat" w:cs="Sylfaen"/>
                <w:sz w:val="24"/>
                <w:szCs w:val="24"/>
                <w:lang w:val="hy-AM" w:eastAsia="en-US"/>
              </w:rPr>
              <w:t>Ընդունվել է ի գիտություն։</w:t>
            </w:r>
          </w:p>
        </w:tc>
      </w:tr>
      <w:tr w:rsidR="00A13F42" w:rsidRPr="00D80BBE" w:rsidTr="00D21CB0">
        <w:trPr>
          <w:gridAfter w:val="1"/>
          <w:wAfter w:w="183" w:type="dxa"/>
          <w:trHeight w:val="465"/>
        </w:trPr>
        <w:tc>
          <w:tcPr>
            <w:tcW w:w="10997" w:type="dxa"/>
            <w:vMerge w:val="restart"/>
            <w:shd w:val="clear" w:color="auto" w:fill="A6A6A6" w:themeFill="background1" w:themeFillShade="A6"/>
          </w:tcPr>
          <w:p w:rsidR="00A13F42" w:rsidRPr="001C4964" w:rsidRDefault="00A13F42" w:rsidP="003B1084">
            <w:pPr>
              <w:spacing w:line="276" w:lineRule="auto"/>
              <w:ind w:left="-90" w:firstLine="180"/>
              <w:jc w:val="both"/>
              <w:rPr>
                <w:rFonts w:ascii="GHEA Grapalat" w:hAnsi="GHEA Grapalat"/>
                <w:b/>
                <w:sz w:val="24"/>
                <w:szCs w:val="24"/>
                <w:lang w:val="hy-AM"/>
              </w:rPr>
            </w:pPr>
            <w:r w:rsidRPr="001C4964">
              <w:rPr>
                <w:rFonts w:ascii="GHEA Grapalat" w:hAnsi="GHEA Grapalat"/>
                <w:b/>
                <w:bCs/>
                <w:sz w:val="24"/>
                <w:szCs w:val="24"/>
                <w:lang w:val="en-US"/>
              </w:rPr>
              <w:t xml:space="preserve">                                         8. </w:t>
            </w:r>
            <w:r w:rsidRPr="001C4964">
              <w:rPr>
                <w:rFonts w:ascii="GHEA Grapalat" w:hAnsi="GHEA Grapalat"/>
                <w:b/>
                <w:bCs/>
                <w:sz w:val="24"/>
                <w:szCs w:val="24"/>
                <w:lang w:val="hy-AM"/>
              </w:rPr>
              <w:t>Շրջակա միջավայրի նախարարություն</w:t>
            </w:r>
          </w:p>
        </w:tc>
        <w:tc>
          <w:tcPr>
            <w:tcW w:w="4048" w:type="dxa"/>
            <w:shd w:val="clear" w:color="auto" w:fill="A6A6A6" w:themeFill="background1" w:themeFillShade="A6"/>
          </w:tcPr>
          <w:p w:rsidR="00A13F42" w:rsidRPr="001C4964" w:rsidRDefault="00A13F42" w:rsidP="00866FA2">
            <w:pPr>
              <w:spacing w:line="360" w:lineRule="auto"/>
              <w:jc w:val="center"/>
              <w:rPr>
                <w:rFonts w:ascii="GHEA Grapalat" w:hAnsi="GHEA Grapalat"/>
                <w:b/>
                <w:sz w:val="24"/>
                <w:szCs w:val="24"/>
                <w:lang w:val="hy-AM" w:eastAsia="en-US"/>
              </w:rPr>
            </w:pPr>
            <w:r w:rsidRPr="001C4964">
              <w:rPr>
                <w:rFonts w:ascii="GHEA Grapalat" w:hAnsi="GHEA Grapalat"/>
                <w:b/>
                <w:sz w:val="24"/>
                <w:szCs w:val="24"/>
                <w:lang w:val="hy-AM" w:eastAsia="en-US"/>
              </w:rPr>
              <w:t>26</w:t>
            </w:r>
            <w:r w:rsidRPr="001C4964">
              <w:rPr>
                <w:rFonts w:ascii="Cambria Math" w:hAnsi="Cambria Math" w:cs="Cambria Math"/>
                <w:b/>
                <w:sz w:val="24"/>
                <w:szCs w:val="24"/>
                <w:lang w:val="hy-AM" w:eastAsia="en-US"/>
              </w:rPr>
              <w:t>․</w:t>
            </w:r>
            <w:r w:rsidRPr="001C4964">
              <w:rPr>
                <w:rFonts w:ascii="GHEA Grapalat" w:hAnsi="GHEA Grapalat"/>
                <w:b/>
                <w:sz w:val="24"/>
                <w:szCs w:val="24"/>
                <w:lang w:val="hy-AM" w:eastAsia="en-US"/>
              </w:rPr>
              <w:t>01</w:t>
            </w:r>
            <w:r w:rsidRPr="001C4964">
              <w:rPr>
                <w:rFonts w:ascii="Cambria Math" w:hAnsi="Cambria Math" w:cs="Cambria Math"/>
                <w:b/>
                <w:sz w:val="24"/>
                <w:szCs w:val="24"/>
                <w:lang w:val="hy-AM" w:eastAsia="en-US"/>
              </w:rPr>
              <w:t>․</w:t>
            </w:r>
            <w:r w:rsidRPr="001C4964">
              <w:rPr>
                <w:rFonts w:ascii="GHEA Grapalat" w:hAnsi="GHEA Grapalat"/>
                <w:b/>
                <w:sz w:val="24"/>
                <w:szCs w:val="24"/>
                <w:lang w:val="hy-AM" w:eastAsia="en-US"/>
              </w:rPr>
              <w:t>2024</w:t>
            </w:r>
          </w:p>
        </w:tc>
      </w:tr>
      <w:tr w:rsidR="00A13F42" w:rsidRPr="00D80BBE" w:rsidTr="00D21CB0">
        <w:trPr>
          <w:gridAfter w:val="1"/>
          <w:wAfter w:w="183" w:type="dxa"/>
          <w:trHeight w:val="480"/>
        </w:trPr>
        <w:tc>
          <w:tcPr>
            <w:tcW w:w="10997" w:type="dxa"/>
            <w:vMerge/>
            <w:shd w:val="clear" w:color="auto" w:fill="A6A6A6" w:themeFill="background1" w:themeFillShade="A6"/>
          </w:tcPr>
          <w:p w:rsidR="00A13F42" w:rsidRPr="001C4964" w:rsidRDefault="00A13F42" w:rsidP="003B1084">
            <w:pPr>
              <w:spacing w:line="276" w:lineRule="auto"/>
              <w:ind w:left="-90" w:firstLine="180"/>
              <w:jc w:val="both"/>
              <w:rPr>
                <w:rFonts w:ascii="GHEA Grapalat" w:hAnsi="GHEA Grapalat"/>
                <w:b/>
                <w:bCs/>
                <w:sz w:val="24"/>
                <w:szCs w:val="24"/>
                <w:lang w:val="en-US"/>
              </w:rPr>
            </w:pPr>
          </w:p>
        </w:tc>
        <w:tc>
          <w:tcPr>
            <w:tcW w:w="4048" w:type="dxa"/>
            <w:shd w:val="clear" w:color="auto" w:fill="A6A6A6" w:themeFill="background1" w:themeFillShade="A6"/>
          </w:tcPr>
          <w:p w:rsidR="00A13F42" w:rsidRPr="001C4964" w:rsidRDefault="00A13F42" w:rsidP="00866FA2">
            <w:pPr>
              <w:spacing w:line="360" w:lineRule="auto"/>
              <w:jc w:val="center"/>
              <w:rPr>
                <w:rFonts w:ascii="GHEA Grapalat" w:hAnsi="GHEA Grapalat"/>
                <w:b/>
                <w:sz w:val="24"/>
                <w:szCs w:val="24"/>
                <w:lang w:val="hy-AM" w:eastAsia="en-US"/>
              </w:rPr>
            </w:pPr>
            <w:r w:rsidRPr="001C4964">
              <w:rPr>
                <w:rFonts w:ascii="GHEA Grapalat" w:hAnsi="GHEA Grapalat"/>
                <w:b/>
                <w:sz w:val="24"/>
                <w:szCs w:val="24"/>
                <w:lang w:val="en-US" w:eastAsia="en-US"/>
              </w:rPr>
              <w:t xml:space="preserve">N </w:t>
            </w:r>
            <w:r w:rsidRPr="001C4964">
              <w:rPr>
                <w:rFonts w:ascii="GHEA Grapalat" w:hAnsi="GHEA Grapalat"/>
                <w:b/>
                <w:sz w:val="24"/>
                <w:szCs w:val="24"/>
                <w:lang w:val="hy-AM" w:eastAsia="en-US"/>
              </w:rPr>
              <w:t>1/04</w:t>
            </w:r>
            <w:r w:rsidRPr="001C4964">
              <w:rPr>
                <w:rFonts w:ascii="Cambria Math" w:hAnsi="Cambria Math" w:cs="Cambria Math"/>
                <w:b/>
                <w:sz w:val="24"/>
                <w:szCs w:val="24"/>
                <w:lang w:val="hy-AM" w:eastAsia="en-US"/>
              </w:rPr>
              <w:t>․</w:t>
            </w:r>
            <w:r w:rsidRPr="001C4964">
              <w:rPr>
                <w:rFonts w:ascii="GHEA Grapalat" w:hAnsi="GHEA Grapalat"/>
                <w:b/>
                <w:sz w:val="24"/>
                <w:szCs w:val="24"/>
                <w:lang w:val="hy-AM" w:eastAsia="en-US"/>
              </w:rPr>
              <w:t>7/1010</w:t>
            </w:r>
          </w:p>
        </w:tc>
      </w:tr>
      <w:tr w:rsidR="00866FA2" w:rsidRPr="00381EC9" w:rsidTr="00D21CB0">
        <w:trPr>
          <w:gridAfter w:val="1"/>
          <w:wAfter w:w="183" w:type="dxa"/>
          <w:trHeight w:val="356"/>
        </w:trPr>
        <w:tc>
          <w:tcPr>
            <w:tcW w:w="10997" w:type="dxa"/>
          </w:tcPr>
          <w:p w:rsidR="00866FA2" w:rsidRPr="00866FA2" w:rsidRDefault="00866FA2" w:rsidP="005A5ECB">
            <w:pPr>
              <w:spacing w:line="360" w:lineRule="auto"/>
              <w:ind w:left="-90" w:firstLine="180"/>
              <w:jc w:val="both"/>
              <w:rPr>
                <w:rFonts w:ascii="GHEA Grapalat" w:hAnsi="GHEA Grapalat"/>
                <w:bCs/>
                <w:sz w:val="24"/>
                <w:szCs w:val="24"/>
                <w:lang w:val="hy-AM"/>
              </w:rPr>
            </w:pPr>
            <w:r w:rsidRPr="00866FA2">
              <w:rPr>
                <w:rFonts w:ascii="GHEA Grapalat" w:hAnsi="GHEA Grapalat"/>
                <w:bCs/>
                <w:sz w:val="24"/>
                <w:szCs w:val="24"/>
                <w:lang w:val="hy-AM"/>
              </w:rPr>
              <w:t>«Պայթուցիկ</w:t>
            </w:r>
            <w:r w:rsidRPr="00866FA2">
              <w:rPr>
                <w:rFonts w:ascii="GHEA Grapalat" w:hAnsi="GHEA Grapalat"/>
                <w:bCs/>
                <w:sz w:val="24"/>
                <w:szCs w:val="24"/>
                <w:lang w:val="fr-FR"/>
              </w:rPr>
              <w:t xml:space="preserve"> </w:t>
            </w:r>
            <w:r w:rsidRPr="00866FA2">
              <w:rPr>
                <w:rFonts w:ascii="GHEA Grapalat" w:hAnsi="GHEA Grapalat"/>
                <w:bCs/>
                <w:sz w:val="24"/>
                <w:szCs w:val="24"/>
                <w:lang w:val="hy-AM"/>
              </w:rPr>
              <w:t>նյութերի,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պայթեցման</w:t>
            </w:r>
            <w:r w:rsidRPr="00866FA2">
              <w:rPr>
                <w:rFonts w:ascii="GHEA Grapalat" w:hAnsi="GHEA Grapalat"/>
                <w:bCs/>
                <w:sz w:val="24"/>
                <w:szCs w:val="24"/>
                <w:lang w:val="fr-FR"/>
              </w:rPr>
              <w:t xml:space="preserve"> </w:t>
            </w:r>
            <w:r w:rsidRPr="00866FA2">
              <w:rPr>
                <w:rFonts w:ascii="GHEA Grapalat" w:hAnsi="GHEA Grapalat"/>
                <w:bCs/>
                <w:sz w:val="24"/>
                <w:szCs w:val="24"/>
                <w:lang w:val="hy-AM"/>
              </w:rPr>
              <w:t>սարքավորումների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 xml:space="preserve">արտադրության, ներմուծման կամ արտահանման </w:t>
            </w:r>
            <w:r w:rsidRPr="00866FA2">
              <w:rPr>
                <w:rFonts w:ascii="GHEA Grapalat" w:hAnsi="GHEA Grapalat"/>
                <w:bCs/>
                <w:sz w:val="24"/>
                <w:szCs w:val="24"/>
                <w:lang w:val="fr-FR"/>
              </w:rPr>
              <w:t>(</w:t>
            </w:r>
            <w:r w:rsidRPr="00866FA2">
              <w:rPr>
                <w:rFonts w:ascii="GHEA Grapalat"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լիցենզավորման</w:t>
            </w:r>
            <w:r w:rsidRPr="00866FA2">
              <w:rPr>
                <w:rFonts w:ascii="GHEA Grapalat" w:hAnsi="GHEA Grapalat"/>
                <w:bCs/>
                <w:sz w:val="24"/>
                <w:szCs w:val="24"/>
                <w:lang w:val="fr-FR"/>
              </w:rPr>
              <w:t xml:space="preserve"> </w:t>
            </w:r>
            <w:r w:rsidRPr="00866FA2">
              <w:rPr>
                <w:rFonts w:ascii="GHEA Grapalat" w:hAnsi="GHEA Grapalat"/>
                <w:bCs/>
                <w:sz w:val="24"/>
                <w:szCs w:val="24"/>
                <w:lang w:val="hy-AM"/>
              </w:rPr>
              <w:t>կարգն</w:t>
            </w:r>
            <w:r w:rsidRPr="00866FA2">
              <w:rPr>
                <w:rFonts w:ascii="GHEA Grapalat" w:hAnsi="GHEA Grapalat"/>
                <w:bCs/>
                <w:sz w:val="24"/>
                <w:szCs w:val="24"/>
                <w:lang w:val="fr-FR"/>
              </w:rPr>
              <w:t xml:space="preserve"> </w:t>
            </w:r>
            <w:r w:rsidRPr="00866FA2">
              <w:rPr>
                <w:rFonts w:ascii="GHEA Grapalat" w:hAnsi="GHEA Grapalat"/>
                <w:bCs/>
                <w:sz w:val="24"/>
                <w:szCs w:val="24"/>
                <w:lang w:val="hy-AM"/>
              </w:rPr>
              <w:t>ու լիցենզիայի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ձևերը</w:t>
            </w:r>
            <w:r w:rsidRPr="00866FA2">
              <w:rPr>
                <w:rFonts w:ascii="GHEA Grapalat" w:hAnsi="GHEA Grapalat"/>
                <w:bCs/>
                <w:sz w:val="24"/>
                <w:szCs w:val="24"/>
                <w:lang w:val="fr-FR"/>
              </w:rPr>
              <w:t xml:space="preserve"> </w:t>
            </w:r>
            <w:r w:rsidRPr="00866FA2">
              <w:rPr>
                <w:rFonts w:ascii="GHEA Grapalat" w:hAnsi="GHEA Grapalat"/>
                <w:bCs/>
                <w:sz w:val="24"/>
                <w:szCs w:val="24"/>
                <w:lang w:val="hy-AM"/>
              </w:rPr>
              <w:t>հաստատելու</w:t>
            </w:r>
            <w:r w:rsidRPr="00866FA2">
              <w:rPr>
                <w:rFonts w:ascii="GHEA Grapalat" w:hAnsi="GHEA Grapalat"/>
                <w:bCs/>
                <w:sz w:val="24"/>
                <w:szCs w:val="24"/>
                <w:lang w:val="fr-FR"/>
              </w:rPr>
              <w:t xml:space="preserve"> </w:t>
            </w:r>
            <w:r w:rsidRPr="00866FA2">
              <w:rPr>
                <w:rFonts w:ascii="GHEA Grapalat" w:hAnsi="GHEA Grapalat"/>
                <w:bCs/>
                <w:sz w:val="24"/>
                <w:szCs w:val="24"/>
                <w:lang w:val="hy-AM"/>
              </w:rPr>
              <w:t>մասին» և «Հրագործական արտադրատեսակների արտադրության, ներմուծման կամ արտահանման լիցենզավորման կարգն ու լիցենզիայի ձևերը հաստատելու</w:t>
            </w:r>
            <w:r w:rsidRPr="00866FA2">
              <w:rPr>
                <w:rFonts w:ascii="Courier New" w:hAnsi="Courier New" w:cs="Courier New"/>
                <w:bCs/>
                <w:sz w:val="24"/>
                <w:szCs w:val="24"/>
                <w:lang w:val="hy-AM"/>
              </w:rPr>
              <w:t> </w:t>
            </w:r>
            <w:r w:rsidRPr="00866FA2">
              <w:rPr>
                <w:rFonts w:ascii="GHEA Grapalat" w:hAnsi="GHEA Grapalat"/>
                <w:bCs/>
                <w:sz w:val="24"/>
                <w:szCs w:val="24"/>
                <w:lang w:val="hy-AM"/>
              </w:rPr>
              <w:t xml:space="preserve">մասին» Կառավարության որոշումների նախագծերի  վերաբերյալ </w:t>
            </w:r>
          </w:p>
          <w:p w:rsidR="00866FA2" w:rsidRPr="00866FA2" w:rsidRDefault="00866FA2" w:rsidP="005A5ECB">
            <w:pPr>
              <w:spacing w:line="360" w:lineRule="auto"/>
              <w:ind w:left="-90" w:firstLine="180"/>
              <w:jc w:val="both"/>
              <w:rPr>
                <w:rFonts w:ascii="GHEA Grapalat" w:hAnsi="GHEA Grapalat"/>
                <w:bCs/>
                <w:sz w:val="24"/>
                <w:szCs w:val="24"/>
                <w:lang w:val="hy-AM"/>
              </w:rPr>
            </w:pPr>
          </w:p>
          <w:p w:rsidR="00866FA2" w:rsidRPr="00866FA2" w:rsidRDefault="00866FA2" w:rsidP="005A5ECB">
            <w:pPr>
              <w:spacing w:line="360" w:lineRule="auto"/>
              <w:ind w:left="-90" w:firstLine="180"/>
              <w:jc w:val="both"/>
              <w:rPr>
                <w:rFonts w:ascii="GHEA Grapalat" w:hAnsi="GHEA Grapalat"/>
                <w:bCs/>
                <w:sz w:val="24"/>
                <w:szCs w:val="24"/>
                <w:lang w:val="hy-AM"/>
              </w:rPr>
            </w:pPr>
            <w:r w:rsidRPr="00866FA2">
              <w:rPr>
                <w:rFonts w:ascii="GHEA Grapalat" w:hAnsi="GHEA Grapalat"/>
                <w:bCs/>
                <w:sz w:val="24"/>
                <w:szCs w:val="24"/>
                <w:lang w:val="hy-AM"/>
              </w:rPr>
              <w:t>«Պայթուցիկ</w:t>
            </w:r>
            <w:r w:rsidRPr="00866FA2">
              <w:rPr>
                <w:rFonts w:ascii="GHEA Grapalat" w:hAnsi="GHEA Grapalat"/>
                <w:bCs/>
                <w:sz w:val="24"/>
                <w:szCs w:val="24"/>
                <w:lang w:val="fr-FR"/>
              </w:rPr>
              <w:t xml:space="preserve"> </w:t>
            </w:r>
            <w:r w:rsidRPr="00866FA2">
              <w:rPr>
                <w:rFonts w:ascii="GHEA Grapalat" w:hAnsi="GHEA Grapalat"/>
                <w:bCs/>
                <w:sz w:val="24"/>
                <w:szCs w:val="24"/>
                <w:lang w:val="hy-AM"/>
              </w:rPr>
              <w:t>նյութերի,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պայթեցման</w:t>
            </w:r>
            <w:r w:rsidRPr="00866FA2">
              <w:rPr>
                <w:rFonts w:ascii="GHEA Grapalat" w:hAnsi="GHEA Grapalat"/>
                <w:bCs/>
                <w:sz w:val="24"/>
                <w:szCs w:val="24"/>
                <w:lang w:val="fr-FR"/>
              </w:rPr>
              <w:t xml:space="preserve"> </w:t>
            </w:r>
            <w:r w:rsidRPr="00866FA2">
              <w:rPr>
                <w:rFonts w:ascii="GHEA Grapalat" w:hAnsi="GHEA Grapalat"/>
                <w:bCs/>
                <w:sz w:val="24"/>
                <w:szCs w:val="24"/>
                <w:lang w:val="hy-AM"/>
              </w:rPr>
              <w:t>սարքավորումների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 xml:space="preserve">արտադրության, ներմուծման կամ արտահանման </w:t>
            </w:r>
            <w:r w:rsidRPr="00866FA2">
              <w:rPr>
                <w:rFonts w:ascii="GHEA Grapalat" w:hAnsi="GHEA Grapalat"/>
                <w:bCs/>
                <w:sz w:val="24"/>
                <w:szCs w:val="24"/>
                <w:lang w:val="fr-FR"/>
              </w:rPr>
              <w:t>(</w:t>
            </w:r>
            <w:r w:rsidRPr="00866FA2">
              <w:rPr>
                <w:rFonts w:ascii="GHEA Grapalat"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լիցենզավորման</w:t>
            </w:r>
            <w:r w:rsidRPr="00866FA2">
              <w:rPr>
                <w:rFonts w:ascii="GHEA Grapalat" w:hAnsi="GHEA Grapalat"/>
                <w:bCs/>
                <w:sz w:val="24"/>
                <w:szCs w:val="24"/>
                <w:lang w:val="fr-FR"/>
              </w:rPr>
              <w:t xml:space="preserve"> </w:t>
            </w:r>
            <w:r w:rsidRPr="00866FA2">
              <w:rPr>
                <w:rFonts w:ascii="GHEA Grapalat" w:hAnsi="GHEA Grapalat"/>
                <w:bCs/>
                <w:sz w:val="24"/>
                <w:szCs w:val="24"/>
                <w:lang w:val="hy-AM"/>
              </w:rPr>
              <w:t>կարգն</w:t>
            </w:r>
            <w:r w:rsidRPr="00866FA2">
              <w:rPr>
                <w:rFonts w:ascii="GHEA Grapalat" w:hAnsi="GHEA Grapalat"/>
                <w:bCs/>
                <w:sz w:val="24"/>
                <w:szCs w:val="24"/>
                <w:lang w:val="fr-FR"/>
              </w:rPr>
              <w:t xml:space="preserve"> </w:t>
            </w:r>
            <w:r w:rsidRPr="00866FA2">
              <w:rPr>
                <w:rFonts w:ascii="GHEA Grapalat" w:hAnsi="GHEA Grapalat"/>
                <w:bCs/>
                <w:sz w:val="24"/>
                <w:szCs w:val="24"/>
                <w:lang w:val="hy-AM"/>
              </w:rPr>
              <w:t>ու լիցենզիայի</w:t>
            </w:r>
            <w:r w:rsidRPr="00866FA2">
              <w:rPr>
                <w:rFonts w:ascii="GHEA Grapalat" w:hAnsi="GHEA Grapalat"/>
                <w:bCs/>
                <w:sz w:val="24"/>
                <w:szCs w:val="24"/>
                <w:lang w:val="fr-FR"/>
              </w:rPr>
              <w:t xml:space="preserve"> </w:t>
            </w:r>
            <w:r w:rsidRPr="00866FA2">
              <w:rPr>
                <w:rFonts w:ascii="GHEA Grapalat" w:hAnsi="GHEA Grapalat"/>
                <w:bCs/>
                <w:sz w:val="24"/>
                <w:szCs w:val="24"/>
                <w:lang w:val="hy-AM"/>
              </w:rPr>
              <w:t>ձևերը</w:t>
            </w:r>
            <w:r w:rsidRPr="00866FA2">
              <w:rPr>
                <w:rFonts w:ascii="GHEA Grapalat" w:hAnsi="GHEA Grapalat"/>
                <w:bCs/>
                <w:sz w:val="24"/>
                <w:szCs w:val="24"/>
                <w:lang w:val="fr-FR"/>
              </w:rPr>
              <w:t xml:space="preserve"> </w:t>
            </w:r>
            <w:r w:rsidRPr="00866FA2">
              <w:rPr>
                <w:rFonts w:ascii="GHEA Grapalat" w:hAnsi="GHEA Grapalat"/>
                <w:bCs/>
                <w:sz w:val="24"/>
                <w:szCs w:val="24"/>
                <w:lang w:val="hy-AM"/>
              </w:rPr>
              <w:t>հաստատելու</w:t>
            </w:r>
            <w:r w:rsidRPr="00866FA2">
              <w:rPr>
                <w:rFonts w:ascii="GHEA Grapalat" w:hAnsi="GHEA Grapalat"/>
                <w:bCs/>
                <w:sz w:val="24"/>
                <w:szCs w:val="24"/>
                <w:lang w:val="fr-FR"/>
              </w:rPr>
              <w:t xml:space="preserve"> </w:t>
            </w:r>
            <w:r w:rsidRPr="00866FA2">
              <w:rPr>
                <w:rFonts w:ascii="GHEA Grapalat" w:hAnsi="GHEA Grapalat"/>
                <w:bCs/>
                <w:sz w:val="24"/>
                <w:szCs w:val="24"/>
                <w:lang w:val="hy-AM"/>
              </w:rPr>
              <w:t>մասին» և «Հրագործական արտադրատեսակների արտադրության, ներմուծման կամ արտահանման լիցենզավորման կարգն ու լիցենզիայի ձևերը հաստատելու</w:t>
            </w:r>
            <w:r w:rsidRPr="00866FA2">
              <w:rPr>
                <w:rFonts w:ascii="Courier New" w:hAnsi="Courier New" w:cs="Courier New"/>
                <w:bCs/>
                <w:sz w:val="24"/>
                <w:szCs w:val="24"/>
                <w:lang w:val="hy-AM"/>
              </w:rPr>
              <w:t> </w:t>
            </w:r>
            <w:r w:rsidRPr="00866FA2">
              <w:rPr>
                <w:rFonts w:ascii="GHEA Grapalat" w:hAnsi="GHEA Grapalat"/>
                <w:bCs/>
                <w:sz w:val="24"/>
                <w:szCs w:val="24"/>
                <w:lang w:val="hy-AM"/>
              </w:rPr>
              <w:t>մասին» Կառավարության որոշումների նախագծերի (այսուհետ՝ նախագծեր) 1-ին հավելվածների 8-րդ կետերի 9-րդ ենթակետերի «փորձաքննության մասին դրական եզրակացությունը» բառերն անհրաժեշտ է հստակեցնել, քանի որ հասկանալի չէ, թե ինչ ոլորտի  կամ որ պետական կառավարման համակարգի մարմնի կողմից իրականացվող փորձաքննության մասին է խոսքը։</w:t>
            </w:r>
          </w:p>
          <w:p w:rsidR="00866FA2" w:rsidRPr="00866FA2" w:rsidRDefault="00866FA2" w:rsidP="005A5ECB">
            <w:pPr>
              <w:spacing w:line="360" w:lineRule="auto"/>
              <w:ind w:left="-90" w:firstLine="180"/>
              <w:jc w:val="both"/>
              <w:rPr>
                <w:rFonts w:ascii="GHEA Grapalat" w:hAnsi="GHEA Grapalat"/>
                <w:b/>
                <w:bCs/>
                <w:sz w:val="24"/>
                <w:szCs w:val="24"/>
                <w:lang w:val="hy-AM"/>
              </w:rPr>
            </w:pPr>
            <w:r w:rsidRPr="00866FA2">
              <w:rPr>
                <w:rFonts w:ascii="GHEA Grapalat" w:hAnsi="GHEA Grapalat"/>
                <w:bCs/>
                <w:sz w:val="24"/>
                <w:szCs w:val="24"/>
                <w:lang w:val="hy-AM"/>
              </w:rPr>
              <w:t xml:space="preserve">Համաձայն «Շրջակա միջավայրի վրա ազդեցության գնահատման և փորձաքննության մասին» օրենքի (այսուհետ՝ օրենք) 12-րդ հոդվածի՝ պայթուցիկների արտադրությունը հանդիսանում է նախատեսվող գործունեության տեսակ և օրենքի պահանջներին համապատասխան նշված գործունեությունը ենթակա է շրջակա միջավայրի վրա ազդեցության գնահատման և փորձաքննության, հետևապես, եթե նկատի ունենանք, որ նախագծերում նշված փորձաքննությունները վերաբերելի են օրենքով սահմանված նախատեսվող գործունեության նախագծային փաստաթղթերի և շրջակա միջավայրի վրա ազդեցության գնահատման հաշվետվության փորձաքննության գործընթացին, ապա հստակեցնելու նպատակավ առաջարկում եմ նախագծերի վերոնշյալ ենթակետերում «փորձաքննության մասին դրական եզրակացությունը» բառերը փոխարինել «շրջակա միջավայրի վրա ազդեցության գնահատման և փորձաքննության </w:t>
            </w:r>
            <w:r w:rsidRPr="00866FA2">
              <w:rPr>
                <w:rFonts w:ascii="GHEA Grapalat" w:hAnsi="GHEA Grapalat"/>
                <w:bCs/>
                <w:sz w:val="24"/>
                <w:szCs w:val="24"/>
                <w:lang w:val="hy-AM"/>
              </w:rPr>
              <w:lastRenderedPageBreak/>
              <w:t>արդյունքով տրամադրված դրական պետական փորձաքննական եզրակացությունը» բառերով։</w:t>
            </w:r>
          </w:p>
        </w:tc>
        <w:tc>
          <w:tcPr>
            <w:tcW w:w="4048" w:type="dxa"/>
          </w:tcPr>
          <w:p w:rsidR="00866FA2" w:rsidRPr="00866FA2" w:rsidRDefault="00866FA2" w:rsidP="004B13A5">
            <w:pPr>
              <w:spacing w:line="360" w:lineRule="auto"/>
              <w:rPr>
                <w:rFonts w:ascii="GHEA Grapalat" w:hAnsi="GHEA Grapalat"/>
                <w:sz w:val="24"/>
                <w:szCs w:val="24"/>
                <w:lang w:val="hy-AM" w:eastAsia="en-US"/>
              </w:rPr>
            </w:pPr>
            <w:r w:rsidRPr="00866FA2">
              <w:rPr>
                <w:rFonts w:ascii="GHEA Grapalat" w:hAnsi="GHEA Grapalat"/>
                <w:sz w:val="24"/>
                <w:szCs w:val="24"/>
                <w:lang w:val="hy-AM" w:eastAsia="en-US"/>
              </w:rPr>
              <w:lastRenderedPageBreak/>
              <w:t>Չի ընդունվել</w:t>
            </w:r>
          </w:p>
          <w:p w:rsidR="00866FA2" w:rsidRPr="00866FA2" w:rsidRDefault="00866FA2" w:rsidP="00866FA2">
            <w:pPr>
              <w:spacing w:line="360" w:lineRule="auto"/>
              <w:jc w:val="both"/>
              <w:rPr>
                <w:rFonts w:ascii="GHEA Grapalat" w:hAnsi="GHEA Grapalat"/>
                <w:bCs/>
                <w:i/>
                <w:sz w:val="24"/>
                <w:szCs w:val="24"/>
                <w:lang w:val="hy-AM" w:eastAsia="en-US"/>
              </w:rPr>
            </w:pPr>
            <w:r w:rsidRPr="00866FA2">
              <w:rPr>
                <w:rFonts w:ascii="GHEA Grapalat" w:hAnsi="GHEA Grapalat"/>
                <w:sz w:val="24"/>
                <w:szCs w:val="24"/>
                <w:lang w:val="hy-AM" w:eastAsia="en-US"/>
              </w:rPr>
              <w:t xml:space="preserve">Համաձայն «Լիցենզավորման մասին» օրենքի 16-րդ հոդվածի 1-ին, 2-րդ և 3-րդ մասերի՝ օրենքով սահմանված դեպքերում լիցենզավորման ենթակա գործունեության տեսակներով </w:t>
            </w:r>
            <w:r w:rsidRPr="00866FA2">
              <w:rPr>
                <w:rFonts w:ascii="GHEA Grapalat" w:hAnsi="GHEA Grapalat"/>
                <w:sz w:val="24"/>
                <w:szCs w:val="24"/>
                <w:lang w:val="hy-AM" w:eastAsia="en-US"/>
              </w:rPr>
              <w:lastRenderedPageBreak/>
              <w:t xml:space="preserve">զբաղվելու լիցենզիան կարող է տրվել ապրանքների, առարկաների, սարքավորումների, ինչպես նաև լիցենզավորման համար ներկայացված փաստաթղթերի </w:t>
            </w:r>
            <w:r w:rsidRPr="00866FA2">
              <w:rPr>
                <w:rFonts w:ascii="GHEA Grapalat" w:hAnsi="GHEA Grapalat"/>
                <w:i/>
                <w:sz w:val="24"/>
                <w:szCs w:val="24"/>
                <w:lang w:val="hy-AM" w:eastAsia="en-US"/>
              </w:rPr>
              <w:t xml:space="preserve">փորձաքննության դրական եզրակացության դեպքում: </w:t>
            </w:r>
            <w:r w:rsidRPr="00866FA2">
              <w:rPr>
                <w:rFonts w:ascii="GHEA Grapalat" w:hAnsi="GHEA Grapalat"/>
                <w:sz w:val="24"/>
                <w:szCs w:val="24"/>
                <w:lang w:val="hy-AM" w:eastAsia="en-US"/>
              </w:rPr>
              <w:t xml:space="preserve">Ապրանքների, առարկաների, սարքավորումների, ինչպես նաև լիցենզավորման համար ներկայացված փաստաթղթերի </w:t>
            </w:r>
            <w:r w:rsidRPr="00866FA2">
              <w:rPr>
                <w:rFonts w:ascii="GHEA Grapalat" w:hAnsi="GHEA Grapalat"/>
                <w:i/>
                <w:sz w:val="24"/>
                <w:szCs w:val="24"/>
                <w:lang w:val="hy-AM" w:eastAsia="en-US"/>
              </w:rPr>
              <w:t>փորձաքննությունն իրականացնում են համապատասխան լիցենզիա ունեցող անձինք:</w:t>
            </w:r>
            <w:r w:rsidRPr="00866FA2">
              <w:rPr>
                <w:rFonts w:ascii="GHEA Grapalat" w:hAnsi="GHEA Grapalat"/>
                <w:sz w:val="24"/>
                <w:szCs w:val="24"/>
                <w:lang w:val="hy-AM" w:eastAsia="en-US"/>
              </w:rPr>
              <w:t xml:space="preserve"> </w:t>
            </w:r>
            <w:r w:rsidRPr="00866FA2">
              <w:rPr>
                <w:rFonts w:ascii="GHEA Grapalat" w:hAnsi="GHEA Grapalat"/>
                <w:i/>
                <w:sz w:val="24"/>
                <w:szCs w:val="24"/>
                <w:lang w:val="hy-AM" w:eastAsia="en-US"/>
              </w:rPr>
              <w:t xml:space="preserve">Փորձաքննություն չեն կարող իրականացնել լիցենզավորող մարմնի ենթակայությամբ գործող հիմնարկները, ինչպես նաև այն կազմակերպությունները, որոնց </w:t>
            </w:r>
            <w:r w:rsidRPr="00866FA2">
              <w:rPr>
                <w:rFonts w:ascii="GHEA Grapalat" w:hAnsi="GHEA Grapalat"/>
                <w:i/>
                <w:sz w:val="24"/>
                <w:szCs w:val="24"/>
                <w:lang w:val="hy-AM" w:eastAsia="en-US"/>
              </w:rPr>
              <w:lastRenderedPageBreak/>
              <w:t xml:space="preserve">բաժնետոմսերի (բաժնեմասերի) 50 տոկոսից ավելին տնօրինում է լիցենզավորող մարմինը, բացառությամբ օրենքով կամ օրենսդրական ակտերով ուղղակի նախատեսված դեպքերի: Փորձաքննությունն իրականացվում է մինչև հայտի ներկայացումը, և փորձաքննության եզրակացությունը ներկայացվում է հայտի հետ միասին: </w:t>
            </w:r>
            <w:r w:rsidR="00001CCF">
              <w:rPr>
                <w:rFonts w:ascii="GHEA Grapalat" w:hAnsi="GHEA Grapalat"/>
                <w:i/>
                <w:sz w:val="24"/>
                <w:szCs w:val="24"/>
                <w:lang w:val="hy-AM" w:eastAsia="en-US"/>
              </w:rPr>
              <w:t xml:space="preserve">Հարկ է նշել, որ </w:t>
            </w:r>
            <w:r w:rsidRPr="00866FA2">
              <w:rPr>
                <w:rFonts w:ascii="GHEA Grapalat" w:hAnsi="GHEA Grapalat"/>
                <w:bCs/>
                <w:i/>
                <w:sz w:val="24"/>
                <w:szCs w:val="24"/>
                <w:lang w:val="hy-AM" w:eastAsia="en-US"/>
              </w:rPr>
              <w:t>«Շրջակա միջավայրի վրա ազդեցության գնահատման և փորձաքննության մասին» օրենքի 12-րդ հոդվածը վերաբերում է միայն պայթուցիկների արտադրությանը, իսկ հրագործական արտադրատեսակներին չի վերաբերում։</w:t>
            </w:r>
          </w:p>
        </w:tc>
      </w:tr>
      <w:tr w:rsidR="00A13F42" w:rsidRPr="00DE1B9E" w:rsidTr="00D21CB0">
        <w:trPr>
          <w:gridAfter w:val="1"/>
          <w:wAfter w:w="183" w:type="dxa"/>
          <w:trHeight w:val="416"/>
        </w:trPr>
        <w:tc>
          <w:tcPr>
            <w:tcW w:w="10997" w:type="dxa"/>
            <w:vMerge w:val="restart"/>
            <w:shd w:val="clear" w:color="auto" w:fill="A6A6A6" w:themeFill="background1" w:themeFillShade="A6"/>
          </w:tcPr>
          <w:p w:rsidR="00A13F42" w:rsidRPr="005910DE" w:rsidRDefault="00A13F42" w:rsidP="00DE1B9E">
            <w:pPr>
              <w:jc w:val="center"/>
              <w:rPr>
                <w:rFonts w:ascii="GHEA Grapalat" w:hAnsi="GHEA Grapalat"/>
                <w:b/>
                <w:sz w:val="24"/>
                <w:szCs w:val="24"/>
                <w:lang w:val="hy-AM" w:eastAsia="en-US"/>
              </w:rPr>
            </w:pPr>
            <w:r>
              <w:rPr>
                <w:rFonts w:ascii="GHEA Grapalat" w:hAnsi="GHEA Grapalat"/>
                <w:b/>
                <w:sz w:val="24"/>
                <w:szCs w:val="24"/>
                <w:lang w:val="hy-AM" w:eastAsia="en-US"/>
              </w:rPr>
              <w:lastRenderedPageBreak/>
              <w:t>9</w:t>
            </w:r>
            <w:r>
              <w:rPr>
                <w:rFonts w:ascii="Cambria Math" w:hAnsi="Cambria Math"/>
                <w:b/>
                <w:sz w:val="24"/>
                <w:szCs w:val="24"/>
                <w:lang w:val="hy-AM" w:eastAsia="en-US"/>
              </w:rPr>
              <w:t xml:space="preserve">․ </w:t>
            </w:r>
            <w:r w:rsidRPr="005910DE">
              <w:rPr>
                <w:rFonts w:ascii="GHEA Grapalat" w:hAnsi="GHEA Grapalat"/>
                <w:b/>
                <w:sz w:val="24"/>
                <w:szCs w:val="24"/>
                <w:lang w:val="hy-AM" w:eastAsia="en-US"/>
              </w:rPr>
              <w:t>ՀՀ տարածքային կառավարման և ենթակառուցվածքների նախարարություն</w:t>
            </w:r>
          </w:p>
          <w:p w:rsidR="00A13F42" w:rsidRPr="00866FA2" w:rsidRDefault="00A13F42" w:rsidP="005A5ECB">
            <w:pPr>
              <w:spacing w:line="360" w:lineRule="auto"/>
              <w:ind w:left="-90" w:firstLine="180"/>
              <w:jc w:val="both"/>
              <w:rPr>
                <w:rFonts w:ascii="GHEA Grapalat" w:hAnsi="GHEA Grapalat"/>
                <w:bCs/>
                <w:sz w:val="24"/>
                <w:szCs w:val="24"/>
                <w:lang w:val="hy-AM"/>
              </w:rPr>
            </w:pPr>
          </w:p>
        </w:tc>
        <w:tc>
          <w:tcPr>
            <w:tcW w:w="4048" w:type="dxa"/>
            <w:shd w:val="clear" w:color="auto" w:fill="A6A6A6" w:themeFill="background1" w:themeFillShade="A6"/>
          </w:tcPr>
          <w:p w:rsidR="00A13F42" w:rsidRPr="00866FA2" w:rsidRDefault="00A13F42" w:rsidP="00DE1B9E">
            <w:pPr>
              <w:spacing w:line="360" w:lineRule="auto"/>
              <w:jc w:val="center"/>
              <w:rPr>
                <w:rFonts w:ascii="GHEA Grapalat" w:hAnsi="GHEA Grapalat"/>
                <w:sz w:val="24"/>
                <w:szCs w:val="24"/>
                <w:lang w:val="hy-AM" w:eastAsia="en-US"/>
              </w:rPr>
            </w:pPr>
            <w:r w:rsidRPr="00E0251C">
              <w:rPr>
                <w:rFonts w:ascii="GHEA Grapalat" w:hAnsi="GHEA Grapalat"/>
                <w:b/>
                <w:sz w:val="24"/>
                <w:szCs w:val="24"/>
                <w:lang w:val="hy-AM" w:eastAsia="en-US"/>
              </w:rPr>
              <w:t>30.01.2024</w:t>
            </w:r>
          </w:p>
        </w:tc>
      </w:tr>
      <w:tr w:rsidR="00A13F42" w:rsidRPr="00DE1B9E" w:rsidTr="00D21CB0">
        <w:trPr>
          <w:gridAfter w:val="1"/>
          <w:wAfter w:w="183" w:type="dxa"/>
          <w:trHeight w:val="525"/>
        </w:trPr>
        <w:tc>
          <w:tcPr>
            <w:tcW w:w="10997" w:type="dxa"/>
            <w:vMerge/>
            <w:shd w:val="clear" w:color="auto" w:fill="A6A6A6" w:themeFill="background1" w:themeFillShade="A6"/>
          </w:tcPr>
          <w:p w:rsidR="00A13F42" w:rsidRDefault="00A13F42" w:rsidP="00DE1B9E">
            <w:pPr>
              <w:jc w:val="center"/>
              <w:rPr>
                <w:rFonts w:ascii="GHEA Grapalat" w:hAnsi="GHEA Grapalat"/>
                <w:b/>
                <w:sz w:val="24"/>
                <w:szCs w:val="24"/>
                <w:lang w:val="hy-AM" w:eastAsia="en-US"/>
              </w:rPr>
            </w:pPr>
          </w:p>
        </w:tc>
        <w:tc>
          <w:tcPr>
            <w:tcW w:w="4048" w:type="dxa"/>
            <w:shd w:val="clear" w:color="auto" w:fill="A6A6A6" w:themeFill="background1" w:themeFillShade="A6"/>
          </w:tcPr>
          <w:p w:rsidR="00A13F42" w:rsidRPr="00E0251C" w:rsidRDefault="00A13F42" w:rsidP="00DE1B9E">
            <w:pPr>
              <w:spacing w:line="360" w:lineRule="auto"/>
              <w:rPr>
                <w:rFonts w:ascii="GHEA Grapalat" w:hAnsi="GHEA Grapalat"/>
                <w:b/>
                <w:sz w:val="24"/>
                <w:szCs w:val="24"/>
                <w:lang w:val="hy-AM" w:eastAsia="en-US"/>
              </w:rPr>
            </w:pPr>
            <w:r>
              <w:rPr>
                <w:rFonts w:ascii="GHEA Grapalat" w:hAnsi="GHEA Grapalat"/>
                <w:b/>
                <w:sz w:val="24"/>
                <w:szCs w:val="24"/>
                <w:lang w:val="hy-AM" w:eastAsia="en-US"/>
              </w:rPr>
              <w:t xml:space="preserve">         </w:t>
            </w:r>
            <w:r w:rsidRPr="00E0251C">
              <w:rPr>
                <w:rFonts w:ascii="GHEA Grapalat" w:hAnsi="GHEA Grapalat"/>
                <w:b/>
                <w:sz w:val="24"/>
                <w:szCs w:val="24"/>
                <w:lang w:val="hy-AM" w:eastAsia="en-US"/>
              </w:rPr>
              <w:t>N ԳՍ/21.1/2702-2024</w:t>
            </w:r>
          </w:p>
        </w:tc>
      </w:tr>
      <w:tr w:rsidR="00DE1B9E" w:rsidRPr="00DE1B9E" w:rsidTr="00D21CB0">
        <w:trPr>
          <w:gridAfter w:val="1"/>
          <w:wAfter w:w="183" w:type="dxa"/>
          <w:trHeight w:val="356"/>
        </w:trPr>
        <w:tc>
          <w:tcPr>
            <w:tcW w:w="10997" w:type="dxa"/>
          </w:tcPr>
          <w:p w:rsidR="00DE1B9E" w:rsidRPr="00E0251C" w:rsidRDefault="00DE1B9E" w:rsidP="00DE1B9E">
            <w:pPr>
              <w:spacing w:line="360" w:lineRule="auto"/>
              <w:jc w:val="both"/>
              <w:rPr>
                <w:rFonts w:ascii="GHEA Grapalat" w:eastAsia="Calibri" w:hAnsi="GHEA Grapalat"/>
                <w:bCs/>
                <w:sz w:val="24"/>
                <w:szCs w:val="24"/>
                <w:lang w:val="hy-AM"/>
              </w:rPr>
            </w:pPr>
            <w:r w:rsidRPr="00E0251C">
              <w:rPr>
                <w:rFonts w:ascii="GHEA Grapalat" w:eastAsia="Calibri" w:hAnsi="GHEA Grapalat"/>
                <w:bCs/>
                <w:sz w:val="24"/>
                <w:szCs w:val="24"/>
                <w:lang w:val="hy-AM"/>
              </w:rPr>
              <w:t>ՀՀ տարածքային կառավարման և ենթակառուցվածքների նախարարությունը</w:t>
            </w:r>
            <w:r w:rsidRPr="00E0251C">
              <w:rPr>
                <w:rFonts w:ascii="GHEA Grapalat" w:eastAsia="Calibri" w:hAnsi="GHEA Grapalat"/>
                <w:bCs/>
                <w:sz w:val="24"/>
                <w:szCs w:val="24"/>
                <w:lang w:val="pt-BR"/>
              </w:rPr>
              <w:t xml:space="preserve"> </w:t>
            </w:r>
            <w:r w:rsidRPr="00E0251C">
              <w:rPr>
                <w:rFonts w:ascii="GHEA Grapalat" w:eastAsia="Calibri" w:hAnsi="GHEA Grapalat"/>
                <w:bCs/>
                <w:sz w:val="24"/>
                <w:szCs w:val="24"/>
                <w:lang w:val="hy-AM"/>
              </w:rPr>
              <w:t>«Պայթուցիկ</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նյութերի,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պայթեցման</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սարքավորումների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 xml:space="preserve">արտադրության, ներմուծման կամ արտահանման </w:t>
            </w:r>
            <w:r w:rsidRPr="00E0251C">
              <w:rPr>
                <w:rFonts w:ascii="GHEA Grapalat" w:eastAsia="Calibri" w:hAnsi="GHEA Grapalat"/>
                <w:bCs/>
                <w:sz w:val="24"/>
                <w:szCs w:val="24"/>
                <w:lang w:val="fr-FR"/>
              </w:rPr>
              <w:t>(</w:t>
            </w:r>
            <w:r w:rsidRPr="00E0251C">
              <w:rPr>
                <w:rFonts w:ascii="GHEA Grapalat" w:eastAsia="Calibri"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լիցենզավորման</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կարգն</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ու լիցենզիայի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ձևերը</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հաստատելու</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մասին», «Պայթուցիկ նյութերի, պայթեցման սարքավորումների առևտրի, պահեստավորման կամ տեղափոխման լիցենզավորման կարգն ու լիցենզիայի</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հաստատելու մասին», «Պայթուցիկ նյութերի, պայթեցման սարքավորումների կիրառման կամ պայթեցման աշխատանքների կատարման լիցենզավորման կարգն ու լիցենզիայի 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հաստատելու մասին», «Հրագործական արտադրատեսակների արտադրության, ներմուծման կամ արտահանման լիցենզավորման կարգն ու լիցենզիայի ձևերը հաստատելու</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 xml:space="preserve">մասին», «Հրագործական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 </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 xml:space="preserve"> հաստատելու մասին», «Հրագործական արտադրատեսակների կիրառման (շահագործման) (բացառությամբ կենցաղային նշանակության հրագործական արտադրատեսակների I և II դասերի) լիցենզավորման կարգն ու լիցենզիայի 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 xml:space="preserve">հաստատելու մասին», «Կենցաղային և տեխնիկական նշանակության հրագործական արտադրատեսակների չափորոշիչների </w:t>
            </w:r>
            <w:r w:rsidRPr="00E0251C">
              <w:rPr>
                <w:rFonts w:ascii="GHEA Grapalat" w:eastAsia="Calibri" w:hAnsi="GHEA Grapalat"/>
                <w:bCs/>
                <w:sz w:val="24"/>
                <w:szCs w:val="24"/>
                <w:lang w:val="hy-AM"/>
              </w:rPr>
              <w:lastRenderedPageBreak/>
              <w:t>դասակարգումները, ինչպես նաև տեխնիկական անվտանգության ոլորտում տեխնիկական անվտանգության նորմերը, կանոնները և հրահանգները սահմանելու մասին» և «Հայաստանի Հանրապետության կառավարության 2002 թվականի նոյեմբերի 28-ի  N 2071-Ն և Հայաստանի Հանրապետության կառավարության 2011 թվականի հունիսի 2-ի N 755-Ն որոշումներն ուժը կորցրած ճանաչելու մասին» Հայաստանի Հ</w:t>
            </w:r>
            <w:r w:rsidRPr="00E0251C">
              <w:rPr>
                <w:rFonts w:ascii="GHEA Grapalat" w:eastAsia="Calibri" w:hAnsi="GHEA Grapalat"/>
                <w:bCs/>
                <w:sz w:val="24"/>
                <w:szCs w:val="24"/>
                <w:lang w:val="af-ZA"/>
              </w:rPr>
              <w:t>անրապետության կառավարության</w:t>
            </w:r>
            <w:r w:rsidRPr="00E0251C">
              <w:rPr>
                <w:rFonts w:ascii="GHEA Grapalat" w:eastAsia="Calibri" w:hAnsi="GHEA Grapalat"/>
                <w:bCs/>
                <w:sz w:val="24"/>
                <w:szCs w:val="24"/>
                <w:lang w:val="hy-AM"/>
              </w:rPr>
              <w:t xml:space="preserve"> որոշումների նախագծեր</w:t>
            </w:r>
            <w:r w:rsidRPr="00DE1B9E">
              <w:rPr>
                <w:rFonts w:ascii="GHEA Grapalat" w:eastAsia="Calibri" w:hAnsi="GHEA Grapalat"/>
                <w:bCs/>
                <w:sz w:val="24"/>
                <w:szCs w:val="24"/>
                <w:lang w:val="hy-AM"/>
              </w:rPr>
              <w:t>ի</w:t>
            </w:r>
            <w:r w:rsidRPr="00E0251C">
              <w:rPr>
                <w:rFonts w:ascii="GHEA Grapalat" w:eastAsia="Calibri" w:hAnsi="GHEA Grapalat"/>
                <w:bCs/>
                <w:sz w:val="24"/>
                <w:szCs w:val="24"/>
                <w:lang w:val="pt-BR"/>
              </w:rPr>
              <w:t xml:space="preserve"> </w:t>
            </w:r>
            <w:r w:rsidRPr="00DE1B9E">
              <w:rPr>
                <w:rFonts w:ascii="GHEA Grapalat" w:eastAsia="Calibri" w:hAnsi="GHEA Grapalat"/>
                <w:bCs/>
                <w:sz w:val="24"/>
                <w:szCs w:val="24"/>
                <w:lang w:val="hy-AM"/>
              </w:rPr>
              <w:t>վերաբերյալ</w:t>
            </w:r>
            <w:r w:rsidRPr="00E0251C">
              <w:rPr>
                <w:rFonts w:ascii="GHEA Grapalat" w:eastAsia="Calibri" w:hAnsi="GHEA Grapalat"/>
                <w:bCs/>
                <w:sz w:val="24"/>
                <w:szCs w:val="24"/>
                <w:lang w:val="pt-BR"/>
              </w:rPr>
              <w:t xml:space="preserve"> </w:t>
            </w:r>
            <w:r w:rsidRPr="00E0251C">
              <w:rPr>
                <w:rFonts w:ascii="GHEA Grapalat" w:eastAsia="Calibri" w:hAnsi="GHEA Grapalat"/>
                <w:bCs/>
                <w:sz w:val="24"/>
                <w:szCs w:val="24"/>
                <w:lang w:val="hy-AM"/>
              </w:rPr>
              <w:t>տեղեկացնում ենք, որ</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2022 թվականի ապրիլի 22-ին Հայաստանի Հանրապետությունը վավերացրել է 1957թ. սեպտեմբերի 30-ին ստորագրված «Վտանգավոր բեռների միջազգային ճանապարհային փոխադրումների մասին» եվրոպական համաձայնագիրը։ Համաձայնագրի պահանջներն ապահովելու նպատակով ընդունվել է</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«Ավտոմոբիլային տրանսպորտով վտանգավոր բեռներ և չվնասազերծված տարաներ փոխադրելու մասին» օրենքը։ Նախատեսվում է մինչև 2024 թվականի ավարտը մշակել և ընդունել օրենքի կիրարկումն ապահովող ենթաօրենսդրական իրավական ակտերը, որոնցով ամբողջովին կկանոնակարգվեն ավտոմոբիլային տրանսպորտով վտանգավոր բեռներ փոխադրելու պահանջները։</w:t>
            </w:r>
          </w:p>
          <w:p w:rsidR="00DE1B9E" w:rsidRPr="00E0251C" w:rsidRDefault="00DE1B9E" w:rsidP="00DE1B9E">
            <w:pPr>
              <w:spacing w:line="360" w:lineRule="auto"/>
              <w:jc w:val="both"/>
              <w:rPr>
                <w:rFonts w:ascii="GHEA Grapalat" w:eastAsia="Calibri" w:hAnsi="GHEA Grapalat"/>
                <w:bCs/>
                <w:sz w:val="24"/>
                <w:szCs w:val="24"/>
                <w:lang w:val="hy-AM"/>
              </w:rPr>
            </w:pPr>
            <w:r w:rsidRPr="00E0251C">
              <w:rPr>
                <w:rFonts w:ascii="GHEA Grapalat" w:eastAsia="Calibri" w:hAnsi="GHEA Grapalat"/>
                <w:bCs/>
                <w:sz w:val="24"/>
                <w:szCs w:val="24"/>
                <w:lang w:val="hy-AM"/>
              </w:rPr>
              <w:t>Հաշվի առնելով, որ ներկայացված որոշման նախագծերով նախատեսվում է նաև վտանգավոր բեռ հանդիսացող պայթուցիկ բեռների փոխադրումներին առնչվող կարգավորումներ՝ առաջարկում ենք վերանայել որոշման նախագծերում կատաարվող հղումները, ինչպես նաև պայթուցիկ նյութերի փոխադրումներին ներկայացվող պահանջները դիտարկել ավտոմոբիլային տրանսպորտով վտանգավոր բեռներ փոխադրելու գործող և նախատեսվող իրավական ակտերի շրջանակներում։</w:t>
            </w:r>
          </w:p>
          <w:p w:rsidR="00DE1B9E" w:rsidRPr="00866FA2" w:rsidRDefault="00DE1B9E" w:rsidP="00DE1B9E">
            <w:pPr>
              <w:spacing w:line="360" w:lineRule="auto"/>
              <w:ind w:left="-90" w:firstLine="180"/>
              <w:jc w:val="both"/>
              <w:rPr>
                <w:rFonts w:ascii="GHEA Grapalat" w:hAnsi="GHEA Grapalat"/>
                <w:bCs/>
                <w:sz w:val="24"/>
                <w:szCs w:val="24"/>
                <w:lang w:val="hy-AM"/>
              </w:rPr>
            </w:pPr>
            <w:r w:rsidRPr="00E0251C">
              <w:rPr>
                <w:rFonts w:ascii="GHEA Grapalat" w:eastAsia="Calibri" w:hAnsi="GHEA Grapalat"/>
                <w:bCs/>
                <w:sz w:val="24"/>
                <w:szCs w:val="24"/>
                <w:lang w:val="hy-AM"/>
              </w:rPr>
              <w:t xml:space="preserve">Միաժամանակ հայտնում ենք, որ նախագծերը քննարկման են ներկայացվել Երևանի քաղաքապետարան և վերջինս նախագծերի վերաբերյալ դիտողություններ և առաջարկություններ </w:t>
            </w:r>
            <w:r w:rsidRPr="00E0251C">
              <w:rPr>
                <w:rFonts w:ascii="GHEA Grapalat" w:eastAsia="Calibri" w:hAnsi="GHEA Grapalat"/>
                <w:bCs/>
                <w:sz w:val="24"/>
                <w:szCs w:val="24"/>
                <w:lang w:val="hy-AM"/>
              </w:rPr>
              <w:lastRenderedPageBreak/>
              <w:t>չունի:</w:t>
            </w:r>
          </w:p>
        </w:tc>
        <w:tc>
          <w:tcPr>
            <w:tcW w:w="4048" w:type="dxa"/>
          </w:tcPr>
          <w:p w:rsidR="00DE1B9E" w:rsidRPr="00E0251C" w:rsidRDefault="00DE1B9E" w:rsidP="00DE1B9E">
            <w:pPr>
              <w:spacing w:line="360" w:lineRule="auto"/>
              <w:jc w:val="both"/>
              <w:rPr>
                <w:rFonts w:ascii="GHEA Grapalat" w:hAnsi="GHEA Grapalat" w:cs="Cambria Math"/>
                <w:sz w:val="24"/>
                <w:szCs w:val="24"/>
                <w:lang w:val="hy-AM" w:eastAsia="en-US"/>
              </w:rPr>
            </w:pPr>
            <w:r w:rsidRPr="00E0251C">
              <w:rPr>
                <w:rFonts w:ascii="GHEA Grapalat" w:hAnsi="GHEA Grapalat" w:cs="Cambria Math"/>
                <w:sz w:val="24"/>
                <w:szCs w:val="24"/>
                <w:lang w:val="hy-AM" w:eastAsia="en-US"/>
              </w:rPr>
              <w:lastRenderedPageBreak/>
              <w:t>Ընդունվել է ի գիտություն</w:t>
            </w:r>
            <w:r w:rsidR="00715F35">
              <w:rPr>
                <w:rFonts w:ascii="GHEA Grapalat" w:hAnsi="GHEA Grapalat" w:cs="Cambria Math"/>
                <w:sz w:val="24"/>
                <w:szCs w:val="24"/>
                <w:lang w:val="hy-AM" w:eastAsia="en-US"/>
              </w:rPr>
              <w:t>։</w:t>
            </w:r>
          </w:p>
          <w:p w:rsidR="00DE1B9E" w:rsidRPr="00866FA2" w:rsidRDefault="00DE1B9E" w:rsidP="004B13A5">
            <w:pPr>
              <w:spacing w:line="360" w:lineRule="auto"/>
              <w:rPr>
                <w:rFonts w:ascii="GHEA Grapalat" w:hAnsi="GHEA Grapalat"/>
                <w:sz w:val="24"/>
                <w:szCs w:val="24"/>
                <w:lang w:val="hy-AM" w:eastAsia="en-US"/>
              </w:rPr>
            </w:pPr>
          </w:p>
        </w:tc>
      </w:tr>
      <w:tr w:rsidR="00A13F42" w:rsidRPr="00DE1B9E" w:rsidTr="00D21CB0">
        <w:trPr>
          <w:gridAfter w:val="1"/>
          <w:wAfter w:w="183" w:type="dxa"/>
          <w:trHeight w:val="416"/>
        </w:trPr>
        <w:tc>
          <w:tcPr>
            <w:tcW w:w="10997" w:type="dxa"/>
            <w:vMerge w:val="restart"/>
            <w:shd w:val="clear" w:color="auto" w:fill="A6A6A6" w:themeFill="background1" w:themeFillShade="A6"/>
          </w:tcPr>
          <w:p w:rsidR="00A13F42" w:rsidRPr="0082115D" w:rsidRDefault="00A13F42" w:rsidP="0082115D">
            <w:pPr>
              <w:spacing w:line="360" w:lineRule="auto"/>
              <w:jc w:val="center"/>
              <w:rPr>
                <w:rFonts w:ascii="GHEA Grapalat" w:eastAsia="Calibri" w:hAnsi="GHEA Grapalat"/>
                <w:b/>
                <w:bCs/>
                <w:sz w:val="24"/>
                <w:szCs w:val="24"/>
                <w:lang w:val="hy-AM"/>
              </w:rPr>
            </w:pPr>
            <w:r>
              <w:rPr>
                <w:rFonts w:ascii="GHEA Grapalat" w:eastAsia="Calibri" w:hAnsi="GHEA Grapalat"/>
                <w:b/>
                <w:bCs/>
                <w:sz w:val="24"/>
                <w:szCs w:val="24"/>
                <w:lang w:val="hy-AM"/>
              </w:rPr>
              <w:lastRenderedPageBreak/>
              <w:t>10</w:t>
            </w:r>
            <w:r>
              <w:rPr>
                <w:rFonts w:ascii="Cambria Math" w:eastAsia="Calibri" w:hAnsi="Cambria Math"/>
                <w:b/>
                <w:bCs/>
                <w:sz w:val="24"/>
                <w:szCs w:val="24"/>
                <w:lang w:val="hy-AM"/>
              </w:rPr>
              <w:t xml:space="preserve">․ </w:t>
            </w:r>
            <w:r w:rsidRPr="0082115D">
              <w:rPr>
                <w:rFonts w:ascii="GHEA Grapalat" w:eastAsia="Calibri" w:hAnsi="GHEA Grapalat"/>
                <w:b/>
                <w:bCs/>
                <w:sz w:val="24"/>
                <w:szCs w:val="24"/>
                <w:lang w:val="hy-AM"/>
              </w:rPr>
              <w:t>ՀՀ արդարադատության նախարարություն</w:t>
            </w:r>
          </w:p>
        </w:tc>
        <w:tc>
          <w:tcPr>
            <w:tcW w:w="4048" w:type="dxa"/>
            <w:shd w:val="clear" w:color="auto" w:fill="A6A6A6" w:themeFill="background1" w:themeFillShade="A6"/>
          </w:tcPr>
          <w:p w:rsidR="00A13F42" w:rsidRPr="00E0251C" w:rsidRDefault="00A13F42" w:rsidP="0082115D">
            <w:pPr>
              <w:spacing w:line="360" w:lineRule="auto"/>
              <w:jc w:val="center"/>
              <w:rPr>
                <w:rFonts w:ascii="GHEA Grapalat" w:hAnsi="GHEA Grapalat" w:cs="Cambria Math"/>
                <w:sz w:val="24"/>
                <w:szCs w:val="24"/>
                <w:lang w:val="hy-AM" w:eastAsia="en-US"/>
              </w:rPr>
            </w:pPr>
            <w:r w:rsidRPr="0082115D">
              <w:rPr>
                <w:rFonts w:ascii="GHEA Grapalat" w:hAnsi="GHEA Grapalat" w:cs="Cambria Math"/>
                <w:b/>
                <w:sz w:val="24"/>
                <w:szCs w:val="24"/>
                <w:lang w:val="hy-AM" w:eastAsia="en-US"/>
              </w:rPr>
              <w:t>23</w:t>
            </w:r>
            <w:r w:rsidRPr="0082115D">
              <w:rPr>
                <w:rFonts w:ascii="Cambria Math" w:hAnsi="Cambria Math" w:cs="Cambria Math"/>
                <w:b/>
                <w:sz w:val="24"/>
                <w:szCs w:val="24"/>
                <w:lang w:val="hy-AM" w:eastAsia="en-US"/>
              </w:rPr>
              <w:t>․</w:t>
            </w:r>
            <w:r w:rsidRPr="0082115D">
              <w:rPr>
                <w:rFonts w:ascii="GHEA Grapalat" w:hAnsi="GHEA Grapalat" w:cs="Cambria Math"/>
                <w:b/>
                <w:sz w:val="24"/>
                <w:szCs w:val="24"/>
                <w:lang w:val="hy-AM" w:eastAsia="en-US"/>
              </w:rPr>
              <w:t xml:space="preserve"> 02</w:t>
            </w:r>
            <w:r w:rsidRPr="0082115D">
              <w:rPr>
                <w:rFonts w:ascii="Cambria Math" w:hAnsi="Cambria Math" w:cs="Cambria Math"/>
                <w:b/>
                <w:sz w:val="24"/>
                <w:szCs w:val="24"/>
                <w:lang w:val="hy-AM" w:eastAsia="en-US"/>
              </w:rPr>
              <w:t>․</w:t>
            </w:r>
            <w:r w:rsidRPr="0082115D">
              <w:rPr>
                <w:rFonts w:ascii="GHEA Grapalat" w:hAnsi="GHEA Grapalat" w:cs="Cambria Math"/>
                <w:b/>
                <w:sz w:val="24"/>
                <w:szCs w:val="24"/>
                <w:lang w:val="hy-AM" w:eastAsia="en-US"/>
              </w:rPr>
              <w:t>2024</w:t>
            </w:r>
          </w:p>
        </w:tc>
      </w:tr>
      <w:tr w:rsidR="00A13F42" w:rsidRPr="00DE1B9E" w:rsidTr="00D21CB0">
        <w:trPr>
          <w:gridAfter w:val="1"/>
          <w:wAfter w:w="183" w:type="dxa"/>
          <w:trHeight w:val="525"/>
        </w:trPr>
        <w:tc>
          <w:tcPr>
            <w:tcW w:w="10997" w:type="dxa"/>
            <w:vMerge/>
            <w:shd w:val="clear" w:color="auto" w:fill="A6A6A6" w:themeFill="background1" w:themeFillShade="A6"/>
          </w:tcPr>
          <w:p w:rsidR="00A13F42" w:rsidRDefault="00A13F42" w:rsidP="0082115D">
            <w:pPr>
              <w:spacing w:line="360" w:lineRule="auto"/>
              <w:jc w:val="center"/>
              <w:rPr>
                <w:rFonts w:ascii="GHEA Grapalat" w:eastAsia="Calibri" w:hAnsi="GHEA Grapalat"/>
                <w:b/>
                <w:bCs/>
                <w:sz w:val="24"/>
                <w:szCs w:val="24"/>
                <w:lang w:val="hy-AM"/>
              </w:rPr>
            </w:pPr>
          </w:p>
        </w:tc>
        <w:tc>
          <w:tcPr>
            <w:tcW w:w="4048" w:type="dxa"/>
            <w:shd w:val="clear" w:color="auto" w:fill="A6A6A6" w:themeFill="background1" w:themeFillShade="A6"/>
          </w:tcPr>
          <w:p w:rsidR="00A13F42" w:rsidRPr="0082115D" w:rsidRDefault="00A13F42" w:rsidP="0082115D">
            <w:pPr>
              <w:spacing w:line="360" w:lineRule="auto"/>
              <w:jc w:val="center"/>
              <w:rPr>
                <w:rFonts w:ascii="GHEA Grapalat" w:hAnsi="GHEA Grapalat" w:cs="Cambria Math"/>
                <w:b/>
                <w:sz w:val="24"/>
                <w:szCs w:val="24"/>
                <w:lang w:val="hy-AM" w:eastAsia="en-US"/>
              </w:rPr>
            </w:pPr>
            <w:r w:rsidRPr="0082115D">
              <w:rPr>
                <w:rFonts w:ascii="GHEA Grapalat" w:hAnsi="GHEA Grapalat" w:cs="Cambria Math"/>
                <w:b/>
                <w:sz w:val="24"/>
                <w:szCs w:val="24"/>
                <w:lang w:val="en-US" w:eastAsia="en-US"/>
              </w:rPr>
              <w:t>N/27.4/7274-2024</w:t>
            </w:r>
          </w:p>
        </w:tc>
      </w:tr>
      <w:tr w:rsidR="0082115D" w:rsidRPr="00381EC9" w:rsidTr="00D21CB0">
        <w:trPr>
          <w:gridAfter w:val="1"/>
          <w:wAfter w:w="183" w:type="dxa"/>
          <w:trHeight w:val="356"/>
        </w:trPr>
        <w:tc>
          <w:tcPr>
            <w:tcW w:w="10997" w:type="dxa"/>
          </w:tcPr>
          <w:p w:rsidR="0082115D" w:rsidRPr="0082115D" w:rsidRDefault="0082115D" w:rsidP="0082115D">
            <w:pPr>
              <w:spacing w:line="360" w:lineRule="auto"/>
              <w:jc w:val="both"/>
              <w:rPr>
                <w:rFonts w:ascii="GHEA Grapalat" w:eastAsia="Calibri" w:hAnsi="GHEA Grapalat"/>
                <w:b/>
                <w:bCs/>
                <w:i/>
                <w:sz w:val="24"/>
                <w:szCs w:val="24"/>
                <w:lang w:val="en-US"/>
              </w:rPr>
            </w:pPr>
            <w:r w:rsidRPr="0082115D">
              <w:rPr>
                <w:rFonts w:ascii="GHEA Grapalat" w:eastAsia="Calibri" w:hAnsi="GHEA Grapalat"/>
                <w:b/>
                <w:bCs/>
                <w:i/>
                <w:sz w:val="24"/>
                <w:szCs w:val="24"/>
                <w:lang w:val="en-US"/>
              </w:rPr>
              <w:t>«Հրագործական արտադրատեսակների արտադրության, ներմուծման կամ արտահանման լիցենզավորման կարգն ու լիցենզիայի ձևերը հաստատելու մասին» ՀՀ կառավարության որոշման նախագծի վերաբերյալ հայտնում ենք հետևյալը.</w:t>
            </w:r>
          </w:p>
          <w:p w:rsidR="0082115D" w:rsidRPr="0082115D" w:rsidRDefault="0082115D" w:rsidP="0082115D">
            <w:pPr>
              <w:spacing w:line="360" w:lineRule="auto"/>
              <w:jc w:val="both"/>
              <w:rPr>
                <w:rFonts w:ascii="GHEA Grapalat" w:eastAsia="Calibri" w:hAnsi="GHEA Grapalat"/>
                <w:bCs/>
                <w:sz w:val="24"/>
                <w:szCs w:val="24"/>
                <w:lang w:val="en-US"/>
              </w:rPr>
            </w:pPr>
            <w:r w:rsidRPr="0082115D">
              <w:rPr>
                <w:rFonts w:ascii="GHEA Grapalat" w:eastAsia="Calibri" w:hAnsi="GHEA Grapalat"/>
                <w:bCs/>
                <w:sz w:val="24"/>
                <w:szCs w:val="24"/>
                <w:lang w:val="en-US"/>
              </w:rPr>
              <w:t>1. Նախագծի հավելված 1-ի 10-րդ կետի համաձայն՝ «</w:t>
            </w:r>
            <w:r w:rsidRPr="0082115D">
              <w:rPr>
                <w:rFonts w:ascii="GHEA Grapalat" w:eastAsia="Calibri" w:hAnsi="GHEA Grapalat"/>
                <w:bCs/>
                <w:sz w:val="24"/>
                <w:szCs w:val="24"/>
                <w:lang w:val="hy-AM"/>
              </w:rPr>
              <w:t xml:space="preserve">Լիցենզավորող մարմինն իրականացնում է «Լիցենզավորման մասին» Հայաստանի Հանրապետության օրենքով նախատեսված լիցենզիա տալու, լիցենզիա ստանալու մասին հայտը մերժելու, լիցենզիան վերաձևակերպելու, լիցենզիան վերաձևակերպելու մասին հայտը մերժելու, լիցենզիայի գործողությունը կասեցնելու, լիցենզիայի գործողությունը դադարեցնելու, </w:t>
            </w:r>
            <w:r w:rsidRPr="0082115D">
              <w:rPr>
                <w:rFonts w:ascii="GHEA Grapalat" w:eastAsia="Calibri" w:hAnsi="GHEA Grapalat"/>
                <w:bCs/>
                <w:i/>
                <w:sz w:val="24"/>
                <w:szCs w:val="24"/>
                <w:lang w:val="hy-AM"/>
              </w:rPr>
              <w:t>որակավորման հանձնաժողովներ ստեղծելու, դրանց կազմավորման կարգերն ու կանոնադրությունները հաստատելու գործառույթներ:</w:t>
            </w:r>
            <w:r w:rsidRPr="0082115D">
              <w:rPr>
                <w:rFonts w:ascii="GHEA Grapalat" w:eastAsia="Calibri" w:hAnsi="GHEA Grapalat"/>
                <w:bCs/>
                <w:i/>
                <w:sz w:val="24"/>
                <w:szCs w:val="24"/>
                <w:lang w:val="en-US"/>
              </w:rPr>
              <w:t>»:</w:t>
            </w:r>
          </w:p>
          <w:p w:rsidR="0082115D" w:rsidRPr="0082115D" w:rsidRDefault="0082115D" w:rsidP="0082115D">
            <w:pPr>
              <w:spacing w:line="360" w:lineRule="auto"/>
              <w:jc w:val="both"/>
              <w:rPr>
                <w:rFonts w:ascii="GHEA Grapalat" w:eastAsia="Calibri" w:hAnsi="GHEA Grapalat"/>
                <w:bCs/>
                <w:sz w:val="24"/>
                <w:szCs w:val="24"/>
                <w:lang w:val="en-US"/>
              </w:rPr>
            </w:pPr>
            <w:r w:rsidRPr="0082115D">
              <w:rPr>
                <w:rFonts w:ascii="GHEA Grapalat" w:eastAsia="Calibri" w:hAnsi="GHEA Grapalat"/>
                <w:bCs/>
                <w:sz w:val="24"/>
                <w:szCs w:val="24"/>
                <w:lang w:val="en-US"/>
              </w:rPr>
              <w:t xml:space="preserve">Այս առումով հարկ ենք համարում նշել, որ որակավորման հանձնաժողովներ ստեղծելու, դրանց կազմավորման կարգերն ու կանոնադրությունները հաստատելու գործառույթները դուրս են սույն որոշման կարգավորման առարկայից, ինչպես նաև Նախագծի նախաբանում նշված լիազորող նորմերի շրջանակից: </w:t>
            </w:r>
          </w:p>
          <w:p w:rsidR="0082115D" w:rsidRPr="0082115D" w:rsidRDefault="0082115D" w:rsidP="0082115D">
            <w:pPr>
              <w:spacing w:line="360" w:lineRule="auto"/>
              <w:jc w:val="both"/>
              <w:rPr>
                <w:rFonts w:ascii="GHEA Grapalat" w:eastAsia="Calibri" w:hAnsi="GHEA Grapalat"/>
                <w:bCs/>
                <w:sz w:val="24"/>
                <w:szCs w:val="24"/>
                <w:lang w:val="en-US"/>
              </w:rPr>
            </w:pPr>
            <w:r w:rsidRPr="0082115D">
              <w:rPr>
                <w:rFonts w:ascii="GHEA Grapalat" w:eastAsia="Calibri" w:hAnsi="GHEA Grapalat"/>
                <w:bCs/>
                <w:sz w:val="24"/>
                <w:szCs w:val="24"/>
                <w:lang w:val="en-US"/>
              </w:rPr>
              <w:t>Նախագծի վերաբերյալ մյուս դիտարկումները ներկայացված են վերոգրյալում:</w:t>
            </w:r>
          </w:p>
          <w:p w:rsidR="0082115D" w:rsidRPr="0082115D" w:rsidRDefault="0082115D" w:rsidP="00DE1B9E">
            <w:pPr>
              <w:spacing w:line="360" w:lineRule="auto"/>
              <w:jc w:val="both"/>
              <w:rPr>
                <w:rFonts w:ascii="GHEA Grapalat" w:eastAsia="Calibri" w:hAnsi="GHEA Grapalat"/>
                <w:bCs/>
                <w:sz w:val="24"/>
                <w:szCs w:val="24"/>
                <w:lang w:val="en-US"/>
              </w:rPr>
            </w:pPr>
          </w:p>
        </w:tc>
        <w:tc>
          <w:tcPr>
            <w:tcW w:w="4048" w:type="dxa"/>
          </w:tcPr>
          <w:p w:rsidR="0082115D" w:rsidRDefault="0082115D" w:rsidP="00DE1B9E">
            <w:pPr>
              <w:spacing w:line="360" w:lineRule="auto"/>
              <w:jc w:val="both"/>
              <w:rPr>
                <w:rFonts w:ascii="GHEA Grapalat" w:hAnsi="GHEA Grapalat" w:cs="Cambria Math"/>
                <w:sz w:val="24"/>
                <w:szCs w:val="24"/>
                <w:lang w:val="hy-AM" w:eastAsia="en-US"/>
              </w:rPr>
            </w:pPr>
          </w:p>
          <w:p w:rsidR="00F31C6F" w:rsidRDefault="00F31C6F" w:rsidP="00DE1B9E">
            <w:pPr>
              <w:spacing w:line="360" w:lineRule="auto"/>
              <w:jc w:val="both"/>
              <w:rPr>
                <w:rFonts w:ascii="GHEA Grapalat" w:hAnsi="GHEA Grapalat" w:cs="Cambria Math"/>
                <w:sz w:val="24"/>
                <w:szCs w:val="24"/>
                <w:lang w:val="hy-AM" w:eastAsia="en-US"/>
              </w:rPr>
            </w:pPr>
          </w:p>
          <w:p w:rsidR="00F31C6F" w:rsidRDefault="00F31C6F" w:rsidP="00DE1B9E">
            <w:pPr>
              <w:spacing w:line="360" w:lineRule="auto"/>
              <w:jc w:val="both"/>
              <w:rPr>
                <w:rFonts w:ascii="GHEA Grapalat" w:hAnsi="GHEA Grapalat" w:cs="Cambria Math"/>
                <w:sz w:val="24"/>
                <w:szCs w:val="24"/>
                <w:lang w:val="hy-AM" w:eastAsia="en-US"/>
              </w:rPr>
            </w:pPr>
          </w:p>
          <w:p w:rsidR="00F31C6F" w:rsidRDefault="00F31C6F" w:rsidP="00DE1B9E">
            <w:pPr>
              <w:spacing w:line="360" w:lineRule="auto"/>
              <w:jc w:val="both"/>
              <w:rPr>
                <w:rFonts w:ascii="GHEA Grapalat" w:hAnsi="GHEA Grapalat" w:cs="Cambria Math"/>
                <w:sz w:val="24"/>
                <w:szCs w:val="24"/>
                <w:lang w:val="hy-AM" w:eastAsia="en-US"/>
              </w:rPr>
            </w:pPr>
            <w:r w:rsidRPr="00434637">
              <w:rPr>
                <w:rFonts w:ascii="GHEA Grapalat" w:hAnsi="GHEA Grapalat" w:cs="Cambria Math"/>
                <w:sz w:val="24"/>
                <w:szCs w:val="24"/>
                <w:lang w:val="hy-AM" w:eastAsia="en-US"/>
              </w:rPr>
              <w:t>1</w:t>
            </w:r>
            <w:r w:rsidRPr="00434637">
              <w:rPr>
                <w:rFonts w:ascii="Cambria Math" w:hAnsi="Cambria Math" w:cs="Cambria Math"/>
                <w:sz w:val="24"/>
                <w:szCs w:val="24"/>
                <w:lang w:val="hy-AM" w:eastAsia="en-US"/>
              </w:rPr>
              <w:t>․</w:t>
            </w:r>
            <w:r w:rsidRPr="00434637">
              <w:rPr>
                <w:rFonts w:ascii="GHEA Grapalat" w:hAnsi="GHEA Grapalat" w:cs="Cambria Math"/>
                <w:sz w:val="24"/>
                <w:szCs w:val="24"/>
                <w:lang w:val="hy-AM" w:eastAsia="en-US"/>
              </w:rPr>
              <w:t xml:space="preserve"> </w:t>
            </w:r>
            <w:r w:rsidR="00434637" w:rsidRPr="00434637">
              <w:rPr>
                <w:rFonts w:ascii="GHEA Grapalat" w:hAnsi="GHEA Grapalat" w:cs="Cambria Math"/>
                <w:sz w:val="24"/>
                <w:szCs w:val="24"/>
                <w:lang w:val="hy-AM" w:eastAsia="en-US"/>
              </w:rPr>
              <w:t>Չի ընդունվել</w:t>
            </w:r>
            <w:r w:rsidR="00E22FDA">
              <w:rPr>
                <w:rFonts w:ascii="GHEA Grapalat" w:hAnsi="GHEA Grapalat" w:cs="Cambria Math"/>
                <w:sz w:val="24"/>
                <w:szCs w:val="24"/>
                <w:lang w:val="hy-AM" w:eastAsia="en-US"/>
              </w:rPr>
              <w:t>։</w:t>
            </w:r>
          </w:p>
          <w:p w:rsidR="00434637" w:rsidRPr="00434637" w:rsidRDefault="00434637" w:rsidP="00434637">
            <w:pPr>
              <w:spacing w:line="360" w:lineRule="auto"/>
              <w:jc w:val="both"/>
              <w:rPr>
                <w:rFonts w:ascii="GHEA Grapalat" w:hAnsi="GHEA Grapalat" w:cs="Cambria Math"/>
                <w:sz w:val="24"/>
                <w:szCs w:val="24"/>
                <w:lang w:val="hy-AM" w:eastAsia="en-US"/>
              </w:rPr>
            </w:pPr>
            <w:r>
              <w:rPr>
                <w:rFonts w:ascii="GHEA Grapalat" w:hAnsi="GHEA Grapalat" w:cs="Cambria Math"/>
                <w:sz w:val="24"/>
                <w:szCs w:val="24"/>
                <w:lang w:val="hy-AM" w:eastAsia="en-US"/>
              </w:rPr>
              <w:t xml:space="preserve">«Լիցենզավորման մասին» օրենքի </w:t>
            </w:r>
            <w:r w:rsidR="00A13F42">
              <w:rPr>
                <w:rFonts w:ascii="GHEA Grapalat" w:hAnsi="GHEA Grapalat" w:cs="Cambria Math"/>
                <w:sz w:val="24"/>
                <w:szCs w:val="24"/>
                <w:lang w:val="hy-AM" w:eastAsia="en-US"/>
              </w:rPr>
              <w:t>ո</w:t>
            </w:r>
            <w:r>
              <w:rPr>
                <w:rFonts w:ascii="GHEA Grapalat" w:hAnsi="GHEA Grapalat" w:cs="Cambria Math"/>
                <w:sz w:val="24"/>
                <w:szCs w:val="24"/>
                <w:lang w:val="hy-AM" w:eastAsia="en-US"/>
              </w:rPr>
              <w:t>րակավորման ստուգման կարգը վերտառությամբ 14-րդ հոդվածի 1-ին մասով սահմանվում է, որ ֆ</w:t>
            </w:r>
            <w:r w:rsidRPr="00434637">
              <w:rPr>
                <w:rFonts w:ascii="GHEA Grapalat" w:hAnsi="GHEA Grapalat" w:cs="Cambria Math"/>
                <w:sz w:val="24"/>
                <w:szCs w:val="24"/>
                <w:lang w:val="hy-AM" w:eastAsia="en-US"/>
              </w:rPr>
              <w:t>իզիկական անձանց որակավորումն ստուգում են համապատասխան լիցենզավորող մարմնի կողմից ստեղծված որակավորման հանձնաժողով</w:t>
            </w:r>
            <w:r w:rsidR="00A13F42">
              <w:rPr>
                <w:rFonts w:ascii="GHEA Grapalat" w:hAnsi="GHEA Grapalat" w:cs="Cambria Math"/>
                <w:sz w:val="24"/>
                <w:szCs w:val="24"/>
                <w:lang w:val="hy-AM" w:eastAsia="en-US"/>
              </w:rPr>
              <w:t>-</w:t>
            </w:r>
            <w:r w:rsidRPr="00434637">
              <w:rPr>
                <w:rFonts w:ascii="GHEA Grapalat" w:hAnsi="GHEA Grapalat" w:cs="Cambria Math"/>
                <w:sz w:val="24"/>
                <w:szCs w:val="24"/>
                <w:lang w:val="hy-AM" w:eastAsia="en-US"/>
              </w:rPr>
              <w:t>ները, եթե օրենքով կամ լիցենզավորման կարգերով այլ</w:t>
            </w:r>
            <w:r>
              <w:rPr>
                <w:rFonts w:ascii="GHEA Grapalat" w:hAnsi="GHEA Grapalat" w:cs="Cambria Math"/>
                <w:sz w:val="24"/>
                <w:szCs w:val="24"/>
                <w:lang w:val="hy-AM" w:eastAsia="en-US"/>
              </w:rPr>
              <w:t xml:space="preserve"> բան նախատեսված չէ:</w:t>
            </w:r>
          </w:p>
          <w:p w:rsidR="00434637" w:rsidRDefault="00434637" w:rsidP="00434637">
            <w:pPr>
              <w:spacing w:line="360" w:lineRule="auto"/>
              <w:jc w:val="both"/>
              <w:rPr>
                <w:rFonts w:ascii="GHEA Grapalat" w:hAnsi="GHEA Grapalat" w:cs="Cambria Math"/>
                <w:sz w:val="24"/>
                <w:szCs w:val="24"/>
                <w:lang w:val="hy-AM" w:eastAsia="en-US"/>
              </w:rPr>
            </w:pPr>
            <w:r w:rsidRPr="00434637">
              <w:rPr>
                <w:rFonts w:ascii="GHEA Grapalat" w:hAnsi="GHEA Grapalat" w:cs="Cambria Math"/>
                <w:sz w:val="24"/>
                <w:szCs w:val="24"/>
                <w:lang w:val="hy-AM" w:eastAsia="en-US"/>
              </w:rPr>
              <w:t>Որակավորման հանձնաժողով</w:t>
            </w:r>
            <w:r w:rsidR="00A13F42">
              <w:rPr>
                <w:rFonts w:ascii="GHEA Grapalat" w:hAnsi="GHEA Grapalat" w:cs="Cambria Math"/>
                <w:sz w:val="24"/>
                <w:szCs w:val="24"/>
                <w:lang w:val="hy-AM" w:eastAsia="en-US"/>
              </w:rPr>
              <w:t>-</w:t>
            </w:r>
            <w:r w:rsidRPr="00434637">
              <w:rPr>
                <w:rFonts w:ascii="GHEA Grapalat" w:hAnsi="GHEA Grapalat" w:cs="Cambria Math"/>
                <w:sz w:val="24"/>
                <w:szCs w:val="24"/>
                <w:lang w:val="hy-AM" w:eastAsia="en-US"/>
              </w:rPr>
              <w:t xml:space="preserve">ների կազմավորման կարգերը և </w:t>
            </w:r>
            <w:r w:rsidRPr="00434637">
              <w:rPr>
                <w:rFonts w:ascii="GHEA Grapalat" w:hAnsi="GHEA Grapalat" w:cs="Cambria Math"/>
                <w:sz w:val="24"/>
                <w:szCs w:val="24"/>
                <w:lang w:val="hy-AM" w:eastAsia="en-US"/>
              </w:rPr>
              <w:lastRenderedPageBreak/>
              <w:t>կանոնադրությունները հաստատում են լիցենզավորող մարմինները, եթե օրենքով այլ բան նախատեսված չէ:</w:t>
            </w:r>
            <w:r>
              <w:rPr>
                <w:rFonts w:ascii="GHEA Grapalat" w:hAnsi="GHEA Grapalat" w:cs="Cambria Math"/>
                <w:sz w:val="24"/>
                <w:szCs w:val="24"/>
                <w:lang w:val="hy-AM" w:eastAsia="en-US"/>
              </w:rPr>
              <w:t xml:space="preserve">  </w:t>
            </w:r>
          </w:p>
          <w:p w:rsidR="00434637" w:rsidRDefault="00434637" w:rsidP="00DE1B9E">
            <w:pPr>
              <w:spacing w:line="360" w:lineRule="auto"/>
              <w:jc w:val="both"/>
              <w:rPr>
                <w:rFonts w:ascii="GHEA Grapalat" w:hAnsi="GHEA Grapalat" w:cs="Cambria Math"/>
                <w:sz w:val="24"/>
                <w:szCs w:val="24"/>
                <w:lang w:val="hy-AM" w:eastAsia="en-US"/>
              </w:rPr>
            </w:pPr>
            <w:r>
              <w:rPr>
                <w:rFonts w:ascii="GHEA Grapalat" w:hAnsi="GHEA Grapalat" w:cs="Cambria Math"/>
                <w:sz w:val="24"/>
                <w:szCs w:val="24"/>
                <w:lang w:val="hy-AM" w:eastAsia="en-US"/>
              </w:rPr>
              <w:t xml:space="preserve">Նշված օրենքի 43-րդ հոդվածի 2-րդ մասի լիցենզավորման ենթակա </w:t>
            </w:r>
            <w:r w:rsidRPr="00434637">
              <w:rPr>
                <w:rFonts w:ascii="GHEA Grapalat" w:hAnsi="GHEA Grapalat" w:cs="Cambria Math"/>
                <w:sz w:val="24"/>
                <w:szCs w:val="24"/>
                <w:lang w:val="hy-AM" w:eastAsia="en-US"/>
              </w:rPr>
              <w:t>գործունեության տեսակների աղյուսակի 1-ին բաժնի 2</w:t>
            </w:r>
            <w:r w:rsidRPr="00434637">
              <w:rPr>
                <w:rFonts w:ascii="Cambria Math" w:hAnsi="Cambria Math" w:cs="Cambria Math"/>
                <w:sz w:val="24"/>
                <w:szCs w:val="24"/>
                <w:lang w:val="hy-AM" w:eastAsia="en-US"/>
              </w:rPr>
              <w:t>․</w:t>
            </w:r>
            <w:r w:rsidRPr="00434637">
              <w:rPr>
                <w:rFonts w:ascii="GHEA Grapalat" w:hAnsi="GHEA Grapalat" w:cs="Cambria Math"/>
                <w:sz w:val="24"/>
                <w:szCs w:val="24"/>
                <w:lang w:val="hy-AM" w:eastAsia="en-US"/>
              </w:rPr>
              <w:t>2-րդ կետ</w:t>
            </w:r>
            <w:r>
              <w:rPr>
                <w:rFonts w:ascii="GHEA Grapalat" w:hAnsi="GHEA Grapalat" w:cs="Cambria Math"/>
                <w:sz w:val="24"/>
                <w:szCs w:val="24"/>
                <w:lang w:val="hy-AM" w:eastAsia="en-US"/>
              </w:rPr>
              <w:t>ի ութերորդ սյունակում նշված է «Ո» տառ, որը համաձայն վերոնշյալ օրենքի 43-րդ հոդվածի 9-րդ մասի</w:t>
            </w:r>
            <w:r w:rsidR="00481D37">
              <w:rPr>
                <w:rFonts w:ascii="GHEA Grapalat" w:hAnsi="GHEA Grapalat" w:cs="Cambria Math"/>
                <w:sz w:val="24"/>
                <w:szCs w:val="24"/>
                <w:lang w:val="hy-AM" w:eastAsia="en-US"/>
              </w:rPr>
              <w:t xml:space="preserve">՝ </w:t>
            </w:r>
            <w:r w:rsidR="00481D37" w:rsidRPr="00481D37">
              <w:rPr>
                <w:rFonts w:ascii="GHEA Grapalat" w:hAnsi="GHEA Grapalat" w:cs="Cambria Math"/>
                <w:sz w:val="24"/>
                <w:szCs w:val="24"/>
                <w:lang w:val="hy-AM" w:eastAsia="en-US"/>
              </w:rPr>
              <w:t>սույն հոդվածի աղյուսակի ութերորդ սյունակում «Ո» տառով նշված գործունեության տեսակներով զբաղվելու լիցենզիան տալու համար կարող է իրականացվել ֆիզիկական անձանց մասնագիտական որակավորման ստուգում:</w:t>
            </w:r>
          </w:p>
          <w:p w:rsidR="00481D37" w:rsidRPr="00481D37" w:rsidRDefault="00481D37" w:rsidP="00DE1B9E">
            <w:pPr>
              <w:spacing w:line="360" w:lineRule="auto"/>
              <w:jc w:val="both"/>
              <w:rPr>
                <w:rFonts w:ascii="GHEA Grapalat" w:hAnsi="GHEA Grapalat" w:cs="Cambria Math"/>
                <w:sz w:val="24"/>
                <w:szCs w:val="24"/>
                <w:lang w:val="hy-AM" w:eastAsia="en-US"/>
              </w:rPr>
            </w:pPr>
            <w:r>
              <w:rPr>
                <w:rFonts w:ascii="GHEA Grapalat" w:hAnsi="GHEA Grapalat" w:cs="Cambria Math"/>
                <w:sz w:val="24"/>
                <w:szCs w:val="24"/>
                <w:lang w:val="hy-AM" w:eastAsia="en-US"/>
              </w:rPr>
              <w:t xml:space="preserve">Ուստի, այն դուրս չէ Նախագծի </w:t>
            </w:r>
            <w:r>
              <w:rPr>
                <w:rFonts w:ascii="GHEA Grapalat" w:hAnsi="GHEA Grapalat" w:cs="Cambria Math"/>
                <w:sz w:val="24"/>
                <w:szCs w:val="24"/>
                <w:lang w:val="hy-AM" w:eastAsia="en-US"/>
              </w:rPr>
              <w:lastRenderedPageBreak/>
              <w:t>կարգավորման առարկայից, ինչպես նաև Նախագծի նախաբանում նշված լիազորող նորմերի շրջանակից։</w:t>
            </w:r>
          </w:p>
        </w:tc>
      </w:tr>
      <w:tr w:rsidR="00FD10F2" w:rsidTr="00D21CB0">
        <w:trPr>
          <w:trHeight w:val="356"/>
        </w:trPr>
        <w:tc>
          <w:tcPr>
            <w:tcW w:w="1099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D10F2" w:rsidRDefault="00FD10F2">
            <w:pPr>
              <w:widowControl w:val="0"/>
              <w:tabs>
                <w:tab w:val="left" w:pos="0"/>
              </w:tabs>
              <w:spacing w:line="360" w:lineRule="auto"/>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11</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D10F2" w:rsidRDefault="00FD10F2">
            <w:pPr>
              <w:spacing w:line="276" w:lineRule="auto"/>
              <w:jc w:val="center"/>
              <w:rPr>
                <w:rFonts w:ascii="Cambria Math" w:hAnsi="Cambria Math"/>
                <w:b/>
                <w:sz w:val="24"/>
                <w:szCs w:val="24"/>
                <w:lang w:val="hy-AM"/>
              </w:rPr>
            </w:pPr>
            <w:r>
              <w:rPr>
                <w:rFonts w:ascii="GHEA Grapalat" w:hAnsi="GHEA Grapalat"/>
                <w:b/>
                <w:sz w:val="24"/>
                <w:szCs w:val="24"/>
                <w:lang w:val="en-US"/>
              </w:rPr>
              <w:t>05.03.2024</w:t>
            </w:r>
            <w:r>
              <w:rPr>
                <w:rFonts w:ascii="GHEA Grapalat" w:hAnsi="GHEA Grapalat"/>
                <w:b/>
                <w:sz w:val="24"/>
                <w:szCs w:val="24"/>
                <w:lang w:val="hy-AM"/>
              </w:rPr>
              <w:t>թ</w:t>
            </w:r>
            <w:r>
              <w:rPr>
                <w:rFonts w:ascii="Cambria Math" w:hAnsi="Cambria Math"/>
                <w:b/>
                <w:sz w:val="24"/>
                <w:szCs w:val="24"/>
                <w:lang w:val="hy-AM"/>
              </w:rPr>
              <w:t>․</w:t>
            </w:r>
          </w:p>
        </w:tc>
      </w:tr>
      <w:tr w:rsidR="00FD10F2" w:rsidTr="00D21CB0">
        <w:trPr>
          <w:trHeight w:val="356"/>
        </w:trPr>
        <w:tc>
          <w:tcPr>
            <w:tcW w:w="10997" w:type="dxa"/>
            <w:vMerge/>
            <w:tcBorders>
              <w:top w:val="single" w:sz="4" w:space="0" w:color="auto"/>
              <w:left w:val="single" w:sz="4" w:space="0" w:color="auto"/>
              <w:bottom w:val="single" w:sz="4" w:space="0" w:color="auto"/>
              <w:right w:val="single" w:sz="4" w:space="0" w:color="auto"/>
            </w:tcBorders>
            <w:vAlign w:val="center"/>
            <w:hideMark/>
          </w:tcPr>
          <w:p w:rsidR="00FD10F2" w:rsidRDefault="00FD10F2">
            <w:pPr>
              <w:rPr>
                <w:rFonts w:ascii="GHEA Grapalat" w:eastAsia="Calibri" w:hAnsi="GHEA Grapalat" w:cs="Sylfaen"/>
                <w:b/>
                <w:noProof/>
                <w:sz w:val="24"/>
                <w:szCs w:val="24"/>
                <w:lang w:val="hy-AM" w:eastAsia="en-US"/>
              </w:rPr>
            </w:pPr>
          </w:p>
        </w:tc>
        <w:tc>
          <w:tcPr>
            <w:tcW w:w="42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FD10F2" w:rsidRDefault="00FD10F2">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Fonts w:ascii="GHEA Grapalat" w:hAnsi="GHEA Grapalat"/>
                <w:b/>
                <w:sz w:val="24"/>
                <w:szCs w:val="24"/>
              </w:rPr>
              <w:t>02/10.3/8074-2024</w:t>
            </w:r>
          </w:p>
        </w:tc>
      </w:tr>
      <w:tr w:rsidR="00FD10F2"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hideMark/>
          </w:tcPr>
          <w:p w:rsidR="00FD10F2" w:rsidRDefault="00FD10F2">
            <w:pPr>
              <w:pStyle w:val="a8"/>
              <w:spacing w:after="0" w:line="276" w:lineRule="auto"/>
              <w:jc w:val="both"/>
              <w:rPr>
                <w:lang w:val="hy-AM"/>
              </w:rPr>
            </w:pPr>
            <w:r>
              <w:rPr>
                <w:rFonts w:ascii="GHEA Grapalat" w:hAnsi="GHEA Grapalat"/>
                <w:lang w:val="hy-AM"/>
              </w:rPr>
              <w:t xml:space="preserve">Ղեկավարվելով Կառավարության աշխատակարգի 23-րդ կետի պահանջներով՝ նախագիծը վերադարձվում է Կառավարության աշխատակարգի 15-րդ կետի (Քաղաքաշինության, տեխնիկական և հրդեհային անվտանգության տեսչական մարմնի հետ համաձայնեցված չլինելու) և 20-րդ կետի 2-րդ ենթակետի պահանջներին </w:t>
            </w:r>
            <w:bookmarkStart w:id="0" w:name="_GoBack"/>
            <w:bookmarkEnd w:id="0"/>
            <w:r>
              <w:rPr>
                <w:rFonts w:ascii="GHEA Grapalat" w:hAnsi="GHEA Grapalat"/>
                <w:lang w:val="hy-AM"/>
              </w:rPr>
              <w:t>չհամապատասխանելու հիմքով:</w:t>
            </w:r>
          </w:p>
        </w:tc>
        <w:tc>
          <w:tcPr>
            <w:tcW w:w="4231" w:type="dxa"/>
            <w:gridSpan w:val="2"/>
            <w:tcBorders>
              <w:top w:val="single" w:sz="4" w:space="0" w:color="auto"/>
              <w:left w:val="single" w:sz="4" w:space="0" w:color="auto"/>
              <w:bottom w:val="single" w:sz="4" w:space="0" w:color="auto"/>
              <w:right w:val="single" w:sz="4" w:space="0" w:color="auto"/>
            </w:tcBorders>
            <w:hideMark/>
          </w:tcPr>
          <w:p w:rsidR="00FD10F2" w:rsidRDefault="00FD10F2">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FD10F2" w:rsidRDefault="00FD10F2">
            <w:pPr>
              <w:jc w:val="both"/>
              <w:rPr>
                <w:rFonts w:ascii="GHEA Grapalat" w:hAnsi="GHEA Grapalat" w:cs="Sylfaen"/>
                <w:bCs/>
                <w:color w:val="000000"/>
                <w:sz w:val="24"/>
                <w:szCs w:val="24"/>
                <w:lang w:val="hy-AM"/>
              </w:rPr>
            </w:pPr>
            <w:r>
              <w:rPr>
                <w:rFonts w:ascii="GHEA Grapalat" w:hAnsi="GHEA Grapalat"/>
                <w:sz w:val="24"/>
                <w:szCs w:val="24"/>
                <w:lang w:val="hy-AM"/>
              </w:rPr>
              <w:t>ՀՀ ՆԳՆ նախարարի 25</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2024</w:t>
            </w:r>
            <w:r>
              <w:rPr>
                <w:rFonts w:ascii="GHEA Grapalat" w:hAnsi="GHEA Grapalat" w:cs="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N//2479-2024 գրությամբ </w:t>
            </w:r>
            <w:r w:rsidR="00707619">
              <w:rPr>
                <w:rFonts w:ascii="GHEA Grapalat" w:hAnsi="GHEA Grapalat"/>
                <w:sz w:val="24"/>
                <w:szCs w:val="24"/>
                <w:lang w:val="hy-AM"/>
              </w:rPr>
              <w:t xml:space="preserve">Նախագիծը ներկայացվել է </w:t>
            </w:r>
            <w:r w:rsidR="00707619">
              <w:rPr>
                <w:rFonts w:ascii="GHEA Grapalat" w:eastAsia="Calibri" w:hAnsi="GHEA Grapalat" w:cs="Arial"/>
                <w:sz w:val="24"/>
                <w:szCs w:val="24"/>
                <w:lang w:val="hy-AM"/>
              </w:rPr>
              <w:t>Վարչապետի</w:t>
            </w:r>
            <w:r w:rsidR="00707619">
              <w:rPr>
                <w:rFonts w:ascii="GHEA Grapalat" w:eastAsia="Calibri" w:hAnsi="GHEA Grapalat" w:cs="GHEA Grapalat"/>
                <w:sz w:val="24"/>
                <w:szCs w:val="24"/>
                <w:lang w:val="hy-AM"/>
              </w:rPr>
              <w:t xml:space="preserve"> </w:t>
            </w:r>
            <w:r w:rsidR="00707619">
              <w:rPr>
                <w:rFonts w:ascii="GHEA Grapalat" w:eastAsia="Calibri" w:hAnsi="GHEA Grapalat" w:cs="Arial"/>
                <w:sz w:val="24"/>
                <w:szCs w:val="24"/>
                <w:lang w:val="hy-AM"/>
              </w:rPr>
              <w:t>աշխատակազմի</w:t>
            </w:r>
            <w:r w:rsidR="00707619">
              <w:rPr>
                <w:rFonts w:ascii="GHEA Grapalat" w:eastAsia="Calibri" w:hAnsi="GHEA Grapalat" w:cs="GHEA Grapalat"/>
                <w:sz w:val="24"/>
                <w:szCs w:val="24"/>
                <w:lang w:val="hy-AM"/>
              </w:rPr>
              <w:t xml:space="preserve"> </w:t>
            </w:r>
            <w:r w:rsidR="00707619">
              <w:rPr>
                <w:rFonts w:ascii="GHEA Grapalat" w:hAnsi="GHEA Grapalat" w:cs="Arial"/>
                <w:bCs/>
                <w:color w:val="000000"/>
                <w:sz w:val="24"/>
                <w:szCs w:val="24"/>
                <w:lang w:val="hy-AM"/>
              </w:rPr>
              <w:t>տեսչական</w:t>
            </w:r>
            <w:r w:rsidR="00707619">
              <w:rPr>
                <w:rFonts w:ascii="GHEA Grapalat" w:hAnsi="GHEA Grapalat" w:cs="Sylfaen"/>
                <w:bCs/>
                <w:color w:val="000000"/>
                <w:sz w:val="24"/>
                <w:szCs w:val="24"/>
                <w:lang w:val="hy-AM"/>
              </w:rPr>
              <w:t xml:space="preserve"> </w:t>
            </w:r>
            <w:r w:rsidR="00707619">
              <w:rPr>
                <w:rFonts w:ascii="GHEA Grapalat" w:hAnsi="GHEA Grapalat" w:cs="Arial"/>
                <w:bCs/>
                <w:color w:val="000000"/>
                <w:sz w:val="24"/>
                <w:szCs w:val="24"/>
                <w:lang w:val="hy-AM"/>
              </w:rPr>
              <w:t>մարմինների</w:t>
            </w:r>
            <w:r w:rsidR="00707619">
              <w:rPr>
                <w:rFonts w:ascii="GHEA Grapalat" w:hAnsi="GHEA Grapalat" w:cs="Sylfaen"/>
                <w:bCs/>
                <w:color w:val="000000"/>
                <w:sz w:val="24"/>
                <w:szCs w:val="24"/>
                <w:lang w:val="hy-AM"/>
              </w:rPr>
              <w:t xml:space="preserve"> </w:t>
            </w:r>
            <w:r w:rsidR="00707619">
              <w:rPr>
                <w:rFonts w:ascii="GHEA Grapalat" w:hAnsi="GHEA Grapalat" w:cs="Arial"/>
                <w:bCs/>
                <w:color w:val="000000"/>
                <w:sz w:val="24"/>
                <w:szCs w:val="24"/>
                <w:lang w:val="hy-AM"/>
              </w:rPr>
              <w:t>աշխատանքների</w:t>
            </w:r>
            <w:r w:rsidR="00707619">
              <w:rPr>
                <w:rFonts w:ascii="GHEA Grapalat" w:hAnsi="GHEA Grapalat" w:cs="Sylfaen"/>
                <w:bCs/>
                <w:color w:val="000000"/>
                <w:sz w:val="24"/>
                <w:szCs w:val="24"/>
                <w:lang w:val="hy-AM"/>
              </w:rPr>
              <w:t xml:space="preserve"> </w:t>
            </w:r>
            <w:r w:rsidR="00707619">
              <w:rPr>
                <w:rFonts w:ascii="GHEA Grapalat" w:hAnsi="GHEA Grapalat" w:cs="Arial"/>
                <w:bCs/>
                <w:color w:val="000000"/>
                <w:sz w:val="24"/>
                <w:szCs w:val="24"/>
                <w:lang w:val="hy-AM"/>
              </w:rPr>
              <w:t>համակարգման</w:t>
            </w:r>
            <w:r w:rsidR="00707619">
              <w:rPr>
                <w:rFonts w:ascii="GHEA Grapalat" w:hAnsi="GHEA Grapalat" w:cs="Sylfaen"/>
                <w:bCs/>
                <w:color w:val="000000"/>
                <w:sz w:val="24"/>
                <w:szCs w:val="24"/>
                <w:lang w:val="hy-AM"/>
              </w:rPr>
              <w:t xml:space="preserve"> գրասենյակի</w:t>
            </w:r>
            <w:r w:rsidR="00707619">
              <w:rPr>
                <w:rFonts w:ascii="GHEA Grapalat" w:hAnsi="GHEA Grapalat"/>
                <w:sz w:val="24"/>
                <w:szCs w:val="24"/>
                <w:lang w:val="hy-AM"/>
              </w:rPr>
              <w:t xml:space="preserve"> համաձայնեցման</w:t>
            </w:r>
            <w:r w:rsidR="00F7350E">
              <w:rPr>
                <w:rFonts w:ascii="GHEA Grapalat" w:hAnsi="GHEA Grapalat"/>
                <w:sz w:val="24"/>
                <w:szCs w:val="24"/>
                <w:lang w:val="hy-AM"/>
              </w:rPr>
              <w:t>ը</w:t>
            </w:r>
            <w:r w:rsidR="00707619">
              <w:rPr>
                <w:rFonts w:ascii="GHEA Grapalat" w:hAnsi="GHEA Grapalat"/>
                <w:sz w:val="24"/>
                <w:szCs w:val="24"/>
                <w:lang w:val="hy-AM"/>
              </w:rPr>
              <w:t>։</w:t>
            </w:r>
            <w:r w:rsidR="00A6674C">
              <w:rPr>
                <w:rFonts w:ascii="GHEA Grapalat" w:hAnsi="GHEA Grapalat"/>
                <w:sz w:val="24"/>
                <w:szCs w:val="24"/>
                <w:lang w:val="hy-AM"/>
              </w:rPr>
              <w:t xml:space="preserve"> </w:t>
            </w:r>
            <w:r w:rsidR="00F7350E">
              <w:rPr>
                <w:rFonts w:ascii="GHEA Grapalat" w:hAnsi="GHEA Grapalat"/>
                <w:sz w:val="24"/>
                <w:szCs w:val="24"/>
                <w:lang w:val="hy-AM"/>
              </w:rPr>
              <w:t xml:space="preserve">Հարկ է նշել, որ գրասենյակի պատասխանատու աշխատողի հետ աշխատանքային քննարկման արդյունքում տեղեկացվել է, որ նախագիծը համաձայնեցվել է  </w:t>
            </w:r>
            <w:r>
              <w:rPr>
                <w:rFonts w:ascii="GHEA Grapalat" w:hAnsi="GHEA Grapalat" w:cs="Sylfaen"/>
                <w:bCs/>
                <w:color w:val="000000"/>
                <w:sz w:val="24"/>
                <w:szCs w:val="24"/>
                <w:lang w:val="hy-AM"/>
              </w:rPr>
              <w:t xml:space="preserve"> Քաղաքաշինության, տեխնիկական և հրդեհային անվտանգության տեսչական մարմնի </w:t>
            </w:r>
            <w:r w:rsidR="00F7350E">
              <w:rPr>
                <w:rFonts w:ascii="GHEA Grapalat" w:hAnsi="GHEA Grapalat" w:cs="Sylfaen"/>
                <w:bCs/>
                <w:color w:val="000000"/>
                <w:sz w:val="24"/>
                <w:szCs w:val="24"/>
                <w:lang w:val="hy-AM"/>
              </w:rPr>
              <w:t xml:space="preserve">հետ և վերջինս առաջարկություններ և դիտողություններ չի ներկայացրել։  </w:t>
            </w:r>
          </w:p>
          <w:p w:rsidR="00D552FC" w:rsidRDefault="00FD10F2" w:rsidP="00D552FC">
            <w:pPr>
              <w:jc w:val="both"/>
              <w:rPr>
                <w:rFonts w:ascii="GHEA Grapalat" w:hAnsi="GHEA Grapalat"/>
                <w:sz w:val="24"/>
                <w:szCs w:val="24"/>
                <w:lang w:val="hy-AM"/>
              </w:rPr>
            </w:pPr>
            <w:r>
              <w:rPr>
                <w:rFonts w:ascii="GHEA Grapalat" w:hAnsi="GHEA Grapalat"/>
                <w:sz w:val="24"/>
                <w:szCs w:val="24"/>
                <w:lang w:val="hy-AM"/>
              </w:rPr>
              <w:t xml:space="preserve">Ինչ վերաբերում է նախագծի հիմնավորմանը, ապա նշվում է, որ </w:t>
            </w:r>
            <w:r w:rsidR="00D552FC">
              <w:rPr>
                <w:rFonts w:ascii="GHEA Grapalat" w:hAnsi="GHEA Grapalat"/>
                <w:sz w:val="24"/>
                <w:szCs w:val="24"/>
                <w:lang w:val="hy-AM"/>
              </w:rPr>
              <w:t xml:space="preserve">2023 թվականի հուլիսի 13-ին Ազգային ժողովի կողմից ընդունվել է «Լիցենզավորման մասին» </w:t>
            </w:r>
            <w:r w:rsidR="00D552FC">
              <w:rPr>
                <w:rFonts w:ascii="GHEA Grapalat" w:hAnsi="GHEA Grapalat"/>
                <w:sz w:val="24"/>
                <w:szCs w:val="24"/>
                <w:lang w:val="hy-AM"/>
              </w:rPr>
              <w:lastRenderedPageBreak/>
              <w:t xml:space="preserve">օրենքում փոփոխություններ և լրացումներ կատարելու մասին» ՀՕ-255-Ն օրենքը, որի համաձայն՝ </w:t>
            </w:r>
            <w:r w:rsidR="006D089A">
              <w:rPr>
                <w:rFonts w:ascii="GHEA Grapalat" w:hAnsi="GHEA Grapalat"/>
                <w:sz w:val="24"/>
                <w:szCs w:val="24"/>
                <w:lang w:val="hy-AM"/>
              </w:rPr>
              <w:t xml:space="preserve">հրագործական արտադրատե-սակների արտադրությունը, ներմուծումը, արտահանումը </w:t>
            </w:r>
            <w:r w:rsidR="00D552FC">
              <w:rPr>
                <w:rFonts w:ascii="GHEA Grapalat" w:hAnsi="GHEA Grapalat"/>
                <w:sz w:val="24"/>
                <w:szCs w:val="24"/>
                <w:lang w:val="hy-AM"/>
              </w:rPr>
              <w:t xml:space="preserve">դարձել են լիցենզավորման ենթակա գործունեության տեսակներ։ </w:t>
            </w:r>
            <w:r w:rsidR="00A6674C" w:rsidRPr="00917A69">
              <w:rPr>
                <w:rFonts w:ascii="GHEA Grapalat" w:eastAsia="Calibri" w:hAnsi="GHEA Grapalat"/>
                <w:color w:val="000000"/>
                <w:sz w:val="24"/>
                <w:szCs w:val="24"/>
                <w:shd w:val="clear" w:color="auto" w:fill="FFFFFF"/>
                <w:lang w:val="hy-AM" w:eastAsia="en-US"/>
              </w:rPr>
              <w:t>Վերոգրյալով պայմանավորված</w:t>
            </w:r>
            <w:r w:rsidR="006D089A">
              <w:rPr>
                <w:rFonts w:ascii="GHEA Grapalat" w:eastAsia="Calibri" w:hAnsi="GHEA Grapalat"/>
                <w:color w:val="000000"/>
                <w:sz w:val="24"/>
                <w:szCs w:val="24"/>
                <w:shd w:val="clear" w:color="auto" w:fill="FFFFFF"/>
                <w:lang w:val="hy-AM" w:eastAsia="en-US"/>
              </w:rPr>
              <w:t>՝</w:t>
            </w:r>
            <w:r w:rsidR="00A6674C" w:rsidRPr="00917A69">
              <w:rPr>
                <w:rFonts w:ascii="GHEA Grapalat" w:eastAsia="Calibri" w:hAnsi="GHEA Grapalat"/>
                <w:color w:val="000000"/>
                <w:sz w:val="24"/>
                <w:szCs w:val="24"/>
                <w:shd w:val="clear" w:color="auto" w:fill="FFFFFF"/>
                <w:lang w:val="hy-AM" w:eastAsia="en-US"/>
              </w:rPr>
              <w:t xml:space="preserve"> 2023 թվականի նոյեմբերի 29-ին ընդունվեց Հայաստանի Հանրապետության վարչապետի «Լիցենզավորման մասին» </w:t>
            </w:r>
            <w:r w:rsidR="00A6674C" w:rsidRPr="00917A69">
              <w:rPr>
                <w:rFonts w:ascii="GHEA Grapalat" w:eastAsia="Calibri" w:hAnsi="GHEA Grapalat"/>
                <w:sz w:val="24"/>
                <w:szCs w:val="24"/>
                <w:lang w:val="hy-AM" w:eastAsia="en-US"/>
              </w:rPr>
              <w:t>օրենքում փոփոխություններ և լրացումներ կատարելու մասին» և «Տեխնիկական անվտանգության ապահովման պետական կարգավորման մասին» օրենքում փոփոխություններ և լրացում կատարելու մասին» Հայաստանի Հանրապետության օրենքների կիրարկումն ապահովող միջոցառումները հաստատելու մասին» N 1208-Ա որոշումը</w:t>
            </w:r>
            <w:r w:rsidR="00A6674C">
              <w:rPr>
                <w:rFonts w:ascii="GHEA Grapalat" w:eastAsia="Calibri" w:hAnsi="GHEA Grapalat"/>
                <w:sz w:val="24"/>
                <w:szCs w:val="24"/>
                <w:lang w:val="hy-AM" w:eastAsia="en-US"/>
              </w:rPr>
              <w:t>։</w:t>
            </w:r>
          </w:p>
          <w:p w:rsidR="00FD10F2" w:rsidRDefault="00FD10F2" w:rsidP="006D089A">
            <w:pPr>
              <w:ind w:firstLine="163"/>
              <w:jc w:val="both"/>
              <w:rPr>
                <w:rFonts w:ascii="GHEA Grapalat" w:hAnsi="GHEA Grapalat"/>
                <w:sz w:val="24"/>
                <w:szCs w:val="24"/>
                <w:lang w:val="hy-AM"/>
              </w:rPr>
            </w:pPr>
            <w:r>
              <w:rPr>
                <w:rFonts w:ascii="GHEA Grapalat" w:hAnsi="GHEA Grapalat"/>
                <w:sz w:val="24"/>
                <w:szCs w:val="24"/>
                <w:lang w:val="hy-AM"/>
              </w:rPr>
              <w:t xml:space="preserve">Սույն Նախագծի ընդունման անհրաժեշտությունը պայմանա-վորված է վերոնշյալ </w:t>
            </w:r>
            <w:r w:rsidR="006D089A">
              <w:rPr>
                <w:rFonts w:ascii="GHEA Grapalat" w:hAnsi="GHEA Grapalat"/>
                <w:sz w:val="24"/>
                <w:szCs w:val="24"/>
                <w:lang w:val="hy-AM"/>
              </w:rPr>
              <w:t>իրավական ակտերի</w:t>
            </w:r>
            <w:r>
              <w:rPr>
                <w:rFonts w:ascii="GHEA Grapalat" w:hAnsi="GHEA Grapalat"/>
                <w:sz w:val="24"/>
                <w:szCs w:val="24"/>
                <w:lang w:val="hy-AM"/>
              </w:rPr>
              <w:t xml:space="preserve"> պահանջ</w:t>
            </w:r>
            <w:r w:rsidR="006D089A">
              <w:rPr>
                <w:rFonts w:ascii="GHEA Grapalat" w:hAnsi="GHEA Grapalat"/>
                <w:sz w:val="24"/>
                <w:szCs w:val="24"/>
                <w:lang w:val="hy-AM"/>
              </w:rPr>
              <w:t>ներ</w:t>
            </w:r>
            <w:r>
              <w:rPr>
                <w:rFonts w:ascii="GHEA Grapalat" w:hAnsi="GHEA Grapalat"/>
                <w:sz w:val="24"/>
                <w:szCs w:val="24"/>
                <w:lang w:val="hy-AM"/>
              </w:rPr>
              <w:t>ից</w:t>
            </w:r>
            <w:r w:rsidR="006D089A">
              <w:rPr>
                <w:rFonts w:ascii="GHEA Grapalat" w:hAnsi="GHEA Grapalat"/>
                <w:sz w:val="24"/>
                <w:szCs w:val="24"/>
                <w:lang w:val="hy-AM"/>
              </w:rPr>
              <w:t>։</w:t>
            </w:r>
          </w:p>
        </w:tc>
      </w:tr>
      <w:tr w:rsidR="007727F6" w:rsidTr="00D21CB0">
        <w:trPr>
          <w:trHeight w:val="356"/>
        </w:trPr>
        <w:tc>
          <w:tcPr>
            <w:tcW w:w="1099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727F6" w:rsidRDefault="007727F6">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12</w:t>
            </w:r>
            <w:r>
              <w:rPr>
                <w:rFonts w:ascii="Cambria Math" w:eastAsia="Calibri" w:hAnsi="Cambria Math" w:cs="Cambria Math"/>
                <w:b/>
                <w:noProof/>
                <w:sz w:val="24"/>
                <w:szCs w:val="24"/>
                <w:lang w:val="hy-AM" w:eastAsia="en-US"/>
              </w:rPr>
              <w:t>․</w:t>
            </w:r>
            <w:r>
              <w:rPr>
                <w:rFonts w:ascii="GHEA Grapalat" w:eastAsia="Calibri" w:hAnsi="GHEA Grapalat" w:cs="Sylfaen"/>
                <w:b/>
                <w:noProof/>
                <w:sz w:val="24"/>
                <w:szCs w:val="24"/>
                <w:lang w:val="hy-AM" w:eastAsia="en-US"/>
              </w:rPr>
              <w:t xml:space="preserve"> ՀՀ </w:t>
            </w:r>
            <w:r>
              <w:rPr>
                <w:rFonts w:ascii="GHEA Grapalat" w:hAnsi="GHEA Grapalat"/>
                <w:b/>
                <w:sz w:val="24"/>
                <w:szCs w:val="24"/>
                <w:lang w:val="hy-AM"/>
              </w:rPr>
              <w:t>Քաղաքաշինության, տեխնիկական և հրդեհային անվտանգության տեսչական մարմին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727F6" w:rsidRDefault="007727F6">
            <w:pPr>
              <w:spacing w:line="276" w:lineRule="auto"/>
              <w:jc w:val="center"/>
              <w:rPr>
                <w:rFonts w:ascii="GHEA Grapalat" w:hAnsi="GHEA Grapalat"/>
                <w:b/>
                <w:sz w:val="24"/>
                <w:szCs w:val="24"/>
                <w:lang w:val="hy-AM"/>
              </w:rPr>
            </w:pPr>
            <w:r>
              <w:rPr>
                <w:rFonts w:ascii="GHEA Grapalat" w:hAnsi="GHEA Grapalat"/>
                <w:b/>
                <w:sz w:val="24"/>
                <w:szCs w:val="24"/>
                <w:lang w:val="en-US"/>
              </w:rPr>
              <w:t>22.01.2024</w:t>
            </w:r>
            <w:r>
              <w:rPr>
                <w:rFonts w:ascii="GHEA Grapalat" w:hAnsi="GHEA Grapalat"/>
                <w:b/>
                <w:sz w:val="24"/>
                <w:szCs w:val="24"/>
                <w:lang w:val="hy-AM"/>
              </w:rPr>
              <w:t>թ</w:t>
            </w:r>
            <w:r>
              <w:rPr>
                <w:rFonts w:ascii="Cambria Math" w:hAnsi="Cambria Math" w:cs="Cambria Math"/>
                <w:b/>
                <w:sz w:val="24"/>
                <w:szCs w:val="24"/>
                <w:lang w:val="hy-AM"/>
              </w:rPr>
              <w:t>․</w:t>
            </w:r>
          </w:p>
        </w:tc>
      </w:tr>
      <w:tr w:rsidR="007727F6" w:rsidTr="00D21CB0">
        <w:trPr>
          <w:trHeight w:val="356"/>
        </w:trPr>
        <w:tc>
          <w:tcPr>
            <w:tcW w:w="10997" w:type="dxa"/>
            <w:vMerge/>
            <w:tcBorders>
              <w:top w:val="single" w:sz="4" w:space="0" w:color="auto"/>
              <w:left w:val="single" w:sz="4" w:space="0" w:color="auto"/>
              <w:bottom w:val="single" w:sz="4" w:space="0" w:color="auto"/>
              <w:right w:val="single" w:sz="4" w:space="0" w:color="auto"/>
            </w:tcBorders>
            <w:vAlign w:val="center"/>
            <w:hideMark/>
          </w:tcPr>
          <w:p w:rsidR="007727F6" w:rsidRDefault="007727F6">
            <w:pPr>
              <w:rPr>
                <w:rFonts w:ascii="GHEA Grapalat" w:eastAsia="Calibri" w:hAnsi="GHEA Grapalat" w:cs="Sylfaen"/>
                <w:b/>
                <w:noProof/>
                <w:sz w:val="24"/>
                <w:szCs w:val="24"/>
                <w:lang w:val="hy-AM" w:eastAsia="en-US"/>
              </w:rPr>
            </w:pPr>
          </w:p>
        </w:tc>
        <w:tc>
          <w:tcPr>
            <w:tcW w:w="42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727F6" w:rsidRDefault="007727F6">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Style w:val="layout"/>
                <w:rFonts w:ascii="GHEA Grapalat" w:hAnsi="GHEA Grapalat"/>
                <w:b/>
                <w:sz w:val="24"/>
                <w:szCs w:val="24"/>
              </w:rPr>
              <w:t>ՔՏՄ/06.1.04/2310-24</w:t>
            </w:r>
          </w:p>
        </w:tc>
      </w:tr>
      <w:tr w:rsidR="007727F6"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hideMark/>
          </w:tcPr>
          <w:p w:rsidR="007727F6" w:rsidRDefault="007727F6">
            <w:pPr>
              <w:rPr>
                <w:rFonts w:ascii="GHEA Grapalat" w:eastAsia="Calibri" w:hAnsi="GHEA Grapalat" w:cs="Sylfaen"/>
                <w:b/>
                <w:noProof/>
                <w:sz w:val="24"/>
                <w:szCs w:val="24"/>
                <w:lang w:val="hy-AM" w:eastAsia="en-US"/>
              </w:rPr>
            </w:pPr>
            <w:r>
              <w:rPr>
                <w:rFonts w:ascii="GHEA Grapalat" w:hAnsi="GHEA Grapalat" w:cs="Cambria Math"/>
                <w:sz w:val="24"/>
                <w:szCs w:val="24"/>
                <w:lang w:val="hy-AM"/>
              </w:rPr>
              <w:t>Առաջարկություններ և դիտողություններ չունի։</w:t>
            </w:r>
          </w:p>
        </w:tc>
        <w:tc>
          <w:tcPr>
            <w:tcW w:w="4231" w:type="dxa"/>
            <w:gridSpan w:val="2"/>
            <w:tcBorders>
              <w:top w:val="single" w:sz="4" w:space="0" w:color="auto"/>
              <w:left w:val="single" w:sz="4" w:space="0" w:color="auto"/>
              <w:bottom w:val="single" w:sz="4" w:space="0" w:color="auto"/>
              <w:right w:val="single" w:sz="4" w:space="0" w:color="auto"/>
            </w:tcBorders>
            <w:hideMark/>
          </w:tcPr>
          <w:p w:rsidR="007727F6" w:rsidRDefault="007727F6">
            <w:pPr>
              <w:spacing w:line="276" w:lineRule="auto"/>
              <w:rPr>
                <w:rFonts w:ascii="GHEA Grapalat" w:hAnsi="GHEA Grapalat"/>
                <w:b/>
                <w:sz w:val="24"/>
                <w:szCs w:val="24"/>
                <w:lang w:val="en-US"/>
              </w:rPr>
            </w:pPr>
            <w:r>
              <w:rPr>
                <w:rFonts w:ascii="GHEA Grapalat" w:hAnsi="GHEA Grapalat" w:cs="Sylfaen"/>
                <w:sz w:val="24"/>
                <w:szCs w:val="24"/>
                <w:lang w:val="hy-AM" w:eastAsia="en-US"/>
              </w:rPr>
              <w:t>Ընդունվել է ի գիտություն։</w:t>
            </w:r>
          </w:p>
        </w:tc>
      </w:tr>
      <w:tr w:rsidR="000761CE" w:rsidTr="00D21CB0">
        <w:trPr>
          <w:trHeight w:val="356"/>
        </w:trPr>
        <w:tc>
          <w:tcPr>
            <w:tcW w:w="10997"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0761CE" w:rsidRDefault="000761CE" w:rsidP="0000207E">
            <w:pPr>
              <w:jc w:val="center"/>
              <w:rPr>
                <w:rFonts w:ascii="GHEA Grapalat" w:hAnsi="GHEA Grapalat" w:cs="Cambria Math"/>
                <w:sz w:val="24"/>
                <w:szCs w:val="24"/>
                <w:lang w:val="hy-AM"/>
              </w:rPr>
            </w:pPr>
            <w:r>
              <w:rPr>
                <w:rFonts w:ascii="GHEA Grapalat" w:eastAsia="Calibri" w:hAnsi="GHEA Grapalat" w:cs="Sylfaen"/>
                <w:b/>
                <w:noProof/>
                <w:sz w:val="24"/>
                <w:szCs w:val="24"/>
                <w:lang w:val="hy-AM" w:eastAsia="en-US"/>
              </w:rPr>
              <w:t>13</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0761CE" w:rsidRPr="00592985" w:rsidRDefault="000761CE" w:rsidP="00592985">
            <w:pPr>
              <w:spacing w:line="276" w:lineRule="auto"/>
              <w:jc w:val="center"/>
              <w:rPr>
                <w:rFonts w:ascii="GHEA Grapalat" w:hAnsi="GHEA Grapalat" w:cs="Sylfaen"/>
                <w:b/>
                <w:sz w:val="24"/>
                <w:szCs w:val="24"/>
                <w:lang w:val="hy-AM" w:eastAsia="en-US"/>
              </w:rPr>
            </w:pPr>
            <w:r w:rsidRPr="00592985">
              <w:rPr>
                <w:rFonts w:ascii="GHEA Grapalat" w:hAnsi="GHEA Grapalat"/>
                <w:b/>
                <w:sz w:val="24"/>
                <w:szCs w:val="24"/>
                <w:lang w:val="hy-AM"/>
              </w:rPr>
              <w:t>1</w:t>
            </w:r>
            <w:r w:rsidR="00592985" w:rsidRPr="00592985">
              <w:rPr>
                <w:rFonts w:ascii="GHEA Grapalat" w:hAnsi="GHEA Grapalat"/>
                <w:b/>
                <w:sz w:val="24"/>
                <w:szCs w:val="24"/>
                <w:lang w:val="hy-AM"/>
              </w:rPr>
              <w:t>5</w:t>
            </w:r>
            <w:r w:rsidRPr="00592985">
              <w:rPr>
                <w:rFonts w:ascii="GHEA Grapalat" w:hAnsi="GHEA Grapalat"/>
                <w:b/>
                <w:sz w:val="24"/>
                <w:szCs w:val="24"/>
                <w:lang w:val="en-US"/>
              </w:rPr>
              <w:t>.0</w:t>
            </w:r>
            <w:r w:rsidRPr="00592985">
              <w:rPr>
                <w:rFonts w:ascii="GHEA Grapalat" w:hAnsi="GHEA Grapalat"/>
                <w:b/>
                <w:sz w:val="24"/>
                <w:szCs w:val="24"/>
                <w:lang w:val="hy-AM"/>
              </w:rPr>
              <w:t>3</w:t>
            </w:r>
            <w:r w:rsidRPr="00592985">
              <w:rPr>
                <w:rFonts w:ascii="GHEA Grapalat" w:hAnsi="GHEA Grapalat"/>
                <w:b/>
                <w:sz w:val="24"/>
                <w:szCs w:val="24"/>
                <w:lang w:val="en-US"/>
              </w:rPr>
              <w:t>.2024</w:t>
            </w:r>
            <w:r w:rsidRPr="00592985">
              <w:rPr>
                <w:rFonts w:ascii="GHEA Grapalat" w:hAnsi="GHEA Grapalat"/>
                <w:b/>
                <w:sz w:val="24"/>
                <w:szCs w:val="24"/>
                <w:lang w:val="hy-AM"/>
              </w:rPr>
              <w:t>թ</w:t>
            </w:r>
            <w:r w:rsidRPr="00592985">
              <w:rPr>
                <w:rFonts w:ascii="Cambria Math" w:hAnsi="Cambria Math" w:cs="Cambria Math"/>
                <w:b/>
                <w:sz w:val="24"/>
                <w:szCs w:val="24"/>
                <w:lang w:val="hy-AM"/>
              </w:rPr>
              <w:t>․</w:t>
            </w:r>
          </w:p>
        </w:tc>
      </w:tr>
      <w:tr w:rsidR="000761CE" w:rsidTr="00D21CB0">
        <w:trPr>
          <w:trHeight w:val="356"/>
        </w:trPr>
        <w:tc>
          <w:tcPr>
            <w:tcW w:w="10997"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0761CE" w:rsidRDefault="000761CE" w:rsidP="0000207E">
            <w:pPr>
              <w:rPr>
                <w:rFonts w:ascii="GHEA Grapalat" w:hAnsi="GHEA Grapalat" w:cs="Cambria Math"/>
                <w:sz w:val="24"/>
                <w:szCs w:val="24"/>
                <w:lang w:val="hy-AM"/>
              </w:rPr>
            </w:pPr>
          </w:p>
        </w:tc>
        <w:tc>
          <w:tcPr>
            <w:tcW w:w="42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0761CE" w:rsidRPr="00592985" w:rsidRDefault="000761CE" w:rsidP="0000207E">
            <w:pPr>
              <w:spacing w:line="276" w:lineRule="auto"/>
              <w:jc w:val="center"/>
              <w:rPr>
                <w:rFonts w:ascii="GHEA Grapalat" w:hAnsi="GHEA Grapalat" w:cs="Sylfaen"/>
                <w:b/>
                <w:sz w:val="24"/>
                <w:szCs w:val="24"/>
                <w:lang w:val="hy-AM" w:eastAsia="en-US"/>
              </w:rPr>
            </w:pPr>
            <w:r w:rsidRPr="00592985">
              <w:rPr>
                <w:rFonts w:ascii="GHEA Grapalat" w:hAnsi="GHEA Grapalat"/>
                <w:b/>
                <w:sz w:val="24"/>
                <w:szCs w:val="24"/>
                <w:lang w:val="en-US"/>
              </w:rPr>
              <w:t>N</w:t>
            </w:r>
            <w:r w:rsidRPr="00592985">
              <w:rPr>
                <w:rFonts w:ascii="GHEA Grapalat" w:hAnsi="GHEA Grapalat"/>
                <w:b/>
                <w:sz w:val="24"/>
                <w:szCs w:val="24"/>
              </w:rPr>
              <w:t xml:space="preserve"> </w:t>
            </w:r>
            <w:r w:rsidR="00592985" w:rsidRPr="00592985">
              <w:rPr>
                <w:rFonts w:ascii="GHEA Grapalat" w:hAnsi="GHEA Grapalat"/>
                <w:b/>
                <w:sz w:val="24"/>
                <w:szCs w:val="24"/>
              </w:rPr>
              <w:t>02/10.39/11846-2024</w:t>
            </w:r>
          </w:p>
        </w:tc>
      </w:tr>
      <w:tr w:rsidR="000761CE"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Default="000761CE" w:rsidP="0000207E">
            <w:pPr>
              <w:rPr>
                <w:rFonts w:ascii="GHEA Grapalat" w:hAnsi="GHEA Grapalat" w:cs="Cambria Math"/>
                <w:sz w:val="24"/>
                <w:szCs w:val="24"/>
                <w:lang w:val="hy-AM"/>
              </w:rPr>
            </w:pPr>
            <w:r w:rsidRPr="000033FC">
              <w:rPr>
                <w:rFonts w:ascii="GHEA Grapalat" w:hAnsi="GHEA Grapalat" w:cs="Arial"/>
                <w:b/>
                <w:sz w:val="24"/>
                <w:lang w:val="hy-AM"/>
              </w:rPr>
              <w:t>Վարչապետի</w:t>
            </w:r>
            <w:r w:rsidRPr="000033FC">
              <w:rPr>
                <w:rFonts w:ascii="GHEA Grapalat" w:hAnsi="GHEA Grapalat"/>
                <w:b/>
                <w:sz w:val="24"/>
                <w:lang w:val="hy-AM"/>
              </w:rPr>
              <w:t xml:space="preserve"> </w:t>
            </w:r>
            <w:r w:rsidRPr="000033FC">
              <w:rPr>
                <w:rFonts w:ascii="GHEA Grapalat" w:hAnsi="GHEA Grapalat" w:cs="Arial"/>
                <w:b/>
                <w:sz w:val="24"/>
                <w:lang w:val="hy-AM"/>
              </w:rPr>
              <w:t>աշխատակազմի</w:t>
            </w:r>
            <w:r w:rsidRPr="000033FC">
              <w:rPr>
                <w:rFonts w:ascii="GHEA Grapalat" w:hAnsi="GHEA Grapalat"/>
                <w:b/>
                <w:sz w:val="24"/>
                <w:lang w:val="hy-AM"/>
              </w:rPr>
              <w:t xml:space="preserve"> </w:t>
            </w:r>
            <w:r w:rsidRPr="000033FC">
              <w:rPr>
                <w:rFonts w:ascii="GHEA Grapalat" w:hAnsi="GHEA Grapalat" w:cs="Arial"/>
                <w:b/>
                <w:sz w:val="24"/>
                <w:lang w:val="hy-AM"/>
              </w:rPr>
              <w:t>տարածքային</w:t>
            </w:r>
            <w:r w:rsidRPr="000033FC">
              <w:rPr>
                <w:rFonts w:ascii="GHEA Grapalat" w:hAnsi="GHEA Grapalat"/>
                <w:b/>
                <w:sz w:val="24"/>
                <w:lang w:val="hy-AM"/>
              </w:rPr>
              <w:t xml:space="preserve"> </w:t>
            </w:r>
            <w:r w:rsidRPr="000033FC">
              <w:rPr>
                <w:rFonts w:ascii="GHEA Grapalat" w:hAnsi="GHEA Grapalat" w:cs="Arial"/>
                <w:b/>
                <w:sz w:val="24"/>
                <w:lang w:val="hy-AM"/>
              </w:rPr>
              <w:t>զարգացման</w:t>
            </w:r>
            <w:r w:rsidRPr="000033FC">
              <w:rPr>
                <w:rFonts w:ascii="GHEA Grapalat" w:hAnsi="GHEA Grapalat"/>
                <w:b/>
                <w:sz w:val="24"/>
                <w:lang w:val="hy-AM"/>
              </w:rPr>
              <w:t xml:space="preserve"> </w:t>
            </w:r>
            <w:r w:rsidRPr="000033FC">
              <w:rPr>
                <w:rFonts w:ascii="GHEA Grapalat" w:hAnsi="GHEA Grapalat" w:cs="Arial"/>
                <w:b/>
                <w:sz w:val="24"/>
                <w:lang w:val="hy-AM"/>
              </w:rPr>
              <w:t>և</w:t>
            </w:r>
            <w:r w:rsidRPr="000033FC">
              <w:rPr>
                <w:rFonts w:ascii="GHEA Grapalat" w:hAnsi="GHEA Grapalat"/>
                <w:b/>
                <w:sz w:val="24"/>
                <w:lang w:val="hy-AM"/>
              </w:rPr>
              <w:t xml:space="preserve"> </w:t>
            </w:r>
            <w:r w:rsidRPr="000033FC">
              <w:rPr>
                <w:rFonts w:ascii="GHEA Grapalat" w:hAnsi="GHEA Grapalat" w:cs="Arial"/>
                <w:b/>
                <w:sz w:val="24"/>
                <w:lang w:val="hy-AM"/>
              </w:rPr>
              <w:t>շրջակա</w:t>
            </w:r>
            <w:r w:rsidRPr="000033FC">
              <w:rPr>
                <w:rFonts w:ascii="GHEA Grapalat" w:hAnsi="GHEA Grapalat"/>
                <w:b/>
                <w:sz w:val="24"/>
                <w:lang w:val="hy-AM"/>
              </w:rPr>
              <w:t xml:space="preserve"> </w:t>
            </w:r>
            <w:r w:rsidRPr="000033FC">
              <w:rPr>
                <w:rFonts w:ascii="GHEA Grapalat" w:hAnsi="GHEA Grapalat" w:cs="Arial"/>
                <w:b/>
                <w:sz w:val="24"/>
                <w:lang w:val="hy-AM"/>
              </w:rPr>
              <w:t>միջավայրի</w:t>
            </w:r>
            <w:r w:rsidRPr="000033FC">
              <w:rPr>
                <w:rFonts w:ascii="GHEA Grapalat" w:hAnsi="GHEA Grapalat"/>
                <w:b/>
                <w:sz w:val="24"/>
                <w:lang w:val="hy-AM"/>
              </w:rPr>
              <w:t xml:space="preserve"> </w:t>
            </w:r>
            <w:r w:rsidRPr="000033FC">
              <w:rPr>
                <w:rFonts w:ascii="GHEA Grapalat" w:hAnsi="GHEA Grapalat" w:cs="Arial"/>
                <w:b/>
                <w:sz w:val="24"/>
                <w:lang w:val="hy-AM"/>
              </w:rPr>
              <w:t>հարցերի</w:t>
            </w:r>
            <w:r w:rsidRPr="000033FC">
              <w:rPr>
                <w:rFonts w:ascii="GHEA Grapalat" w:hAnsi="GHEA Grapalat"/>
                <w:b/>
                <w:sz w:val="24"/>
                <w:lang w:val="hy-AM"/>
              </w:rPr>
              <w:t xml:space="preserve"> </w:t>
            </w:r>
            <w:r w:rsidRPr="000033FC">
              <w:rPr>
                <w:rFonts w:ascii="GHEA Grapalat" w:hAnsi="GHEA Grapalat"/>
                <w:b/>
                <w:sz w:val="24"/>
                <w:szCs w:val="24"/>
                <w:lang w:val="hy-AM"/>
              </w:rPr>
              <w:t>վարչության եզրակացություն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0761CE" w:rsidRPr="00400595" w:rsidRDefault="000761CE" w:rsidP="0000207E">
            <w:pPr>
              <w:spacing w:line="276" w:lineRule="auto"/>
              <w:rPr>
                <w:rFonts w:ascii="GHEA Grapalat" w:hAnsi="GHEA Grapalat" w:cs="Sylfaen"/>
                <w:sz w:val="24"/>
                <w:szCs w:val="24"/>
                <w:lang w:val="hy-AM" w:eastAsia="en-US"/>
              </w:rPr>
            </w:pP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Pr="000761CE" w:rsidRDefault="000761CE" w:rsidP="000761CE">
            <w:pPr>
              <w:shd w:val="clear" w:color="auto" w:fill="FFFFFF"/>
              <w:ind w:firstLine="180"/>
              <w:jc w:val="both"/>
              <w:rPr>
                <w:rFonts w:ascii="GHEA Grapalat" w:hAnsi="GHEA Grapalat" w:cs="GHEA Grapalat"/>
                <w:bCs/>
                <w:color w:val="000000"/>
                <w:sz w:val="24"/>
                <w:szCs w:val="24"/>
                <w:lang w:val="hy-AM"/>
              </w:rPr>
            </w:pPr>
            <w:r w:rsidRPr="000761CE">
              <w:rPr>
                <w:rFonts w:ascii="GHEA Grapalat" w:hAnsi="GHEA Grapalat"/>
                <w:bCs/>
                <w:color w:val="000000"/>
                <w:sz w:val="24"/>
                <w:szCs w:val="24"/>
                <w:lang w:val="hy-AM"/>
              </w:rPr>
              <w:t>«</w:t>
            </w:r>
            <w:r w:rsidRPr="000761CE">
              <w:rPr>
                <w:rFonts w:ascii="GHEA Grapalat" w:hAnsi="GHEA Grapalat"/>
                <w:bCs/>
                <w:sz w:val="24"/>
                <w:szCs w:val="24"/>
                <w:lang w:val="hy-AM"/>
              </w:rPr>
              <w:t>Հրագործական արտադրատեսակների արտադրության, ներմուծման կամ արտահանման լիցենզավորման կարգն ու լիցենզիայի ձևը հաստատելու</w:t>
            </w:r>
            <w:r w:rsidRPr="000761CE">
              <w:rPr>
                <w:rFonts w:ascii="Courier New" w:hAnsi="Courier New" w:cs="Courier New"/>
                <w:bCs/>
                <w:sz w:val="24"/>
                <w:szCs w:val="24"/>
                <w:lang w:val="hy-AM"/>
              </w:rPr>
              <w:t> </w:t>
            </w:r>
            <w:r w:rsidRPr="000761CE">
              <w:rPr>
                <w:rFonts w:ascii="GHEA Grapalat" w:hAnsi="GHEA Grapalat"/>
                <w:bCs/>
                <w:sz w:val="24"/>
                <w:szCs w:val="24"/>
                <w:lang w:val="hy-AM"/>
              </w:rPr>
              <w:t>մասին</w:t>
            </w:r>
            <w:r w:rsidRPr="000761CE">
              <w:rPr>
                <w:rFonts w:ascii="GHEA Grapalat" w:hAnsi="GHEA Grapalat" w:cs="GHEA Grapalat"/>
                <w:bCs/>
                <w:color w:val="000000"/>
                <w:sz w:val="24"/>
                <w:szCs w:val="24"/>
                <w:lang w:val="hy-AM"/>
              </w:rPr>
              <w:t xml:space="preserve">» ՀՀ կառավարության որոշման նախագծի (այսուհետ՝ Նախագիծ) վերաբերյալ առկա են հետևյալ դիտարկումները՝ </w:t>
            </w:r>
          </w:p>
          <w:p w:rsidR="000761CE" w:rsidRDefault="000761CE" w:rsidP="000761CE">
            <w:pPr>
              <w:pStyle w:val="a6"/>
              <w:numPr>
                <w:ilvl w:val="0"/>
                <w:numId w:val="3"/>
              </w:numPr>
              <w:shd w:val="clear" w:color="auto" w:fill="FFFFFF"/>
              <w:spacing w:after="0" w:line="240" w:lineRule="auto"/>
              <w:ind w:left="0" w:firstLine="180"/>
              <w:jc w:val="both"/>
              <w:rPr>
                <w:rFonts w:ascii="GHEA Grapalat" w:hAnsi="GHEA Grapalat"/>
                <w:sz w:val="24"/>
                <w:szCs w:val="24"/>
                <w:lang w:val="hy-AM"/>
              </w:rPr>
            </w:pPr>
            <w:r w:rsidRPr="000761CE">
              <w:rPr>
                <w:rFonts w:ascii="GHEA Grapalat" w:hAnsi="GHEA Grapalat"/>
                <w:sz w:val="24"/>
                <w:szCs w:val="24"/>
                <w:lang w:val="hy-AM"/>
              </w:rPr>
              <w:t>Նախագծի N 1 հավելվածի 2-րդ կետի համաձայն՝ ՀՀ-ում հրագործական արտադրատեսակների արտադրության, ներմուծման կամ արտահանման լիցենզիա տալու համար գանձվում է պետական տուրք` «Պետական տուրքի մասին» ՀՀ օրենքով սահմանված կարգով և չափով: Մինչդեռ վերոնշյալ օրենքով հրագործական արտադրատեսակների արտահանման պետական տուրք սահմանված չէ:</w:t>
            </w:r>
            <w:r w:rsidR="001E3DB3">
              <w:rPr>
                <w:rFonts w:ascii="GHEA Grapalat" w:hAnsi="GHEA Grapalat"/>
                <w:sz w:val="24"/>
                <w:szCs w:val="24"/>
                <w:lang w:val="hy-AM"/>
              </w:rPr>
              <w:t xml:space="preserve"> </w:t>
            </w: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Default="002B70EE" w:rsidP="002B70EE">
            <w:pPr>
              <w:shd w:val="clear" w:color="auto" w:fill="FFFFFF"/>
              <w:jc w:val="both"/>
              <w:rPr>
                <w:rFonts w:ascii="GHEA Grapalat" w:hAnsi="GHEA Grapalat"/>
                <w:sz w:val="24"/>
                <w:szCs w:val="24"/>
                <w:lang w:val="hy-AM"/>
              </w:rPr>
            </w:pPr>
          </w:p>
          <w:p w:rsidR="002B70EE" w:rsidRPr="002B70EE" w:rsidRDefault="002B70EE" w:rsidP="002B70EE">
            <w:pPr>
              <w:shd w:val="clear" w:color="auto" w:fill="FFFFFF"/>
              <w:jc w:val="both"/>
              <w:rPr>
                <w:rFonts w:ascii="GHEA Grapalat" w:hAnsi="GHEA Grapalat"/>
                <w:sz w:val="24"/>
                <w:szCs w:val="24"/>
                <w:lang w:val="hy-AM"/>
              </w:rPr>
            </w:pPr>
          </w:p>
          <w:p w:rsidR="000761CE" w:rsidRPr="000761CE" w:rsidRDefault="000761CE" w:rsidP="000761CE">
            <w:pPr>
              <w:pStyle w:val="a6"/>
              <w:numPr>
                <w:ilvl w:val="0"/>
                <w:numId w:val="3"/>
              </w:numPr>
              <w:shd w:val="clear" w:color="auto" w:fill="FFFFFF"/>
              <w:spacing w:after="0" w:line="240" w:lineRule="auto"/>
              <w:ind w:left="0" w:firstLine="180"/>
              <w:jc w:val="both"/>
              <w:rPr>
                <w:rFonts w:ascii="GHEA Grapalat" w:hAnsi="GHEA Grapalat"/>
                <w:sz w:val="24"/>
                <w:szCs w:val="24"/>
                <w:lang w:val="hy-AM"/>
              </w:rPr>
            </w:pPr>
            <w:r w:rsidRPr="000761CE">
              <w:rPr>
                <w:rFonts w:ascii="GHEA Grapalat" w:hAnsi="GHEA Grapalat"/>
                <w:sz w:val="24"/>
                <w:szCs w:val="24"/>
                <w:lang w:val="hy-AM"/>
              </w:rPr>
              <w:t>Նախագծի N 1 հավելվածի 6-րդ կետի 1-ին և 2-րդ ենթակետերի համաձայն՝ լիցենզիա ստանալու ցանկություն ունեցող հայտատուն հասարակական անվտանգության ապահովման նպատակով և ՀՀ-ում գործող կանոնների պահանջների համաձայն պարտադիր պետք է ունենա՝ բնապահպանական, անվտանգության տեխնիկային, հրդեհային անվտանգության նորմատիվ փաստաթղթերի պահանջներին և պայմաններին համապատասխան կահավորված հրագործական արտադրատեսակների պահման` իր տրամադրության տակ գտնվող պահեստներ և հրագործական արտադրատեսակների արտադրության կազմակերպման արտադրամաս:</w:t>
            </w:r>
          </w:p>
          <w:p w:rsidR="000761CE" w:rsidRPr="000761CE" w:rsidRDefault="000761CE" w:rsidP="000761CE">
            <w:pPr>
              <w:pStyle w:val="a6"/>
              <w:shd w:val="clear" w:color="auto" w:fill="FFFFFF"/>
              <w:spacing w:after="0" w:line="240" w:lineRule="auto"/>
              <w:ind w:left="0" w:firstLine="180"/>
              <w:jc w:val="both"/>
              <w:rPr>
                <w:rFonts w:ascii="GHEA Grapalat" w:hAnsi="GHEA Grapalat"/>
                <w:sz w:val="24"/>
                <w:szCs w:val="24"/>
                <w:lang w:val="hy-AM"/>
              </w:rPr>
            </w:pPr>
            <w:r w:rsidRPr="000761CE">
              <w:rPr>
                <w:rFonts w:ascii="GHEA Grapalat" w:hAnsi="GHEA Grapalat"/>
                <w:sz w:val="24"/>
                <w:szCs w:val="24"/>
                <w:lang w:val="hy-AM"/>
              </w:rPr>
              <w:t>Նշվածի կապակցությամբ հայտնում ենք, որ Նախագծով կարգավորում չի նախատեսվում պահեստները գործող քաղաքաշինական նորմերի պահանջներին համապատասխան լինելու տեսանկյունից, իսկ արտադրամասերի մասով առհասարակ պահանջներ սահմանված չեն:</w:t>
            </w:r>
          </w:p>
          <w:p w:rsidR="000761CE" w:rsidRPr="000761CE" w:rsidRDefault="000761CE" w:rsidP="000761CE">
            <w:pPr>
              <w:pStyle w:val="a6"/>
              <w:shd w:val="clear" w:color="auto" w:fill="FFFFFF"/>
              <w:spacing w:after="0" w:line="240" w:lineRule="auto"/>
              <w:ind w:left="0" w:firstLine="180"/>
              <w:jc w:val="both"/>
              <w:rPr>
                <w:rFonts w:ascii="GHEA Grapalat" w:hAnsi="GHEA Grapalat"/>
                <w:sz w:val="24"/>
                <w:szCs w:val="24"/>
                <w:lang w:val="hy-AM"/>
              </w:rPr>
            </w:pPr>
            <w:r w:rsidRPr="00C1294B">
              <w:rPr>
                <w:rFonts w:ascii="GHEA Grapalat" w:hAnsi="GHEA Grapalat"/>
                <w:sz w:val="24"/>
                <w:szCs w:val="24"/>
                <w:lang w:val="hy-AM"/>
              </w:rPr>
              <w:t xml:space="preserve">Հետևաբար, առաջարկում ենք Նախագիծը համաձայնեցնել Քաղաքաշինության կոմիտեի հետ, </w:t>
            </w:r>
            <w:r w:rsidRPr="00C1294B">
              <w:rPr>
                <w:rFonts w:ascii="GHEA Grapalat" w:hAnsi="GHEA Grapalat"/>
                <w:sz w:val="24"/>
                <w:szCs w:val="24"/>
                <w:lang w:val="hy-AM"/>
              </w:rPr>
              <w:lastRenderedPageBreak/>
              <w:t>իսկ բնապահպանական պահանջներին և պայմաններին պահեստների համապատասխանության մասով՝ Բնապահպանության և ընդերքի տեսչական մարմնի հետ:</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0761CE" w:rsidRDefault="000761CE" w:rsidP="0000207E">
            <w:pPr>
              <w:spacing w:line="276" w:lineRule="auto"/>
              <w:rPr>
                <w:rFonts w:ascii="GHEA Grapalat" w:hAnsi="GHEA Grapalat" w:cs="Sylfaen"/>
                <w:sz w:val="24"/>
                <w:szCs w:val="24"/>
                <w:lang w:val="hy-AM" w:eastAsia="en-US"/>
              </w:rPr>
            </w:pPr>
          </w:p>
          <w:p w:rsidR="006D2B7F" w:rsidRDefault="006D2B7F" w:rsidP="0000207E">
            <w:pPr>
              <w:spacing w:line="276" w:lineRule="auto"/>
              <w:rPr>
                <w:rFonts w:ascii="GHEA Grapalat" w:hAnsi="GHEA Grapalat" w:cs="Sylfaen"/>
                <w:sz w:val="24"/>
                <w:szCs w:val="24"/>
                <w:lang w:val="hy-AM" w:eastAsia="en-US"/>
              </w:rPr>
            </w:pPr>
          </w:p>
          <w:p w:rsidR="006D2B7F" w:rsidRDefault="006D2B7F" w:rsidP="0000207E">
            <w:pPr>
              <w:spacing w:line="276" w:lineRule="auto"/>
              <w:rPr>
                <w:rFonts w:ascii="GHEA Grapalat" w:hAnsi="GHEA Grapalat" w:cs="Sylfaen"/>
                <w:sz w:val="24"/>
                <w:szCs w:val="24"/>
                <w:lang w:val="hy-AM" w:eastAsia="en-US"/>
              </w:rPr>
            </w:pPr>
          </w:p>
          <w:p w:rsidR="006D2B7F" w:rsidRPr="006D2B7F" w:rsidRDefault="006D2B7F" w:rsidP="0000207E">
            <w:pPr>
              <w:spacing w:line="276" w:lineRule="auto"/>
              <w:rPr>
                <w:rFonts w:ascii="GHEA Grapalat" w:hAnsi="GHEA Grapalat" w:cs="Sylfaen"/>
                <w:sz w:val="24"/>
                <w:szCs w:val="24"/>
                <w:lang w:val="hy-AM" w:eastAsia="en-US"/>
              </w:rPr>
            </w:pPr>
            <w:r w:rsidRPr="006D2B7F">
              <w:rPr>
                <w:rFonts w:ascii="GHEA Grapalat" w:hAnsi="GHEA Grapalat" w:cs="Sylfaen"/>
                <w:sz w:val="24"/>
                <w:szCs w:val="24"/>
                <w:lang w:val="hy-AM" w:eastAsia="en-US"/>
              </w:rPr>
              <w:t>1</w:t>
            </w:r>
            <w:r w:rsidRPr="006D2B7F">
              <w:rPr>
                <w:rFonts w:ascii="Cambria Math" w:hAnsi="Cambria Math" w:cs="Cambria Math"/>
                <w:sz w:val="24"/>
                <w:szCs w:val="24"/>
                <w:lang w:val="hy-AM" w:eastAsia="en-US"/>
              </w:rPr>
              <w:t>․</w:t>
            </w:r>
            <w:r w:rsidRPr="006D2B7F">
              <w:rPr>
                <w:rFonts w:ascii="GHEA Grapalat" w:hAnsi="GHEA Grapalat" w:cs="Sylfaen"/>
                <w:sz w:val="24"/>
                <w:szCs w:val="24"/>
                <w:lang w:val="hy-AM" w:eastAsia="en-US"/>
              </w:rPr>
              <w:t xml:space="preserve"> Ընդունվել է</w:t>
            </w:r>
          </w:p>
          <w:p w:rsidR="002B70EE" w:rsidRDefault="002B70EE" w:rsidP="000016DE">
            <w:pPr>
              <w:spacing w:line="276" w:lineRule="auto"/>
              <w:jc w:val="both"/>
              <w:rPr>
                <w:rFonts w:ascii="GHEA Grapalat" w:hAnsi="GHEA Grapalat" w:cs="Sylfaen"/>
                <w:sz w:val="24"/>
                <w:szCs w:val="24"/>
                <w:lang w:val="hy-AM" w:eastAsia="en-US"/>
              </w:rPr>
            </w:pPr>
            <w:r w:rsidRPr="000016DE">
              <w:rPr>
                <w:rFonts w:ascii="GHEA Grapalat" w:hAnsi="GHEA Grapalat" w:cs="Sylfaen"/>
                <w:sz w:val="24"/>
                <w:szCs w:val="24"/>
                <w:lang w:val="hy-AM" w:eastAsia="en-US"/>
              </w:rPr>
              <w:t xml:space="preserve">Ներքին գործերի նախարարության կողմից կմշակվի «Պետական տուրքի մասին» օրենքում լրացում կատարելու մասին օրենքի նախագիծ՝  հրագործական արտադրատեսակների, </w:t>
            </w:r>
            <w:r w:rsidRPr="000016DE">
              <w:rPr>
                <w:rFonts w:ascii="GHEA Grapalat" w:hAnsi="GHEA Grapalat" w:cs="Sylfaen"/>
                <w:bCs/>
                <w:sz w:val="24"/>
                <w:szCs w:val="24"/>
                <w:lang w:val="hy-AM" w:eastAsia="en-US"/>
              </w:rPr>
              <w:t>պայթուցիկ նյութերի</w:t>
            </w:r>
            <w:r w:rsidRPr="000016DE">
              <w:rPr>
                <w:rFonts w:ascii="Courier New" w:hAnsi="Courier New" w:cs="Courier New"/>
                <w:bCs/>
                <w:sz w:val="24"/>
                <w:szCs w:val="24"/>
                <w:lang w:val="hy-AM" w:eastAsia="en-US"/>
              </w:rPr>
              <w:t> </w:t>
            </w:r>
            <w:r w:rsidRPr="000016DE">
              <w:rPr>
                <w:rFonts w:ascii="GHEA Grapalat" w:hAnsi="GHEA Grapalat" w:cs="Sylfaen"/>
                <w:bCs/>
                <w:sz w:val="24"/>
                <w:szCs w:val="24"/>
                <w:lang w:val="hy-AM" w:eastAsia="en-US"/>
              </w:rPr>
              <w:t>և պայթեցման սարքավորումների</w:t>
            </w:r>
            <w:r w:rsidRPr="000016DE">
              <w:rPr>
                <w:rFonts w:ascii="GHEA Grapalat" w:hAnsi="GHEA Grapalat" w:cs="Sylfaen"/>
                <w:b/>
                <w:bCs/>
                <w:sz w:val="24"/>
                <w:szCs w:val="24"/>
                <w:lang w:val="hy-AM" w:eastAsia="en-US"/>
              </w:rPr>
              <w:t xml:space="preserve"> </w:t>
            </w:r>
            <w:r w:rsidRPr="000016DE">
              <w:rPr>
                <w:rFonts w:ascii="GHEA Grapalat" w:hAnsi="GHEA Grapalat" w:cs="Sylfaen"/>
                <w:sz w:val="24"/>
                <w:szCs w:val="24"/>
                <w:lang w:val="hy-AM" w:eastAsia="en-US"/>
              </w:rPr>
              <w:t>արտահանման համար պետական տուրք սահմանելու մասին։</w:t>
            </w:r>
          </w:p>
          <w:p w:rsidR="002B70EE" w:rsidRDefault="002B70EE" w:rsidP="000016DE">
            <w:pPr>
              <w:spacing w:line="276" w:lineRule="auto"/>
              <w:jc w:val="both"/>
              <w:rPr>
                <w:rFonts w:ascii="GHEA Grapalat" w:hAnsi="GHEA Grapalat" w:cs="Sylfaen"/>
                <w:sz w:val="24"/>
                <w:szCs w:val="24"/>
                <w:lang w:val="hy-AM" w:eastAsia="en-US"/>
              </w:rPr>
            </w:pPr>
          </w:p>
          <w:p w:rsidR="001E3DB3" w:rsidRDefault="001E3DB3" w:rsidP="002B70EE">
            <w:pPr>
              <w:spacing w:line="276" w:lineRule="auto"/>
              <w:rPr>
                <w:rFonts w:ascii="GHEA Grapalat" w:hAnsi="GHEA Grapalat" w:cs="Sylfaen"/>
                <w:sz w:val="24"/>
                <w:szCs w:val="24"/>
                <w:lang w:val="hy-AM" w:eastAsia="en-US"/>
              </w:rPr>
            </w:pPr>
            <w:r w:rsidRPr="00604E89">
              <w:rPr>
                <w:rFonts w:ascii="GHEA Grapalat" w:hAnsi="GHEA Grapalat" w:cs="Sylfaen"/>
                <w:sz w:val="24"/>
                <w:szCs w:val="24"/>
                <w:lang w:val="hy-AM" w:eastAsia="en-US"/>
              </w:rPr>
              <w:t xml:space="preserve">2. </w:t>
            </w:r>
            <w:r w:rsidRPr="00FB1594">
              <w:rPr>
                <w:rFonts w:ascii="GHEA Grapalat" w:hAnsi="GHEA Grapalat" w:cs="Sylfaen"/>
                <w:sz w:val="24"/>
                <w:szCs w:val="24"/>
                <w:lang w:val="hy-AM" w:eastAsia="en-US"/>
              </w:rPr>
              <w:t xml:space="preserve"> </w:t>
            </w:r>
            <w:r w:rsidR="00FB1594" w:rsidRPr="00FB1594">
              <w:rPr>
                <w:rFonts w:ascii="GHEA Grapalat" w:hAnsi="GHEA Grapalat" w:cs="Sylfaen"/>
                <w:sz w:val="24"/>
                <w:szCs w:val="24"/>
                <w:lang w:val="hy-AM" w:eastAsia="en-US"/>
              </w:rPr>
              <w:t>Ընդունվել</w:t>
            </w:r>
            <w:r w:rsidR="00FB1594">
              <w:rPr>
                <w:rFonts w:ascii="GHEA Grapalat" w:hAnsi="GHEA Grapalat" w:cs="Sylfaen"/>
                <w:sz w:val="24"/>
                <w:szCs w:val="24"/>
                <w:lang w:val="hy-AM" w:eastAsia="en-US"/>
              </w:rPr>
              <w:t xml:space="preserve"> է մասամբ</w:t>
            </w:r>
          </w:p>
          <w:p w:rsidR="00F16955" w:rsidRPr="00F16955" w:rsidRDefault="00F16955" w:rsidP="00604E89">
            <w:pPr>
              <w:spacing w:line="276" w:lineRule="auto"/>
              <w:rPr>
                <w:rFonts w:ascii="GHEA Grapalat" w:hAnsi="GHEA Grapalat" w:cs="Sylfaen"/>
                <w:sz w:val="24"/>
                <w:szCs w:val="24"/>
                <w:lang w:val="hy-AM" w:eastAsia="en-US"/>
              </w:rPr>
            </w:pPr>
            <w:r w:rsidRPr="00F16955">
              <w:rPr>
                <w:rFonts w:ascii="GHEA Grapalat" w:hAnsi="GHEA Grapalat" w:cs="Sylfaen"/>
                <w:sz w:val="24"/>
                <w:szCs w:val="24"/>
                <w:lang w:val="hy-AM" w:eastAsia="en-US"/>
              </w:rPr>
              <w:t>Առաջարկության համաձայն Նախագիծը ուղարկվել է Քաղաքաշինության կոմիտե, իսկ Բնապահպան</w:t>
            </w:r>
            <w:r>
              <w:rPr>
                <w:rFonts w:ascii="GHEA Grapalat" w:hAnsi="GHEA Grapalat" w:cs="Sylfaen"/>
                <w:sz w:val="24"/>
                <w:szCs w:val="24"/>
                <w:lang w:val="hy-AM" w:eastAsia="en-US"/>
              </w:rPr>
              <w:t xml:space="preserve">ության և ընդերքի տեսչական մարմին չի ուղարկվել, քանի որ </w:t>
            </w:r>
            <w:r w:rsidR="008A66F0">
              <w:rPr>
                <w:rFonts w:ascii="GHEA Grapalat" w:hAnsi="GHEA Grapalat" w:cs="Sylfaen"/>
                <w:sz w:val="24"/>
                <w:szCs w:val="24"/>
                <w:lang w:val="hy-AM" w:eastAsia="en-US"/>
              </w:rPr>
              <w:t>Ն</w:t>
            </w:r>
            <w:r w:rsidRPr="00F16955">
              <w:rPr>
                <w:rFonts w:ascii="GHEA Grapalat" w:hAnsi="GHEA Grapalat" w:cs="Sylfaen"/>
                <w:sz w:val="24"/>
                <w:szCs w:val="24"/>
                <w:lang w:val="hy-AM" w:eastAsia="en-US"/>
              </w:rPr>
              <w:t>ախագծի շրջանառության փուլում</w:t>
            </w:r>
            <w:r w:rsidRPr="00F16955">
              <w:rPr>
                <w:rFonts w:ascii="Courier New" w:hAnsi="Courier New" w:cs="Courier New"/>
                <w:sz w:val="24"/>
                <w:szCs w:val="24"/>
                <w:lang w:val="hy-AM" w:eastAsia="en-US"/>
              </w:rPr>
              <w:t> </w:t>
            </w:r>
            <w:r>
              <w:rPr>
                <w:rFonts w:ascii="GHEA Grapalat" w:hAnsi="GHEA Grapalat" w:cs="Sylfaen"/>
                <w:sz w:val="24"/>
                <w:szCs w:val="24"/>
                <w:lang w:val="hy-AM" w:eastAsia="en-US"/>
              </w:rPr>
              <w:t xml:space="preserve">կարծիքի է ուղարկվել ՀՀ վարչապետի աշխատակազմի տեսչական </w:t>
            </w:r>
            <w:r>
              <w:rPr>
                <w:rFonts w:ascii="GHEA Grapalat" w:hAnsi="GHEA Grapalat" w:cs="Sylfaen"/>
                <w:sz w:val="24"/>
                <w:szCs w:val="24"/>
                <w:lang w:val="hy-AM" w:eastAsia="en-US"/>
              </w:rPr>
              <w:lastRenderedPageBreak/>
              <w:t>մարմինների աշխատանքների համակարգման գրասենյակ։</w:t>
            </w: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Pr="000761CE" w:rsidRDefault="000761CE" w:rsidP="000761CE">
            <w:pPr>
              <w:shd w:val="clear" w:color="auto" w:fill="FFFFFF"/>
              <w:jc w:val="both"/>
              <w:rPr>
                <w:rFonts w:ascii="GHEA Grapalat" w:hAnsi="GHEA Grapalat"/>
                <w:bCs/>
                <w:color w:val="000000"/>
                <w:sz w:val="24"/>
                <w:szCs w:val="24"/>
                <w:lang w:val="hy-AM"/>
              </w:rPr>
            </w:pPr>
            <w:r w:rsidRPr="004E4529">
              <w:rPr>
                <w:rFonts w:ascii="GHEA Grapalat" w:hAnsi="GHEA Grapalat"/>
                <w:b/>
                <w:sz w:val="24"/>
                <w:szCs w:val="24"/>
                <w:lang w:val="hy-AM"/>
              </w:rPr>
              <w:lastRenderedPageBreak/>
              <w:t>Վարչապետի աշխատակազմի կարգավորման ազդեցության գնահատման վարչությ</w:t>
            </w:r>
            <w:r>
              <w:rPr>
                <w:rFonts w:ascii="GHEA Grapalat" w:hAnsi="GHEA Grapalat"/>
                <w:b/>
                <w:sz w:val="24"/>
                <w:szCs w:val="24"/>
                <w:lang w:val="hy-AM"/>
              </w:rPr>
              <w:t>ա</w:t>
            </w:r>
            <w:r w:rsidRPr="004E4529">
              <w:rPr>
                <w:rFonts w:ascii="GHEA Grapalat" w:hAnsi="GHEA Grapalat"/>
                <w:b/>
                <w:sz w:val="24"/>
                <w:szCs w:val="24"/>
                <w:lang w:val="hy-AM"/>
              </w:rPr>
              <w:t>ն</w:t>
            </w:r>
            <w:r>
              <w:rPr>
                <w:rFonts w:ascii="GHEA Grapalat" w:hAnsi="GHEA Grapalat"/>
                <w:b/>
                <w:sz w:val="24"/>
                <w:szCs w:val="24"/>
                <w:lang w:val="hy-AM"/>
              </w:rPr>
              <w:t xml:space="preserve"> եզրակացություն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0761CE" w:rsidRPr="00400595" w:rsidRDefault="000761CE" w:rsidP="0000207E">
            <w:pPr>
              <w:spacing w:line="276" w:lineRule="auto"/>
              <w:rPr>
                <w:rFonts w:ascii="GHEA Grapalat" w:hAnsi="GHEA Grapalat" w:cs="Sylfaen"/>
                <w:sz w:val="24"/>
                <w:szCs w:val="24"/>
                <w:lang w:val="hy-AM" w:eastAsia="en-US"/>
              </w:rPr>
            </w:pP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Default="000761CE" w:rsidP="000761CE">
            <w:pPr>
              <w:pStyle w:val="a6"/>
              <w:numPr>
                <w:ilvl w:val="0"/>
                <w:numId w:val="4"/>
              </w:numPr>
              <w:spacing w:after="0" w:line="360" w:lineRule="auto"/>
              <w:ind w:left="0" w:firstLine="0"/>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Համաձայն Նախագծի Հավելված N 1-ի 7-րդ կետի 4-րդ ենթակետի՝</w:t>
            </w:r>
            <w:r>
              <w:rPr>
                <w:rFonts w:ascii="GHEA Grapalat" w:hAnsi="GHEA Grapalat"/>
                <w:color w:val="000000" w:themeColor="text1"/>
                <w:sz w:val="24"/>
                <w:szCs w:val="24"/>
                <w:lang w:val="hy-AM"/>
              </w:rPr>
              <w:t xml:space="preserve"> </w:t>
            </w:r>
            <w:r>
              <w:rPr>
                <w:rFonts w:ascii="GHEA Grapalat" w:hAnsi="GHEA Grapalat"/>
                <w:color w:val="000000"/>
                <w:sz w:val="24"/>
                <w:szCs w:val="24"/>
                <w:lang w:val="hy-AM"/>
              </w:rPr>
              <w:t xml:space="preserve">հայտատուն լիցենզիա ստանալու համար լիցենզավորող մարմին պետք է ներկայացնի </w:t>
            </w:r>
            <w:r>
              <w:rPr>
                <w:rFonts w:ascii="GHEA Grapalat" w:hAnsi="GHEA Grapalat"/>
                <w:sz w:val="24"/>
                <w:szCs w:val="24"/>
                <w:lang w:val="hy-AM"/>
              </w:rPr>
              <w:t>նախատեսվող արտադրության մեջ ընդգրկվող ֆիզիկական անձի կողմից մասնագիտական որակավորման ստուգումն անցնելու վերաբերյալ փաստաթղթի պատճենը</w:t>
            </w:r>
            <w:r>
              <w:rPr>
                <w:rFonts w:ascii="GHEA Grapalat" w:hAnsi="GHEA Grapalat"/>
                <w:color w:val="000000" w:themeColor="text1"/>
                <w:sz w:val="24"/>
                <w:szCs w:val="24"/>
                <w:lang w:val="hy-AM"/>
              </w:rPr>
              <w:t xml:space="preserve">: Սակայն  համաձայն «Լիցենզավորման մասին» ՀՀ օրենքի 13-րդ հոդվածի 6-րդ մասի՝ </w:t>
            </w:r>
            <w:r>
              <w:rPr>
                <w:rFonts w:ascii="GHEA Grapalat" w:hAnsi="GHEA Grapalat"/>
                <w:color w:val="000000"/>
                <w:sz w:val="24"/>
                <w:szCs w:val="24"/>
                <w:shd w:val="clear" w:color="auto" w:fill="FFFFFF"/>
                <w:lang w:val="hy-AM"/>
              </w:rPr>
              <w:t xml:space="preserve"> ֆիզիկական անձանց մասնագիտական որակավորման պահանջի դեպքում անձի մասնագիտական որակավորումը հաստատող փաստաթղթերի պատճենները լիցենզավորող մարմին պետք է ներկայացվեն մինչև լիցենզավորված գործունեության իրականացումն սկսելուց հինգ աշխատանքային օր առաջ, իսկ դրանց փոփոխությունները՝ դրանք կատարվելուց հետո՝ 3 աշխատանքային օրվա ընթացքում (բացառությամբ օրենքով որակավորված անձանց նկատմամբ սահմանված այլ պահանջներ լինելու դեպքի, երբ սահմանված է, որ որակավորված անձը պետք է ապահովի նաև այլ նախապայմաններ, որոնք անհրաժեշտ են լիցենզիա ստանալու համար):</w:t>
            </w:r>
          </w:p>
          <w:p w:rsidR="000761CE" w:rsidRDefault="000761CE" w:rsidP="000761CE">
            <w:pPr>
              <w:pStyle w:val="a6"/>
              <w:spacing w:line="360" w:lineRule="auto"/>
              <w:ind w:left="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Ընդհանուր առմամբ Նախագծում խնդրահարույց են մասնագիտական որակավորմանն առնչվող դրույթները: Մասնավորապես, քանի որ գործունեության տվյալ տեսակը հնարավոր չէ իրականացնել նախքան լիցենզիա ստանալը, անհասկանալի է լիցենզիա ստանալու համար դիմելիս աշխատակիցների վերաբերյալ տվյալներ ներկայացնելու պահանջի առկայությունը (Ձև 3): </w:t>
            </w: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color w:val="000000"/>
                <w:sz w:val="24"/>
                <w:szCs w:val="24"/>
                <w:shd w:val="clear" w:color="auto" w:fill="FFFFFF"/>
                <w:lang w:val="hy-AM"/>
              </w:rPr>
            </w:pPr>
          </w:p>
          <w:p w:rsidR="00674F21" w:rsidRDefault="00674F21" w:rsidP="000761CE">
            <w:pPr>
              <w:pStyle w:val="a6"/>
              <w:spacing w:line="360" w:lineRule="auto"/>
              <w:ind w:left="0"/>
              <w:jc w:val="both"/>
              <w:rPr>
                <w:rFonts w:ascii="GHEA Grapalat" w:hAnsi="GHEA Grapalat"/>
                <w:color w:val="000000"/>
                <w:sz w:val="24"/>
                <w:szCs w:val="24"/>
                <w:shd w:val="clear" w:color="auto" w:fill="FFFFFF"/>
                <w:lang w:val="hy-AM"/>
              </w:rPr>
            </w:pPr>
          </w:p>
          <w:p w:rsidR="00674F21" w:rsidRDefault="00674F21" w:rsidP="000761CE">
            <w:pPr>
              <w:pStyle w:val="a6"/>
              <w:spacing w:line="360" w:lineRule="auto"/>
              <w:ind w:left="0"/>
              <w:jc w:val="both"/>
              <w:rPr>
                <w:rFonts w:ascii="GHEA Grapalat" w:hAnsi="GHEA Grapalat"/>
                <w:color w:val="000000"/>
                <w:sz w:val="24"/>
                <w:szCs w:val="24"/>
                <w:shd w:val="clear" w:color="auto" w:fill="FFFFFF"/>
                <w:lang w:val="hy-AM"/>
              </w:rPr>
            </w:pPr>
          </w:p>
          <w:p w:rsidR="00674F21" w:rsidRDefault="00674F21" w:rsidP="000761CE">
            <w:pPr>
              <w:pStyle w:val="a6"/>
              <w:spacing w:line="360" w:lineRule="auto"/>
              <w:ind w:left="0"/>
              <w:jc w:val="both"/>
              <w:rPr>
                <w:rFonts w:ascii="GHEA Grapalat" w:hAnsi="GHEA Grapalat"/>
                <w:color w:val="000000"/>
                <w:sz w:val="24"/>
                <w:szCs w:val="24"/>
                <w:shd w:val="clear" w:color="auto" w:fill="FFFFFF"/>
                <w:lang w:val="hy-AM"/>
              </w:rPr>
            </w:pPr>
          </w:p>
          <w:p w:rsidR="00674F21" w:rsidRDefault="00674F21" w:rsidP="000761CE">
            <w:pPr>
              <w:pStyle w:val="a6"/>
              <w:spacing w:line="360" w:lineRule="auto"/>
              <w:ind w:left="0"/>
              <w:jc w:val="both"/>
              <w:rPr>
                <w:rFonts w:ascii="GHEA Grapalat" w:hAnsi="GHEA Grapalat"/>
                <w:color w:val="000000"/>
                <w:sz w:val="24"/>
                <w:szCs w:val="24"/>
                <w:shd w:val="clear" w:color="auto" w:fill="FFFFFF"/>
                <w:lang w:val="hy-AM"/>
              </w:rPr>
            </w:pPr>
          </w:p>
          <w:p w:rsidR="00674F21" w:rsidRDefault="00674F21" w:rsidP="000761CE">
            <w:pPr>
              <w:pStyle w:val="a6"/>
              <w:spacing w:line="360" w:lineRule="auto"/>
              <w:ind w:left="0"/>
              <w:jc w:val="both"/>
              <w:rPr>
                <w:rFonts w:ascii="GHEA Grapalat" w:hAnsi="GHEA Grapalat"/>
                <w:color w:val="000000"/>
                <w:sz w:val="24"/>
                <w:szCs w:val="24"/>
                <w:shd w:val="clear" w:color="auto" w:fill="FFFFFF"/>
                <w:lang w:val="hy-AM"/>
              </w:rPr>
            </w:pPr>
          </w:p>
          <w:p w:rsidR="00A5195E" w:rsidRDefault="00A5195E" w:rsidP="000761CE">
            <w:pPr>
              <w:pStyle w:val="a6"/>
              <w:spacing w:line="360" w:lineRule="auto"/>
              <w:ind w:left="0"/>
              <w:jc w:val="both"/>
              <w:rPr>
                <w:rFonts w:ascii="GHEA Grapalat" w:hAnsi="GHEA Grapalat"/>
                <w:sz w:val="24"/>
                <w:szCs w:val="24"/>
                <w:lang w:val="hy-AM"/>
              </w:rPr>
            </w:pPr>
          </w:p>
          <w:p w:rsidR="004665E3" w:rsidRDefault="004665E3" w:rsidP="000761CE">
            <w:pPr>
              <w:pStyle w:val="a6"/>
              <w:spacing w:line="360" w:lineRule="auto"/>
              <w:ind w:left="0"/>
              <w:jc w:val="both"/>
              <w:rPr>
                <w:rFonts w:ascii="GHEA Grapalat" w:hAnsi="GHEA Grapalat"/>
                <w:sz w:val="24"/>
                <w:szCs w:val="24"/>
                <w:lang w:val="hy-AM"/>
              </w:rPr>
            </w:pPr>
          </w:p>
          <w:p w:rsidR="000761CE" w:rsidRPr="004665E3" w:rsidRDefault="000761CE" w:rsidP="000761CE">
            <w:pPr>
              <w:pStyle w:val="a6"/>
              <w:numPr>
                <w:ilvl w:val="0"/>
                <w:numId w:val="4"/>
              </w:numPr>
              <w:shd w:val="clear" w:color="auto" w:fill="FFFFFF"/>
              <w:spacing w:after="0" w:line="360" w:lineRule="auto"/>
              <w:ind w:left="0" w:firstLine="0"/>
              <w:jc w:val="both"/>
              <w:rPr>
                <w:rFonts w:ascii="GHEA Grapalat" w:hAnsi="GHEA Grapalat"/>
                <w:color w:val="000000"/>
                <w:sz w:val="24"/>
                <w:szCs w:val="24"/>
                <w:lang w:val="hy-AM"/>
              </w:rPr>
            </w:pPr>
            <w:r w:rsidRPr="004665E3">
              <w:rPr>
                <w:rFonts w:ascii="GHEA Grapalat" w:hAnsi="GHEA Grapalat"/>
                <w:color w:val="000000"/>
                <w:sz w:val="24"/>
                <w:szCs w:val="24"/>
                <w:lang w:val="hy-AM"/>
              </w:rPr>
              <w:t xml:space="preserve">Համաձայն Հավելված N 1-ի 14-րդ կետի՝ </w:t>
            </w:r>
            <w:r w:rsidRPr="004665E3">
              <w:rPr>
                <w:rFonts w:ascii="GHEA Grapalat" w:hAnsi="GHEA Grapalat"/>
                <w:sz w:val="24"/>
                <w:szCs w:val="24"/>
                <w:lang w:val="hy-AM"/>
              </w:rPr>
              <w:t>հրագործական արտադրատեսակների արտադրության, ներմուծման կամ արտահանման լիցենզիա ստացած իրավաբանական անձինք և անհատ ձեռնարկատերերը</w:t>
            </w:r>
            <w:r w:rsidRPr="004665E3">
              <w:rPr>
                <w:rFonts w:ascii="GHEA Grapalat" w:hAnsi="GHEA Grapalat"/>
                <w:color w:val="000000"/>
                <w:sz w:val="24"/>
                <w:szCs w:val="24"/>
                <w:lang w:val="hy-AM"/>
              </w:rPr>
              <w:t xml:space="preserve"> լիցենզավորող մարմին պետք է ներկայացնեն հաշվետվություն, որի ձևը կցված է: Սակայն Ձև N 4-ով սահմանված </w:t>
            </w:r>
            <w:r w:rsidRPr="004665E3">
              <w:rPr>
                <w:rFonts w:ascii="GHEA Grapalat" w:hAnsi="GHEA Grapalat"/>
                <w:bCs/>
                <w:color w:val="000000"/>
                <w:sz w:val="24"/>
                <w:szCs w:val="24"/>
                <w:lang w:val="hy-AM"/>
              </w:rPr>
              <w:t>հաշվետվությունը լրացնելու համար անհրաժեշտ է հստակ ներկայացնել պահանջվող տեղեկատվությունը կամ սահմանել լրացման կարգ:</w:t>
            </w:r>
            <w:r w:rsidRPr="004665E3">
              <w:rPr>
                <w:rFonts w:ascii="GHEA Grapalat" w:hAnsi="GHEA Grapalat"/>
                <w:b/>
                <w:bCs/>
                <w:color w:val="000000"/>
                <w:sz w:val="24"/>
                <w:szCs w:val="24"/>
                <w:lang w:val="hy-AM"/>
              </w:rPr>
              <w:t xml:space="preserve"> </w:t>
            </w:r>
            <w:r w:rsidRPr="004665E3">
              <w:rPr>
                <w:rFonts w:ascii="GHEA Grapalat" w:hAnsi="GHEA Grapalat"/>
                <w:bCs/>
                <w:color w:val="000000"/>
                <w:sz w:val="24"/>
                <w:szCs w:val="24"/>
                <w:lang w:val="hy-AM"/>
              </w:rPr>
              <w:t>Ընդհանուր առմամբ անհասկանալի է, թե ինչ կարգի տեղեկատվություն է անհրաժեշտ լիցենզավորող մարմնին, օրինակ «</w:t>
            </w:r>
            <w:r w:rsidRPr="004665E3">
              <w:rPr>
                <w:rFonts w:ascii="GHEA Grapalat" w:hAnsi="GHEA Grapalat"/>
                <w:sz w:val="24"/>
                <w:szCs w:val="24"/>
                <w:lang w:val="hy-AM"/>
              </w:rPr>
              <w:t>պահեստներ` հրագործական արտադրատեսակները պահելու համար</w:t>
            </w:r>
            <w:r w:rsidRPr="004665E3">
              <w:rPr>
                <w:rFonts w:ascii="GHEA Grapalat" w:hAnsi="GHEA Grapalat"/>
                <w:color w:val="000000"/>
                <w:sz w:val="24"/>
                <w:szCs w:val="24"/>
                <w:lang w:val="hy-AM"/>
              </w:rPr>
              <w:t>», «</w:t>
            </w:r>
            <w:r w:rsidRPr="004665E3">
              <w:rPr>
                <w:rFonts w:ascii="GHEA Grapalat" w:hAnsi="GHEA Grapalat"/>
                <w:sz w:val="24"/>
                <w:szCs w:val="24"/>
                <w:lang w:val="hy-AM"/>
              </w:rPr>
              <w:t>տեղեկություններ հրագործական արտադրատեսակների արտադրությունում, ներմուծման կամ արտահանման մեջ ընդգրկված մասնագետների մասին»</w:t>
            </w:r>
            <w:r w:rsidRPr="004665E3">
              <w:rPr>
                <w:rFonts w:ascii="GHEA Grapalat" w:hAnsi="GHEA Grapalat"/>
                <w:color w:val="000000"/>
                <w:sz w:val="24"/>
                <w:szCs w:val="24"/>
                <w:lang w:val="hy-AM"/>
              </w:rPr>
              <w:t xml:space="preserve"> տողերում ի՞նչ կարգի տեղեկատվություն է անհրաժեշտ ներկայացնել: </w:t>
            </w:r>
          </w:p>
          <w:p w:rsidR="00C1294B" w:rsidRDefault="00C1294B"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4665E3" w:rsidRPr="00C1294B" w:rsidRDefault="004665E3" w:rsidP="00C1294B">
            <w:pPr>
              <w:pStyle w:val="a6"/>
              <w:shd w:val="clear" w:color="auto" w:fill="FFFFFF"/>
              <w:spacing w:after="0" w:line="360" w:lineRule="auto"/>
              <w:ind w:left="0"/>
              <w:jc w:val="both"/>
              <w:rPr>
                <w:rFonts w:ascii="GHEA Grapalat" w:hAnsi="GHEA Grapalat"/>
                <w:color w:val="000000"/>
                <w:sz w:val="24"/>
                <w:szCs w:val="24"/>
                <w:highlight w:val="yellow"/>
                <w:lang w:val="hy-AM"/>
              </w:rPr>
            </w:pPr>
          </w:p>
          <w:p w:rsidR="000761CE" w:rsidRDefault="000761CE" w:rsidP="000761CE">
            <w:pPr>
              <w:pStyle w:val="a6"/>
              <w:numPr>
                <w:ilvl w:val="0"/>
                <w:numId w:val="4"/>
              </w:numPr>
              <w:shd w:val="clear" w:color="auto" w:fill="FFFFFF"/>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Համաձայն Հավելված N 1-ի 7-րդ կետի 8-րդ ենթակետի՝ հայտատուն պետք է ներկայացնի </w:t>
            </w:r>
            <w:r>
              <w:rPr>
                <w:rFonts w:ascii="GHEA Grapalat" w:hAnsi="GHEA Grapalat"/>
                <w:color w:val="000000" w:themeColor="text1"/>
                <w:sz w:val="24"/>
                <w:szCs w:val="24"/>
                <w:lang w:val="hy-AM"/>
              </w:rPr>
              <w:t xml:space="preserve">լիցենզավորման ենթակա գործունեության իրականացման համար նախատեսված անշարժ գույքի վերաբերյալ սեփականության կամ առնվազն լիցենզիայի համար հայցվող ժամանակահատվածի չափով վարձակալության կամ ենթավարձակալության կամ անհատույց օգտագործման իրավունքի պետական գրանցման վկայականի պատճենը: Հաշվի առնելով, որ լիցենզիան տրամադրվում է անժամկետ, անհասկանալի են «առնվազն լիցենզիայի համար հայցվող ժամանակահատվածի չափով» բառերը: </w:t>
            </w:r>
          </w:p>
          <w:p w:rsidR="000761CE" w:rsidRDefault="000761CE" w:rsidP="000761CE">
            <w:pPr>
              <w:pStyle w:val="a6"/>
              <w:numPr>
                <w:ilvl w:val="0"/>
                <w:numId w:val="4"/>
              </w:numPr>
              <w:spacing w:after="0" w:line="360" w:lineRule="auto"/>
              <w:ind w:left="0" w:firstLine="0"/>
              <w:jc w:val="both"/>
              <w:rPr>
                <w:rFonts w:ascii="GHEA Grapalat" w:hAnsi="GHEA Grapalat"/>
                <w:sz w:val="24"/>
                <w:szCs w:val="24"/>
                <w:lang w:val="hy-AM"/>
              </w:rPr>
            </w:pPr>
            <w:r>
              <w:rPr>
                <w:rFonts w:ascii="GHEA Grapalat" w:hAnsi="GHEA Grapalat"/>
                <w:color w:val="000000"/>
                <w:sz w:val="24"/>
                <w:szCs w:val="24"/>
                <w:lang w:val="hy-AM"/>
              </w:rPr>
              <w:t>Համաձայն Հավելված N 1-ի 6-րդ կետի 2-րդ ենթակետի հայտատուն պետք է ունենա</w:t>
            </w:r>
            <w:r>
              <w:rPr>
                <w:rFonts w:ascii="GHEA Grapalat" w:hAnsi="GHEA Grapalat"/>
                <w:bCs/>
                <w:sz w:val="24"/>
                <w:szCs w:val="24"/>
                <w:lang w:val="hy-AM"/>
              </w:rPr>
              <w:t xml:space="preserve"> հրագործական արտադրատեսակների</w:t>
            </w:r>
            <w:r>
              <w:rPr>
                <w:rFonts w:ascii="GHEA Grapalat" w:hAnsi="GHEA Grapalat"/>
                <w:sz w:val="24"/>
                <w:szCs w:val="24"/>
                <w:lang w:val="hy-AM"/>
              </w:rPr>
              <w:t xml:space="preserve"> արտադրության կազմակերպման արտադրամաս: Իսկ համաձայն 7-րդ կետի 6-րդ և 7-րդ ենթակետերի՝ հայտատուն լիցենզիա ստանալու համար </w:t>
            </w:r>
            <w:r>
              <w:rPr>
                <w:rFonts w:ascii="GHEA Grapalat" w:hAnsi="GHEA Grapalat"/>
                <w:sz w:val="24"/>
                <w:szCs w:val="24"/>
                <w:lang w:val="hy-AM"/>
              </w:rPr>
              <w:lastRenderedPageBreak/>
              <w:t xml:space="preserve">լիցենզավորող մարմին է ներկայացնում  </w:t>
            </w:r>
            <w:r>
              <w:rPr>
                <w:rFonts w:ascii="GHEA Grapalat" w:hAnsi="GHEA Grapalat"/>
                <w:bCs/>
                <w:sz w:val="24"/>
                <w:szCs w:val="24"/>
                <w:lang w:val="hy-AM"/>
              </w:rPr>
              <w:t>հրագործական արտադրատեսակների</w:t>
            </w:r>
            <w:r>
              <w:rPr>
                <w:rFonts w:ascii="GHEA Grapalat" w:hAnsi="GHEA Grapalat"/>
                <w:sz w:val="24"/>
                <w:szCs w:val="24"/>
                <w:lang w:val="hy-AM"/>
              </w:rPr>
              <w:t xml:space="preserve"> արտադրության նախագծերն ու տեխնոլոգիական կարգը սահմանող փաստաթղթերը և  պետական կառավարման իրավասու մարմինների ներկայացուցիչներից կազմված հանձնաժողովի կողմից արտադրամասը շահագործման ընդունվելու մասին արձանագրությունը: Անհասկանալի է </w:t>
            </w:r>
            <w:r>
              <w:rPr>
                <w:rFonts w:ascii="GHEA Grapalat" w:hAnsi="GHEA Grapalat"/>
                <w:color w:val="000000"/>
                <w:sz w:val="24"/>
                <w:szCs w:val="24"/>
                <w:lang w:val="hy-AM"/>
              </w:rPr>
              <w:t>Հավելված N 1-ի 6-րդ կետում</w:t>
            </w:r>
            <w:r>
              <w:rPr>
                <w:rFonts w:ascii="GHEA Grapalat" w:hAnsi="GHEA Grapalat"/>
                <w:sz w:val="24"/>
                <w:szCs w:val="24"/>
                <w:lang w:val="hy-AM"/>
              </w:rPr>
              <w:t xml:space="preserve"> արտադրամասի վերաբերյալ որևէ պահանջ նախատեսված չլինելու դեպքում վերոնշյալ  փաստաթղթերը ներկայացնելու պահանջի առկայությունը: </w:t>
            </w:r>
          </w:p>
          <w:p w:rsidR="00794BD4" w:rsidRDefault="00794BD4"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7915A5" w:rsidRDefault="007915A5" w:rsidP="00794BD4">
            <w:pPr>
              <w:pStyle w:val="a6"/>
              <w:spacing w:after="0" w:line="360" w:lineRule="auto"/>
              <w:ind w:left="0"/>
              <w:jc w:val="both"/>
              <w:rPr>
                <w:rFonts w:ascii="GHEA Grapalat" w:hAnsi="GHEA Grapalat"/>
                <w:sz w:val="24"/>
                <w:szCs w:val="24"/>
                <w:lang w:val="hy-AM"/>
              </w:rPr>
            </w:pPr>
          </w:p>
          <w:p w:rsidR="007915A5" w:rsidRDefault="007915A5"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9B469E" w:rsidRDefault="009B469E" w:rsidP="00794BD4">
            <w:pPr>
              <w:pStyle w:val="a6"/>
              <w:spacing w:after="0" w:line="360" w:lineRule="auto"/>
              <w:ind w:left="0"/>
              <w:jc w:val="both"/>
              <w:rPr>
                <w:rFonts w:ascii="GHEA Grapalat" w:hAnsi="GHEA Grapalat"/>
                <w:sz w:val="24"/>
                <w:szCs w:val="24"/>
                <w:lang w:val="hy-AM"/>
              </w:rPr>
            </w:pPr>
          </w:p>
          <w:p w:rsidR="000761CE" w:rsidRPr="000761CE" w:rsidRDefault="000761CE" w:rsidP="00AD09F1">
            <w:pPr>
              <w:pStyle w:val="a6"/>
              <w:numPr>
                <w:ilvl w:val="0"/>
                <w:numId w:val="4"/>
              </w:numPr>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Առաջարկում ենք Հավելվածում ներառել նաև Օրենքի 29-րդ հոդվածի 4-րդ և 5-րդ մասերով սահմանված կարգավորումները:</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A5195E" w:rsidRPr="009747FB" w:rsidRDefault="00A5195E" w:rsidP="00A5195E">
            <w:pPr>
              <w:spacing w:line="276" w:lineRule="auto"/>
              <w:jc w:val="both"/>
              <w:rPr>
                <w:rFonts w:ascii="GHEA Grapalat" w:hAnsi="GHEA Grapalat" w:cs="Cambria Math"/>
                <w:sz w:val="24"/>
                <w:szCs w:val="24"/>
                <w:lang w:val="hy-AM"/>
              </w:rPr>
            </w:pPr>
            <w:r>
              <w:rPr>
                <w:rFonts w:ascii="GHEA Grapalat" w:hAnsi="GHEA Grapalat"/>
                <w:sz w:val="24"/>
                <w:szCs w:val="24"/>
                <w:lang w:val="hy-AM"/>
              </w:rPr>
              <w:lastRenderedPageBreak/>
              <w:t>1</w:t>
            </w:r>
            <w:r w:rsidRPr="00366BCC">
              <w:rPr>
                <w:rFonts w:ascii="Cambria Math" w:hAnsi="Cambria Math" w:cs="Cambria Math"/>
                <w:sz w:val="24"/>
                <w:szCs w:val="24"/>
                <w:lang w:val="hy-AM"/>
              </w:rPr>
              <w:t>․</w:t>
            </w:r>
            <w:r w:rsidRPr="009747FB">
              <w:rPr>
                <w:rFonts w:ascii="GHEA Grapalat" w:hAnsi="GHEA Grapalat" w:cs="Cambria Math"/>
                <w:sz w:val="24"/>
                <w:szCs w:val="24"/>
                <w:lang w:val="hy-AM"/>
              </w:rPr>
              <w:t xml:space="preserve"> Չի ընդունվել</w:t>
            </w:r>
          </w:p>
          <w:p w:rsidR="00A5195E" w:rsidRDefault="00A5195E" w:rsidP="00A5195E">
            <w:pPr>
              <w:spacing w:line="276" w:lineRule="auto"/>
              <w:jc w:val="both"/>
              <w:rPr>
                <w:rFonts w:ascii="GHEA Grapalat" w:hAnsi="GHEA Grapalat" w:cs="Cambria Math"/>
                <w:sz w:val="24"/>
                <w:szCs w:val="24"/>
                <w:lang w:val="hy-AM"/>
              </w:rPr>
            </w:pPr>
            <w:r w:rsidRPr="009747FB">
              <w:rPr>
                <w:rFonts w:ascii="GHEA Grapalat" w:hAnsi="GHEA Grapalat" w:cs="Cambria Math"/>
                <w:sz w:val="24"/>
                <w:szCs w:val="24"/>
                <w:lang w:val="hy-AM"/>
              </w:rPr>
              <w:t>Նախա</w:t>
            </w:r>
            <w:r>
              <w:rPr>
                <w:rFonts w:ascii="GHEA Grapalat" w:hAnsi="GHEA Grapalat" w:cs="Cambria Math"/>
                <w:sz w:val="24"/>
                <w:szCs w:val="24"/>
                <w:lang w:val="hy-AM"/>
              </w:rPr>
              <w:t>գծի Հավելված N 1-ի 7-րդ կետով սահմանվում են այն տեղեկությունները որոնք հայտատուն ներկայացնում է լիցենզիա ստանալու համար, և այդ տեղեկությունները հայտատուն  ներկայացնում է «Լիցենզավորման մասին» օրենքով սահմանված կարգով և ժամկետներում</w:t>
            </w:r>
            <w:r w:rsidR="00D048F9">
              <w:rPr>
                <w:rFonts w:ascii="GHEA Grapalat" w:hAnsi="GHEA Grapalat" w:cs="Cambria Math"/>
                <w:sz w:val="24"/>
                <w:szCs w:val="24"/>
                <w:lang w:val="hy-AM"/>
              </w:rPr>
              <w:t xml:space="preserve">, </w:t>
            </w:r>
            <w:r w:rsidR="00D048F9" w:rsidRPr="00D048F9">
              <w:rPr>
                <w:rFonts w:ascii="GHEA Grapalat" w:hAnsi="GHEA Grapalat" w:cs="Cambria Math"/>
                <w:sz w:val="24"/>
                <w:szCs w:val="24"/>
                <w:lang w:val="hy-AM"/>
              </w:rPr>
              <w:t xml:space="preserve">մասնավորապես՝ նշված օրենքի 28-րդ հոդվածի 1-ին մասի 4-րդ կետի՝ լիցենզիա ստանալու համար հայտատուն լիցենզավորող մարմին է ներկայացնում օրենքով կամ լիցենզավորման կարգերով նախատեսված այլ փաստաթղթեր։ </w:t>
            </w:r>
            <w:r>
              <w:rPr>
                <w:rFonts w:ascii="GHEA Grapalat" w:hAnsi="GHEA Grapalat" w:cs="Cambria Math"/>
                <w:sz w:val="24"/>
                <w:szCs w:val="24"/>
                <w:lang w:val="hy-AM"/>
              </w:rPr>
              <w:t xml:space="preserve"> Նախագծով նախատեսված գործունեության համար «Լիցենզավորման մասին» օրենքի 43-րդ հոդվածի 2-րդ մասով նախատեսված աղյուսակի </w:t>
            </w:r>
            <w:r w:rsidRPr="00D7248A">
              <w:rPr>
                <w:rFonts w:ascii="GHEA Grapalat" w:hAnsi="GHEA Grapalat" w:cs="Cambria Math"/>
                <w:sz w:val="24"/>
                <w:szCs w:val="24"/>
                <w:lang w:val="hy-AM"/>
              </w:rPr>
              <w:t>2</w:t>
            </w:r>
            <w:r w:rsidRPr="00D7248A">
              <w:rPr>
                <w:rFonts w:ascii="Cambria Math" w:hAnsi="Cambria Math" w:cs="Cambria Math"/>
                <w:sz w:val="24"/>
                <w:szCs w:val="24"/>
                <w:lang w:val="hy-AM"/>
              </w:rPr>
              <w:t>․</w:t>
            </w:r>
            <w:r>
              <w:rPr>
                <w:rFonts w:ascii="GHEA Grapalat" w:hAnsi="GHEA Grapalat" w:cs="Cambria Math"/>
                <w:sz w:val="24"/>
                <w:szCs w:val="24"/>
                <w:lang w:val="hy-AM"/>
              </w:rPr>
              <w:t>3-րդ</w:t>
            </w:r>
            <w:r w:rsidRPr="00D7248A">
              <w:rPr>
                <w:rFonts w:ascii="GHEA Grapalat" w:hAnsi="GHEA Grapalat" w:cs="Cambria Math"/>
                <w:sz w:val="24"/>
                <w:szCs w:val="24"/>
                <w:lang w:val="hy-AM"/>
              </w:rPr>
              <w:t xml:space="preserve"> </w:t>
            </w:r>
            <w:r w:rsidRPr="00D7248A">
              <w:rPr>
                <w:rFonts w:ascii="GHEA Grapalat" w:hAnsi="GHEA Grapalat" w:cs="GHEA Grapalat"/>
                <w:sz w:val="24"/>
                <w:szCs w:val="24"/>
                <w:lang w:val="hy-AM"/>
              </w:rPr>
              <w:t>կետ</w:t>
            </w:r>
            <w:r w:rsidRPr="00D7248A">
              <w:rPr>
                <w:rFonts w:ascii="GHEA Grapalat" w:hAnsi="GHEA Grapalat" w:cs="Cambria Math"/>
                <w:sz w:val="24"/>
                <w:szCs w:val="24"/>
                <w:lang w:val="hy-AM"/>
              </w:rPr>
              <w:t>ով</w:t>
            </w:r>
            <w:r>
              <w:rPr>
                <w:rFonts w:ascii="GHEA Grapalat" w:hAnsi="GHEA Grapalat" w:cs="Cambria Math"/>
                <w:sz w:val="24"/>
                <w:szCs w:val="24"/>
                <w:lang w:val="hy-AM"/>
              </w:rPr>
              <w:t xml:space="preserve"> պահանջվում է մասնագիտական որակավորում, </w:t>
            </w:r>
            <w:r w:rsidRPr="008A4586">
              <w:rPr>
                <w:rFonts w:ascii="GHEA Grapalat" w:hAnsi="GHEA Grapalat" w:cs="Cambria Math"/>
                <w:sz w:val="24"/>
                <w:szCs w:val="24"/>
                <w:lang w:val="hy-AM"/>
              </w:rPr>
              <w:lastRenderedPageBreak/>
              <w:t xml:space="preserve">իսկ նշված հոդվածի 9-րդ մասով սահմանվում է, որ </w:t>
            </w:r>
            <w:r w:rsidRPr="008A4586">
              <w:rPr>
                <w:rFonts w:ascii="GHEA Grapalat" w:hAnsi="GHEA Grapalat" w:cs="Cambria Math"/>
                <w:i/>
                <w:sz w:val="24"/>
                <w:szCs w:val="24"/>
                <w:lang w:val="hy-AM"/>
              </w:rPr>
              <w:t xml:space="preserve">սյունակում «Ո» տառով նշված գործունեության տեսակներով զբաղվելու </w:t>
            </w:r>
            <w:r w:rsidRPr="008A4586">
              <w:rPr>
                <w:rFonts w:ascii="GHEA Grapalat" w:hAnsi="GHEA Grapalat" w:cs="Cambria Math"/>
                <w:b/>
                <w:i/>
                <w:sz w:val="24"/>
                <w:szCs w:val="24"/>
                <w:lang w:val="hy-AM"/>
              </w:rPr>
              <w:t>լիցենզիան տալու համար</w:t>
            </w:r>
            <w:r w:rsidRPr="008A4586">
              <w:rPr>
                <w:rFonts w:ascii="GHEA Grapalat" w:hAnsi="GHEA Grapalat" w:cs="Cambria Math"/>
                <w:i/>
                <w:sz w:val="24"/>
                <w:szCs w:val="24"/>
                <w:lang w:val="hy-AM"/>
              </w:rPr>
              <w:t xml:space="preserve"> կարող է իրականացվել ֆիզիկական անձանց մասնագիտական որակավորման ստուգում, </w:t>
            </w:r>
            <w:r w:rsidRPr="008A4586">
              <w:rPr>
                <w:rFonts w:ascii="GHEA Grapalat" w:hAnsi="GHEA Grapalat" w:cs="Cambria Math"/>
                <w:sz w:val="24"/>
                <w:szCs w:val="24"/>
                <w:lang w:val="hy-AM"/>
              </w:rPr>
              <w:t xml:space="preserve">հետևաբար՝ </w:t>
            </w:r>
            <w:r>
              <w:rPr>
                <w:rFonts w:ascii="GHEA Grapalat" w:hAnsi="GHEA Grapalat" w:cs="Cambria Math"/>
                <w:sz w:val="24"/>
                <w:szCs w:val="24"/>
                <w:lang w:val="hy-AM"/>
              </w:rPr>
              <w:t>հայտատուն պետք է ներկայացնի</w:t>
            </w:r>
            <w:r w:rsidRPr="00F1175C">
              <w:rPr>
                <w:rFonts w:ascii="GHEA Grapalat" w:hAnsi="GHEA Grapalat"/>
                <w:i/>
                <w:sz w:val="24"/>
                <w:szCs w:val="24"/>
                <w:u w:val="single"/>
                <w:lang w:val="hy-AM" w:eastAsia="en-US"/>
              </w:rPr>
              <w:t xml:space="preserve"> </w:t>
            </w:r>
            <w:r w:rsidRPr="00F1175C">
              <w:rPr>
                <w:rFonts w:ascii="GHEA Grapalat" w:hAnsi="GHEA Grapalat" w:cs="Cambria Math"/>
                <w:i/>
                <w:sz w:val="24"/>
                <w:szCs w:val="24"/>
                <w:u w:val="single"/>
                <w:lang w:val="hy-AM"/>
              </w:rPr>
              <w:t>լիազորված մարմնի կողմի</w:t>
            </w:r>
            <w:r>
              <w:rPr>
                <w:rFonts w:ascii="GHEA Grapalat" w:hAnsi="GHEA Grapalat" w:cs="Cambria Math"/>
                <w:i/>
                <w:sz w:val="24"/>
                <w:szCs w:val="24"/>
                <w:u w:val="single"/>
                <w:lang w:val="hy-AM"/>
              </w:rPr>
              <w:t xml:space="preserve">ց տրված համապատասխան փաստաթղթեր </w:t>
            </w:r>
            <w:r>
              <w:rPr>
                <w:rFonts w:ascii="GHEA Grapalat" w:hAnsi="GHEA Grapalat" w:cs="Cambria Math"/>
                <w:sz w:val="24"/>
                <w:szCs w:val="24"/>
                <w:lang w:val="hy-AM"/>
              </w:rPr>
              <w:t>(վկայականներ, դիպլոմներ</w:t>
            </w:r>
            <w:r w:rsidRPr="00F1175C">
              <w:rPr>
                <w:rFonts w:ascii="GHEA Grapalat" w:hAnsi="GHEA Grapalat" w:cs="Cambria Math"/>
                <w:sz w:val="24"/>
                <w:szCs w:val="24"/>
                <w:lang w:val="hy-AM"/>
              </w:rPr>
              <w:t xml:space="preserve"> կամ օրենսդրութ</w:t>
            </w:r>
            <w:r>
              <w:rPr>
                <w:rFonts w:ascii="GHEA Grapalat" w:hAnsi="GHEA Grapalat" w:cs="Cambria Math"/>
                <w:sz w:val="24"/>
                <w:szCs w:val="24"/>
                <w:lang w:val="hy-AM"/>
              </w:rPr>
              <w:t>յամբ նախատեսված այլ փաստաթղթեր</w:t>
            </w:r>
            <w:r w:rsidRPr="00F1175C">
              <w:rPr>
                <w:rFonts w:ascii="GHEA Grapalat" w:hAnsi="GHEA Grapalat" w:cs="Cambria Math"/>
                <w:sz w:val="24"/>
                <w:szCs w:val="24"/>
                <w:lang w:val="hy-AM"/>
              </w:rPr>
              <w:t>)</w:t>
            </w:r>
            <w:r>
              <w:rPr>
                <w:rFonts w:ascii="GHEA Grapalat" w:hAnsi="GHEA Grapalat" w:cs="Cambria Math"/>
                <w:sz w:val="24"/>
                <w:szCs w:val="24"/>
                <w:lang w:val="hy-AM"/>
              </w:rPr>
              <w:t xml:space="preserve">՝ համաձայն  </w:t>
            </w:r>
            <w:r w:rsidRPr="00F1175C">
              <w:rPr>
                <w:rFonts w:ascii="GHEA Grapalat" w:hAnsi="GHEA Grapalat" w:cs="Cambria Math"/>
                <w:sz w:val="24"/>
                <w:szCs w:val="24"/>
                <w:lang w:val="hy-AM"/>
              </w:rPr>
              <w:t xml:space="preserve">«Լիցենզավորման մասին» օրենքի </w:t>
            </w:r>
            <w:r w:rsidRPr="00F1175C">
              <w:rPr>
                <w:rFonts w:ascii="GHEA Grapalat" w:hAnsi="GHEA Grapalat" w:cs="Cambria Math"/>
                <w:bCs/>
                <w:sz w:val="24"/>
                <w:szCs w:val="24"/>
                <w:lang w:val="hy-AM"/>
              </w:rPr>
              <w:t>Մասնագիտական որակավորման պահանջները</w:t>
            </w:r>
            <w:r w:rsidRPr="00F1175C">
              <w:rPr>
                <w:rFonts w:ascii="GHEA Grapalat" w:hAnsi="GHEA Grapalat" w:cs="Cambria Math"/>
                <w:sz w:val="24"/>
                <w:szCs w:val="24"/>
                <w:lang w:val="hy-AM"/>
              </w:rPr>
              <w:t xml:space="preserve"> վերտառությամբ 13</w:t>
            </w:r>
            <w:r>
              <w:rPr>
                <w:rFonts w:ascii="GHEA Grapalat" w:hAnsi="GHEA Grapalat" w:cs="Cambria Math"/>
                <w:sz w:val="24"/>
                <w:szCs w:val="24"/>
                <w:lang w:val="hy-AM"/>
              </w:rPr>
              <w:t>-րդ հոդվածի 1-ին և 2-րդ մասերի՝</w:t>
            </w:r>
            <w:r w:rsidRPr="00F1175C">
              <w:rPr>
                <w:rFonts w:ascii="GHEA Grapalat" w:hAnsi="GHEA Grapalat" w:cs="Cambria Math"/>
                <w:sz w:val="24"/>
                <w:szCs w:val="24"/>
                <w:lang w:val="hy-AM"/>
              </w:rPr>
              <w:t xml:space="preserve">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 Անձի </w:t>
            </w:r>
            <w:r w:rsidRPr="00F1175C">
              <w:rPr>
                <w:rFonts w:ascii="GHEA Grapalat" w:hAnsi="GHEA Grapalat" w:cs="Cambria Math"/>
                <w:sz w:val="24"/>
                <w:szCs w:val="24"/>
                <w:lang w:val="hy-AM"/>
              </w:rPr>
              <w:lastRenderedPageBreak/>
              <w:t xml:space="preserve">մասնագիտական որակավորում ունենալու փաստը պետք է հավաստվի սույն օրենքով սահմանված կարգով մասնագիտական որակավորման ստուգման արդյունքում </w:t>
            </w:r>
            <w:r w:rsidRPr="00F1175C">
              <w:rPr>
                <w:rFonts w:ascii="GHEA Grapalat" w:hAnsi="GHEA Grapalat" w:cs="Cambria Math"/>
                <w:i/>
                <w:sz w:val="24"/>
                <w:szCs w:val="24"/>
                <w:u w:val="single"/>
                <w:lang w:val="hy-AM"/>
              </w:rPr>
              <w:t xml:space="preserve">լիազորված մարմնի կողմից տրված համապատասխան փաստաթղթերով </w:t>
            </w:r>
            <w:r w:rsidRPr="00F1175C">
              <w:rPr>
                <w:rFonts w:ascii="GHEA Grapalat" w:hAnsi="GHEA Grapalat" w:cs="Cambria Math"/>
                <w:sz w:val="24"/>
                <w:szCs w:val="24"/>
                <w:lang w:val="hy-AM"/>
              </w:rPr>
              <w:t>(վկայականներով, դիպլոմներով կամ օրենսդրությամբ նախատեսված այլ փաստաթղթերով):</w:t>
            </w:r>
          </w:p>
          <w:p w:rsidR="00A5195E" w:rsidRPr="00DD4759" w:rsidRDefault="00A5195E" w:rsidP="00A5195E">
            <w:pPr>
              <w:spacing w:line="276" w:lineRule="auto"/>
              <w:jc w:val="both"/>
              <w:rPr>
                <w:rFonts w:ascii="GHEA Grapalat" w:hAnsi="GHEA Grapalat" w:cs="Cambria Math"/>
                <w:bCs/>
                <w:sz w:val="24"/>
                <w:szCs w:val="24"/>
                <w:lang w:val="hy-AM"/>
              </w:rPr>
            </w:pPr>
            <w:r>
              <w:rPr>
                <w:rFonts w:ascii="GHEA Grapalat" w:hAnsi="GHEA Grapalat" w:cs="Cambria Math"/>
                <w:sz w:val="24"/>
                <w:szCs w:val="24"/>
                <w:lang w:val="hy-AM"/>
              </w:rPr>
              <w:t>Հարկ է նշել նաև, որ</w:t>
            </w:r>
            <w:r w:rsidRPr="00DD4759">
              <w:rPr>
                <w:rFonts w:ascii="GHEA Grapalat" w:hAnsi="GHEA Grapalat"/>
                <w:sz w:val="24"/>
                <w:szCs w:val="24"/>
                <w:lang w:val="hy-AM" w:eastAsia="en-US"/>
              </w:rPr>
              <w:t xml:space="preserve"> </w:t>
            </w:r>
            <w:r>
              <w:rPr>
                <w:rFonts w:ascii="GHEA Grapalat" w:hAnsi="GHEA Grapalat"/>
                <w:sz w:val="24"/>
                <w:szCs w:val="24"/>
                <w:lang w:val="hy-AM" w:eastAsia="en-US"/>
              </w:rPr>
              <w:t>հ</w:t>
            </w:r>
            <w:r w:rsidRPr="00DD4759">
              <w:rPr>
                <w:rFonts w:ascii="GHEA Grapalat" w:hAnsi="GHEA Grapalat" w:cs="Cambria Math"/>
                <w:sz w:val="24"/>
                <w:szCs w:val="24"/>
                <w:lang w:val="hy-AM"/>
              </w:rPr>
              <w:t xml:space="preserve">ամաձայն «Լիցենզավորման մասին» օրենքի 14-րդ հոդվածի 2-րդ մասի,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եթե օրենքով այլ բան նախատեսված չէ։ 2006 թվականի դեկտեմբերի 7-ին ընդունվել է ՀՀ կառավարության </w:t>
            </w:r>
            <w:r w:rsidRPr="00DD4759">
              <w:rPr>
                <w:rFonts w:ascii="GHEA Grapalat" w:hAnsi="GHEA Grapalat" w:cs="Cambria Math"/>
                <w:b/>
                <w:bCs/>
                <w:sz w:val="24"/>
                <w:szCs w:val="24"/>
                <w:lang w:val="hy-AM"/>
              </w:rPr>
              <w:t>«</w:t>
            </w:r>
            <w:r w:rsidRPr="00DD4759">
              <w:rPr>
                <w:rFonts w:ascii="GHEA Grapalat" w:hAnsi="GHEA Grapalat" w:cs="Cambria Math"/>
                <w:bCs/>
                <w:sz w:val="24"/>
                <w:szCs w:val="24"/>
                <w:lang w:val="hy-AM"/>
              </w:rPr>
              <w:t xml:space="preserve">Պայթեցման աշխատանքների կատարում» լիցենզավորվող գործունեության տեսակով զբաղվող </w:t>
            </w:r>
            <w:r w:rsidRPr="00DD4759">
              <w:rPr>
                <w:rFonts w:ascii="GHEA Grapalat" w:hAnsi="GHEA Grapalat" w:cs="Cambria Math"/>
                <w:bCs/>
                <w:sz w:val="24"/>
                <w:szCs w:val="24"/>
                <w:lang w:val="hy-AM"/>
              </w:rPr>
              <w:lastRenderedPageBreak/>
              <w:t xml:space="preserve">իրավաբանական անձանց և անհատ ձեռնարկատերերի մասնագետների մասնագիտական որակավորման ստուգման կարգը հաստատելու մասին» N 1914-Ն որոշումը։ Նշված որոշման 1-ին կետով հաստատված կարգով իրականացվել է լիցենզավորվող գործունեության տեսակով 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A5195E" w:rsidRPr="00366BCC" w:rsidRDefault="00A5195E" w:rsidP="00A5195E">
            <w:pPr>
              <w:spacing w:line="276" w:lineRule="auto"/>
              <w:jc w:val="both"/>
              <w:rPr>
                <w:rFonts w:ascii="GHEA Grapalat" w:hAnsi="GHEA Grapalat" w:cs="Cambria Math"/>
                <w:bCs/>
                <w:sz w:val="24"/>
                <w:szCs w:val="24"/>
                <w:lang w:val="hy-AM"/>
              </w:rPr>
            </w:pPr>
            <w:r w:rsidRPr="00DD4759">
              <w:rPr>
                <w:rFonts w:ascii="GHEA Grapalat" w:hAnsi="GHEA Grapalat" w:cs="Cambria Math"/>
                <w:bCs/>
                <w:sz w:val="24"/>
                <w:szCs w:val="24"/>
                <w:lang w:val="hy-AM"/>
              </w:rPr>
              <w:t xml:space="preserve">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w:t>
            </w:r>
            <w:r w:rsidRPr="00DD4759">
              <w:rPr>
                <w:rFonts w:ascii="GHEA Grapalat" w:hAnsi="GHEA Grapalat" w:cs="Cambria Math"/>
                <w:bCs/>
                <w:sz w:val="24"/>
                <w:szCs w:val="24"/>
                <w:lang w:val="hy-AM"/>
              </w:rPr>
              <w:lastRenderedPageBreak/>
              <w:t>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0761CE" w:rsidRDefault="000761CE" w:rsidP="0000207E">
            <w:pPr>
              <w:spacing w:line="276" w:lineRule="auto"/>
              <w:rPr>
                <w:rFonts w:ascii="GHEA Grapalat" w:hAnsi="GHEA Grapalat" w:cs="Sylfaen"/>
                <w:sz w:val="24"/>
                <w:szCs w:val="24"/>
                <w:lang w:val="hy-AM" w:eastAsia="en-US"/>
              </w:rPr>
            </w:pPr>
          </w:p>
          <w:p w:rsidR="004665E3" w:rsidRPr="004665E3" w:rsidRDefault="00A5195E" w:rsidP="004665E3">
            <w:pPr>
              <w:spacing w:line="276" w:lineRule="auto"/>
              <w:rPr>
                <w:rFonts w:ascii="GHEA Grapalat" w:hAnsi="GHEA Grapalat" w:cs="Sylfaen"/>
                <w:bCs/>
                <w:sz w:val="24"/>
                <w:szCs w:val="24"/>
                <w:lang w:val="hy-AM" w:eastAsia="en-US"/>
              </w:rPr>
            </w:pPr>
            <w:r w:rsidRPr="004665E3">
              <w:rPr>
                <w:rFonts w:ascii="GHEA Grapalat" w:hAnsi="GHEA Grapalat" w:cs="Sylfaen"/>
                <w:sz w:val="24"/>
                <w:szCs w:val="24"/>
                <w:lang w:val="hy-AM" w:eastAsia="en-US"/>
              </w:rPr>
              <w:t>2</w:t>
            </w:r>
            <w:r w:rsidRPr="004665E3">
              <w:rPr>
                <w:rFonts w:ascii="Cambria Math" w:hAnsi="Cambria Math" w:cs="Cambria Math"/>
                <w:sz w:val="24"/>
                <w:szCs w:val="24"/>
                <w:lang w:val="hy-AM" w:eastAsia="en-US"/>
              </w:rPr>
              <w:t>․</w:t>
            </w:r>
            <w:r w:rsidR="00C1294B" w:rsidRPr="004665E3">
              <w:rPr>
                <w:rFonts w:ascii="GHEA Grapalat" w:hAnsi="GHEA Grapalat" w:cs="Sylfaen"/>
                <w:sz w:val="24"/>
                <w:szCs w:val="24"/>
                <w:lang w:val="hy-AM" w:eastAsia="en-US"/>
              </w:rPr>
              <w:t xml:space="preserve"> </w:t>
            </w:r>
            <w:r w:rsidR="004665E3" w:rsidRPr="004665E3">
              <w:rPr>
                <w:rFonts w:ascii="GHEA Grapalat" w:hAnsi="GHEA Grapalat" w:cs="Sylfaen"/>
                <w:bCs/>
                <w:sz w:val="24"/>
                <w:szCs w:val="24"/>
                <w:lang w:val="hy-AM" w:eastAsia="en-US"/>
              </w:rPr>
              <w:t>Չի ընդունվել</w:t>
            </w:r>
          </w:p>
          <w:p w:rsidR="004665E3" w:rsidRPr="004665E3" w:rsidRDefault="004665E3" w:rsidP="004665E3">
            <w:pPr>
              <w:spacing w:line="276" w:lineRule="auto"/>
              <w:rPr>
                <w:rFonts w:ascii="GHEA Grapalat" w:hAnsi="GHEA Grapalat" w:cs="Sylfaen"/>
                <w:bCs/>
                <w:sz w:val="24"/>
                <w:szCs w:val="24"/>
                <w:lang w:val="hy-AM" w:eastAsia="en-US"/>
              </w:rPr>
            </w:pPr>
            <w:r w:rsidRPr="004665E3">
              <w:rPr>
                <w:rFonts w:ascii="GHEA Grapalat" w:hAnsi="GHEA Grapalat" w:cs="Sylfaen"/>
                <w:bCs/>
                <w:sz w:val="24"/>
                <w:szCs w:val="24"/>
                <w:lang w:val="hy-AM" w:eastAsia="en-US"/>
              </w:rPr>
              <w:t>Նախագծով հաշվետվության լրացման կարգ սահմանելը դուրս է Նախագծի կարգավորման առարկայից։ Ինչ վերաբերում է հաշվետվության</w:t>
            </w:r>
            <w:r>
              <w:rPr>
                <w:rFonts w:ascii="GHEA Grapalat" w:hAnsi="GHEA Grapalat" w:cs="Sylfaen"/>
                <w:bCs/>
                <w:sz w:val="24"/>
                <w:szCs w:val="24"/>
                <w:lang w:val="hy-AM" w:eastAsia="en-US"/>
              </w:rPr>
              <w:t xml:space="preserve"> </w:t>
            </w:r>
            <w:r w:rsidRPr="004665E3">
              <w:rPr>
                <w:rFonts w:ascii="GHEA Grapalat" w:hAnsi="GHEA Grapalat" w:cs="Sylfaen"/>
                <w:bCs/>
                <w:sz w:val="24"/>
                <w:szCs w:val="24"/>
                <w:lang w:val="hy-AM" w:eastAsia="en-US"/>
              </w:rPr>
              <w:t>«պահեստներ` հրագործական արտադրատեսակները պահելու համար»</w:t>
            </w:r>
            <w:r>
              <w:rPr>
                <w:rFonts w:ascii="GHEA Grapalat" w:hAnsi="GHEA Grapalat" w:cs="Sylfaen"/>
                <w:bCs/>
                <w:sz w:val="24"/>
                <w:szCs w:val="24"/>
                <w:lang w:val="hy-AM" w:eastAsia="en-US"/>
              </w:rPr>
              <w:t xml:space="preserve"> տողում ինչ տեղեկատվություն է լրացվում, ապա այդ տողում լրացվում է պահեստի </w:t>
            </w:r>
            <w:r w:rsidRPr="004665E3">
              <w:rPr>
                <w:rFonts w:ascii="GHEA Grapalat" w:hAnsi="GHEA Grapalat" w:cs="Sylfaen"/>
                <w:bCs/>
                <w:sz w:val="24"/>
                <w:szCs w:val="24"/>
                <w:lang w:val="hy-AM" w:eastAsia="en-US"/>
              </w:rPr>
              <w:t xml:space="preserve">գտնվելու վայրը, որը պետք է գրանցված լինի ԱՎՕ-ի (արտադրական վտանգավոր օբյեկտների) ռեեստրում և անցած լինի տեխնիկական անվտանգության տարեկան փորձաքննություն, այսինքն՝ ունենա փորձաքննության դրական եզրակացություն։ </w:t>
            </w:r>
          </w:p>
          <w:p w:rsidR="004665E3" w:rsidRPr="004665E3" w:rsidRDefault="004665E3" w:rsidP="004665E3">
            <w:pPr>
              <w:spacing w:line="276" w:lineRule="auto"/>
              <w:rPr>
                <w:rFonts w:ascii="GHEA Grapalat" w:hAnsi="GHEA Grapalat" w:cs="Sylfaen"/>
                <w:sz w:val="24"/>
                <w:szCs w:val="24"/>
                <w:lang w:val="hy-AM" w:eastAsia="en-US"/>
              </w:rPr>
            </w:pPr>
            <w:r w:rsidRPr="004665E3">
              <w:rPr>
                <w:rFonts w:ascii="GHEA Grapalat" w:hAnsi="GHEA Grapalat" w:cs="Sylfaen"/>
                <w:sz w:val="24"/>
                <w:szCs w:val="24"/>
                <w:lang w:val="hy-AM" w:eastAsia="en-US"/>
              </w:rPr>
              <w:lastRenderedPageBreak/>
              <w:t>Տեղեկություններ հրագործական արտադրատեսակների արտադրությունում, ներմուծման կամ արտահանման մեջ ընդգրկված մասնագետների մասին տողում լրացվում է արտադրությամբ, ներմուծմամբ կամ արտահանմամբ զբաղվող անձանց անունը, ազգանունը, հայրանունը, համապատասխան աշխատանքների կատարման համար տրված որակավորման վկայականի համարը, տրման օրը, ամիսը, տարեթիվը, ժամկետը։</w:t>
            </w:r>
          </w:p>
          <w:p w:rsidR="00A5195E" w:rsidRDefault="00A5195E" w:rsidP="0000207E">
            <w:pPr>
              <w:spacing w:line="276" w:lineRule="auto"/>
              <w:rPr>
                <w:rFonts w:ascii="Cambria Math" w:hAnsi="Cambria Math" w:cs="Sylfaen"/>
                <w:sz w:val="24"/>
                <w:szCs w:val="24"/>
                <w:lang w:val="hy-AM" w:eastAsia="en-US"/>
              </w:rPr>
            </w:pPr>
          </w:p>
          <w:p w:rsidR="00C1294B" w:rsidRPr="00C1294B" w:rsidRDefault="00A5195E" w:rsidP="00C1294B">
            <w:pPr>
              <w:spacing w:line="276" w:lineRule="auto"/>
              <w:rPr>
                <w:rFonts w:ascii="GHEA Grapalat" w:hAnsi="GHEA Grapalat" w:cs="Cambria Math"/>
                <w:sz w:val="24"/>
                <w:szCs w:val="24"/>
                <w:lang w:val="hy-AM"/>
              </w:rPr>
            </w:pPr>
            <w:r w:rsidRPr="00C1294B">
              <w:rPr>
                <w:rFonts w:ascii="GHEA Grapalat" w:hAnsi="GHEA Grapalat" w:cs="Sylfaen"/>
                <w:sz w:val="24"/>
                <w:szCs w:val="24"/>
                <w:lang w:val="hy-AM" w:eastAsia="en-US"/>
              </w:rPr>
              <w:t>3</w:t>
            </w:r>
            <w:r w:rsidRPr="00C1294B">
              <w:rPr>
                <w:rFonts w:ascii="Cambria Math" w:hAnsi="Cambria Math" w:cs="Cambria Math"/>
                <w:sz w:val="24"/>
                <w:szCs w:val="24"/>
                <w:lang w:val="hy-AM" w:eastAsia="en-US"/>
              </w:rPr>
              <w:t>․</w:t>
            </w:r>
            <w:r w:rsidR="00C1294B">
              <w:rPr>
                <w:rFonts w:ascii="GHEA Grapalat" w:hAnsi="GHEA Grapalat"/>
                <w:sz w:val="24"/>
                <w:szCs w:val="24"/>
                <w:lang w:val="hy-AM"/>
              </w:rPr>
              <w:t xml:space="preserve"> </w:t>
            </w:r>
            <w:r w:rsidR="00C1294B" w:rsidRPr="00C1294B">
              <w:rPr>
                <w:rFonts w:ascii="GHEA Grapalat" w:hAnsi="GHEA Grapalat" w:cs="Cambria Math"/>
                <w:sz w:val="24"/>
                <w:szCs w:val="24"/>
                <w:lang w:val="hy-AM"/>
              </w:rPr>
              <w:t>Ընդունվել է</w:t>
            </w:r>
          </w:p>
          <w:p w:rsidR="00C1294B" w:rsidRPr="00C1294B" w:rsidRDefault="00C1294B" w:rsidP="00C1294B">
            <w:pPr>
              <w:spacing w:line="276" w:lineRule="auto"/>
              <w:rPr>
                <w:rFonts w:ascii="GHEA Grapalat" w:hAnsi="GHEA Grapalat"/>
                <w:sz w:val="24"/>
                <w:szCs w:val="24"/>
                <w:lang w:val="hy-AM"/>
              </w:rPr>
            </w:pPr>
            <w:r w:rsidRPr="00C1294B">
              <w:rPr>
                <w:rFonts w:ascii="GHEA Grapalat" w:hAnsi="GHEA Grapalat" w:cs="Cambria Math"/>
                <w:sz w:val="24"/>
                <w:szCs w:val="24"/>
                <w:lang w:val="hy-AM"/>
              </w:rPr>
              <w:t>Նախագծում կատարվել է համապատասխան փոփոխություն</w:t>
            </w:r>
          </w:p>
          <w:p w:rsidR="00A5195E" w:rsidRPr="00C1294B" w:rsidRDefault="00A5195E" w:rsidP="0000207E">
            <w:pPr>
              <w:spacing w:line="276" w:lineRule="auto"/>
              <w:rPr>
                <w:rFonts w:ascii="GHEA Grapalat" w:hAnsi="GHEA Grapalat" w:cs="Sylfaen"/>
                <w:sz w:val="24"/>
                <w:szCs w:val="24"/>
                <w:lang w:val="hy-AM" w:eastAsia="en-US"/>
              </w:rPr>
            </w:pPr>
          </w:p>
          <w:p w:rsidR="00A5195E" w:rsidRDefault="00A5195E" w:rsidP="0000207E">
            <w:pPr>
              <w:spacing w:line="276" w:lineRule="auto"/>
              <w:rPr>
                <w:rFonts w:ascii="Cambria Math" w:hAnsi="Cambria Math" w:cs="Sylfaen"/>
                <w:sz w:val="24"/>
                <w:szCs w:val="24"/>
                <w:lang w:val="hy-AM" w:eastAsia="en-US"/>
              </w:rPr>
            </w:pPr>
          </w:p>
          <w:p w:rsidR="00A5195E" w:rsidRDefault="00A5195E" w:rsidP="0000207E">
            <w:pPr>
              <w:spacing w:line="276" w:lineRule="auto"/>
              <w:rPr>
                <w:rFonts w:ascii="Cambria Math" w:hAnsi="Cambria Math" w:cs="Sylfaen"/>
                <w:sz w:val="24"/>
                <w:szCs w:val="24"/>
                <w:lang w:val="hy-AM" w:eastAsia="en-US"/>
              </w:rPr>
            </w:pPr>
          </w:p>
          <w:p w:rsidR="00A5195E" w:rsidRDefault="00A5195E" w:rsidP="0000207E">
            <w:pPr>
              <w:spacing w:line="276" w:lineRule="auto"/>
              <w:rPr>
                <w:rFonts w:ascii="Cambria Math" w:hAnsi="Cambria Math" w:cs="Sylfaen"/>
                <w:sz w:val="24"/>
                <w:szCs w:val="24"/>
                <w:lang w:val="hy-AM" w:eastAsia="en-US"/>
              </w:rPr>
            </w:pPr>
          </w:p>
          <w:p w:rsidR="00A5195E" w:rsidRDefault="00A5195E" w:rsidP="0000207E">
            <w:pPr>
              <w:spacing w:line="276" w:lineRule="auto"/>
              <w:rPr>
                <w:rFonts w:ascii="Cambria Math" w:hAnsi="Cambria Math" w:cs="Sylfaen"/>
                <w:sz w:val="24"/>
                <w:szCs w:val="24"/>
                <w:lang w:val="hy-AM" w:eastAsia="en-US"/>
              </w:rPr>
            </w:pPr>
          </w:p>
          <w:p w:rsidR="00A5195E" w:rsidRDefault="00A5195E" w:rsidP="0000207E">
            <w:pPr>
              <w:spacing w:line="276" w:lineRule="auto"/>
              <w:rPr>
                <w:rFonts w:ascii="Cambria Math" w:hAnsi="Cambria Math" w:cs="Sylfaen"/>
                <w:sz w:val="24"/>
                <w:szCs w:val="24"/>
                <w:lang w:val="hy-AM" w:eastAsia="en-US"/>
              </w:rPr>
            </w:pPr>
          </w:p>
          <w:p w:rsidR="00174062" w:rsidRDefault="00174062" w:rsidP="0000207E">
            <w:pPr>
              <w:spacing w:line="276" w:lineRule="auto"/>
              <w:rPr>
                <w:rFonts w:ascii="GHEA Grapalat" w:hAnsi="GHEA Grapalat" w:cs="Sylfaen"/>
                <w:sz w:val="24"/>
                <w:szCs w:val="24"/>
                <w:lang w:val="hy-AM" w:eastAsia="en-US"/>
              </w:rPr>
            </w:pPr>
          </w:p>
          <w:p w:rsidR="00A5195E" w:rsidRDefault="00A5195E" w:rsidP="0000207E">
            <w:pPr>
              <w:spacing w:line="276" w:lineRule="auto"/>
              <w:rPr>
                <w:rFonts w:ascii="GHEA Grapalat" w:hAnsi="GHEA Grapalat" w:cs="Cambria Math"/>
                <w:sz w:val="24"/>
                <w:szCs w:val="24"/>
                <w:lang w:val="hy-AM" w:eastAsia="en-US"/>
              </w:rPr>
            </w:pPr>
            <w:r w:rsidRPr="00AD09F1">
              <w:rPr>
                <w:rFonts w:ascii="GHEA Grapalat" w:hAnsi="GHEA Grapalat" w:cs="Sylfaen"/>
                <w:sz w:val="24"/>
                <w:szCs w:val="24"/>
                <w:lang w:val="hy-AM" w:eastAsia="en-US"/>
              </w:rPr>
              <w:t>4</w:t>
            </w:r>
            <w:r w:rsidRPr="00AD09F1">
              <w:rPr>
                <w:rFonts w:ascii="Cambria Math" w:hAnsi="Cambria Math" w:cs="Cambria Math"/>
                <w:sz w:val="24"/>
                <w:szCs w:val="24"/>
                <w:lang w:val="hy-AM" w:eastAsia="en-US"/>
              </w:rPr>
              <w:t>․</w:t>
            </w:r>
            <w:r w:rsidR="00794BD4" w:rsidRPr="00AD09F1">
              <w:rPr>
                <w:rFonts w:ascii="GHEA Grapalat" w:hAnsi="GHEA Grapalat" w:cs="Cambria Math"/>
                <w:sz w:val="24"/>
                <w:szCs w:val="24"/>
                <w:lang w:val="hy-AM" w:eastAsia="en-US"/>
              </w:rPr>
              <w:t xml:space="preserve">  </w:t>
            </w:r>
            <w:r w:rsidR="00AD09F1" w:rsidRPr="00AD09F1">
              <w:rPr>
                <w:rFonts w:ascii="GHEA Grapalat" w:hAnsi="GHEA Grapalat" w:cs="Cambria Math"/>
                <w:sz w:val="24"/>
                <w:szCs w:val="24"/>
                <w:lang w:val="hy-AM" w:eastAsia="en-US"/>
              </w:rPr>
              <w:t>Ընդունվել է ի գիտություն</w:t>
            </w:r>
          </w:p>
          <w:p w:rsidR="00AD09F1" w:rsidRDefault="00AD09F1" w:rsidP="00AD09F1">
            <w:pPr>
              <w:spacing w:line="276"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Նախագծի 1-ին հավելվածի 6-րդ կետում </w:t>
            </w:r>
            <w:r w:rsidRPr="00AD09F1">
              <w:rPr>
                <w:rFonts w:ascii="GHEA Grapalat" w:hAnsi="GHEA Grapalat" w:cs="Sylfaen"/>
                <w:sz w:val="24"/>
                <w:szCs w:val="24"/>
                <w:lang w:val="hy-AM" w:eastAsia="en-US"/>
              </w:rPr>
              <w:t xml:space="preserve">արտադրամասի վերաբերյալ որևէ պահանջ </w:t>
            </w:r>
            <w:r w:rsidRPr="00AD09F1">
              <w:rPr>
                <w:rFonts w:ascii="GHEA Grapalat" w:hAnsi="GHEA Grapalat" w:cs="Sylfaen"/>
                <w:sz w:val="24"/>
                <w:szCs w:val="24"/>
                <w:lang w:val="hy-AM" w:eastAsia="en-US"/>
              </w:rPr>
              <w:lastRenderedPageBreak/>
              <w:t>նախատեսված</w:t>
            </w:r>
            <w:r>
              <w:rPr>
                <w:rFonts w:ascii="GHEA Grapalat" w:hAnsi="GHEA Grapalat" w:cs="Sylfaen"/>
                <w:sz w:val="24"/>
                <w:szCs w:val="24"/>
                <w:lang w:val="hy-AM" w:eastAsia="en-US"/>
              </w:rPr>
              <w:t xml:space="preserve"> չէ, քանի որ 7-րդ կետի 7-րդ ենթակետով </w:t>
            </w:r>
            <w:r w:rsidRPr="00AD09F1">
              <w:rPr>
                <w:rFonts w:ascii="GHEA Grapalat" w:hAnsi="GHEA Grapalat" w:cs="Sylfaen"/>
                <w:sz w:val="24"/>
                <w:szCs w:val="24"/>
                <w:lang w:val="hy-AM" w:eastAsia="en-US"/>
              </w:rPr>
              <w:t xml:space="preserve">լիցենզիա ստանալու համար </w:t>
            </w:r>
            <w:r w:rsidR="008D206D">
              <w:rPr>
                <w:rFonts w:ascii="GHEA Grapalat" w:hAnsi="GHEA Grapalat" w:cs="Sylfaen"/>
                <w:sz w:val="24"/>
                <w:szCs w:val="24"/>
                <w:lang w:val="hy-AM" w:eastAsia="en-US"/>
              </w:rPr>
              <w:t>հայտատուն</w:t>
            </w:r>
            <w:r w:rsidR="008D206D" w:rsidRPr="00AD09F1">
              <w:rPr>
                <w:rFonts w:ascii="GHEA Grapalat" w:hAnsi="GHEA Grapalat" w:cs="Sylfaen"/>
                <w:sz w:val="24"/>
                <w:szCs w:val="24"/>
                <w:lang w:val="hy-AM" w:eastAsia="en-US"/>
              </w:rPr>
              <w:t xml:space="preserve"> </w:t>
            </w:r>
            <w:r w:rsidRPr="00AD09F1">
              <w:rPr>
                <w:rFonts w:ascii="GHEA Grapalat" w:hAnsi="GHEA Grapalat" w:cs="Sylfaen"/>
                <w:sz w:val="24"/>
                <w:szCs w:val="24"/>
                <w:lang w:val="hy-AM" w:eastAsia="en-US"/>
              </w:rPr>
              <w:t>լիցենզավորող մարմին</w:t>
            </w:r>
            <w:r>
              <w:rPr>
                <w:rFonts w:ascii="GHEA Grapalat" w:hAnsi="GHEA Grapalat" w:cs="Sylfaen"/>
                <w:sz w:val="24"/>
                <w:szCs w:val="24"/>
                <w:lang w:val="hy-AM" w:eastAsia="en-US"/>
              </w:rPr>
              <w:t xml:space="preserve"> ներկայացնում է </w:t>
            </w:r>
            <w:r w:rsidRPr="00AD09F1">
              <w:rPr>
                <w:rFonts w:ascii="GHEA Grapalat" w:hAnsi="GHEA Grapalat" w:cs="Sylfaen"/>
                <w:sz w:val="24"/>
                <w:szCs w:val="24"/>
                <w:lang w:val="hy-AM" w:eastAsia="en-US"/>
              </w:rPr>
              <w:t xml:space="preserve">պետական կառավարման իրավասու մարմինների ներկայացուցիչներից կազմված հանձնաժողովի կողմից </w:t>
            </w:r>
            <w:r w:rsidRPr="009B469E">
              <w:rPr>
                <w:rFonts w:ascii="GHEA Grapalat" w:hAnsi="GHEA Grapalat" w:cs="Sylfaen"/>
                <w:i/>
                <w:sz w:val="24"/>
                <w:szCs w:val="24"/>
                <w:lang w:val="hy-AM" w:eastAsia="en-US"/>
              </w:rPr>
              <w:t>արտադրամասը շահագործման ընդունվելու մասին արձանագրությունը</w:t>
            </w:r>
            <w:r>
              <w:rPr>
                <w:rFonts w:ascii="GHEA Grapalat" w:hAnsi="GHEA Grapalat" w:cs="Sylfaen"/>
                <w:sz w:val="24"/>
                <w:szCs w:val="24"/>
                <w:lang w:val="hy-AM" w:eastAsia="en-US"/>
              </w:rPr>
              <w:t xml:space="preserve">, այսինքն՝ </w:t>
            </w:r>
            <w:r w:rsidR="008D206D" w:rsidRPr="008D206D">
              <w:rPr>
                <w:rFonts w:ascii="GHEA Grapalat" w:hAnsi="GHEA Grapalat" w:cs="Sylfaen"/>
                <w:sz w:val="24"/>
                <w:szCs w:val="24"/>
                <w:lang w:val="hy-AM" w:eastAsia="en-US"/>
              </w:rPr>
              <w:t xml:space="preserve">արտադրամասի վերաբերյալ </w:t>
            </w:r>
            <w:r w:rsidR="009B469E">
              <w:rPr>
                <w:rFonts w:ascii="GHEA Grapalat" w:hAnsi="GHEA Grapalat" w:cs="Sylfaen"/>
                <w:sz w:val="24"/>
                <w:szCs w:val="24"/>
                <w:lang w:val="hy-AM" w:eastAsia="en-US"/>
              </w:rPr>
              <w:t>չափանիշներ</w:t>
            </w:r>
            <w:r w:rsidR="008D206D">
              <w:rPr>
                <w:rFonts w:ascii="GHEA Grapalat" w:hAnsi="GHEA Grapalat" w:cs="Sylfaen"/>
                <w:sz w:val="24"/>
                <w:szCs w:val="24"/>
                <w:lang w:val="hy-AM" w:eastAsia="en-US"/>
              </w:rPr>
              <w:t xml:space="preserve"> </w:t>
            </w:r>
            <w:r w:rsidR="00F80B09" w:rsidRPr="00F80B09">
              <w:rPr>
                <w:rFonts w:ascii="GHEA Grapalat" w:hAnsi="GHEA Grapalat" w:cs="Sylfaen"/>
                <w:sz w:val="24"/>
                <w:szCs w:val="24"/>
                <w:lang w:val="hy-AM" w:eastAsia="en-US"/>
              </w:rPr>
              <w:t>(</w:t>
            </w:r>
            <w:r w:rsidR="00F80B09">
              <w:rPr>
                <w:rFonts w:ascii="GHEA Grapalat" w:hAnsi="GHEA Grapalat" w:cs="Sylfaen"/>
                <w:sz w:val="24"/>
                <w:szCs w:val="24"/>
                <w:lang w:val="hy-AM" w:eastAsia="en-US"/>
              </w:rPr>
              <w:t>պահանջներ</w:t>
            </w:r>
            <w:r w:rsidR="00F80B09" w:rsidRPr="00F80B09">
              <w:rPr>
                <w:rFonts w:ascii="GHEA Grapalat" w:hAnsi="GHEA Grapalat" w:cs="Sylfaen"/>
                <w:sz w:val="24"/>
                <w:szCs w:val="24"/>
                <w:lang w:val="hy-AM" w:eastAsia="en-US"/>
              </w:rPr>
              <w:t xml:space="preserve">) </w:t>
            </w:r>
            <w:r w:rsidR="008D206D">
              <w:rPr>
                <w:rFonts w:ascii="GHEA Grapalat" w:hAnsi="GHEA Grapalat" w:cs="Sylfaen"/>
                <w:sz w:val="24"/>
                <w:szCs w:val="24"/>
                <w:lang w:val="hy-AM" w:eastAsia="en-US"/>
              </w:rPr>
              <w:t>նախատեսված կլինի վերոնշյալ արձանագրությունում։</w:t>
            </w:r>
          </w:p>
          <w:p w:rsidR="008D206D" w:rsidRPr="008D206D" w:rsidRDefault="008D206D" w:rsidP="00AD09F1">
            <w:pPr>
              <w:spacing w:line="276"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Բացի այդ, գտնում ենք, որ արտադրամասի վերաբերյալ պահանջների նախատեսումը Նախագծի կարգավորման շրջանակից դուրս է։ </w:t>
            </w:r>
          </w:p>
          <w:p w:rsidR="00A5195E" w:rsidRPr="00AD09F1" w:rsidRDefault="00A5195E" w:rsidP="00AD09F1">
            <w:pPr>
              <w:spacing w:line="276" w:lineRule="auto"/>
              <w:jc w:val="both"/>
              <w:rPr>
                <w:rFonts w:ascii="GHEA Grapalat" w:hAnsi="GHEA Grapalat" w:cs="Sylfaen"/>
                <w:sz w:val="24"/>
                <w:szCs w:val="24"/>
                <w:lang w:val="hy-AM" w:eastAsia="en-US"/>
              </w:rPr>
            </w:pPr>
          </w:p>
          <w:p w:rsidR="00794BD4" w:rsidRPr="00794BD4" w:rsidRDefault="00A5195E" w:rsidP="00794BD4">
            <w:pPr>
              <w:spacing w:line="276" w:lineRule="auto"/>
              <w:jc w:val="both"/>
              <w:rPr>
                <w:rFonts w:ascii="GHEA Grapalat" w:hAnsi="GHEA Grapalat" w:cs="Cambria Math"/>
                <w:sz w:val="24"/>
                <w:szCs w:val="24"/>
                <w:lang w:val="hy-AM"/>
              </w:rPr>
            </w:pPr>
            <w:r w:rsidRPr="00C1294B">
              <w:rPr>
                <w:rFonts w:ascii="GHEA Grapalat" w:hAnsi="GHEA Grapalat" w:cs="Sylfaen"/>
                <w:sz w:val="24"/>
                <w:szCs w:val="24"/>
                <w:lang w:val="hy-AM" w:eastAsia="en-US"/>
              </w:rPr>
              <w:t>5</w:t>
            </w:r>
            <w:r w:rsidRPr="00C1294B">
              <w:rPr>
                <w:rFonts w:ascii="Cambria Math" w:hAnsi="Cambria Math" w:cs="Cambria Math"/>
                <w:sz w:val="24"/>
                <w:szCs w:val="24"/>
                <w:lang w:val="hy-AM" w:eastAsia="en-US"/>
              </w:rPr>
              <w:t>․</w:t>
            </w:r>
            <w:r w:rsidR="00794BD4" w:rsidRPr="00794BD4">
              <w:rPr>
                <w:rFonts w:ascii="GHEA Grapalat" w:hAnsi="GHEA Grapalat" w:cs="Cambria Math"/>
                <w:sz w:val="24"/>
                <w:szCs w:val="24"/>
                <w:lang w:val="hy-AM"/>
              </w:rPr>
              <w:t xml:space="preserve"> Չի ընդունվել</w:t>
            </w:r>
          </w:p>
          <w:p w:rsidR="00A5195E" w:rsidRPr="00A5195E" w:rsidRDefault="00794BD4" w:rsidP="00794BD4">
            <w:pPr>
              <w:spacing w:line="276" w:lineRule="auto"/>
              <w:jc w:val="both"/>
              <w:rPr>
                <w:rFonts w:ascii="Cambria Math" w:hAnsi="Cambria Math" w:cs="Sylfaen"/>
                <w:sz w:val="24"/>
                <w:szCs w:val="24"/>
                <w:lang w:val="hy-AM" w:eastAsia="en-US"/>
              </w:rPr>
            </w:pPr>
            <w:r w:rsidRPr="00794BD4">
              <w:rPr>
                <w:rFonts w:ascii="GHEA Grapalat" w:hAnsi="GHEA Grapalat" w:cs="Cambria Math"/>
                <w:sz w:val="24"/>
                <w:szCs w:val="24"/>
                <w:lang w:val="hy-AM"/>
              </w:rPr>
              <w:t xml:space="preserve">Գտնում ենք, որ Նախագծում  «Լիցենզավորման մասին» օրենքի 29-րդ հոդվածի  4-րդ և 5-րդ մասերով սահմանված կարգավորումների լրացման անհրաժեշտությունը չկա՝ </w:t>
            </w:r>
            <w:r w:rsidRPr="00794BD4">
              <w:rPr>
                <w:rFonts w:ascii="GHEA Grapalat" w:hAnsi="GHEA Grapalat" w:cs="Cambria Math"/>
                <w:bCs/>
                <w:sz w:val="24"/>
                <w:szCs w:val="24"/>
                <w:lang w:val="hy-AM"/>
              </w:rPr>
              <w:lastRenderedPageBreak/>
              <w:t>կրկնություններից խուսափելու նպատակով՝ համաձայն «Նորմատիվ իրավական ակտերի մասին» օրենքի 17-րդ հոդվածի 2-րդ մասի։</w:t>
            </w: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Default="000761CE" w:rsidP="000761CE">
            <w:pPr>
              <w:pStyle w:val="a6"/>
              <w:spacing w:after="0" w:line="360" w:lineRule="auto"/>
              <w:ind w:left="0"/>
              <w:jc w:val="both"/>
              <w:rPr>
                <w:rFonts w:ascii="GHEA Grapalat" w:hAnsi="GHEA Grapalat"/>
                <w:color w:val="000000"/>
                <w:sz w:val="24"/>
                <w:szCs w:val="24"/>
                <w:lang w:val="hy-AM"/>
              </w:rPr>
            </w:pPr>
            <w:r w:rsidRPr="000033FC">
              <w:rPr>
                <w:rFonts w:ascii="GHEA Grapalat" w:hAnsi="GHEA Grapalat"/>
                <w:b/>
                <w:color w:val="000000"/>
                <w:sz w:val="24"/>
                <w:szCs w:val="24"/>
                <w:shd w:val="clear" w:color="auto" w:fill="FFFFFF"/>
                <w:lang w:val="hy-AM"/>
              </w:rPr>
              <w:lastRenderedPageBreak/>
              <w:t xml:space="preserve">ՀՀ վարչապետի աշխատակազմի իրավաբանական </w:t>
            </w:r>
            <w:r w:rsidRPr="000033FC">
              <w:rPr>
                <w:rFonts w:ascii="GHEA Grapalat" w:hAnsi="GHEA Grapalat"/>
                <w:b/>
                <w:sz w:val="24"/>
                <w:szCs w:val="24"/>
                <w:lang w:val="hy-AM"/>
              </w:rPr>
              <w:t>վարչության</w:t>
            </w:r>
            <w:r>
              <w:rPr>
                <w:rFonts w:ascii="GHEA Grapalat" w:hAnsi="GHEA Grapalat"/>
                <w:b/>
                <w:sz w:val="24"/>
                <w:szCs w:val="24"/>
                <w:lang w:val="hy-AM"/>
              </w:rPr>
              <w:t xml:space="preserve"> եզրակացություն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0761CE" w:rsidRPr="00400595" w:rsidRDefault="000761CE" w:rsidP="0000207E">
            <w:pPr>
              <w:spacing w:line="276" w:lineRule="auto"/>
              <w:rPr>
                <w:rFonts w:ascii="GHEA Grapalat" w:hAnsi="GHEA Grapalat" w:cs="Sylfaen"/>
                <w:sz w:val="24"/>
                <w:szCs w:val="24"/>
                <w:lang w:val="hy-AM" w:eastAsia="en-US"/>
              </w:rPr>
            </w:pP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Pr="000761CE" w:rsidRDefault="000761CE" w:rsidP="000761CE">
            <w:pPr>
              <w:pStyle w:val="a6"/>
              <w:numPr>
                <w:ilvl w:val="0"/>
                <w:numId w:val="5"/>
              </w:numPr>
              <w:shd w:val="clear" w:color="auto" w:fill="FFFFFF"/>
              <w:tabs>
                <w:tab w:val="left" w:pos="810"/>
              </w:tabs>
              <w:spacing w:after="0" w:line="276" w:lineRule="auto"/>
              <w:ind w:left="0" w:firstLine="180"/>
              <w:jc w:val="both"/>
              <w:rPr>
                <w:rFonts w:ascii="GHEA Grapalat" w:eastAsia="Times New Roman" w:hAnsi="GHEA Grapalat" w:cs="Times New Roman"/>
                <w:color w:val="000000"/>
                <w:sz w:val="24"/>
                <w:szCs w:val="24"/>
                <w:lang w:val="hy-AM"/>
              </w:rPr>
            </w:pPr>
            <w:r w:rsidRPr="000761CE">
              <w:rPr>
                <w:rFonts w:ascii="GHEA Grapalat" w:eastAsia="Times New Roman" w:hAnsi="GHEA Grapalat" w:cs="Times New Roman"/>
                <w:color w:val="000000"/>
                <w:sz w:val="24"/>
                <w:szCs w:val="24"/>
                <w:lang w:val="hy-AM"/>
              </w:rPr>
              <w:t xml:space="preserve">Նախագծի 1-ին հավելվածի 6-րդ կետի 1-ին և 2-րդ ենթակետերի համաձայն՝ լիցենզիա ստանալու ցանկություն ունեցող հայտատուն հասարակական անվտանգության ապահովման նպատակով և </w:t>
            </w:r>
            <w:r w:rsidRPr="000761CE">
              <w:rPr>
                <w:rFonts w:ascii="GHEA Grapalat" w:eastAsia="Times New Roman" w:hAnsi="GHEA Grapalat" w:cs="Times New Roman"/>
                <w:i/>
                <w:color w:val="000000"/>
                <w:sz w:val="24"/>
                <w:szCs w:val="24"/>
                <w:u w:val="single"/>
                <w:lang w:val="hy-AM"/>
              </w:rPr>
              <w:t>Հայաստանի Հանրապետությունում գործող կանոնների պահանջների</w:t>
            </w:r>
            <w:r w:rsidRPr="000761CE">
              <w:rPr>
                <w:rFonts w:ascii="GHEA Grapalat" w:eastAsia="Times New Roman" w:hAnsi="GHEA Grapalat" w:cs="Times New Roman"/>
                <w:color w:val="000000"/>
                <w:sz w:val="24"/>
                <w:szCs w:val="24"/>
                <w:lang w:val="hy-AM"/>
              </w:rPr>
              <w:t xml:space="preserve"> համաձայն պարտադիր պետք է ունենա՝</w:t>
            </w:r>
          </w:p>
          <w:p w:rsidR="000761CE" w:rsidRPr="000761CE" w:rsidRDefault="000761CE" w:rsidP="000761CE">
            <w:pPr>
              <w:pStyle w:val="a6"/>
              <w:numPr>
                <w:ilvl w:val="0"/>
                <w:numId w:val="6"/>
              </w:numPr>
              <w:shd w:val="clear" w:color="auto" w:fill="FFFFFF"/>
              <w:spacing w:after="0" w:line="240" w:lineRule="auto"/>
              <w:ind w:left="0" w:firstLine="180"/>
              <w:jc w:val="both"/>
              <w:rPr>
                <w:rFonts w:ascii="GHEA Grapalat" w:eastAsia="Times New Roman" w:hAnsi="GHEA Grapalat" w:cs="Times New Roman"/>
                <w:color w:val="000000"/>
                <w:sz w:val="24"/>
                <w:szCs w:val="24"/>
                <w:lang w:val="hy-AM"/>
              </w:rPr>
            </w:pPr>
            <w:r w:rsidRPr="000761CE">
              <w:rPr>
                <w:rFonts w:ascii="GHEA Grapalat" w:eastAsia="Times New Roman" w:hAnsi="GHEA Grapalat" w:cs="Times New Roman"/>
                <w:color w:val="000000"/>
                <w:sz w:val="24"/>
                <w:szCs w:val="24"/>
                <w:lang w:val="hy-AM"/>
              </w:rPr>
              <w:t xml:space="preserve">բնապահպանական, անվտանգության տեխնիկային, հրդեհային անվտանգության նորմատիվ փաստաթղթերի պահանջներին և պայմաններին համապատասխան կահավորված հրագործական արտադրատեսակների պահման` </w:t>
            </w:r>
            <w:r w:rsidRPr="000761CE">
              <w:rPr>
                <w:rFonts w:ascii="GHEA Grapalat" w:eastAsia="Times New Roman" w:hAnsi="GHEA Grapalat" w:cs="GHEA Grapalat"/>
                <w:i/>
                <w:color w:val="000000"/>
                <w:sz w:val="24"/>
                <w:szCs w:val="24"/>
                <w:u w:val="single"/>
                <w:lang w:val="hy-AM"/>
              </w:rPr>
              <w:t>իր</w:t>
            </w:r>
            <w:r w:rsidRPr="000761CE">
              <w:rPr>
                <w:rFonts w:ascii="GHEA Grapalat" w:eastAsia="Times New Roman" w:hAnsi="GHEA Grapalat" w:cs="Times New Roman"/>
                <w:i/>
                <w:color w:val="000000"/>
                <w:sz w:val="24"/>
                <w:szCs w:val="24"/>
                <w:u w:val="single"/>
                <w:lang w:val="hy-AM"/>
              </w:rPr>
              <w:t xml:space="preserve"> </w:t>
            </w:r>
            <w:r w:rsidRPr="000761CE">
              <w:rPr>
                <w:rFonts w:ascii="GHEA Grapalat" w:eastAsia="Times New Roman" w:hAnsi="GHEA Grapalat" w:cs="GHEA Grapalat"/>
                <w:i/>
                <w:color w:val="000000"/>
                <w:sz w:val="24"/>
                <w:szCs w:val="24"/>
                <w:u w:val="single"/>
                <w:lang w:val="hy-AM"/>
              </w:rPr>
              <w:t>տրամադրության</w:t>
            </w:r>
            <w:r w:rsidRPr="000761CE">
              <w:rPr>
                <w:rFonts w:ascii="GHEA Grapalat" w:eastAsia="Times New Roman" w:hAnsi="GHEA Grapalat" w:cs="Times New Roman"/>
                <w:i/>
                <w:color w:val="000000"/>
                <w:sz w:val="24"/>
                <w:szCs w:val="24"/>
                <w:u w:val="single"/>
                <w:lang w:val="hy-AM"/>
              </w:rPr>
              <w:t xml:space="preserve"> </w:t>
            </w:r>
            <w:r w:rsidRPr="000761CE">
              <w:rPr>
                <w:rFonts w:ascii="GHEA Grapalat" w:eastAsia="Times New Roman" w:hAnsi="GHEA Grapalat" w:cs="GHEA Grapalat"/>
                <w:i/>
                <w:color w:val="000000"/>
                <w:sz w:val="24"/>
                <w:szCs w:val="24"/>
                <w:u w:val="single"/>
                <w:lang w:val="hy-AM"/>
              </w:rPr>
              <w:t>տակ</w:t>
            </w:r>
            <w:r w:rsidRPr="000761CE">
              <w:rPr>
                <w:rFonts w:ascii="GHEA Grapalat" w:eastAsia="Times New Roman" w:hAnsi="GHEA Grapalat" w:cs="Times New Roman"/>
                <w:i/>
                <w:color w:val="000000"/>
                <w:sz w:val="24"/>
                <w:szCs w:val="24"/>
                <w:u w:val="single"/>
                <w:lang w:val="hy-AM"/>
              </w:rPr>
              <w:t xml:space="preserve"> </w:t>
            </w:r>
            <w:r w:rsidRPr="000761CE">
              <w:rPr>
                <w:rFonts w:ascii="GHEA Grapalat" w:eastAsia="Times New Roman" w:hAnsi="GHEA Grapalat" w:cs="GHEA Grapalat"/>
                <w:i/>
                <w:color w:val="000000"/>
                <w:sz w:val="24"/>
                <w:szCs w:val="24"/>
                <w:u w:val="single"/>
                <w:lang w:val="hy-AM"/>
              </w:rPr>
              <w:t>գտնվող</w:t>
            </w:r>
            <w:r w:rsidRPr="000761CE">
              <w:rPr>
                <w:rFonts w:ascii="GHEA Grapalat" w:eastAsia="Times New Roman" w:hAnsi="GHEA Grapalat" w:cs="Times New Roman"/>
                <w:i/>
                <w:color w:val="000000"/>
                <w:sz w:val="24"/>
                <w:szCs w:val="24"/>
                <w:u w:val="single"/>
                <w:lang w:val="hy-AM"/>
              </w:rPr>
              <w:t xml:space="preserve"> </w:t>
            </w:r>
            <w:r w:rsidRPr="000761CE">
              <w:rPr>
                <w:rFonts w:ascii="GHEA Grapalat" w:eastAsia="Times New Roman" w:hAnsi="GHEA Grapalat" w:cs="GHEA Grapalat"/>
                <w:i/>
                <w:color w:val="000000"/>
                <w:sz w:val="24"/>
                <w:szCs w:val="24"/>
                <w:u w:val="single"/>
                <w:lang w:val="hy-AM"/>
              </w:rPr>
              <w:t>պահեստներ</w:t>
            </w:r>
            <w:r w:rsidRPr="000761CE">
              <w:rPr>
                <w:rFonts w:ascii="Cambria Math" w:eastAsia="Times New Roman" w:hAnsi="Cambria Math" w:cs="Cambria Math"/>
                <w:i/>
                <w:color w:val="000000"/>
                <w:sz w:val="24"/>
                <w:szCs w:val="24"/>
                <w:u w:val="single"/>
                <w:lang w:val="hy-AM"/>
              </w:rPr>
              <w:t>․</w:t>
            </w:r>
          </w:p>
          <w:p w:rsidR="000761CE" w:rsidRPr="000761CE" w:rsidRDefault="000761CE" w:rsidP="000761CE">
            <w:pPr>
              <w:pStyle w:val="a6"/>
              <w:numPr>
                <w:ilvl w:val="0"/>
                <w:numId w:val="6"/>
              </w:numPr>
              <w:shd w:val="clear" w:color="auto" w:fill="FFFFFF"/>
              <w:spacing w:after="0" w:line="240" w:lineRule="auto"/>
              <w:ind w:left="0" w:firstLine="180"/>
              <w:jc w:val="both"/>
              <w:rPr>
                <w:rFonts w:ascii="GHEA Grapalat" w:eastAsia="Times New Roman" w:hAnsi="GHEA Grapalat" w:cs="Times New Roman"/>
                <w:color w:val="000000"/>
                <w:sz w:val="24"/>
                <w:szCs w:val="24"/>
                <w:lang w:val="hy-AM"/>
              </w:rPr>
            </w:pPr>
            <w:r w:rsidRPr="000761CE">
              <w:rPr>
                <w:rFonts w:ascii="GHEA Grapalat" w:eastAsia="Times New Roman" w:hAnsi="GHEA Grapalat" w:cs="Times New Roman"/>
                <w:color w:val="000000"/>
                <w:sz w:val="24"/>
                <w:szCs w:val="24"/>
                <w:lang w:val="hy-AM"/>
              </w:rPr>
              <w:t xml:space="preserve">հրագործական արտադրատեսակների </w:t>
            </w:r>
            <w:r w:rsidRPr="000761CE">
              <w:rPr>
                <w:rFonts w:ascii="GHEA Grapalat" w:eastAsia="Times New Roman" w:hAnsi="GHEA Grapalat" w:cs="GHEA Grapalat"/>
                <w:i/>
                <w:color w:val="000000"/>
                <w:sz w:val="24"/>
                <w:szCs w:val="24"/>
                <w:u w:val="single"/>
                <w:lang w:val="hy-AM"/>
              </w:rPr>
              <w:t>արտադրության</w:t>
            </w:r>
            <w:r w:rsidRPr="000761CE">
              <w:rPr>
                <w:rFonts w:ascii="GHEA Grapalat" w:eastAsia="Times New Roman" w:hAnsi="GHEA Grapalat" w:cs="Times New Roman"/>
                <w:i/>
                <w:color w:val="000000"/>
                <w:sz w:val="24"/>
                <w:szCs w:val="24"/>
                <w:u w:val="single"/>
                <w:lang w:val="hy-AM"/>
              </w:rPr>
              <w:t xml:space="preserve"> </w:t>
            </w:r>
            <w:r w:rsidRPr="000761CE">
              <w:rPr>
                <w:rFonts w:ascii="GHEA Grapalat" w:eastAsia="Times New Roman" w:hAnsi="GHEA Grapalat" w:cs="GHEA Grapalat"/>
                <w:i/>
                <w:color w:val="000000"/>
                <w:sz w:val="24"/>
                <w:szCs w:val="24"/>
                <w:u w:val="single"/>
                <w:lang w:val="hy-AM"/>
              </w:rPr>
              <w:t>կազմակերպման</w:t>
            </w:r>
            <w:r w:rsidRPr="000761CE">
              <w:rPr>
                <w:rFonts w:ascii="GHEA Grapalat" w:eastAsia="Times New Roman" w:hAnsi="GHEA Grapalat" w:cs="Times New Roman"/>
                <w:i/>
                <w:color w:val="000000"/>
                <w:sz w:val="24"/>
                <w:szCs w:val="24"/>
                <w:u w:val="single"/>
                <w:lang w:val="hy-AM"/>
              </w:rPr>
              <w:t xml:space="preserve"> </w:t>
            </w:r>
            <w:r w:rsidRPr="000761CE">
              <w:rPr>
                <w:rFonts w:ascii="GHEA Grapalat" w:eastAsia="Times New Roman" w:hAnsi="GHEA Grapalat" w:cs="GHEA Grapalat"/>
                <w:i/>
                <w:color w:val="000000"/>
                <w:sz w:val="24"/>
                <w:szCs w:val="24"/>
                <w:u w:val="single"/>
                <w:lang w:val="hy-AM"/>
              </w:rPr>
              <w:t>արտադրամաս</w:t>
            </w:r>
            <w:r w:rsidRPr="000761CE">
              <w:rPr>
                <w:rFonts w:ascii="GHEA Grapalat" w:eastAsia="Times New Roman" w:hAnsi="GHEA Grapalat" w:cs="Times New Roman"/>
                <w:color w:val="000000"/>
                <w:sz w:val="24"/>
                <w:szCs w:val="24"/>
                <w:lang w:val="hy-AM"/>
              </w:rPr>
              <w:t>:</w:t>
            </w:r>
          </w:p>
          <w:p w:rsidR="000761CE" w:rsidRDefault="000761CE"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r w:rsidRPr="00F37B5C">
              <w:rPr>
                <w:rFonts w:ascii="GHEA Grapalat" w:eastAsia="Times New Roman" w:hAnsi="GHEA Grapalat" w:cs="Times New Roman"/>
                <w:color w:val="000000"/>
                <w:sz w:val="24"/>
                <w:szCs w:val="24"/>
                <w:lang w:val="hy-AM"/>
              </w:rPr>
              <w:t>Նշվածից որոշակիացման անհրաժեշտություն ունի այն հարցը, թե 1-ին և 2-րդ ենթակետերում նշված պահեստները և արտադրամասերը ինչպիսի տեխնիկական բնութագիր պետք է ունենան (գտնվելու վայր, չափ, կառուցվածք և այլն), որպեսզի համարվեն լիցենզավորման կարգի պահանջներին համապատասխանող:</w:t>
            </w:r>
            <w:r w:rsidRPr="000761CE">
              <w:rPr>
                <w:rFonts w:ascii="GHEA Grapalat" w:eastAsia="Times New Roman" w:hAnsi="GHEA Grapalat" w:cs="Times New Roman"/>
                <w:color w:val="000000"/>
                <w:sz w:val="24"/>
                <w:szCs w:val="24"/>
                <w:lang w:val="hy-AM"/>
              </w:rPr>
              <w:t xml:space="preserve"> </w:t>
            </w: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833B47" w:rsidRPr="000761CE" w:rsidRDefault="00833B47" w:rsidP="000761CE">
            <w:pPr>
              <w:pStyle w:val="a6"/>
              <w:shd w:val="clear" w:color="auto" w:fill="FFFFFF"/>
              <w:tabs>
                <w:tab w:val="left" w:pos="810"/>
              </w:tabs>
              <w:spacing w:after="0"/>
              <w:ind w:left="0" w:firstLine="180"/>
              <w:jc w:val="both"/>
              <w:rPr>
                <w:rFonts w:ascii="GHEA Grapalat" w:eastAsia="Times New Roman" w:hAnsi="GHEA Grapalat" w:cs="Times New Roman"/>
                <w:color w:val="000000"/>
                <w:sz w:val="24"/>
                <w:szCs w:val="24"/>
                <w:lang w:val="hy-AM"/>
              </w:rPr>
            </w:pPr>
          </w:p>
          <w:p w:rsidR="000761CE" w:rsidRPr="000761CE" w:rsidRDefault="000761CE" w:rsidP="000761CE">
            <w:pPr>
              <w:pStyle w:val="a6"/>
              <w:numPr>
                <w:ilvl w:val="0"/>
                <w:numId w:val="5"/>
              </w:numPr>
              <w:shd w:val="clear" w:color="auto" w:fill="FFFFFF"/>
              <w:tabs>
                <w:tab w:val="left" w:pos="810"/>
              </w:tabs>
              <w:spacing w:after="0" w:line="276" w:lineRule="auto"/>
              <w:ind w:left="0" w:firstLine="180"/>
              <w:jc w:val="both"/>
              <w:rPr>
                <w:rFonts w:ascii="GHEA Grapalat" w:eastAsia="Times New Roman" w:hAnsi="GHEA Grapalat" w:cs="Times New Roman"/>
                <w:color w:val="000000"/>
                <w:sz w:val="24"/>
                <w:szCs w:val="24"/>
                <w:lang w:val="hy-AM"/>
              </w:rPr>
            </w:pPr>
            <w:r w:rsidRPr="000761CE">
              <w:rPr>
                <w:rFonts w:ascii="GHEA Grapalat" w:hAnsi="GHEA Grapalat"/>
                <w:sz w:val="24"/>
                <w:szCs w:val="24"/>
                <w:lang w:val="hy-AM"/>
              </w:rPr>
              <w:t xml:space="preserve">Նախագծի 1-ին հավելվածի 10-րդ կետի 1-ին ենթակետի համաձայն՝ </w:t>
            </w:r>
            <w:r w:rsidRPr="000761CE">
              <w:rPr>
                <w:rFonts w:ascii="GHEA Grapalat" w:eastAsia="Times New Roman" w:hAnsi="GHEA Grapalat" w:cs="Times New Roman"/>
                <w:i/>
                <w:color w:val="000000"/>
                <w:sz w:val="24"/>
                <w:szCs w:val="24"/>
                <w:lang w:val="hy-AM"/>
              </w:rPr>
              <w:t xml:space="preserve">լիցենզիա ստանալու մասին հայտը մերժվում է, եթե դիմողի ներկայացրած փաստաթղթերը (…), </w:t>
            </w:r>
            <w:r w:rsidRPr="000761CE">
              <w:rPr>
                <w:rFonts w:ascii="GHEA Grapalat" w:eastAsia="Times New Roman" w:hAnsi="GHEA Grapalat" w:cs="Times New Roman"/>
                <w:i/>
                <w:color w:val="000000"/>
                <w:sz w:val="24"/>
                <w:szCs w:val="24"/>
                <w:u w:val="single"/>
                <w:lang w:val="hy-AM"/>
              </w:rPr>
              <w:t>կեղծ</w:t>
            </w:r>
            <w:r w:rsidRPr="000761CE">
              <w:rPr>
                <w:rFonts w:ascii="GHEA Grapalat" w:eastAsia="Times New Roman" w:hAnsi="GHEA Grapalat" w:cs="Times New Roman"/>
                <w:i/>
                <w:color w:val="000000"/>
                <w:sz w:val="24"/>
                <w:szCs w:val="24"/>
                <w:lang w:val="hy-AM"/>
              </w:rPr>
              <w:t xml:space="preserve"> (…) են</w:t>
            </w:r>
            <w:r w:rsidRPr="000761CE">
              <w:rPr>
                <w:rFonts w:ascii="GHEA Grapalat" w:eastAsia="Times New Roman" w:hAnsi="GHEA Grapalat" w:cs="Times New Roman"/>
                <w:color w:val="000000"/>
                <w:sz w:val="24"/>
                <w:szCs w:val="24"/>
                <w:lang w:val="hy-AM"/>
              </w:rPr>
              <w:t xml:space="preserve">, այն դեպքում, երբ «Լիցենզավորման մասին» օրենքի 29-րդ հոդվածի </w:t>
            </w:r>
            <w:r w:rsidRPr="000761CE">
              <w:rPr>
                <w:rFonts w:ascii="GHEA Grapalat" w:eastAsia="Times New Roman" w:hAnsi="GHEA Grapalat" w:cs="Times New Roman"/>
                <w:i/>
                <w:color w:val="000000"/>
                <w:sz w:val="24"/>
                <w:szCs w:val="24"/>
                <w:lang w:val="hy-AM"/>
              </w:rPr>
              <w:t>(լիցենզիայի հայտի մերժումը),</w:t>
            </w:r>
            <w:r w:rsidRPr="000761CE">
              <w:rPr>
                <w:rFonts w:ascii="GHEA Grapalat" w:eastAsia="Times New Roman" w:hAnsi="GHEA Grapalat" w:cs="Times New Roman"/>
                <w:color w:val="000000"/>
                <w:sz w:val="24"/>
                <w:szCs w:val="24"/>
                <w:lang w:val="hy-AM"/>
              </w:rPr>
              <w:t xml:space="preserve">  1-ին մասի 1-ին կետի համաձայն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i/>
                <w:color w:val="000000"/>
                <w:sz w:val="24"/>
                <w:szCs w:val="24"/>
                <w:lang w:val="hy-AM"/>
              </w:rPr>
              <w:t xml:space="preserve">լիցենզիա ստանալու մասին հայտը մերժվում է </w:t>
            </w:r>
            <w:r>
              <w:rPr>
                <w:rFonts w:ascii="GHEA Grapalat" w:eastAsia="Times New Roman" w:hAnsi="GHEA Grapalat" w:cs="Times New Roman"/>
                <w:i/>
                <w:color w:val="000000"/>
                <w:sz w:val="24"/>
                <w:szCs w:val="24"/>
                <w:u w:val="single"/>
                <w:lang w:val="hy-AM"/>
              </w:rPr>
              <w:t>ակնհայտ կեղծ</w:t>
            </w:r>
            <w:r>
              <w:rPr>
                <w:rFonts w:ascii="GHEA Grapalat" w:eastAsia="Times New Roman" w:hAnsi="GHEA Grapalat" w:cs="Times New Roman"/>
                <w:i/>
                <w:color w:val="000000"/>
                <w:sz w:val="24"/>
                <w:szCs w:val="24"/>
                <w:lang w:val="hy-AM"/>
              </w:rPr>
              <w:t xml:space="preserve"> փաստաթղթերի դեպքում:</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9D317B" w:rsidRPr="00082E22" w:rsidRDefault="009D317B" w:rsidP="009D317B">
            <w:pPr>
              <w:spacing w:line="276" w:lineRule="auto"/>
              <w:rPr>
                <w:rFonts w:ascii="GHEA Grapalat" w:hAnsi="GHEA Grapalat" w:cs="Sylfaen"/>
                <w:sz w:val="24"/>
                <w:szCs w:val="24"/>
                <w:lang w:val="hy-AM" w:eastAsia="en-US"/>
              </w:rPr>
            </w:pPr>
            <w:r w:rsidRPr="00F233A0">
              <w:rPr>
                <w:rFonts w:ascii="Cambria Math" w:hAnsi="Cambria Math" w:cs="Cambria Math"/>
                <w:sz w:val="24"/>
                <w:szCs w:val="24"/>
                <w:lang w:val="hy-AM" w:eastAsia="en-US"/>
              </w:rPr>
              <w:lastRenderedPageBreak/>
              <w:t>1․</w:t>
            </w:r>
            <w:r w:rsidRPr="00F233A0">
              <w:rPr>
                <w:rFonts w:ascii="GHEA Grapalat" w:hAnsi="GHEA Grapalat" w:cs="Sylfaen"/>
                <w:sz w:val="24"/>
                <w:szCs w:val="24"/>
                <w:lang w:val="hy-AM" w:eastAsia="en-US"/>
              </w:rPr>
              <w:t xml:space="preserve"> </w:t>
            </w:r>
            <w:r w:rsidRPr="00F233A0">
              <w:rPr>
                <w:rFonts w:ascii="GHEA Grapalat" w:hAnsi="GHEA Grapalat" w:cs="GHEA Grapalat"/>
                <w:sz w:val="24"/>
                <w:szCs w:val="24"/>
                <w:lang w:val="hy-AM" w:eastAsia="en-US"/>
              </w:rPr>
              <w:t>Ընդունվել</w:t>
            </w:r>
            <w:r w:rsidRPr="00082E22">
              <w:rPr>
                <w:rFonts w:ascii="GHEA Grapalat" w:hAnsi="GHEA Grapalat" w:cs="Sylfaen"/>
                <w:sz w:val="24"/>
                <w:szCs w:val="24"/>
                <w:lang w:val="hy-AM" w:eastAsia="en-US"/>
              </w:rPr>
              <w:t xml:space="preserve"> </w:t>
            </w:r>
            <w:r w:rsidRPr="00082E22">
              <w:rPr>
                <w:rFonts w:ascii="GHEA Grapalat" w:hAnsi="GHEA Grapalat" w:cs="GHEA Grapalat"/>
                <w:sz w:val="24"/>
                <w:szCs w:val="24"/>
                <w:lang w:val="hy-AM" w:eastAsia="en-US"/>
              </w:rPr>
              <w:t>է</w:t>
            </w:r>
            <w:r w:rsidRPr="00082E22">
              <w:rPr>
                <w:rFonts w:ascii="GHEA Grapalat" w:hAnsi="GHEA Grapalat" w:cs="Sylfaen"/>
                <w:sz w:val="24"/>
                <w:szCs w:val="24"/>
                <w:lang w:val="hy-AM" w:eastAsia="en-US"/>
              </w:rPr>
              <w:t xml:space="preserve"> </w:t>
            </w:r>
          </w:p>
          <w:p w:rsidR="00675557" w:rsidRPr="00082E22" w:rsidRDefault="009D317B" w:rsidP="009D317B">
            <w:pPr>
              <w:spacing w:line="276" w:lineRule="auto"/>
              <w:rPr>
                <w:rFonts w:ascii="GHEA Grapalat" w:hAnsi="GHEA Grapalat" w:cs="Sylfaen"/>
                <w:sz w:val="24"/>
                <w:szCs w:val="24"/>
                <w:lang w:val="hy-AM" w:eastAsia="en-US"/>
              </w:rPr>
            </w:pPr>
            <w:r w:rsidRPr="00082E22">
              <w:rPr>
                <w:rFonts w:ascii="GHEA Grapalat" w:hAnsi="GHEA Grapalat" w:cs="Sylfaen"/>
                <w:sz w:val="24"/>
                <w:szCs w:val="24"/>
                <w:lang w:val="hy-AM" w:eastAsia="en-US"/>
              </w:rPr>
              <w:t xml:space="preserve"> Պահեստների, ինչպես նաև փոխադրամիջոցների չափորոշիչները սահմանվում են ՀՀՇՆ և հրդեհային անվտանգության նորմերով, ինչպես նաև ՀՀ Կառավարության 06.03.2008թ.-ի թիվ 291-Ն որոշմամբ (օրինակ՝ 10-րդ գլուխ):</w:t>
            </w:r>
          </w:p>
          <w:p w:rsidR="00675557" w:rsidRDefault="00082E22" w:rsidP="0000207E">
            <w:pPr>
              <w:spacing w:line="276" w:lineRule="auto"/>
              <w:rPr>
                <w:rFonts w:ascii="GHEA Grapalat" w:hAnsi="GHEA Grapalat" w:cs="Sylfaen"/>
                <w:sz w:val="24"/>
                <w:szCs w:val="24"/>
                <w:lang w:val="hy-AM" w:eastAsia="en-US"/>
              </w:rPr>
            </w:pPr>
            <w:r w:rsidRPr="00082E22">
              <w:rPr>
                <w:rFonts w:ascii="GHEA Grapalat" w:hAnsi="GHEA Grapalat" w:cs="Sylfaen"/>
                <w:sz w:val="24"/>
                <w:szCs w:val="24"/>
                <w:lang w:val="hy-AM" w:eastAsia="en-US"/>
              </w:rPr>
              <w:t>Իսկ ինչ վերաբերում է հրագործական արտադրատեսակների արտադրության կազմակերպման</w:t>
            </w:r>
            <w:r w:rsidRPr="00082E22">
              <w:rPr>
                <w:rFonts w:ascii="GHEA Grapalat" w:hAnsi="GHEA Grapalat" w:cs="Sylfaen"/>
                <w:i/>
                <w:sz w:val="24"/>
                <w:szCs w:val="24"/>
                <w:u w:val="single"/>
                <w:lang w:val="hy-AM" w:eastAsia="en-US"/>
              </w:rPr>
              <w:t xml:space="preserve"> </w:t>
            </w:r>
            <w:r w:rsidRPr="00082E22">
              <w:rPr>
                <w:rFonts w:ascii="GHEA Grapalat" w:hAnsi="GHEA Grapalat" w:cs="Sylfaen"/>
                <w:sz w:val="24"/>
                <w:szCs w:val="24"/>
                <w:lang w:val="hy-AM" w:eastAsia="en-US"/>
              </w:rPr>
              <w:t>արտադրամասին ներկայացվող պահանջներին, ապա վերոգրյալ ՀՀ կառավարության որոշման 1-ին կետով հաստատված հավելվածի 237-րդ կետով</w:t>
            </w:r>
            <w:r w:rsidR="00F233A0">
              <w:rPr>
                <w:rFonts w:ascii="GHEA Grapalat" w:hAnsi="GHEA Grapalat" w:cs="Sylfaen"/>
                <w:sz w:val="24"/>
                <w:szCs w:val="24"/>
                <w:lang w:val="hy-AM" w:eastAsia="en-US"/>
              </w:rPr>
              <w:t xml:space="preserve">, պայթուցիկ նյութերի և </w:t>
            </w:r>
            <w:r w:rsidR="00F233A0" w:rsidRPr="00F233A0">
              <w:rPr>
                <w:rFonts w:ascii="GHEA Grapalat" w:hAnsi="GHEA Grapalat" w:cs="Sylfaen"/>
                <w:sz w:val="24"/>
                <w:szCs w:val="24"/>
                <w:lang w:val="hy-AM" w:eastAsia="en-US"/>
              </w:rPr>
              <w:t>պայթեցման սարքավորումների արտադրության կազմակերպման արտադրամասի</w:t>
            </w:r>
            <w:r w:rsidR="00F233A0">
              <w:rPr>
                <w:rFonts w:ascii="GHEA Grapalat" w:hAnsi="GHEA Grapalat" w:cs="Sylfaen"/>
                <w:sz w:val="24"/>
                <w:szCs w:val="24"/>
                <w:lang w:val="hy-AM" w:eastAsia="en-US"/>
              </w:rPr>
              <w:t xml:space="preserve"> մասով նախատեսված է կարգավորում, </w:t>
            </w:r>
            <w:r w:rsidR="00F233A0">
              <w:rPr>
                <w:rFonts w:ascii="GHEA Grapalat" w:hAnsi="GHEA Grapalat" w:cs="Sylfaen"/>
                <w:sz w:val="24"/>
                <w:szCs w:val="24"/>
                <w:lang w:val="hy-AM" w:eastAsia="en-US"/>
              </w:rPr>
              <w:lastRenderedPageBreak/>
              <w:t>ըստ որի</w:t>
            </w:r>
            <w:r w:rsidRPr="00082E22">
              <w:rPr>
                <w:rFonts w:ascii="GHEA Grapalat" w:hAnsi="GHEA Grapalat" w:cs="Sylfaen"/>
                <w:sz w:val="24"/>
                <w:szCs w:val="24"/>
                <w:lang w:val="hy-AM" w:eastAsia="en-US"/>
              </w:rPr>
              <w:t xml:space="preserve"> պահեստի տարածքում թույլատրվում է տեղակայել</w:t>
            </w:r>
            <w:r w:rsidR="00F233A0">
              <w:rPr>
                <w:rFonts w:ascii="GHEA Grapalat" w:hAnsi="GHEA Grapalat" w:cs="Sylfaen"/>
                <w:sz w:val="24"/>
                <w:szCs w:val="24"/>
                <w:lang w:val="hy-AM" w:eastAsia="en-US"/>
              </w:rPr>
              <w:t xml:space="preserve"> </w:t>
            </w:r>
            <w:r>
              <w:rPr>
                <w:rFonts w:ascii="GHEA Grapalat" w:hAnsi="GHEA Grapalat" w:cs="Sylfaen"/>
                <w:sz w:val="24"/>
                <w:szCs w:val="24"/>
                <w:lang w:val="hy-AM" w:eastAsia="en-US"/>
              </w:rPr>
              <w:t xml:space="preserve"> </w:t>
            </w:r>
            <w:r w:rsidRPr="00082E22">
              <w:rPr>
                <w:rFonts w:ascii="GHEA Grapalat" w:hAnsi="GHEA Grapalat" w:cs="Sylfaen"/>
                <w:sz w:val="24"/>
                <w:szCs w:val="24"/>
                <w:lang w:val="hy-AM" w:eastAsia="en-US"/>
              </w:rPr>
              <w:t xml:space="preserve">նաև </w:t>
            </w:r>
            <w:r w:rsidRPr="00082E22">
              <w:rPr>
                <w:rFonts w:ascii="GHEA Grapalat" w:hAnsi="GHEA Grapalat" w:cs="GHEA Grapalat"/>
                <w:sz w:val="24"/>
                <w:szCs w:val="24"/>
                <w:lang w:val="hy-AM" w:eastAsia="en-US"/>
              </w:rPr>
              <w:t>պայթուցիկ</w:t>
            </w:r>
            <w:r w:rsidRPr="00082E22">
              <w:rPr>
                <w:rFonts w:ascii="GHEA Grapalat" w:hAnsi="GHEA Grapalat" w:cs="Sylfaen"/>
                <w:sz w:val="24"/>
                <w:szCs w:val="24"/>
                <w:lang w:val="hy-AM" w:eastAsia="en-US"/>
              </w:rPr>
              <w:t xml:space="preserve"> </w:t>
            </w:r>
            <w:r w:rsidRPr="00082E22">
              <w:rPr>
                <w:rFonts w:ascii="GHEA Grapalat" w:hAnsi="GHEA Grapalat" w:cs="GHEA Grapalat"/>
                <w:sz w:val="24"/>
                <w:szCs w:val="24"/>
                <w:lang w:val="hy-AM" w:eastAsia="en-US"/>
              </w:rPr>
              <w:t>նյութերի</w:t>
            </w:r>
            <w:r w:rsidRPr="00082E22">
              <w:rPr>
                <w:rFonts w:ascii="GHEA Grapalat" w:hAnsi="GHEA Grapalat" w:cs="Sylfaen"/>
                <w:sz w:val="24"/>
                <w:szCs w:val="24"/>
                <w:lang w:val="hy-AM" w:eastAsia="en-US"/>
              </w:rPr>
              <w:t xml:space="preserve"> </w:t>
            </w:r>
            <w:r w:rsidRPr="00082E22">
              <w:rPr>
                <w:rFonts w:ascii="GHEA Grapalat" w:hAnsi="GHEA Grapalat" w:cs="GHEA Grapalat"/>
                <w:sz w:val="24"/>
                <w:szCs w:val="24"/>
                <w:lang w:val="hy-AM" w:eastAsia="en-US"/>
              </w:rPr>
              <w:t>պատրաստման</w:t>
            </w:r>
            <w:r w:rsidRPr="00082E22">
              <w:rPr>
                <w:rFonts w:ascii="GHEA Grapalat" w:hAnsi="GHEA Grapalat" w:cs="Sylfaen"/>
                <w:sz w:val="24"/>
                <w:szCs w:val="24"/>
                <w:lang w:val="hy-AM" w:eastAsia="en-US"/>
              </w:rPr>
              <w:t xml:space="preserve"> </w:t>
            </w:r>
            <w:r w:rsidRPr="00082E22">
              <w:rPr>
                <w:rFonts w:ascii="GHEA Grapalat" w:hAnsi="GHEA Grapalat" w:cs="GHEA Grapalat"/>
                <w:sz w:val="24"/>
                <w:szCs w:val="24"/>
                <w:lang w:val="hy-AM" w:eastAsia="en-US"/>
              </w:rPr>
              <w:t>արտադրամաս</w:t>
            </w:r>
            <w:r w:rsidRPr="00082E22">
              <w:rPr>
                <w:rFonts w:ascii="GHEA Grapalat" w:hAnsi="GHEA Grapalat" w:cs="Sylfaen"/>
                <w:sz w:val="24"/>
                <w:szCs w:val="24"/>
                <w:lang w:val="hy-AM" w:eastAsia="en-US"/>
              </w:rPr>
              <w:t>։ Միաժամանակ տեղեկացնում ենք, որ ոլորտը ամբողջական կարգավորելու նպատակով</w:t>
            </w:r>
            <w:r w:rsidR="00F233A0">
              <w:rPr>
                <w:rFonts w:ascii="GHEA Grapalat" w:hAnsi="GHEA Grapalat" w:cs="Sylfaen"/>
                <w:sz w:val="24"/>
                <w:szCs w:val="24"/>
                <w:lang w:val="hy-AM" w:eastAsia="en-US"/>
              </w:rPr>
              <w:t xml:space="preserve">, այդ թվում՝ </w:t>
            </w:r>
            <w:r w:rsidRPr="00082E22">
              <w:rPr>
                <w:rFonts w:ascii="GHEA Grapalat" w:hAnsi="GHEA Grapalat" w:cs="Sylfaen"/>
                <w:sz w:val="24"/>
                <w:szCs w:val="24"/>
                <w:lang w:val="hy-AM" w:eastAsia="en-US"/>
              </w:rPr>
              <w:t xml:space="preserve"> </w:t>
            </w:r>
            <w:r w:rsidR="00F233A0" w:rsidRPr="00F233A0">
              <w:rPr>
                <w:rFonts w:ascii="GHEA Grapalat" w:hAnsi="GHEA Grapalat" w:cs="Sylfaen"/>
                <w:sz w:val="24"/>
                <w:szCs w:val="24"/>
                <w:lang w:val="hy-AM" w:eastAsia="en-US"/>
              </w:rPr>
              <w:t>հրագործական արտադրատեսակների արտադրության կազմակերպման արտադրամաս</w:t>
            </w:r>
            <w:r w:rsidR="00F233A0">
              <w:rPr>
                <w:rFonts w:ascii="GHEA Grapalat" w:hAnsi="GHEA Grapalat" w:cs="Sylfaen"/>
                <w:sz w:val="24"/>
                <w:szCs w:val="24"/>
                <w:lang w:val="hy-AM" w:eastAsia="en-US"/>
              </w:rPr>
              <w:t>ի համար պահանջների սահմանման համար,</w:t>
            </w:r>
            <w:r w:rsidR="00F233A0" w:rsidRPr="00F233A0">
              <w:rPr>
                <w:rFonts w:ascii="GHEA Grapalat" w:hAnsi="GHEA Grapalat" w:cs="Sylfaen"/>
                <w:sz w:val="24"/>
                <w:szCs w:val="24"/>
                <w:lang w:val="hy-AM" w:eastAsia="en-US"/>
              </w:rPr>
              <w:t xml:space="preserve"> </w:t>
            </w:r>
            <w:r w:rsidR="007915A5" w:rsidRPr="007915A5">
              <w:rPr>
                <w:rFonts w:ascii="GHEA Grapalat" w:hAnsi="GHEA Grapalat" w:cs="Sylfaen"/>
                <w:sz w:val="24"/>
                <w:szCs w:val="24"/>
                <w:lang w:val="hy-AM" w:eastAsia="en-US"/>
              </w:rPr>
              <w:t>կ</w:t>
            </w:r>
            <w:r w:rsidR="007915A5">
              <w:rPr>
                <w:rFonts w:ascii="GHEA Grapalat" w:hAnsi="GHEA Grapalat" w:cs="Sylfaen"/>
                <w:sz w:val="24"/>
                <w:szCs w:val="24"/>
                <w:lang w:val="hy-AM" w:eastAsia="en-US"/>
              </w:rPr>
              <w:t xml:space="preserve">նախաձեռնվի </w:t>
            </w:r>
            <w:r w:rsidRPr="00082E22">
              <w:rPr>
                <w:rFonts w:ascii="GHEA Grapalat" w:hAnsi="GHEA Grapalat" w:cs="Sylfaen"/>
                <w:sz w:val="24"/>
                <w:szCs w:val="24"/>
                <w:lang w:val="hy-AM" w:eastAsia="en-US"/>
              </w:rPr>
              <w:t>համա</w:t>
            </w:r>
            <w:r w:rsidR="007915A5">
              <w:rPr>
                <w:rFonts w:ascii="GHEA Grapalat" w:hAnsi="GHEA Grapalat" w:cs="Sylfaen"/>
                <w:sz w:val="24"/>
                <w:szCs w:val="24"/>
                <w:lang w:val="hy-AM" w:eastAsia="en-US"/>
              </w:rPr>
              <w:t>պատասխան  իրավական ակտի մշակում</w:t>
            </w:r>
            <w:r w:rsidRPr="00082E22">
              <w:rPr>
                <w:rFonts w:ascii="GHEA Grapalat" w:hAnsi="GHEA Grapalat" w:cs="Sylfaen"/>
                <w:sz w:val="24"/>
                <w:szCs w:val="24"/>
                <w:lang w:val="hy-AM" w:eastAsia="en-US"/>
              </w:rPr>
              <w:t>։</w:t>
            </w:r>
          </w:p>
          <w:p w:rsidR="00F233A0" w:rsidRDefault="00F233A0" w:rsidP="0000207E">
            <w:pPr>
              <w:spacing w:line="276" w:lineRule="auto"/>
              <w:rPr>
                <w:rFonts w:ascii="GHEA Grapalat" w:hAnsi="GHEA Grapalat" w:cs="Sylfaen"/>
                <w:sz w:val="24"/>
                <w:szCs w:val="24"/>
                <w:lang w:val="hy-AM" w:eastAsia="en-US"/>
              </w:rPr>
            </w:pPr>
          </w:p>
          <w:p w:rsidR="00675557" w:rsidRPr="006D2B7F" w:rsidRDefault="00675557" w:rsidP="00675557">
            <w:pPr>
              <w:spacing w:line="276" w:lineRule="auto"/>
              <w:rPr>
                <w:rFonts w:ascii="GHEA Grapalat" w:hAnsi="GHEA Grapalat" w:cs="Sylfaen"/>
                <w:sz w:val="24"/>
                <w:szCs w:val="24"/>
                <w:lang w:val="hy-AM" w:eastAsia="en-US"/>
              </w:rPr>
            </w:pPr>
            <w:r>
              <w:rPr>
                <w:rFonts w:ascii="GHEA Grapalat" w:hAnsi="GHEA Grapalat" w:cs="Sylfaen"/>
                <w:sz w:val="24"/>
                <w:szCs w:val="24"/>
                <w:lang w:val="hy-AM" w:eastAsia="en-US"/>
              </w:rPr>
              <w:t>2</w:t>
            </w:r>
            <w:r>
              <w:rPr>
                <w:rFonts w:ascii="Cambria Math" w:hAnsi="Cambria Math" w:cs="Sylfaen"/>
                <w:sz w:val="24"/>
                <w:szCs w:val="24"/>
                <w:lang w:val="hy-AM" w:eastAsia="en-US"/>
              </w:rPr>
              <w:t xml:space="preserve">․ </w:t>
            </w:r>
            <w:r w:rsidRPr="006D2B7F">
              <w:rPr>
                <w:rFonts w:ascii="GHEA Grapalat" w:hAnsi="GHEA Grapalat" w:cs="Sylfaen"/>
                <w:sz w:val="24"/>
                <w:szCs w:val="24"/>
                <w:lang w:val="hy-AM" w:eastAsia="en-US"/>
              </w:rPr>
              <w:t>Ընդունվել է</w:t>
            </w:r>
          </w:p>
          <w:p w:rsidR="00675557" w:rsidRPr="00675557" w:rsidRDefault="00675557" w:rsidP="00675557">
            <w:pPr>
              <w:spacing w:line="276" w:lineRule="auto"/>
              <w:rPr>
                <w:rFonts w:ascii="Cambria Math" w:hAnsi="Cambria Math" w:cs="Sylfaen"/>
                <w:sz w:val="24"/>
                <w:szCs w:val="24"/>
                <w:lang w:val="hy-AM" w:eastAsia="en-US"/>
              </w:rPr>
            </w:pPr>
            <w:r w:rsidRPr="006D2B7F">
              <w:rPr>
                <w:rFonts w:ascii="GHEA Grapalat" w:hAnsi="GHEA Grapalat" w:cs="Sylfaen"/>
                <w:sz w:val="24"/>
                <w:szCs w:val="24"/>
                <w:lang w:val="hy-AM" w:eastAsia="en-US"/>
              </w:rPr>
              <w:t>Նախագծում կատարվել է համապատասխան փոփոխություն</w:t>
            </w: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Pr="000761CE" w:rsidRDefault="000761CE" w:rsidP="000761CE">
            <w:pPr>
              <w:shd w:val="clear" w:color="auto" w:fill="FFFFFF"/>
              <w:tabs>
                <w:tab w:val="left" w:pos="810"/>
              </w:tabs>
              <w:spacing w:line="276" w:lineRule="auto"/>
              <w:jc w:val="both"/>
              <w:rPr>
                <w:rFonts w:ascii="GHEA Grapalat" w:hAnsi="GHEA Grapalat"/>
                <w:color w:val="000000"/>
                <w:sz w:val="24"/>
                <w:szCs w:val="24"/>
                <w:lang w:val="hy-AM"/>
              </w:rPr>
            </w:pPr>
            <w:r w:rsidRPr="000761CE">
              <w:rPr>
                <w:rFonts w:ascii="GHEA Grapalat" w:hAnsi="GHEA Grapalat" w:cs="Sylfaen"/>
                <w:b/>
                <w:color w:val="000000" w:themeColor="text1"/>
                <w:sz w:val="24"/>
                <w:szCs w:val="24"/>
                <w:lang w:val="hy-AM"/>
              </w:rPr>
              <w:lastRenderedPageBreak/>
              <w:t>ՀՀ վարչապետի աշխատակազմ ֆինանսատնտեսագիտական</w:t>
            </w:r>
            <w:r w:rsidRPr="000761CE">
              <w:rPr>
                <w:rFonts w:ascii="GHEA Grapalat" w:hAnsi="GHEA Grapalat"/>
                <w:b/>
                <w:sz w:val="24"/>
                <w:szCs w:val="24"/>
                <w:lang w:val="hy-AM"/>
              </w:rPr>
              <w:t xml:space="preserve"> վարչության եզրակացություն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0761CE" w:rsidRPr="00400595" w:rsidRDefault="000761CE" w:rsidP="0000207E">
            <w:pPr>
              <w:spacing w:line="276" w:lineRule="auto"/>
              <w:rPr>
                <w:rFonts w:ascii="GHEA Grapalat" w:hAnsi="GHEA Grapalat" w:cs="Sylfaen"/>
                <w:sz w:val="24"/>
                <w:szCs w:val="24"/>
                <w:lang w:val="hy-AM" w:eastAsia="en-US"/>
              </w:rPr>
            </w:pP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Default="000761CE" w:rsidP="000761CE">
            <w:pPr>
              <w:pStyle w:val="a6"/>
              <w:numPr>
                <w:ilvl w:val="0"/>
                <w:numId w:val="8"/>
              </w:numPr>
              <w:shd w:val="clear" w:color="auto" w:fill="FFFFFF"/>
              <w:tabs>
                <w:tab w:val="left" w:pos="810"/>
              </w:tabs>
              <w:spacing w:after="0" w:line="276" w:lineRule="auto"/>
              <w:ind w:left="0" w:firstLine="180"/>
              <w:jc w:val="both"/>
              <w:rPr>
                <w:rFonts w:ascii="GHEA Grapalat" w:eastAsia="Times New Roman" w:hAnsi="GHEA Grapalat" w:cs="GHEA Grapalat"/>
                <w:bCs/>
                <w:color w:val="000000"/>
                <w:sz w:val="24"/>
                <w:szCs w:val="24"/>
                <w:lang w:val="hy-AM"/>
              </w:rPr>
            </w:pPr>
            <w:r>
              <w:rPr>
                <w:rFonts w:ascii="GHEA Grapalat" w:eastAsia="Times New Roman" w:hAnsi="GHEA Grapalat" w:cs="GHEA Grapalat"/>
                <w:bCs/>
                <w:color w:val="000000"/>
                <w:sz w:val="24"/>
                <w:szCs w:val="24"/>
                <w:lang w:val="hy-AM"/>
              </w:rPr>
              <w:t>Առաջարկում ենք նախագծում սահմանել կարգավորում, որը հնարավորություն կտա հայտատուին լիցենզավորողի կողմից սահմանված ժամկետում վերացնել լիցենզիա ստանալու հայտի կամ կից փաստաթղթերի թերությունները (վրիպակներ, ոչ իրավաբանական անճշտություններ, թվաբանական սխալներ և նման այլ բացթողումներ)՝ համաձայն «Լիցենզավորման մասին» օրենքի 29-րդ հոդվածի 4-րդ մասի:</w:t>
            </w: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512422" w:rsidRPr="00512422" w:rsidRDefault="00512422" w:rsidP="0051242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0761CE" w:rsidRPr="000761CE" w:rsidRDefault="000761CE" w:rsidP="000761CE">
            <w:pPr>
              <w:pStyle w:val="a6"/>
              <w:numPr>
                <w:ilvl w:val="0"/>
                <w:numId w:val="8"/>
              </w:numPr>
              <w:shd w:val="clear" w:color="auto" w:fill="FFFFFF"/>
              <w:tabs>
                <w:tab w:val="left" w:pos="810"/>
              </w:tabs>
              <w:spacing w:after="0" w:line="276" w:lineRule="auto"/>
              <w:ind w:left="0" w:firstLine="180"/>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Միաժամանակ առաջարկում ենք Նախագծի 1-ին հավելվածի 10-րդ կետի 1-ին ենթակետը/ դիմողի ներկայացրած փաստաթղթերը թերի, կեղծ կամ դրանցում նշված տեղեկությունները խեղաթյուրված են/ համապատասխանեցնել </w:t>
            </w:r>
            <w:r>
              <w:rPr>
                <w:rFonts w:ascii="GHEA Grapalat" w:eastAsia="Times New Roman" w:hAnsi="GHEA Grapalat" w:cs="Times New Roman"/>
                <w:color w:val="000000"/>
                <w:sz w:val="24"/>
                <w:szCs w:val="24"/>
                <w:lang w:val="hy-AM"/>
              </w:rPr>
              <w:t>«Լիցենզավորման մասին» օրենքի 29-րդ հոդվածի (լիցենզիայի հայտի մերժումը),  1-ին մասի 1-ին կետին: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D30805" w:rsidRPr="00D30805" w:rsidRDefault="00D30805" w:rsidP="00D30805">
            <w:pPr>
              <w:spacing w:line="276" w:lineRule="auto"/>
              <w:jc w:val="both"/>
              <w:rPr>
                <w:rFonts w:ascii="GHEA Grapalat" w:hAnsi="GHEA Grapalat" w:cs="Cambria Math"/>
                <w:sz w:val="24"/>
                <w:szCs w:val="24"/>
                <w:lang w:val="hy-AM"/>
              </w:rPr>
            </w:pPr>
            <w:r>
              <w:rPr>
                <w:rFonts w:ascii="GHEA Grapalat" w:hAnsi="GHEA Grapalat" w:cs="Cambria Math"/>
                <w:sz w:val="24"/>
                <w:szCs w:val="24"/>
                <w:lang w:val="en-US"/>
              </w:rPr>
              <w:lastRenderedPageBreak/>
              <w:t>1.</w:t>
            </w:r>
            <w:r w:rsidRPr="00D30805">
              <w:rPr>
                <w:rFonts w:ascii="GHEA Grapalat" w:hAnsi="GHEA Grapalat" w:cs="Cambria Math"/>
                <w:sz w:val="24"/>
                <w:szCs w:val="24"/>
                <w:lang w:val="hy-AM"/>
              </w:rPr>
              <w:t>Ընդունվել է ի գիտություն</w:t>
            </w:r>
          </w:p>
          <w:p w:rsidR="00512422" w:rsidRPr="00512422" w:rsidRDefault="00D30805" w:rsidP="00512422">
            <w:pPr>
              <w:spacing w:line="276" w:lineRule="auto"/>
              <w:jc w:val="both"/>
              <w:rPr>
                <w:rFonts w:ascii="GHEA Grapalat" w:hAnsi="GHEA Grapalat"/>
                <w:bCs/>
                <w:i/>
                <w:sz w:val="24"/>
                <w:szCs w:val="24"/>
                <w:lang w:val="hy-AM"/>
              </w:rPr>
            </w:pPr>
            <w:r>
              <w:rPr>
                <w:rFonts w:ascii="GHEA Grapalat" w:hAnsi="GHEA Grapalat"/>
                <w:bCs/>
                <w:sz w:val="24"/>
                <w:szCs w:val="24"/>
                <w:lang w:val="hy-AM"/>
              </w:rPr>
              <w:t>Կրկնությու</w:t>
            </w:r>
            <w:r w:rsidRPr="00BD556B">
              <w:rPr>
                <w:rFonts w:ascii="GHEA Grapalat" w:hAnsi="GHEA Grapalat"/>
                <w:bCs/>
                <w:sz w:val="24"/>
                <w:szCs w:val="24"/>
                <w:lang w:val="hy-AM"/>
              </w:rPr>
              <w:t xml:space="preserve">ններից խուսափելու համար, ինչպես նաև՝ հաշվի առնելով </w:t>
            </w:r>
            <w:r w:rsidRPr="00512422">
              <w:rPr>
                <w:rFonts w:ascii="GHEA Grapalat" w:hAnsi="GHEA Grapalat"/>
                <w:bCs/>
                <w:sz w:val="24"/>
                <w:szCs w:val="24"/>
                <w:lang w:val="hy-AM"/>
              </w:rPr>
              <w:t>«Լիցենզավորման մասին» օրենքի 29-</w:t>
            </w:r>
            <w:r>
              <w:rPr>
                <w:rFonts w:ascii="GHEA Grapalat" w:hAnsi="GHEA Grapalat"/>
                <w:bCs/>
                <w:sz w:val="24"/>
                <w:szCs w:val="24"/>
                <w:lang w:val="hy-AM"/>
              </w:rPr>
              <w:t>րդ հոդվածի 4-րդ մասով նշված հիմնախնդրի լուծմ</w:t>
            </w:r>
            <w:r w:rsidRPr="007E5AF8">
              <w:rPr>
                <w:rFonts w:ascii="GHEA Grapalat" w:hAnsi="GHEA Grapalat"/>
                <w:bCs/>
                <w:sz w:val="24"/>
                <w:szCs w:val="24"/>
                <w:lang w:val="hy-AM"/>
              </w:rPr>
              <w:t>ան</w:t>
            </w:r>
            <w:r>
              <w:rPr>
                <w:rFonts w:ascii="GHEA Grapalat" w:hAnsi="GHEA Grapalat"/>
                <w:bCs/>
                <w:sz w:val="24"/>
                <w:szCs w:val="24"/>
                <w:lang w:val="hy-AM"/>
              </w:rPr>
              <w:t xml:space="preserve"> առկայությունը, նախագծի </w:t>
            </w:r>
            <w:r>
              <w:rPr>
                <w:rFonts w:ascii="GHEA Grapalat" w:hAnsi="GHEA Grapalat"/>
                <w:bCs/>
                <w:sz w:val="24"/>
                <w:szCs w:val="24"/>
                <w:lang w:val="hy-AM"/>
              </w:rPr>
              <w:lastRenderedPageBreak/>
              <w:t>տեքստում դրան կրկին անդրադառնալը նպատակահարմար չէ</w:t>
            </w:r>
            <w:r w:rsidR="00512422" w:rsidRPr="00512422">
              <w:rPr>
                <w:rFonts w:ascii="GHEA Grapalat" w:hAnsi="GHEA Grapalat"/>
                <w:bCs/>
                <w:i/>
                <w:sz w:val="24"/>
                <w:szCs w:val="24"/>
                <w:lang w:val="hy-AM"/>
              </w:rPr>
              <w:t>:</w:t>
            </w:r>
          </w:p>
          <w:p w:rsidR="00493633" w:rsidRDefault="00493633" w:rsidP="0000207E">
            <w:pPr>
              <w:spacing w:line="276" w:lineRule="auto"/>
              <w:rPr>
                <w:rFonts w:ascii="GHEA Grapalat" w:hAnsi="GHEA Grapalat" w:cs="Sylfaen"/>
                <w:sz w:val="24"/>
                <w:szCs w:val="24"/>
                <w:lang w:val="hy-AM" w:eastAsia="en-US"/>
              </w:rPr>
            </w:pPr>
          </w:p>
          <w:p w:rsidR="00D30805" w:rsidRDefault="00D30805" w:rsidP="0000207E">
            <w:pPr>
              <w:spacing w:line="276" w:lineRule="auto"/>
              <w:rPr>
                <w:rFonts w:ascii="GHEA Grapalat" w:hAnsi="GHEA Grapalat" w:cs="Sylfaen"/>
                <w:sz w:val="24"/>
                <w:szCs w:val="24"/>
                <w:lang w:val="hy-AM" w:eastAsia="en-US"/>
              </w:rPr>
            </w:pPr>
          </w:p>
          <w:p w:rsidR="00D30805" w:rsidRDefault="00D30805" w:rsidP="0000207E">
            <w:pPr>
              <w:spacing w:line="276" w:lineRule="auto"/>
              <w:rPr>
                <w:rFonts w:ascii="GHEA Grapalat" w:hAnsi="GHEA Grapalat" w:cs="Sylfaen"/>
                <w:sz w:val="24"/>
                <w:szCs w:val="24"/>
                <w:lang w:val="hy-AM" w:eastAsia="en-US"/>
              </w:rPr>
            </w:pPr>
          </w:p>
          <w:p w:rsidR="00D30805" w:rsidRDefault="00D30805" w:rsidP="0000207E">
            <w:pPr>
              <w:spacing w:line="276" w:lineRule="auto"/>
              <w:rPr>
                <w:rFonts w:ascii="GHEA Grapalat" w:hAnsi="GHEA Grapalat" w:cs="Sylfaen"/>
                <w:sz w:val="24"/>
                <w:szCs w:val="24"/>
                <w:lang w:val="hy-AM" w:eastAsia="en-US"/>
              </w:rPr>
            </w:pPr>
          </w:p>
          <w:p w:rsidR="00D30805" w:rsidRDefault="00D30805" w:rsidP="0000207E">
            <w:pPr>
              <w:spacing w:line="276" w:lineRule="auto"/>
              <w:rPr>
                <w:rFonts w:ascii="GHEA Grapalat" w:hAnsi="GHEA Grapalat" w:cs="Sylfaen"/>
                <w:sz w:val="24"/>
                <w:szCs w:val="24"/>
                <w:lang w:val="hy-AM" w:eastAsia="en-US"/>
              </w:rPr>
            </w:pPr>
          </w:p>
          <w:p w:rsidR="00D30805" w:rsidRDefault="00D30805" w:rsidP="0000207E">
            <w:pPr>
              <w:spacing w:line="276" w:lineRule="auto"/>
              <w:rPr>
                <w:rFonts w:ascii="GHEA Grapalat" w:hAnsi="GHEA Grapalat" w:cs="Sylfaen"/>
                <w:sz w:val="24"/>
                <w:szCs w:val="24"/>
                <w:lang w:val="hy-AM" w:eastAsia="en-US"/>
              </w:rPr>
            </w:pPr>
          </w:p>
          <w:p w:rsidR="00493633" w:rsidRPr="00493633" w:rsidRDefault="00493633" w:rsidP="00493633">
            <w:pPr>
              <w:spacing w:line="276" w:lineRule="auto"/>
              <w:rPr>
                <w:rFonts w:ascii="GHEA Grapalat" w:hAnsi="GHEA Grapalat" w:cs="Sylfaen"/>
                <w:sz w:val="24"/>
                <w:szCs w:val="24"/>
                <w:lang w:val="hy-AM" w:eastAsia="en-US"/>
              </w:rPr>
            </w:pPr>
            <w:r w:rsidRPr="00493633">
              <w:rPr>
                <w:rFonts w:ascii="GHEA Grapalat" w:hAnsi="GHEA Grapalat" w:cs="Sylfaen"/>
                <w:sz w:val="24"/>
                <w:szCs w:val="24"/>
                <w:lang w:val="hy-AM" w:eastAsia="en-US"/>
              </w:rPr>
              <w:t>2</w:t>
            </w:r>
            <w:r w:rsidRPr="00493633">
              <w:rPr>
                <w:rFonts w:ascii="Cambria Math" w:hAnsi="Cambria Math" w:cs="Cambria Math"/>
                <w:sz w:val="24"/>
                <w:szCs w:val="24"/>
                <w:lang w:val="hy-AM" w:eastAsia="en-US"/>
              </w:rPr>
              <w:t>․</w:t>
            </w:r>
            <w:r w:rsidRPr="00493633">
              <w:rPr>
                <w:rFonts w:ascii="GHEA Grapalat" w:hAnsi="GHEA Grapalat" w:cs="Sylfaen"/>
                <w:sz w:val="24"/>
                <w:szCs w:val="24"/>
                <w:lang w:val="hy-AM" w:eastAsia="en-US"/>
              </w:rPr>
              <w:t xml:space="preserve"> Ընդունվել է</w:t>
            </w:r>
          </w:p>
          <w:p w:rsidR="00493633" w:rsidRPr="00493633" w:rsidRDefault="00493633" w:rsidP="00493633">
            <w:pPr>
              <w:spacing w:line="276" w:lineRule="auto"/>
              <w:rPr>
                <w:rFonts w:ascii="Cambria Math" w:hAnsi="Cambria Math" w:cs="Sylfaen"/>
                <w:sz w:val="24"/>
                <w:szCs w:val="24"/>
                <w:lang w:val="hy-AM" w:eastAsia="en-US"/>
              </w:rPr>
            </w:pPr>
            <w:r w:rsidRPr="00493633">
              <w:rPr>
                <w:rFonts w:ascii="GHEA Grapalat" w:hAnsi="GHEA Grapalat" w:cs="Sylfaen"/>
                <w:sz w:val="24"/>
                <w:szCs w:val="24"/>
                <w:lang w:val="hy-AM" w:eastAsia="en-US"/>
              </w:rPr>
              <w:t>Նախագծում կատարվել է համապատասխան փոփոխություն</w:t>
            </w: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Pr="000761CE" w:rsidRDefault="000761CE" w:rsidP="000761CE">
            <w:pPr>
              <w:shd w:val="clear" w:color="auto" w:fill="FFFFFF"/>
              <w:tabs>
                <w:tab w:val="left" w:pos="810"/>
              </w:tabs>
              <w:spacing w:line="276" w:lineRule="auto"/>
              <w:jc w:val="both"/>
              <w:rPr>
                <w:rFonts w:ascii="GHEA Grapalat" w:hAnsi="GHEA Grapalat" w:cs="GHEA Grapalat"/>
                <w:bCs/>
                <w:color w:val="000000"/>
                <w:sz w:val="24"/>
                <w:szCs w:val="24"/>
                <w:lang w:val="hy-AM"/>
              </w:rPr>
            </w:pPr>
            <w:r w:rsidRPr="000761CE">
              <w:rPr>
                <w:rFonts w:ascii="GHEA Grapalat" w:hAnsi="GHEA Grapalat" w:cs="Sylfaen"/>
                <w:b/>
                <w:color w:val="000000" w:themeColor="text1"/>
                <w:sz w:val="24"/>
                <w:szCs w:val="24"/>
                <w:lang w:val="hy-AM"/>
              </w:rPr>
              <w:lastRenderedPageBreak/>
              <w:t xml:space="preserve">ՀՀ վարչապետի աշխատակազմ </w:t>
            </w:r>
            <w:r w:rsidRPr="000761CE">
              <w:rPr>
                <w:rFonts w:ascii="GHEA Grapalat" w:hAnsi="GHEA Grapalat"/>
                <w:b/>
                <w:sz w:val="24"/>
                <w:szCs w:val="24"/>
                <w:lang w:val="hy-AM"/>
              </w:rPr>
              <w:t>պետաիրավական վարչության եզրակացություն</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0761CE" w:rsidRPr="00400595" w:rsidRDefault="000761CE" w:rsidP="0000207E">
            <w:pPr>
              <w:spacing w:line="276" w:lineRule="auto"/>
              <w:rPr>
                <w:rFonts w:ascii="GHEA Grapalat" w:hAnsi="GHEA Grapalat" w:cs="Sylfaen"/>
                <w:sz w:val="24"/>
                <w:szCs w:val="24"/>
                <w:lang w:val="hy-AM" w:eastAsia="en-US"/>
              </w:rPr>
            </w:pPr>
          </w:p>
        </w:tc>
      </w:tr>
      <w:tr w:rsidR="000761CE" w:rsidRPr="00381EC9" w:rsidTr="00D21CB0">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761CE" w:rsidRDefault="000761CE" w:rsidP="000761CE">
            <w:pPr>
              <w:spacing w:line="360" w:lineRule="auto"/>
              <w:ind w:firstLine="180"/>
              <w:jc w:val="both"/>
              <w:rPr>
                <w:rFonts w:ascii="GHEA Grapalat" w:hAnsi="GHEA Grapalat"/>
                <w:color w:val="000000"/>
                <w:sz w:val="24"/>
                <w:szCs w:val="24"/>
                <w:lang w:val="hy-AM"/>
              </w:rPr>
            </w:pPr>
            <w:r>
              <w:rPr>
                <w:rFonts w:ascii="GHEA Grapalat" w:hAnsi="GHEA Grapalat"/>
                <w:sz w:val="24"/>
                <w:szCs w:val="24"/>
                <w:lang w:val="hy-AM"/>
              </w:rPr>
              <w:t xml:space="preserve">1. Նախագծի հավելվածի 6-րդ կետով սահմանվում է, թե մասնավորապես ինչ պետք է ունենա լիցենզիա ստանալու ցանկություն ունեցող հայտատուն հասարակական անվտանգության ապահովման նպատակով և </w:t>
            </w:r>
            <w:r>
              <w:rPr>
                <w:rFonts w:ascii="GHEA Grapalat" w:hAnsi="GHEA Grapalat"/>
                <w:b/>
                <w:sz w:val="24"/>
                <w:szCs w:val="24"/>
                <w:lang w:val="hy-AM"/>
              </w:rPr>
              <w:t>ՀՀ-ում գործող կանոնների պահանջների համաձայն</w:t>
            </w:r>
            <w:r>
              <w:rPr>
                <w:rFonts w:ascii="GHEA Grapalat" w:hAnsi="GHEA Grapalat"/>
                <w:sz w:val="24"/>
                <w:szCs w:val="24"/>
                <w:lang w:val="hy-AM"/>
              </w:rPr>
              <w:t xml:space="preserve">: Միաժամանակ, 13-րդ կետով սահմանվում է, որ </w:t>
            </w:r>
            <w:r>
              <w:rPr>
                <w:rFonts w:ascii="GHEA Grapalat" w:hAnsi="GHEA Grapalat"/>
                <w:color w:val="000000"/>
                <w:sz w:val="24"/>
                <w:szCs w:val="24"/>
                <w:lang w:val="hy-AM"/>
              </w:rPr>
              <w:t xml:space="preserve">հրագործական արտադրատեսակների արտադրության, ներմուծման կամ արտահանման աշխատանքների կատարման նկատմամբ հսկողությունն իրականացվում է </w:t>
            </w:r>
            <w:r>
              <w:rPr>
                <w:rFonts w:ascii="GHEA Grapalat" w:hAnsi="GHEA Grapalat"/>
                <w:b/>
                <w:sz w:val="24"/>
                <w:szCs w:val="24"/>
                <w:lang w:val="hy-AM"/>
              </w:rPr>
              <w:t>օրենքով սահմանված կարգով</w:t>
            </w:r>
            <w:r>
              <w:rPr>
                <w:rFonts w:ascii="GHEA Grapalat" w:hAnsi="GHEA Grapalat"/>
                <w:sz w:val="24"/>
                <w:szCs w:val="24"/>
                <w:lang w:val="hy-AM"/>
              </w:rPr>
              <w:t xml:space="preserve">: </w:t>
            </w:r>
            <w:r>
              <w:rPr>
                <w:rFonts w:ascii="GHEA Grapalat" w:hAnsi="GHEA Grapalat"/>
                <w:color w:val="000000"/>
                <w:sz w:val="24"/>
                <w:szCs w:val="24"/>
                <w:lang w:val="hy-AM"/>
              </w:rPr>
              <w:t xml:space="preserve">Մինչդեռ, պարզ չէ, թե ՀՀ-ում գործող ինչ կանոնների և հսկողության իրականացման օրենքով սահմանված ինչ կարգի մասին է խոսքը: Ավելին, մեր գնահատմամբ, հսկողության իրականացման որոշակի կարգ նախատեսող հիշյալ դրույթը դուրս է նախագծի կարգավորման առարկայի շրջանակներից: </w:t>
            </w:r>
          </w:p>
          <w:p w:rsidR="00F4553A" w:rsidRDefault="00F4553A" w:rsidP="00F4553A">
            <w:pPr>
              <w:spacing w:line="360" w:lineRule="auto"/>
              <w:jc w:val="both"/>
              <w:rPr>
                <w:rFonts w:ascii="GHEA Grapalat" w:hAnsi="GHEA Grapalat"/>
                <w:sz w:val="24"/>
                <w:szCs w:val="24"/>
                <w:lang w:val="hy-AM"/>
              </w:rPr>
            </w:pPr>
          </w:p>
          <w:p w:rsidR="000761CE" w:rsidRPr="00C1294B" w:rsidRDefault="00C1294B" w:rsidP="00F4553A">
            <w:pPr>
              <w:spacing w:line="360" w:lineRule="auto"/>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000761CE" w:rsidRPr="00C1294B">
              <w:rPr>
                <w:rFonts w:ascii="GHEA Grapalat" w:hAnsi="GHEA Grapalat"/>
                <w:sz w:val="24"/>
                <w:szCs w:val="24"/>
                <w:lang w:val="hy-AM"/>
              </w:rPr>
              <w:t xml:space="preserve">Նախագծի հավելվածի 6-րդ կետով սահմանվում է, որ լիցենզիա ստանալու համար </w:t>
            </w:r>
            <w:r w:rsidR="000761CE" w:rsidRPr="00C1294B">
              <w:rPr>
                <w:rFonts w:ascii="GHEA Grapalat" w:hAnsi="GHEA Grapalat"/>
                <w:sz w:val="24"/>
                <w:szCs w:val="24"/>
                <w:lang w:val="hy-AM"/>
              </w:rPr>
              <w:lastRenderedPageBreak/>
              <w:t xml:space="preserve">հայտատուն պետք է ունենա բնապահպանական, անվտանգության տեխնիկային, հրդեհային անվտանգության նորմատիվ փաստաթղթերի պահանջներին և պայմաններին համապատասխան կահավորված պայթուցիկ նյութերի  և պայթեցման սարքավորումների պահման` </w:t>
            </w:r>
            <w:r w:rsidR="000761CE" w:rsidRPr="00C1294B">
              <w:rPr>
                <w:rFonts w:ascii="GHEA Grapalat" w:hAnsi="GHEA Grapalat"/>
                <w:b/>
                <w:sz w:val="24"/>
                <w:szCs w:val="24"/>
                <w:lang w:val="hy-AM"/>
              </w:rPr>
              <w:t xml:space="preserve">իր տրամադրության տակ գտնվող պահեստներ: </w:t>
            </w:r>
            <w:r w:rsidR="000761CE" w:rsidRPr="00C1294B">
              <w:rPr>
                <w:rFonts w:ascii="GHEA Grapalat" w:hAnsi="GHEA Grapalat"/>
                <w:sz w:val="24"/>
                <w:szCs w:val="24"/>
                <w:lang w:val="hy-AM"/>
              </w:rPr>
              <w:t xml:space="preserve">Հստակեցման կարիք ունի այն, թե ինչ է իրենից ենթադրելու </w:t>
            </w:r>
            <w:r w:rsidR="000761CE" w:rsidRPr="00C1294B">
              <w:rPr>
                <w:rFonts w:ascii="GHEA Grapalat" w:hAnsi="GHEA Grapalat"/>
                <w:b/>
                <w:sz w:val="24"/>
                <w:szCs w:val="24"/>
                <w:lang w:val="hy-AM"/>
              </w:rPr>
              <w:t>«իր տրամադրության տակ գտնվող»</w:t>
            </w:r>
            <w:r w:rsidR="000761CE" w:rsidRPr="00C1294B">
              <w:rPr>
                <w:rFonts w:ascii="GHEA Grapalat" w:hAnsi="GHEA Grapalat"/>
                <w:sz w:val="24"/>
                <w:szCs w:val="24"/>
                <w:lang w:val="hy-AM"/>
              </w:rPr>
              <w:t xml:space="preserve"> ձևակերպումը: </w:t>
            </w:r>
          </w:p>
          <w:p w:rsidR="00F4553A" w:rsidRDefault="00F4553A" w:rsidP="00F4553A">
            <w:pPr>
              <w:spacing w:line="360" w:lineRule="auto"/>
              <w:jc w:val="both"/>
              <w:rPr>
                <w:rFonts w:ascii="GHEA Grapalat" w:hAnsi="GHEA Grapalat"/>
                <w:sz w:val="24"/>
                <w:szCs w:val="24"/>
                <w:lang w:val="hy-AM"/>
              </w:rPr>
            </w:pPr>
          </w:p>
          <w:p w:rsidR="000761CE" w:rsidRDefault="000761CE" w:rsidP="00F4553A">
            <w:pPr>
              <w:spacing w:line="360" w:lineRule="auto"/>
              <w:jc w:val="both"/>
              <w:rPr>
                <w:rFonts w:ascii="GHEA Grapalat" w:hAnsi="GHEA Grapalat"/>
                <w:color w:val="000000"/>
                <w:sz w:val="24"/>
                <w:szCs w:val="24"/>
                <w:lang w:val="hy-AM"/>
              </w:rPr>
            </w:pPr>
            <w:r>
              <w:rPr>
                <w:rFonts w:ascii="GHEA Grapalat" w:hAnsi="GHEA Grapalat"/>
                <w:sz w:val="24"/>
                <w:szCs w:val="24"/>
                <w:lang w:val="hy-AM"/>
              </w:rPr>
              <w:t xml:space="preserve">3. Նախագծի հավելվածով, որպես </w:t>
            </w:r>
            <w:r>
              <w:rPr>
                <w:rFonts w:ascii="GHEA Grapalat" w:hAnsi="GHEA Grapalat"/>
                <w:color w:val="000000"/>
                <w:sz w:val="24"/>
                <w:szCs w:val="24"/>
                <w:lang w:val="hy-AM"/>
              </w:rPr>
              <w:t xml:space="preserve">լիցենզիա ստանալու մասին հայտի մերժման հիմք, ի թիվս այլնի, սահմանվում է, որ ներկայացված փաստաթղթերը չեն համապատասխանում ՀՀ օրենսդրության </w:t>
            </w:r>
            <w:r>
              <w:rPr>
                <w:rFonts w:ascii="GHEA Grapalat" w:hAnsi="GHEA Grapalat"/>
                <w:b/>
                <w:color w:val="000000"/>
                <w:sz w:val="24"/>
                <w:szCs w:val="24"/>
                <w:lang w:val="hy-AM"/>
              </w:rPr>
              <w:t xml:space="preserve">և այլ իրավական ակտերի պահանջներին: </w:t>
            </w:r>
            <w:r>
              <w:rPr>
                <w:rFonts w:ascii="GHEA Grapalat" w:hAnsi="GHEA Grapalat"/>
                <w:color w:val="000000"/>
                <w:sz w:val="24"/>
                <w:szCs w:val="24"/>
                <w:lang w:val="hy-AM"/>
              </w:rPr>
              <w:t xml:space="preserve">Մինչդեռ պարզ չէ, թե </w:t>
            </w:r>
            <w:r>
              <w:rPr>
                <w:rFonts w:ascii="GHEA Grapalat" w:hAnsi="GHEA Grapalat"/>
                <w:b/>
                <w:color w:val="000000"/>
                <w:sz w:val="24"/>
                <w:szCs w:val="24"/>
                <w:lang w:val="hy-AM"/>
              </w:rPr>
              <w:t>ինչ այլ իրավական ակտերի մասին է խոսքը</w:t>
            </w:r>
            <w:r>
              <w:rPr>
                <w:rFonts w:ascii="GHEA Grapalat" w:hAnsi="GHEA Grapalat"/>
                <w:color w:val="000000"/>
                <w:sz w:val="24"/>
                <w:szCs w:val="24"/>
                <w:lang w:val="hy-AM"/>
              </w:rPr>
              <w:t>՝ հաշվի առնելով այն, որ «Նորմատիվ իրավական ակտերի մասին» ՀՀ օրենքի համաձայն՝ օրենսդրությունն ինքնին օրենսդրական և ենթաօրենսդրական նորմատիվ իրավական ակտերի ամբողջությունն է, այդ թվում՝ ներքին և անհատական:</w:t>
            </w:r>
          </w:p>
          <w:p w:rsidR="000761CE" w:rsidRPr="000761CE" w:rsidRDefault="000761CE" w:rsidP="00F4553A">
            <w:pPr>
              <w:spacing w:line="360" w:lineRule="auto"/>
              <w:jc w:val="both"/>
              <w:rPr>
                <w:rFonts w:ascii="GHEA Grapalat" w:hAnsi="GHEA Grapalat"/>
                <w:sz w:val="24"/>
                <w:szCs w:val="24"/>
                <w:lang w:val="hy-AM"/>
              </w:rPr>
            </w:pPr>
            <w:r>
              <w:rPr>
                <w:rFonts w:ascii="GHEA Grapalat" w:hAnsi="GHEA Grapalat"/>
                <w:sz w:val="24"/>
                <w:szCs w:val="24"/>
                <w:lang w:val="hy-AM"/>
              </w:rPr>
              <w:t xml:space="preserve">4. Նախագծի հավելվածի 9-րդ և 12-րդ կետերը չունեն հավելյալ կարգավորիչ նշանակություն, իսկ 12-րդ կետը նաև կրկնում է «Լիցենզավորման մասին» ՀՀ օրենքի համանման դրույթը: Ընդ որում, վերջինում խոսվում է նաև </w:t>
            </w:r>
            <w:r>
              <w:rPr>
                <w:rFonts w:ascii="GHEA Grapalat" w:hAnsi="GHEA Grapalat"/>
                <w:b/>
                <w:sz w:val="24"/>
                <w:szCs w:val="24"/>
                <w:lang w:val="hy-AM"/>
              </w:rPr>
              <w:t>լիցենզիայի ներդիրի պատճենի տրամադրման</w:t>
            </w:r>
            <w:r>
              <w:rPr>
                <w:rFonts w:ascii="GHEA Grapalat" w:hAnsi="GHEA Grapalat"/>
                <w:sz w:val="24"/>
                <w:szCs w:val="24"/>
                <w:lang w:val="hy-AM"/>
              </w:rPr>
              <w:t xml:space="preserve"> մերժման, </w:t>
            </w:r>
            <w:r>
              <w:rPr>
                <w:rFonts w:ascii="GHEA Grapalat" w:hAnsi="GHEA Grapalat"/>
                <w:b/>
                <w:sz w:val="24"/>
                <w:szCs w:val="24"/>
                <w:lang w:val="hy-AM"/>
              </w:rPr>
              <w:t>լիցենզիայի գործողության ժամկետի երկարաձգման</w:t>
            </w:r>
            <w:r>
              <w:rPr>
                <w:rFonts w:ascii="GHEA Grapalat" w:hAnsi="GHEA Grapalat"/>
                <w:sz w:val="24"/>
                <w:szCs w:val="24"/>
                <w:lang w:val="hy-AM"/>
              </w:rPr>
              <w:t xml:space="preserve"> հայտերի բողոքարկման մասին, մինչդեռ նախագծով համապատասխան գործունեության տեսակների իրականացման համար հայտատուներին </w:t>
            </w:r>
            <w:r>
              <w:rPr>
                <w:rFonts w:ascii="GHEA Grapalat" w:hAnsi="GHEA Grapalat"/>
                <w:b/>
                <w:sz w:val="24"/>
                <w:szCs w:val="24"/>
                <w:lang w:val="hy-AM"/>
              </w:rPr>
              <w:t xml:space="preserve">ներդիր տրամադրելու հարաբերություններ կանոնակարգող դրույթներ առկա չեն, </w:t>
            </w:r>
            <w:r>
              <w:rPr>
                <w:rFonts w:ascii="GHEA Grapalat" w:hAnsi="GHEA Grapalat"/>
                <w:sz w:val="24"/>
                <w:szCs w:val="24"/>
                <w:lang w:val="hy-AM"/>
              </w:rPr>
              <w:t xml:space="preserve">իսկ լիցենզիայի գործողության ժամկետի երկարաձգման մասին խոսք կարող է լինել </w:t>
            </w:r>
            <w:r>
              <w:rPr>
                <w:rFonts w:ascii="GHEA Grapalat" w:hAnsi="GHEA Grapalat"/>
                <w:b/>
                <w:sz w:val="24"/>
                <w:szCs w:val="24"/>
                <w:lang w:val="hy-AM"/>
              </w:rPr>
              <w:t>միայն որոշակի ժամկետով լիցենզիա տրամադրելու դեպքում</w:t>
            </w:r>
            <w:r>
              <w:rPr>
                <w:rFonts w:ascii="GHEA Grapalat" w:hAnsi="GHEA Grapalat"/>
                <w:sz w:val="24"/>
                <w:szCs w:val="24"/>
                <w:lang w:val="hy-AM"/>
              </w:rPr>
              <w:t xml:space="preserve">: </w:t>
            </w:r>
          </w:p>
        </w:tc>
        <w:tc>
          <w:tcPr>
            <w:tcW w:w="4231" w:type="dxa"/>
            <w:gridSpan w:val="2"/>
            <w:tcBorders>
              <w:top w:val="single" w:sz="4" w:space="0" w:color="auto"/>
              <w:left w:val="single" w:sz="4" w:space="0" w:color="auto"/>
              <w:bottom w:val="single" w:sz="4" w:space="0" w:color="auto"/>
              <w:right w:val="single" w:sz="4" w:space="0" w:color="auto"/>
            </w:tcBorders>
            <w:shd w:val="clear" w:color="auto" w:fill="auto"/>
          </w:tcPr>
          <w:p w:rsidR="004725F1" w:rsidRDefault="004725F1" w:rsidP="00F4553A">
            <w:pPr>
              <w:spacing w:line="360" w:lineRule="auto"/>
              <w:jc w:val="both"/>
              <w:rPr>
                <w:rFonts w:ascii="GHEA Grapalat" w:hAnsi="GHEA Grapalat" w:cs="Sylfaen"/>
                <w:sz w:val="24"/>
                <w:szCs w:val="24"/>
                <w:lang w:val="hy-AM" w:eastAsia="en-US"/>
              </w:rPr>
            </w:pPr>
            <w:r w:rsidRPr="00B278C7">
              <w:rPr>
                <w:rFonts w:ascii="GHEA Grapalat" w:hAnsi="GHEA Grapalat" w:cs="Sylfaen"/>
                <w:sz w:val="24"/>
                <w:szCs w:val="24"/>
                <w:lang w:val="hy-AM" w:eastAsia="en-US"/>
              </w:rPr>
              <w:lastRenderedPageBreak/>
              <w:t>1</w:t>
            </w:r>
            <w:r w:rsidRPr="00B278C7">
              <w:rPr>
                <w:rFonts w:ascii="Cambria Math" w:hAnsi="Cambria Math" w:cs="Cambria Math"/>
                <w:sz w:val="24"/>
                <w:szCs w:val="24"/>
                <w:lang w:val="hy-AM" w:eastAsia="en-US"/>
              </w:rPr>
              <w:t>․</w:t>
            </w:r>
            <w:r w:rsidR="00B278C7" w:rsidRPr="00B278C7">
              <w:rPr>
                <w:rFonts w:ascii="GHEA Grapalat" w:hAnsi="GHEA Grapalat" w:cs="Sylfaen"/>
                <w:sz w:val="24"/>
                <w:szCs w:val="24"/>
                <w:lang w:val="hy-AM" w:eastAsia="en-US"/>
              </w:rPr>
              <w:t xml:space="preserve"> </w:t>
            </w:r>
            <w:r w:rsidR="00F4553A">
              <w:rPr>
                <w:rFonts w:ascii="GHEA Grapalat" w:hAnsi="GHEA Grapalat" w:cs="Sylfaen"/>
                <w:sz w:val="24"/>
                <w:szCs w:val="24"/>
                <w:lang w:val="hy-AM" w:eastAsia="en-US"/>
              </w:rPr>
              <w:t>Ընդունվել է</w:t>
            </w:r>
          </w:p>
          <w:p w:rsidR="00F4553A" w:rsidRPr="005D29DA" w:rsidRDefault="00F4553A" w:rsidP="00F4553A">
            <w:pPr>
              <w:spacing w:line="360" w:lineRule="auto"/>
              <w:jc w:val="both"/>
              <w:rPr>
                <w:rFonts w:ascii="Cambria Math" w:hAnsi="Cambria Math"/>
                <w:bCs/>
                <w:color w:val="000000" w:themeColor="text1"/>
                <w:sz w:val="24"/>
                <w:szCs w:val="24"/>
                <w:lang w:val="hy-AM" w:eastAsia="en-US"/>
              </w:rPr>
            </w:pPr>
            <w:r>
              <w:rPr>
                <w:rFonts w:ascii="GHEA Grapalat" w:hAnsi="GHEA Grapalat" w:cs="Sylfaen"/>
                <w:sz w:val="24"/>
                <w:szCs w:val="24"/>
                <w:lang w:val="hy-AM" w:eastAsia="en-US"/>
              </w:rPr>
              <w:t>Նախագծում կատարվել է համապատասխան փոփոխություն</w:t>
            </w:r>
          </w:p>
          <w:p w:rsidR="00761C69" w:rsidRDefault="00761C69" w:rsidP="00761C69">
            <w:pPr>
              <w:spacing w:line="360" w:lineRule="auto"/>
              <w:jc w:val="both"/>
              <w:rPr>
                <w:rFonts w:ascii="GHEA Grapalat" w:hAnsi="GHEA Grapalat" w:cs="Sylfaen"/>
                <w:sz w:val="24"/>
                <w:szCs w:val="24"/>
                <w:lang w:val="hy-AM" w:eastAsia="en-US"/>
              </w:rPr>
            </w:pPr>
          </w:p>
          <w:p w:rsidR="00F4553A" w:rsidRDefault="00F4553A" w:rsidP="00761C69">
            <w:pPr>
              <w:spacing w:line="360" w:lineRule="auto"/>
              <w:jc w:val="both"/>
              <w:rPr>
                <w:rFonts w:ascii="GHEA Grapalat" w:hAnsi="GHEA Grapalat" w:cs="Sylfaen"/>
                <w:sz w:val="24"/>
                <w:szCs w:val="24"/>
                <w:lang w:val="hy-AM" w:eastAsia="en-US"/>
              </w:rPr>
            </w:pPr>
          </w:p>
          <w:p w:rsidR="00F4553A" w:rsidRDefault="00F4553A" w:rsidP="00761C69">
            <w:pPr>
              <w:spacing w:line="360" w:lineRule="auto"/>
              <w:jc w:val="both"/>
              <w:rPr>
                <w:rFonts w:ascii="GHEA Grapalat" w:hAnsi="GHEA Grapalat" w:cs="Sylfaen"/>
                <w:sz w:val="24"/>
                <w:szCs w:val="24"/>
                <w:lang w:val="hy-AM" w:eastAsia="en-US"/>
              </w:rPr>
            </w:pPr>
          </w:p>
          <w:p w:rsidR="00F4553A" w:rsidRDefault="00F4553A" w:rsidP="00761C69">
            <w:pPr>
              <w:spacing w:line="360" w:lineRule="auto"/>
              <w:jc w:val="both"/>
              <w:rPr>
                <w:rFonts w:ascii="GHEA Grapalat" w:hAnsi="GHEA Grapalat" w:cs="Sylfaen"/>
                <w:sz w:val="24"/>
                <w:szCs w:val="24"/>
                <w:lang w:val="hy-AM" w:eastAsia="en-US"/>
              </w:rPr>
            </w:pPr>
          </w:p>
          <w:p w:rsidR="00F4553A" w:rsidRDefault="00F4553A" w:rsidP="00761C69">
            <w:pPr>
              <w:spacing w:line="360" w:lineRule="auto"/>
              <w:jc w:val="both"/>
              <w:rPr>
                <w:rFonts w:ascii="GHEA Grapalat" w:hAnsi="GHEA Grapalat" w:cs="Sylfaen"/>
                <w:sz w:val="24"/>
                <w:szCs w:val="24"/>
                <w:lang w:val="hy-AM" w:eastAsia="en-US"/>
              </w:rPr>
            </w:pPr>
          </w:p>
          <w:p w:rsidR="00F4553A" w:rsidRDefault="00F4553A" w:rsidP="00761C69">
            <w:pPr>
              <w:spacing w:line="360" w:lineRule="auto"/>
              <w:jc w:val="both"/>
              <w:rPr>
                <w:rFonts w:ascii="GHEA Grapalat" w:hAnsi="GHEA Grapalat" w:cs="Sylfaen"/>
                <w:sz w:val="24"/>
                <w:szCs w:val="24"/>
                <w:lang w:val="hy-AM" w:eastAsia="en-US"/>
              </w:rPr>
            </w:pPr>
          </w:p>
          <w:p w:rsidR="00F4553A" w:rsidRDefault="00F4553A" w:rsidP="00761C69">
            <w:pPr>
              <w:spacing w:line="360" w:lineRule="auto"/>
              <w:jc w:val="both"/>
              <w:rPr>
                <w:rFonts w:ascii="GHEA Grapalat" w:hAnsi="GHEA Grapalat" w:cs="Sylfaen"/>
                <w:sz w:val="24"/>
                <w:szCs w:val="24"/>
                <w:lang w:val="hy-AM" w:eastAsia="en-US"/>
              </w:rPr>
            </w:pPr>
          </w:p>
          <w:p w:rsidR="00F4553A" w:rsidRPr="00F4553A" w:rsidRDefault="004725F1" w:rsidP="00F4553A">
            <w:pPr>
              <w:spacing w:line="360" w:lineRule="auto"/>
              <w:jc w:val="both"/>
              <w:rPr>
                <w:rFonts w:ascii="GHEA Grapalat" w:hAnsi="GHEA Grapalat" w:cs="Sylfaen"/>
                <w:sz w:val="24"/>
                <w:szCs w:val="24"/>
                <w:lang w:val="hy-AM" w:eastAsia="en-US"/>
              </w:rPr>
            </w:pPr>
            <w:r w:rsidRPr="004725F1">
              <w:rPr>
                <w:rFonts w:ascii="GHEA Grapalat" w:hAnsi="GHEA Grapalat" w:cs="Sylfaen"/>
                <w:sz w:val="24"/>
                <w:szCs w:val="24"/>
                <w:lang w:val="hy-AM" w:eastAsia="en-US"/>
              </w:rPr>
              <w:t>2</w:t>
            </w:r>
            <w:r w:rsidRPr="004725F1">
              <w:rPr>
                <w:rFonts w:ascii="Cambria Math" w:hAnsi="Cambria Math" w:cs="Cambria Math"/>
                <w:sz w:val="24"/>
                <w:szCs w:val="24"/>
                <w:lang w:val="hy-AM" w:eastAsia="en-US"/>
              </w:rPr>
              <w:t>․</w:t>
            </w:r>
            <w:r w:rsidRPr="004725F1">
              <w:rPr>
                <w:rFonts w:ascii="GHEA Grapalat" w:hAnsi="GHEA Grapalat" w:cs="Sylfaen"/>
                <w:sz w:val="24"/>
                <w:szCs w:val="24"/>
                <w:lang w:val="hy-AM" w:eastAsia="en-US"/>
              </w:rPr>
              <w:t xml:space="preserve"> </w:t>
            </w:r>
            <w:r w:rsidR="00F4553A" w:rsidRPr="00F4553A">
              <w:rPr>
                <w:rFonts w:ascii="GHEA Grapalat" w:hAnsi="GHEA Grapalat" w:cs="Sylfaen"/>
                <w:sz w:val="24"/>
                <w:szCs w:val="24"/>
                <w:lang w:val="hy-AM" w:eastAsia="en-US"/>
              </w:rPr>
              <w:t>Ընդունվել է</w:t>
            </w:r>
          </w:p>
          <w:p w:rsidR="00F4553A" w:rsidRPr="00F4553A" w:rsidRDefault="00F4553A" w:rsidP="00F4553A">
            <w:pPr>
              <w:spacing w:line="360" w:lineRule="auto"/>
              <w:jc w:val="both"/>
              <w:rPr>
                <w:rFonts w:ascii="GHEA Grapalat" w:hAnsi="GHEA Grapalat" w:cs="Sylfaen"/>
                <w:bCs/>
                <w:sz w:val="24"/>
                <w:szCs w:val="24"/>
                <w:lang w:val="hy-AM" w:eastAsia="en-US"/>
              </w:rPr>
            </w:pPr>
            <w:r w:rsidRPr="00F4553A">
              <w:rPr>
                <w:rFonts w:ascii="GHEA Grapalat" w:hAnsi="GHEA Grapalat" w:cs="Sylfaen"/>
                <w:sz w:val="24"/>
                <w:szCs w:val="24"/>
                <w:lang w:val="hy-AM" w:eastAsia="en-US"/>
              </w:rPr>
              <w:lastRenderedPageBreak/>
              <w:t>Նախագծում կատարվել է համապատասխան փոփոխություն</w:t>
            </w:r>
          </w:p>
          <w:p w:rsidR="00F4553A" w:rsidRDefault="00F4553A" w:rsidP="004725F1">
            <w:pPr>
              <w:spacing w:line="276" w:lineRule="auto"/>
              <w:jc w:val="both"/>
              <w:rPr>
                <w:rFonts w:ascii="GHEA Grapalat" w:hAnsi="GHEA Grapalat" w:cs="Sylfaen"/>
                <w:sz w:val="24"/>
                <w:szCs w:val="24"/>
                <w:lang w:val="hy-AM" w:eastAsia="en-US"/>
              </w:rPr>
            </w:pPr>
          </w:p>
          <w:p w:rsidR="00F4553A" w:rsidRDefault="00F4553A" w:rsidP="004725F1">
            <w:pPr>
              <w:spacing w:line="276" w:lineRule="auto"/>
              <w:jc w:val="both"/>
              <w:rPr>
                <w:rFonts w:ascii="GHEA Grapalat" w:hAnsi="GHEA Grapalat" w:cs="Sylfaen"/>
                <w:sz w:val="24"/>
                <w:szCs w:val="24"/>
                <w:lang w:val="hy-AM" w:eastAsia="en-US"/>
              </w:rPr>
            </w:pPr>
          </w:p>
          <w:p w:rsidR="00F4553A" w:rsidRDefault="00F4553A" w:rsidP="004725F1">
            <w:pPr>
              <w:spacing w:line="276" w:lineRule="auto"/>
              <w:jc w:val="both"/>
              <w:rPr>
                <w:rFonts w:ascii="GHEA Grapalat" w:hAnsi="GHEA Grapalat" w:cs="Sylfaen"/>
                <w:sz w:val="24"/>
                <w:szCs w:val="24"/>
                <w:lang w:val="hy-AM" w:eastAsia="en-US"/>
              </w:rPr>
            </w:pPr>
          </w:p>
          <w:p w:rsidR="00F4553A" w:rsidRDefault="00F4553A" w:rsidP="004725F1">
            <w:pPr>
              <w:spacing w:line="276" w:lineRule="auto"/>
              <w:jc w:val="both"/>
              <w:rPr>
                <w:rFonts w:ascii="GHEA Grapalat" w:hAnsi="GHEA Grapalat" w:cs="Sylfaen"/>
                <w:sz w:val="24"/>
                <w:szCs w:val="24"/>
                <w:lang w:val="hy-AM" w:eastAsia="en-US"/>
              </w:rPr>
            </w:pPr>
          </w:p>
          <w:p w:rsidR="00F4553A" w:rsidRDefault="00F4553A" w:rsidP="004725F1">
            <w:pPr>
              <w:spacing w:line="276" w:lineRule="auto"/>
              <w:jc w:val="both"/>
              <w:rPr>
                <w:rFonts w:ascii="GHEA Grapalat" w:hAnsi="GHEA Grapalat" w:cs="Sylfaen"/>
                <w:sz w:val="24"/>
                <w:szCs w:val="24"/>
                <w:lang w:val="hy-AM" w:eastAsia="en-US"/>
              </w:rPr>
            </w:pPr>
          </w:p>
          <w:p w:rsidR="004725F1" w:rsidRPr="004725F1" w:rsidRDefault="004725F1" w:rsidP="004725F1">
            <w:pPr>
              <w:spacing w:line="276" w:lineRule="auto"/>
              <w:jc w:val="both"/>
              <w:rPr>
                <w:rFonts w:ascii="GHEA Grapalat" w:hAnsi="GHEA Grapalat" w:cs="Cambria Math"/>
                <w:sz w:val="24"/>
                <w:szCs w:val="24"/>
                <w:lang w:val="hy-AM" w:eastAsia="en-US"/>
              </w:rPr>
            </w:pPr>
            <w:r w:rsidRPr="004725F1">
              <w:rPr>
                <w:rFonts w:ascii="GHEA Grapalat" w:hAnsi="GHEA Grapalat" w:cs="Sylfaen"/>
                <w:sz w:val="24"/>
                <w:szCs w:val="24"/>
                <w:lang w:val="hy-AM" w:eastAsia="en-US"/>
              </w:rPr>
              <w:t>3</w:t>
            </w:r>
            <w:r w:rsidRPr="004725F1">
              <w:rPr>
                <w:rFonts w:ascii="Cambria Math" w:hAnsi="Cambria Math" w:cs="Cambria Math"/>
                <w:sz w:val="24"/>
                <w:szCs w:val="24"/>
                <w:lang w:val="hy-AM" w:eastAsia="en-US"/>
              </w:rPr>
              <w:t>․</w:t>
            </w:r>
            <w:r w:rsidRPr="004725F1">
              <w:rPr>
                <w:rFonts w:ascii="GHEA Grapalat" w:hAnsi="GHEA Grapalat" w:cs="Cambria Math"/>
                <w:sz w:val="24"/>
                <w:szCs w:val="24"/>
                <w:lang w:val="hy-AM" w:eastAsia="en-US"/>
              </w:rPr>
              <w:t xml:space="preserve"> Ընդունվել է</w:t>
            </w:r>
          </w:p>
          <w:p w:rsidR="004725F1" w:rsidRPr="004725F1" w:rsidRDefault="004725F1" w:rsidP="004725F1">
            <w:pPr>
              <w:spacing w:line="276" w:lineRule="auto"/>
              <w:jc w:val="both"/>
              <w:rPr>
                <w:rFonts w:ascii="GHEA Grapalat" w:hAnsi="GHEA Grapalat" w:cs="Sylfaen"/>
                <w:sz w:val="24"/>
                <w:szCs w:val="24"/>
                <w:lang w:val="hy-AM" w:eastAsia="en-US"/>
              </w:rPr>
            </w:pPr>
            <w:r w:rsidRPr="004725F1">
              <w:rPr>
                <w:rFonts w:ascii="GHEA Grapalat" w:hAnsi="GHEA Grapalat" w:cs="Cambria Math"/>
                <w:sz w:val="24"/>
                <w:szCs w:val="24"/>
                <w:lang w:val="hy-AM" w:eastAsia="en-US"/>
              </w:rPr>
              <w:t>Նախագծում կատարվել է համապատասխան փոփոխություն։</w:t>
            </w:r>
          </w:p>
          <w:p w:rsidR="004725F1" w:rsidRPr="004725F1" w:rsidRDefault="004725F1" w:rsidP="004725F1">
            <w:pPr>
              <w:spacing w:line="276" w:lineRule="auto"/>
              <w:jc w:val="both"/>
              <w:rPr>
                <w:rFonts w:ascii="GHEA Grapalat" w:hAnsi="GHEA Grapalat" w:cs="Sylfaen"/>
                <w:sz w:val="24"/>
                <w:szCs w:val="24"/>
                <w:lang w:val="hy-AM" w:eastAsia="en-US"/>
              </w:rPr>
            </w:pPr>
          </w:p>
          <w:p w:rsidR="004725F1" w:rsidRPr="004725F1" w:rsidRDefault="004725F1" w:rsidP="004725F1">
            <w:pPr>
              <w:spacing w:line="276" w:lineRule="auto"/>
              <w:jc w:val="both"/>
              <w:rPr>
                <w:rFonts w:ascii="GHEA Grapalat" w:hAnsi="GHEA Grapalat" w:cs="Sylfaen"/>
                <w:sz w:val="24"/>
                <w:szCs w:val="24"/>
                <w:lang w:val="hy-AM" w:eastAsia="en-US"/>
              </w:rPr>
            </w:pPr>
          </w:p>
          <w:p w:rsidR="004725F1" w:rsidRPr="004725F1" w:rsidRDefault="004725F1" w:rsidP="004725F1">
            <w:pPr>
              <w:spacing w:line="276" w:lineRule="auto"/>
              <w:jc w:val="both"/>
              <w:rPr>
                <w:rFonts w:ascii="GHEA Grapalat" w:hAnsi="GHEA Grapalat" w:cs="Sylfaen"/>
                <w:sz w:val="24"/>
                <w:szCs w:val="24"/>
                <w:lang w:val="hy-AM" w:eastAsia="en-US"/>
              </w:rPr>
            </w:pPr>
          </w:p>
          <w:p w:rsidR="004725F1" w:rsidRPr="004725F1" w:rsidRDefault="004725F1" w:rsidP="004725F1">
            <w:pPr>
              <w:spacing w:line="276" w:lineRule="auto"/>
              <w:jc w:val="both"/>
              <w:rPr>
                <w:rFonts w:ascii="GHEA Grapalat" w:hAnsi="GHEA Grapalat" w:cs="Sylfaen"/>
                <w:sz w:val="24"/>
                <w:szCs w:val="24"/>
                <w:lang w:val="hy-AM" w:eastAsia="en-US"/>
              </w:rPr>
            </w:pPr>
          </w:p>
          <w:p w:rsidR="004725F1" w:rsidRDefault="004725F1" w:rsidP="004725F1">
            <w:pPr>
              <w:spacing w:line="276" w:lineRule="auto"/>
              <w:jc w:val="both"/>
              <w:rPr>
                <w:rFonts w:ascii="GHEA Grapalat" w:hAnsi="GHEA Grapalat" w:cs="Sylfaen"/>
                <w:sz w:val="24"/>
                <w:szCs w:val="24"/>
                <w:lang w:val="hy-AM" w:eastAsia="en-US"/>
              </w:rPr>
            </w:pPr>
          </w:p>
          <w:p w:rsidR="00CE1313" w:rsidRDefault="00CE1313" w:rsidP="004725F1">
            <w:pPr>
              <w:spacing w:line="276" w:lineRule="auto"/>
              <w:jc w:val="both"/>
              <w:rPr>
                <w:rFonts w:ascii="GHEA Grapalat" w:hAnsi="GHEA Grapalat" w:cs="Sylfaen"/>
                <w:sz w:val="24"/>
                <w:szCs w:val="24"/>
                <w:lang w:val="hy-AM" w:eastAsia="en-US"/>
              </w:rPr>
            </w:pPr>
          </w:p>
          <w:p w:rsidR="004725F1" w:rsidRPr="004725F1" w:rsidRDefault="004725F1" w:rsidP="004725F1">
            <w:pPr>
              <w:spacing w:line="276" w:lineRule="auto"/>
              <w:jc w:val="both"/>
              <w:rPr>
                <w:rFonts w:ascii="GHEA Grapalat" w:hAnsi="GHEA Grapalat" w:cs="Cambria Math"/>
                <w:sz w:val="24"/>
                <w:szCs w:val="24"/>
                <w:lang w:val="hy-AM" w:eastAsia="en-US"/>
              </w:rPr>
            </w:pPr>
            <w:r w:rsidRPr="004725F1">
              <w:rPr>
                <w:rFonts w:ascii="GHEA Grapalat" w:hAnsi="GHEA Grapalat" w:cs="Sylfaen"/>
                <w:sz w:val="24"/>
                <w:szCs w:val="24"/>
                <w:lang w:val="hy-AM" w:eastAsia="en-US"/>
              </w:rPr>
              <w:t>4</w:t>
            </w:r>
            <w:r w:rsidRPr="004725F1">
              <w:rPr>
                <w:rFonts w:ascii="Cambria Math" w:hAnsi="Cambria Math" w:cs="Cambria Math"/>
                <w:sz w:val="24"/>
                <w:szCs w:val="24"/>
                <w:lang w:val="hy-AM" w:eastAsia="en-US"/>
              </w:rPr>
              <w:t>․</w:t>
            </w:r>
            <w:r w:rsidRPr="004725F1">
              <w:rPr>
                <w:rFonts w:ascii="GHEA Grapalat" w:hAnsi="GHEA Grapalat" w:cs="Sylfaen"/>
                <w:sz w:val="24"/>
                <w:szCs w:val="24"/>
                <w:lang w:val="hy-AM" w:eastAsia="en-US"/>
              </w:rPr>
              <w:t xml:space="preserve"> </w:t>
            </w:r>
            <w:r w:rsidRPr="004725F1">
              <w:rPr>
                <w:rFonts w:ascii="GHEA Grapalat" w:hAnsi="GHEA Grapalat" w:cs="Cambria Math"/>
                <w:sz w:val="24"/>
                <w:szCs w:val="24"/>
                <w:lang w:val="hy-AM" w:eastAsia="en-US"/>
              </w:rPr>
              <w:t>Ընդունվել է</w:t>
            </w:r>
          </w:p>
          <w:p w:rsidR="004725F1" w:rsidRPr="004725F1" w:rsidRDefault="004725F1" w:rsidP="004725F1">
            <w:pPr>
              <w:spacing w:line="276" w:lineRule="auto"/>
              <w:jc w:val="both"/>
              <w:rPr>
                <w:rFonts w:ascii="GHEA Grapalat" w:hAnsi="GHEA Grapalat" w:cs="Sylfaen"/>
                <w:sz w:val="24"/>
                <w:szCs w:val="24"/>
                <w:lang w:val="hy-AM" w:eastAsia="en-US"/>
              </w:rPr>
            </w:pPr>
            <w:r w:rsidRPr="004725F1">
              <w:rPr>
                <w:rFonts w:ascii="GHEA Grapalat" w:hAnsi="GHEA Grapalat" w:cs="Cambria Math"/>
                <w:sz w:val="24"/>
                <w:szCs w:val="24"/>
                <w:lang w:val="hy-AM" w:eastAsia="en-US"/>
              </w:rPr>
              <w:t>Նախագծում կատարվել է համապատասխան փոփոխություն։</w:t>
            </w:r>
          </w:p>
          <w:p w:rsidR="004725F1" w:rsidRPr="004725F1" w:rsidRDefault="004725F1" w:rsidP="004725F1">
            <w:pPr>
              <w:spacing w:line="276" w:lineRule="auto"/>
              <w:rPr>
                <w:rFonts w:ascii="GHEA Grapalat" w:hAnsi="GHEA Grapalat" w:cs="Sylfaen"/>
                <w:sz w:val="24"/>
                <w:szCs w:val="24"/>
                <w:lang w:val="hy-AM" w:eastAsia="en-US"/>
              </w:rPr>
            </w:pPr>
          </w:p>
          <w:p w:rsidR="004725F1" w:rsidRPr="004725F1" w:rsidRDefault="004725F1" w:rsidP="0000207E">
            <w:pPr>
              <w:spacing w:line="276" w:lineRule="auto"/>
              <w:rPr>
                <w:rFonts w:ascii="Cambria Math" w:hAnsi="Cambria Math" w:cs="Sylfaen"/>
                <w:sz w:val="24"/>
                <w:szCs w:val="24"/>
                <w:lang w:val="hy-AM" w:eastAsia="en-US"/>
              </w:rPr>
            </w:pPr>
          </w:p>
        </w:tc>
      </w:tr>
      <w:tr w:rsidR="00C96776" w:rsidRPr="00C00FAD" w:rsidTr="00D21CB0">
        <w:trPr>
          <w:trHeight w:val="428"/>
        </w:trPr>
        <w:tc>
          <w:tcPr>
            <w:tcW w:w="10997" w:type="dxa"/>
            <w:vMerge w:val="restart"/>
            <w:tcBorders>
              <w:top w:val="single" w:sz="4" w:space="0" w:color="auto"/>
            </w:tcBorders>
            <w:shd w:val="clear" w:color="auto" w:fill="A6A6A6" w:themeFill="background1" w:themeFillShade="A6"/>
          </w:tcPr>
          <w:p w:rsidR="00C96776" w:rsidRDefault="002725DB" w:rsidP="002725DB">
            <w:pPr>
              <w:spacing w:line="276" w:lineRule="auto"/>
              <w:ind w:firstLine="180"/>
              <w:jc w:val="center"/>
              <w:rPr>
                <w:rFonts w:ascii="GHEA Grapalat" w:hAnsi="GHEA Grapalat"/>
                <w:color w:val="000000"/>
                <w:sz w:val="24"/>
                <w:szCs w:val="24"/>
                <w:lang w:val="hy-AM"/>
              </w:rPr>
            </w:pPr>
            <w:r w:rsidRPr="0046396C">
              <w:rPr>
                <w:rFonts w:ascii="GHEA Grapalat" w:hAnsi="GHEA Grapalat" w:cs="Sylfaen"/>
                <w:b/>
                <w:color w:val="000000" w:themeColor="text1"/>
                <w:sz w:val="24"/>
                <w:szCs w:val="24"/>
                <w:lang w:val="hy-AM"/>
              </w:rPr>
              <w:lastRenderedPageBreak/>
              <w:t>14</w:t>
            </w:r>
            <w:r w:rsidR="00C96776" w:rsidRPr="0046396C">
              <w:rPr>
                <w:rFonts w:ascii="Cambria Math" w:hAnsi="Cambria Math" w:cs="Cambria Math"/>
                <w:b/>
                <w:color w:val="000000" w:themeColor="text1"/>
                <w:sz w:val="24"/>
                <w:szCs w:val="24"/>
                <w:lang w:val="hy-AM"/>
              </w:rPr>
              <w:t>․</w:t>
            </w:r>
            <w:r w:rsidR="00C96776" w:rsidRPr="0046396C">
              <w:rPr>
                <w:rFonts w:ascii="GHEA Grapalat" w:hAnsi="GHEA Grapalat" w:cs="Sylfaen"/>
                <w:b/>
                <w:color w:val="000000" w:themeColor="text1"/>
                <w:sz w:val="24"/>
                <w:szCs w:val="24"/>
                <w:lang w:val="hy-AM"/>
              </w:rPr>
              <w:t xml:space="preserve"> ՀՀ </w:t>
            </w:r>
            <w:r w:rsidRPr="0046396C">
              <w:rPr>
                <w:rFonts w:ascii="GHEA Grapalat" w:hAnsi="GHEA Grapalat" w:cs="Sylfaen"/>
                <w:b/>
                <w:color w:val="000000" w:themeColor="text1"/>
                <w:sz w:val="24"/>
                <w:szCs w:val="24"/>
                <w:lang w:val="hy-AM"/>
              </w:rPr>
              <w:t>քաղաքաշինության</w:t>
            </w:r>
            <w:r>
              <w:rPr>
                <w:rFonts w:ascii="GHEA Grapalat" w:hAnsi="GHEA Grapalat" w:cs="Sylfaen"/>
                <w:b/>
                <w:color w:val="000000" w:themeColor="text1"/>
                <w:sz w:val="24"/>
                <w:szCs w:val="24"/>
                <w:lang w:val="hy-AM"/>
              </w:rPr>
              <w:t xml:space="preserve"> կոմիտե</w:t>
            </w:r>
          </w:p>
        </w:tc>
        <w:tc>
          <w:tcPr>
            <w:tcW w:w="4231" w:type="dxa"/>
            <w:gridSpan w:val="2"/>
            <w:tcBorders>
              <w:top w:val="single" w:sz="4" w:space="0" w:color="auto"/>
              <w:right w:val="single" w:sz="4" w:space="0" w:color="auto"/>
            </w:tcBorders>
            <w:shd w:val="clear" w:color="auto" w:fill="A6A6A6" w:themeFill="background1" w:themeFillShade="A6"/>
          </w:tcPr>
          <w:p w:rsidR="00C96776" w:rsidRPr="00C00FAD" w:rsidRDefault="002725DB" w:rsidP="002725DB">
            <w:pPr>
              <w:spacing w:line="360" w:lineRule="auto"/>
              <w:jc w:val="center"/>
              <w:rPr>
                <w:rFonts w:ascii="GHEA Grapalat" w:hAnsi="GHEA Grapalat" w:cs="Sylfaen"/>
                <w:b/>
                <w:sz w:val="24"/>
                <w:szCs w:val="24"/>
                <w:lang w:val="hy-AM" w:eastAsia="en-US"/>
              </w:rPr>
            </w:pPr>
            <w:r>
              <w:rPr>
                <w:rFonts w:ascii="GHEA Grapalat" w:hAnsi="GHEA Grapalat"/>
                <w:b/>
                <w:sz w:val="24"/>
                <w:szCs w:val="24"/>
                <w:lang w:val="hy-AM" w:eastAsia="en-US"/>
              </w:rPr>
              <w:t>04</w:t>
            </w:r>
            <w:r w:rsidR="00C96776" w:rsidRPr="00C00FAD">
              <w:rPr>
                <w:rFonts w:ascii="Cambria Math" w:hAnsi="Cambria Math" w:cs="Cambria Math"/>
                <w:b/>
                <w:sz w:val="24"/>
                <w:szCs w:val="24"/>
                <w:lang w:val="hy-AM" w:eastAsia="en-US"/>
              </w:rPr>
              <w:t>․</w:t>
            </w:r>
            <w:r w:rsidR="00C96776" w:rsidRPr="00C00FAD">
              <w:rPr>
                <w:rFonts w:ascii="GHEA Grapalat" w:hAnsi="GHEA Grapalat"/>
                <w:b/>
                <w:sz w:val="24"/>
                <w:szCs w:val="24"/>
                <w:lang w:val="hy-AM" w:eastAsia="en-US"/>
              </w:rPr>
              <w:t>0</w:t>
            </w:r>
            <w:r>
              <w:rPr>
                <w:rFonts w:ascii="GHEA Grapalat" w:hAnsi="GHEA Grapalat"/>
                <w:b/>
                <w:sz w:val="24"/>
                <w:szCs w:val="24"/>
                <w:lang w:val="hy-AM" w:eastAsia="en-US"/>
              </w:rPr>
              <w:t>4</w:t>
            </w:r>
            <w:r w:rsidR="00C96776" w:rsidRPr="00C00FAD">
              <w:rPr>
                <w:rFonts w:ascii="Cambria Math" w:hAnsi="Cambria Math" w:cs="Cambria Math"/>
                <w:b/>
                <w:sz w:val="24"/>
                <w:szCs w:val="24"/>
                <w:lang w:val="hy-AM" w:eastAsia="en-US"/>
              </w:rPr>
              <w:t>․</w:t>
            </w:r>
            <w:r w:rsidR="00C96776" w:rsidRPr="00C00FAD">
              <w:rPr>
                <w:rFonts w:ascii="GHEA Grapalat" w:hAnsi="GHEA Grapalat"/>
                <w:b/>
                <w:sz w:val="24"/>
                <w:szCs w:val="24"/>
                <w:lang w:val="hy-AM" w:eastAsia="en-US"/>
              </w:rPr>
              <w:t>2024</w:t>
            </w:r>
            <w:r w:rsidR="00C96776" w:rsidRPr="00C00FAD">
              <w:rPr>
                <w:rFonts w:ascii="GHEA Grapalat" w:hAnsi="GHEA Grapalat" w:cs="GHEA Grapalat"/>
                <w:b/>
                <w:sz w:val="24"/>
                <w:szCs w:val="24"/>
                <w:lang w:val="hy-AM" w:eastAsia="en-US"/>
              </w:rPr>
              <w:t>թ</w:t>
            </w:r>
            <w:r w:rsidR="00C96776" w:rsidRPr="00C00FAD">
              <w:rPr>
                <w:rFonts w:ascii="Cambria Math" w:hAnsi="Cambria Math" w:cs="Cambria Math"/>
                <w:b/>
                <w:sz w:val="24"/>
                <w:szCs w:val="24"/>
                <w:lang w:val="hy-AM" w:eastAsia="en-US"/>
              </w:rPr>
              <w:t>․</w:t>
            </w:r>
          </w:p>
        </w:tc>
      </w:tr>
      <w:tr w:rsidR="00C96776" w:rsidRPr="00C00FAD" w:rsidTr="00D21CB0">
        <w:trPr>
          <w:trHeight w:val="428"/>
        </w:trPr>
        <w:tc>
          <w:tcPr>
            <w:tcW w:w="10997" w:type="dxa"/>
            <w:vMerge/>
            <w:shd w:val="clear" w:color="auto" w:fill="A6A6A6" w:themeFill="background1" w:themeFillShade="A6"/>
          </w:tcPr>
          <w:p w:rsidR="00C96776" w:rsidRDefault="00C96776" w:rsidP="00DE22B9">
            <w:pPr>
              <w:spacing w:line="276" w:lineRule="auto"/>
              <w:ind w:firstLine="180"/>
              <w:jc w:val="both"/>
              <w:rPr>
                <w:rFonts w:ascii="GHEA Grapalat" w:hAnsi="GHEA Grapalat"/>
                <w:color w:val="000000"/>
                <w:sz w:val="24"/>
                <w:szCs w:val="24"/>
                <w:lang w:val="hy-AM"/>
              </w:rPr>
            </w:pPr>
          </w:p>
        </w:tc>
        <w:tc>
          <w:tcPr>
            <w:tcW w:w="4231" w:type="dxa"/>
            <w:gridSpan w:val="2"/>
            <w:tcBorders>
              <w:top w:val="single" w:sz="4" w:space="0" w:color="auto"/>
              <w:right w:val="single" w:sz="4" w:space="0" w:color="auto"/>
            </w:tcBorders>
            <w:shd w:val="clear" w:color="auto" w:fill="A6A6A6" w:themeFill="background1" w:themeFillShade="A6"/>
          </w:tcPr>
          <w:p w:rsidR="00C96776" w:rsidRPr="00C00FAD" w:rsidRDefault="002725DB" w:rsidP="00DE22B9">
            <w:pPr>
              <w:spacing w:line="360" w:lineRule="auto"/>
              <w:jc w:val="center"/>
              <w:rPr>
                <w:rFonts w:ascii="GHEA Grapalat" w:hAnsi="GHEA Grapalat" w:cs="Sylfaen"/>
                <w:b/>
                <w:sz w:val="24"/>
                <w:szCs w:val="24"/>
                <w:lang w:val="hy-AM" w:eastAsia="en-US"/>
              </w:rPr>
            </w:pPr>
            <w:r w:rsidRPr="002725DB">
              <w:rPr>
                <w:rFonts w:ascii="GHEA Grapalat" w:hAnsi="GHEA Grapalat"/>
                <w:b/>
                <w:sz w:val="24"/>
                <w:szCs w:val="24"/>
                <w:lang w:val="fr-FR"/>
              </w:rPr>
              <w:t xml:space="preserve">    N 43/6/47738-24</w:t>
            </w:r>
          </w:p>
        </w:tc>
      </w:tr>
      <w:tr w:rsidR="00C96776" w:rsidRPr="00400595" w:rsidTr="00D21CB0">
        <w:trPr>
          <w:trHeight w:val="428"/>
        </w:trPr>
        <w:tc>
          <w:tcPr>
            <w:tcW w:w="10997" w:type="dxa"/>
            <w:tcBorders>
              <w:top w:val="single" w:sz="4" w:space="0" w:color="auto"/>
            </w:tcBorders>
          </w:tcPr>
          <w:p w:rsidR="00C96776" w:rsidRDefault="00C96776" w:rsidP="00DE22B9">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231" w:type="dxa"/>
            <w:gridSpan w:val="2"/>
            <w:tcBorders>
              <w:top w:val="single" w:sz="4" w:space="0" w:color="auto"/>
              <w:right w:val="single" w:sz="4" w:space="0" w:color="auto"/>
            </w:tcBorders>
          </w:tcPr>
          <w:p w:rsidR="00C96776" w:rsidRPr="00400595" w:rsidRDefault="00C96776" w:rsidP="00DE22B9">
            <w:pPr>
              <w:spacing w:line="360" w:lineRule="auto"/>
              <w:rPr>
                <w:rFonts w:ascii="GHEA Grapalat" w:hAnsi="GHEA Grapalat" w:cs="Sylfaen"/>
                <w:sz w:val="24"/>
                <w:szCs w:val="24"/>
                <w:lang w:val="hy-AM" w:eastAsia="en-US"/>
              </w:rPr>
            </w:pPr>
            <w:r w:rsidRPr="00400595">
              <w:rPr>
                <w:rFonts w:ascii="GHEA Grapalat" w:hAnsi="GHEA Grapalat" w:cs="Sylfaen"/>
                <w:sz w:val="24"/>
                <w:szCs w:val="24"/>
                <w:lang w:val="hy-AM" w:eastAsia="en-US"/>
              </w:rPr>
              <w:t>Ընդունվել է ի գիտություն։</w:t>
            </w:r>
          </w:p>
        </w:tc>
      </w:tr>
    </w:tbl>
    <w:p w:rsidR="00191FE1" w:rsidRPr="00381EC9" w:rsidRDefault="00381EC9" w:rsidP="00381EC9">
      <w:pPr>
        <w:spacing w:line="360" w:lineRule="auto"/>
        <w:jc w:val="right"/>
        <w:rPr>
          <w:rFonts w:ascii="GHEA Grapalat" w:hAnsi="GHEA Grapalat"/>
          <w:b/>
          <w:sz w:val="24"/>
          <w:szCs w:val="24"/>
          <w:lang w:val="en-US"/>
        </w:rPr>
      </w:pPr>
      <w:r w:rsidRPr="00381EC9">
        <w:rPr>
          <w:rFonts w:ascii="GHEA Grapalat" w:hAnsi="GHEA Grapalat"/>
          <w:b/>
          <w:sz w:val="24"/>
          <w:szCs w:val="24"/>
          <w:lang w:val="en-US"/>
        </w:rPr>
        <w:t>ՀՀ ներքին գործերի նախարարություն</w:t>
      </w:r>
    </w:p>
    <w:sectPr w:rsidR="00191FE1" w:rsidRPr="00381EC9" w:rsidSect="00E57595">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B5096"/>
    <w:multiLevelType w:val="hybridMultilevel"/>
    <w:tmpl w:val="2C4CD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3D43BE2"/>
    <w:multiLevelType w:val="hybridMultilevel"/>
    <w:tmpl w:val="A62C607C"/>
    <w:lvl w:ilvl="0" w:tplc="B00ADD12">
      <w:start w:val="1"/>
      <w:numFmt w:val="decimal"/>
      <w:lvlText w:val="%1."/>
      <w:lvlJc w:val="left"/>
      <w:pPr>
        <w:ind w:left="720" w:hanging="360"/>
      </w:pPr>
      <w:rPr>
        <w:rFonts w:eastAsia="Times New Roman" w:cs="GHEA Grapalat"/>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31914E7"/>
    <w:multiLevelType w:val="hybridMultilevel"/>
    <w:tmpl w:val="A62C607C"/>
    <w:lvl w:ilvl="0" w:tplc="B00ADD12">
      <w:start w:val="1"/>
      <w:numFmt w:val="decimal"/>
      <w:lvlText w:val="%1."/>
      <w:lvlJc w:val="left"/>
      <w:pPr>
        <w:ind w:left="720" w:hanging="360"/>
      </w:pPr>
      <w:rPr>
        <w:rFonts w:eastAsia="Times New Roman" w:cs="GHEA Grapalat"/>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3F4674F"/>
    <w:multiLevelType w:val="hybridMultilevel"/>
    <w:tmpl w:val="54709D48"/>
    <w:lvl w:ilvl="0" w:tplc="6400AE44">
      <w:start w:val="1"/>
      <w:numFmt w:val="decimal"/>
      <w:lvlText w:val="%1."/>
      <w:lvlJc w:val="left"/>
      <w:pPr>
        <w:ind w:left="720" w:hanging="360"/>
      </w:pPr>
      <w:rPr>
        <w:b w:val="0"/>
        <w:strike w:val="0"/>
        <w:dstrike w:val="0"/>
        <w:u w:val="none"/>
        <w:effect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37C239D7"/>
    <w:multiLevelType w:val="hybridMultilevel"/>
    <w:tmpl w:val="DD6AD050"/>
    <w:lvl w:ilvl="0" w:tplc="08090011">
      <w:start w:val="1"/>
      <w:numFmt w:val="decimal"/>
      <w:lvlText w:val="%1)"/>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521375C7"/>
    <w:multiLevelType w:val="hybridMultilevel"/>
    <w:tmpl w:val="49C8E0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8057DC9"/>
    <w:multiLevelType w:val="hybridMultilevel"/>
    <w:tmpl w:val="54709D48"/>
    <w:lvl w:ilvl="0" w:tplc="6400AE44">
      <w:start w:val="1"/>
      <w:numFmt w:val="decimal"/>
      <w:lvlText w:val="%1."/>
      <w:lvlJc w:val="left"/>
      <w:pPr>
        <w:ind w:left="720" w:hanging="360"/>
      </w:pPr>
      <w:rPr>
        <w:b w:val="0"/>
        <w:strike w:val="0"/>
        <w:dstrike w:val="0"/>
        <w:u w:val="none"/>
        <w:effect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58D1191C"/>
    <w:multiLevelType w:val="hybridMultilevel"/>
    <w:tmpl w:val="7B3A01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5A135E06"/>
    <w:multiLevelType w:val="hybridMultilevel"/>
    <w:tmpl w:val="8DF2F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1A1473"/>
    <w:multiLevelType w:val="hybridMultilevel"/>
    <w:tmpl w:val="A62C607C"/>
    <w:lvl w:ilvl="0" w:tplc="B00ADD12">
      <w:start w:val="1"/>
      <w:numFmt w:val="decimal"/>
      <w:lvlText w:val="%1."/>
      <w:lvlJc w:val="left"/>
      <w:pPr>
        <w:ind w:left="720" w:hanging="360"/>
      </w:pPr>
      <w:rPr>
        <w:rFonts w:eastAsia="Times New Roman" w:cs="GHEA Grapalat"/>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6"/>
  </w:num>
  <w:num w:numId="9">
    <w:abstractNumId w:val="2"/>
  </w:num>
  <w:num w:numId="10">
    <w:abstractNumId w:val="9"/>
  </w:num>
  <w:num w:numId="11">
    <w:abstractNumId w:val="0"/>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mirrorMargins/>
  <w:defaultTabStop w:val="708"/>
  <w:characterSpacingControl w:val="doNotCompress"/>
  <w:compat>
    <w:compatSetting w:name="compatibilityMode" w:uri="http://schemas.microsoft.com/office/word" w:val="12"/>
  </w:compat>
  <w:rsids>
    <w:rsidRoot w:val="00614BEA"/>
    <w:rsid w:val="000016DE"/>
    <w:rsid w:val="00001CCF"/>
    <w:rsid w:val="000077CE"/>
    <w:rsid w:val="000376F3"/>
    <w:rsid w:val="00041C37"/>
    <w:rsid w:val="000761CE"/>
    <w:rsid w:val="00082E22"/>
    <w:rsid w:val="000B0411"/>
    <w:rsid w:val="000B1FE5"/>
    <w:rsid w:val="000B2D94"/>
    <w:rsid w:val="000B7228"/>
    <w:rsid w:val="000E62F4"/>
    <w:rsid w:val="00115AB2"/>
    <w:rsid w:val="0013630F"/>
    <w:rsid w:val="00174062"/>
    <w:rsid w:val="00191FE1"/>
    <w:rsid w:val="001B3D21"/>
    <w:rsid w:val="001C4964"/>
    <w:rsid w:val="001E3DB3"/>
    <w:rsid w:val="001F62BE"/>
    <w:rsid w:val="002014FC"/>
    <w:rsid w:val="00221FFA"/>
    <w:rsid w:val="002359EA"/>
    <w:rsid w:val="00256E06"/>
    <w:rsid w:val="00260372"/>
    <w:rsid w:val="00262F21"/>
    <w:rsid w:val="002725DB"/>
    <w:rsid w:val="0027733E"/>
    <w:rsid w:val="00277529"/>
    <w:rsid w:val="002B70EE"/>
    <w:rsid w:val="00311327"/>
    <w:rsid w:val="00333746"/>
    <w:rsid w:val="00367D27"/>
    <w:rsid w:val="00373380"/>
    <w:rsid w:val="00381EC9"/>
    <w:rsid w:val="00395C31"/>
    <w:rsid w:val="003A24F3"/>
    <w:rsid w:val="003B1084"/>
    <w:rsid w:val="003F0624"/>
    <w:rsid w:val="00402B10"/>
    <w:rsid w:val="004258BE"/>
    <w:rsid w:val="00434637"/>
    <w:rsid w:val="00435563"/>
    <w:rsid w:val="0044101E"/>
    <w:rsid w:val="0046396C"/>
    <w:rsid w:val="004665E3"/>
    <w:rsid w:val="004725F1"/>
    <w:rsid w:val="00481D37"/>
    <w:rsid w:val="00486E46"/>
    <w:rsid w:val="00487C76"/>
    <w:rsid w:val="00493633"/>
    <w:rsid w:val="0049737D"/>
    <w:rsid w:val="004A482A"/>
    <w:rsid w:val="004B13A5"/>
    <w:rsid w:val="004F65BC"/>
    <w:rsid w:val="005013A8"/>
    <w:rsid w:val="00512422"/>
    <w:rsid w:val="005412BF"/>
    <w:rsid w:val="00541FDB"/>
    <w:rsid w:val="00570F46"/>
    <w:rsid w:val="00592985"/>
    <w:rsid w:val="005A502D"/>
    <w:rsid w:val="005A5ECB"/>
    <w:rsid w:val="005B1673"/>
    <w:rsid w:val="005D29DA"/>
    <w:rsid w:val="005F0543"/>
    <w:rsid w:val="00604E89"/>
    <w:rsid w:val="00614BEA"/>
    <w:rsid w:val="00621166"/>
    <w:rsid w:val="0062203E"/>
    <w:rsid w:val="006271DB"/>
    <w:rsid w:val="006423A1"/>
    <w:rsid w:val="0065126B"/>
    <w:rsid w:val="00657D51"/>
    <w:rsid w:val="00660BA5"/>
    <w:rsid w:val="00674F21"/>
    <w:rsid w:val="00675557"/>
    <w:rsid w:val="006C39FA"/>
    <w:rsid w:val="006D089A"/>
    <w:rsid w:val="006D2B7F"/>
    <w:rsid w:val="006D32C8"/>
    <w:rsid w:val="006F2124"/>
    <w:rsid w:val="006F71A2"/>
    <w:rsid w:val="00707619"/>
    <w:rsid w:val="00715F35"/>
    <w:rsid w:val="00721E61"/>
    <w:rsid w:val="00733499"/>
    <w:rsid w:val="00747D25"/>
    <w:rsid w:val="00755450"/>
    <w:rsid w:val="00761C69"/>
    <w:rsid w:val="007727F6"/>
    <w:rsid w:val="007915A5"/>
    <w:rsid w:val="00794BD4"/>
    <w:rsid w:val="007C764A"/>
    <w:rsid w:val="007D3E9E"/>
    <w:rsid w:val="007D4841"/>
    <w:rsid w:val="00803EDF"/>
    <w:rsid w:val="0082115D"/>
    <w:rsid w:val="00830867"/>
    <w:rsid w:val="0083103D"/>
    <w:rsid w:val="00833B47"/>
    <w:rsid w:val="008504AB"/>
    <w:rsid w:val="00856F17"/>
    <w:rsid w:val="00866FA2"/>
    <w:rsid w:val="00876765"/>
    <w:rsid w:val="008817E9"/>
    <w:rsid w:val="0089299A"/>
    <w:rsid w:val="0089480F"/>
    <w:rsid w:val="008A2968"/>
    <w:rsid w:val="008A66F0"/>
    <w:rsid w:val="008B07B4"/>
    <w:rsid w:val="008C2680"/>
    <w:rsid w:val="008D206D"/>
    <w:rsid w:val="008D599C"/>
    <w:rsid w:val="0090023B"/>
    <w:rsid w:val="00903B85"/>
    <w:rsid w:val="00911AF5"/>
    <w:rsid w:val="00917A69"/>
    <w:rsid w:val="00951558"/>
    <w:rsid w:val="00974499"/>
    <w:rsid w:val="00990C49"/>
    <w:rsid w:val="009B469E"/>
    <w:rsid w:val="009D317B"/>
    <w:rsid w:val="009D58AC"/>
    <w:rsid w:val="009F3739"/>
    <w:rsid w:val="009F3A4F"/>
    <w:rsid w:val="00A10179"/>
    <w:rsid w:val="00A13F42"/>
    <w:rsid w:val="00A23F4B"/>
    <w:rsid w:val="00A26211"/>
    <w:rsid w:val="00A5195E"/>
    <w:rsid w:val="00A6674C"/>
    <w:rsid w:val="00A82259"/>
    <w:rsid w:val="00A82FF9"/>
    <w:rsid w:val="00AA6DCB"/>
    <w:rsid w:val="00AD09F1"/>
    <w:rsid w:val="00AD3FDB"/>
    <w:rsid w:val="00AD51D2"/>
    <w:rsid w:val="00B039B7"/>
    <w:rsid w:val="00B14BC3"/>
    <w:rsid w:val="00B203FB"/>
    <w:rsid w:val="00B2132F"/>
    <w:rsid w:val="00B225BA"/>
    <w:rsid w:val="00B24EE0"/>
    <w:rsid w:val="00B278C7"/>
    <w:rsid w:val="00BF2029"/>
    <w:rsid w:val="00BF35A5"/>
    <w:rsid w:val="00BF4D56"/>
    <w:rsid w:val="00C00FAD"/>
    <w:rsid w:val="00C1294B"/>
    <w:rsid w:val="00C42DEE"/>
    <w:rsid w:val="00C47D0B"/>
    <w:rsid w:val="00C53E1F"/>
    <w:rsid w:val="00C740F5"/>
    <w:rsid w:val="00C77D37"/>
    <w:rsid w:val="00C81E20"/>
    <w:rsid w:val="00C96776"/>
    <w:rsid w:val="00CA3845"/>
    <w:rsid w:val="00CB516F"/>
    <w:rsid w:val="00CB52CB"/>
    <w:rsid w:val="00CD2A3C"/>
    <w:rsid w:val="00CE1313"/>
    <w:rsid w:val="00CE20B5"/>
    <w:rsid w:val="00CE45E2"/>
    <w:rsid w:val="00D048F9"/>
    <w:rsid w:val="00D054B7"/>
    <w:rsid w:val="00D05F7E"/>
    <w:rsid w:val="00D21CB0"/>
    <w:rsid w:val="00D277F6"/>
    <w:rsid w:val="00D30805"/>
    <w:rsid w:val="00D477B3"/>
    <w:rsid w:val="00D51F5D"/>
    <w:rsid w:val="00D552FC"/>
    <w:rsid w:val="00D67532"/>
    <w:rsid w:val="00D67E89"/>
    <w:rsid w:val="00D7151A"/>
    <w:rsid w:val="00D73498"/>
    <w:rsid w:val="00D80BBE"/>
    <w:rsid w:val="00DA3B80"/>
    <w:rsid w:val="00DA5288"/>
    <w:rsid w:val="00DE1B9E"/>
    <w:rsid w:val="00E01E35"/>
    <w:rsid w:val="00E22FDA"/>
    <w:rsid w:val="00E42DC8"/>
    <w:rsid w:val="00E4740D"/>
    <w:rsid w:val="00E57595"/>
    <w:rsid w:val="00E900DC"/>
    <w:rsid w:val="00EA65D3"/>
    <w:rsid w:val="00EB1019"/>
    <w:rsid w:val="00EB3047"/>
    <w:rsid w:val="00EC1878"/>
    <w:rsid w:val="00ED596E"/>
    <w:rsid w:val="00F112C9"/>
    <w:rsid w:val="00F16955"/>
    <w:rsid w:val="00F233A0"/>
    <w:rsid w:val="00F31C6F"/>
    <w:rsid w:val="00F37B5C"/>
    <w:rsid w:val="00F40476"/>
    <w:rsid w:val="00F4553A"/>
    <w:rsid w:val="00F506F5"/>
    <w:rsid w:val="00F678D6"/>
    <w:rsid w:val="00F7350E"/>
    <w:rsid w:val="00F74573"/>
    <w:rsid w:val="00F80B09"/>
    <w:rsid w:val="00FA3936"/>
    <w:rsid w:val="00FB1594"/>
    <w:rsid w:val="00FC2B93"/>
    <w:rsid w:val="00FD10F2"/>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189E77-5D94-4E0A-A3C2-303E13A64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
    <w:basedOn w:val="a"/>
    <w:uiPriority w:val="99"/>
    <w:semiHidden/>
    <w:unhideWhenUsed/>
    <w:rsid w:val="00D7151A"/>
    <w:pPr>
      <w:spacing w:before="100" w:beforeAutospacing="1" w:after="100" w:afterAutospacing="1"/>
    </w:pPr>
    <w:rPr>
      <w:sz w:val="24"/>
      <w:szCs w:val="24"/>
      <w:lang w:val="ru-RU"/>
    </w:rPr>
  </w:style>
  <w:style w:type="paragraph" w:styleId="a6">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7"/>
    <w:uiPriority w:val="34"/>
    <w:qFormat/>
    <w:rsid w:val="00311327"/>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a7">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6"/>
    <w:uiPriority w:val="34"/>
    <w:locked/>
    <w:rsid w:val="00311327"/>
    <w:rPr>
      <w:lang w:val="en-US"/>
    </w:rPr>
  </w:style>
  <w:style w:type="paragraph" w:styleId="a8">
    <w:name w:val="Body Text"/>
    <w:basedOn w:val="a"/>
    <w:link w:val="a9"/>
    <w:uiPriority w:val="99"/>
    <w:unhideWhenUsed/>
    <w:rsid w:val="00660BA5"/>
    <w:pPr>
      <w:spacing w:after="120"/>
    </w:pPr>
    <w:rPr>
      <w:sz w:val="24"/>
      <w:szCs w:val="24"/>
      <w:lang w:val="en-US" w:eastAsia="en-US"/>
    </w:rPr>
  </w:style>
  <w:style w:type="character" w:customStyle="1" w:styleId="a9">
    <w:name w:val="Основной текст Знак"/>
    <w:basedOn w:val="a0"/>
    <w:link w:val="a8"/>
    <w:rsid w:val="00660BA5"/>
    <w:rPr>
      <w:rFonts w:ascii="Times New Roman" w:eastAsia="Times New Roman" w:hAnsi="Times New Roman" w:cs="Times New Roman"/>
      <w:sz w:val="24"/>
      <w:szCs w:val="24"/>
      <w:lang w:val="en-US"/>
    </w:rPr>
  </w:style>
  <w:style w:type="character" w:customStyle="1" w:styleId="apple-style-span">
    <w:name w:val="apple-style-span"/>
    <w:rsid w:val="00ED596E"/>
  </w:style>
  <w:style w:type="paragraph" w:styleId="aa">
    <w:name w:val="Balloon Text"/>
    <w:basedOn w:val="a"/>
    <w:link w:val="ab"/>
    <w:uiPriority w:val="99"/>
    <w:semiHidden/>
    <w:unhideWhenUsed/>
    <w:rsid w:val="001C4964"/>
    <w:rPr>
      <w:rFonts w:ascii="Tahoma" w:hAnsi="Tahoma" w:cs="Tahoma"/>
      <w:sz w:val="16"/>
      <w:szCs w:val="16"/>
    </w:rPr>
  </w:style>
  <w:style w:type="character" w:customStyle="1" w:styleId="ab">
    <w:name w:val="Текст выноски Знак"/>
    <w:basedOn w:val="a0"/>
    <w:link w:val="aa"/>
    <w:uiPriority w:val="99"/>
    <w:semiHidden/>
    <w:rsid w:val="001C4964"/>
    <w:rPr>
      <w:rFonts w:ascii="Tahoma" w:eastAsia="Times New Roman" w:hAnsi="Tahoma" w:cs="Tahoma"/>
      <w:sz w:val="16"/>
      <w:szCs w:val="16"/>
      <w:lang w:val="en-GB" w:eastAsia="ru-RU"/>
    </w:rPr>
  </w:style>
  <w:style w:type="character" w:customStyle="1" w:styleId="layout">
    <w:name w:val="layout"/>
    <w:basedOn w:val="a0"/>
    <w:rsid w:val="00772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09954">
      <w:bodyDiv w:val="1"/>
      <w:marLeft w:val="0"/>
      <w:marRight w:val="0"/>
      <w:marTop w:val="0"/>
      <w:marBottom w:val="0"/>
      <w:divBdr>
        <w:top w:val="none" w:sz="0" w:space="0" w:color="auto"/>
        <w:left w:val="none" w:sz="0" w:space="0" w:color="auto"/>
        <w:bottom w:val="none" w:sz="0" w:space="0" w:color="auto"/>
        <w:right w:val="none" w:sz="0" w:space="0" w:color="auto"/>
      </w:divBdr>
    </w:div>
    <w:div w:id="103692240">
      <w:bodyDiv w:val="1"/>
      <w:marLeft w:val="0"/>
      <w:marRight w:val="0"/>
      <w:marTop w:val="0"/>
      <w:marBottom w:val="0"/>
      <w:divBdr>
        <w:top w:val="none" w:sz="0" w:space="0" w:color="auto"/>
        <w:left w:val="none" w:sz="0" w:space="0" w:color="auto"/>
        <w:bottom w:val="none" w:sz="0" w:space="0" w:color="auto"/>
        <w:right w:val="none" w:sz="0" w:space="0" w:color="auto"/>
      </w:divBdr>
    </w:div>
    <w:div w:id="125049706">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343869847">
      <w:bodyDiv w:val="1"/>
      <w:marLeft w:val="0"/>
      <w:marRight w:val="0"/>
      <w:marTop w:val="0"/>
      <w:marBottom w:val="0"/>
      <w:divBdr>
        <w:top w:val="none" w:sz="0" w:space="0" w:color="auto"/>
        <w:left w:val="none" w:sz="0" w:space="0" w:color="auto"/>
        <w:bottom w:val="none" w:sz="0" w:space="0" w:color="auto"/>
        <w:right w:val="none" w:sz="0" w:space="0" w:color="auto"/>
      </w:divBdr>
    </w:div>
    <w:div w:id="415324534">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725299727">
      <w:bodyDiv w:val="1"/>
      <w:marLeft w:val="0"/>
      <w:marRight w:val="0"/>
      <w:marTop w:val="0"/>
      <w:marBottom w:val="0"/>
      <w:divBdr>
        <w:top w:val="none" w:sz="0" w:space="0" w:color="auto"/>
        <w:left w:val="none" w:sz="0" w:space="0" w:color="auto"/>
        <w:bottom w:val="none" w:sz="0" w:space="0" w:color="auto"/>
        <w:right w:val="none" w:sz="0" w:space="0" w:color="auto"/>
      </w:divBdr>
    </w:div>
    <w:div w:id="1000890416">
      <w:bodyDiv w:val="1"/>
      <w:marLeft w:val="0"/>
      <w:marRight w:val="0"/>
      <w:marTop w:val="0"/>
      <w:marBottom w:val="0"/>
      <w:divBdr>
        <w:top w:val="none" w:sz="0" w:space="0" w:color="auto"/>
        <w:left w:val="none" w:sz="0" w:space="0" w:color="auto"/>
        <w:bottom w:val="none" w:sz="0" w:space="0" w:color="auto"/>
        <w:right w:val="none" w:sz="0" w:space="0" w:color="auto"/>
      </w:divBdr>
      <w:divsChild>
        <w:div w:id="2087989473">
          <w:marLeft w:val="0"/>
          <w:marRight w:val="0"/>
          <w:marTop w:val="0"/>
          <w:marBottom w:val="0"/>
          <w:divBdr>
            <w:top w:val="none" w:sz="0" w:space="0" w:color="auto"/>
            <w:left w:val="none" w:sz="0" w:space="0" w:color="auto"/>
            <w:bottom w:val="none" w:sz="0" w:space="0" w:color="auto"/>
            <w:right w:val="none" w:sz="0" w:space="0" w:color="auto"/>
          </w:divBdr>
        </w:div>
      </w:divsChild>
    </w:div>
    <w:div w:id="1013336755">
      <w:bodyDiv w:val="1"/>
      <w:marLeft w:val="0"/>
      <w:marRight w:val="0"/>
      <w:marTop w:val="0"/>
      <w:marBottom w:val="0"/>
      <w:divBdr>
        <w:top w:val="none" w:sz="0" w:space="0" w:color="auto"/>
        <w:left w:val="none" w:sz="0" w:space="0" w:color="auto"/>
        <w:bottom w:val="none" w:sz="0" w:space="0" w:color="auto"/>
        <w:right w:val="none" w:sz="0" w:space="0" w:color="auto"/>
      </w:divBdr>
    </w:div>
    <w:div w:id="1021082477">
      <w:bodyDiv w:val="1"/>
      <w:marLeft w:val="0"/>
      <w:marRight w:val="0"/>
      <w:marTop w:val="0"/>
      <w:marBottom w:val="0"/>
      <w:divBdr>
        <w:top w:val="none" w:sz="0" w:space="0" w:color="auto"/>
        <w:left w:val="none" w:sz="0" w:space="0" w:color="auto"/>
        <w:bottom w:val="none" w:sz="0" w:space="0" w:color="auto"/>
        <w:right w:val="none" w:sz="0" w:space="0" w:color="auto"/>
      </w:divBdr>
    </w:div>
    <w:div w:id="1039008072">
      <w:bodyDiv w:val="1"/>
      <w:marLeft w:val="0"/>
      <w:marRight w:val="0"/>
      <w:marTop w:val="0"/>
      <w:marBottom w:val="0"/>
      <w:divBdr>
        <w:top w:val="none" w:sz="0" w:space="0" w:color="auto"/>
        <w:left w:val="none" w:sz="0" w:space="0" w:color="auto"/>
        <w:bottom w:val="none" w:sz="0" w:space="0" w:color="auto"/>
        <w:right w:val="none" w:sz="0" w:space="0" w:color="auto"/>
      </w:divBdr>
    </w:div>
    <w:div w:id="1085106687">
      <w:bodyDiv w:val="1"/>
      <w:marLeft w:val="0"/>
      <w:marRight w:val="0"/>
      <w:marTop w:val="0"/>
      <w:marBottom w:val="0"/>
      <w:divBdr>
        <w:top w:val="none" w:sz="0" w:space="0" w:color="auto"/>
        <w:left w:val="none" w:sz="0" w:space="0" w:color="auto"/>
        <w:bottom w:val="none" w:sz="0" w:space="0" w:color="auto"/>
        <w:right w:val="none" w:sz="0" w:space="0" w:color="auto"/>
      </w:divBdr>
    </w:div>
    <w:div w:id="1088621558">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176531382">
      <w:bodyDiv w:val="1"/>
      <w:marLeft w:val="0"/>
      <w:marRight w:val="0"/>
      <w:marTop w:val="0"/>
      <w:marBottom w:val="0"/>
      <w:divBdr>
        <w:top w:val="none" w:sz="0" w:space="0" w:color="auto"/>
        <w:left w:val="none" w:sz="0" w:space="0" w:color="auto"/>
        <w:bottom w:val="none" w:sz="0" w:space="0" w:color="auto"/>
        <w:right w:val="none" w:sz="0" w:space="0" w:color="auto"/>
      </w:divBdr>
    </w:div>
    <w:div w:id="1188637333">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01008085">
      <w:bodyDiv w:val="1"/>
      <w:marLeft w:val="0"/>
      <w:marRight w:val="0"/>
      <w:marTop w:val="0"/>
      <w:marBottom w:val="0"/>
      <w:divBdr>
        <w:top w:val="none" w:sz="0" w:space="0" w:color="auto"/>
        <w:left w:val="none" w:sz="0" w:space="0" w:color="auto"/>
        <w:bottom w:val="none" w:sz="0" w:space="0" w:color="auto"/>
        <w:right w:val="none" w:sz="0" w:space="0" w:color="auto"/>
      </w:divBdr>
    </w:div>
    <w:div w:id="1787385207">
      <w:bodyDiv w:val="1"/>
      <w:marLeft w:val="0"/>
      <w:marRight w:val="0"/>
      <w:marTop w:val="0"/>
      <w:marBottom w:val="0"/>
      <w:divBdr>
        <w:top w:val="none" w:sz="0" w:space="0" w:color="auto"/>
        <w:left w:val="none" w:sz="0" w:space="0" w:color="auto"/>
        <w:bottom w:val="none" w:sz="0" w:space="0" w:color="auto"/>
        <w:right w:val="none" w:sz="0" w:space="0" w:color="auto"/>
      </w:divBdr>
    </w:div>
    <w:div w:id="1816144855">
      <w:bodyDiv w:val="1"/>
      <w:marLeft w:val="0"/>
      <w:marRight w:val="0"/>
      <w:marTop w:val="0"/>
      <w:marBottom w:val="0"/>
      <w:divBdr>
        <w:top w:val="none" w:sz="0" w:space="0" w:color="auto"/>
        <w:left w:val="none" w:sz="0" w:space="0" w:color="auto"/>
        <w:bottom w:val="none" w:sz="0" w:space="0" w:color="auto"/>
        <w:right w:val="none" w:sz="0" w:space="0" w:color="auto"/>
      </w:divBdr>
    </w:div>
    <w:div w:id="1860002426">
      <w:bodyDiv w:val="1"/>
      <w:marLeft w:val="0"/>
      <w:marRight w:val="0"/>
      <w:marTop w:val="0"/>
      <w:marBottom w:val="0"/>
      <w:divBdr>
        <w:top w:val="none" w:sz="0" w:space="0" w:color="auto"/>
        <w:left w:val="none" w:sz="0" w:space="0" w:color="auto"/>
        <w:bottom w:val="none" w:sz="0" w:space="0" w:color="auto"/>
        <w:right w:val="none" w:sz="0" w:space="0" w:color="auto"/>
      </w:divBdr>
    </w:div>
    <w:div w:id="191597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263F4-9DDE-4566-898A-883FBE102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30</Pages>
  <Words>3829</Words>
  <Characters>29726</Characters>
  <Application>Microsoft Office Word</Application>
  <DocSecurity>0</DocSecurity>
  <Lines>1128</Lines>
  <Paragraphs>160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https://mul2.gov.am/tasks/969063/oneclick/fb1c2fb5164b745489bd4bf103d4ec5ab3ef4b029b9397e08feff7db7b65e505.docx?token=73a1147ac4c13b44f2ec89538213dc18</cp:keywords>
  <dc:description/>
  <cp:lastModifiedBy>M.Muradyan</cp:lastModifiedBy>
  <cp:revision>243</cp:revision>
  <cp:lastPrinted>2024-04-05T06:47:00Z</cp:lastPrinted>
  <dcterms:created xsi:type="dcterms:W3CDTF">2021-11-01T08:12:00Z</dcterms:created>
  <dcterms:modified xsi:type="dcterms:W3CDTF">2024-04-30T16:14:00Z</dcterms:modified>
</cp:coreProperties>
</file>