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3F418E" w14:textId="77777777" w:rsidR="003E68F3" w:rsidRPr="00D4485E" w:rsidRDefault="003E68F3" w:rsidP="000C195F">
      <w:pPr>
        <w:pStyle w:val="BodyText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4485E">
        <w:rPr>
          <w:rFonts w:ascii="GHEA Grapalat" w:hAnsi="GHEA Grapalat" w:cs="Sylfaen"/>
          <w:b/>
          <w:sz w:val="24"/>
          <w:szCs w:val="24"/>
          <w:lang w:val="hy-AM"/>
        </w:rPr>
        <w:t>Հ Ի</w:t>
      </w:r>
      <w:r w:rsidRPr="00D4485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D4485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D4485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D4485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D4485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4485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D4485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4485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D4485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74C2E5AF" w14:textId="77777777" w:rsidR="003E68F3" w:rsidRPr="00D4485E" w:rsidRDefault="003E68F3" w:rsidP="00A40F77">
      <w:pPr>
        <w:pStyle w:val="BodyText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14:paraId="73F26993" w14:textId="67F26A5E" w:rsidR="003E68F3" w:rsidRPr="00D4485E" w:rsidRDefault="003E68F3" w:rsidP="000C195F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D4485E">
        <w:rPr>
          <w:rFonts w:ascii="GHEA Grapalat" w:hAnsi="GHEA Grapalat" w:cs="Sylfaen"/>
          <w:sz w:val="24"/>
          <w:szCs w:val="24"/>
        </w:rPr>
        <w:t xml:space="preserve">«ՈՐՊԵՍ ՆՎԻՐԱՏՎՈՒԹՅՈՒՆ ԳՈՒՅՔ ԸՆԴՈՒՆԵԼՈՒ </w:t>
      </w:r>
      <w:r w:rsidR="00AE6176" w:rsidRPr="00D4485E">
        <w:rPr>
          <w:rFonts w:ascii="GHEA Grapalat" w:hAnsi="GHEA Grapalat" w:cs="Sylfaen"/>
          <w:sz w:val="24"/>
          <w:szCs w:val="24"/>
          <w:lang w:val="hy-AM"/>
        </w:rPr>
        <w:t>ԵՎ</w:t>
      </w:r>
      <w:r w:rsidRPr="00D4485E">
        <w:rPr>
          <w:rFonts w:ascii="GHEA Grapalat" w:hAnsi="GHEA Grapalat" w:cs="Sylfaen"/>
          <w:sz w:val="24"/>
          <w:szCs w:val="24"/>
        </w:rPr>
        <w:t xml:space="preserve"> ԱՄՐԱՑՆԵԼՈՒ ՄԱՍԻՆ»</w:t>
      </w:r>
    </w:p>
    <w:p w14:paraId="35C9281C" w14:textId="59E78CF6" w:rsidR="003E68F3" w:rsidRPr="00D4485E" w:rsidRDefault="003E68F3" w:rsidP="000C195F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D4485E">
        <w:rPr>
          <w:rFonts w:ascii="GHEA Grapalat" w:hAnsi="GHEA Grapalat" w:cs="Sylfaen"/>
          <w:sz w:val="24"/>
          <w:szCs w:val="24"/>
        </w:rPr>
        <w:t>ՀԱՅԱՍՏԱՆԻ ՀԱՆՐԱՊԵՏՈՒԹՅԱՆ ԿԱՌԱՎԱՐՈՒԹՅԱՆ ՈՐՈՇՄԱՆ ՆԱԽԱԳԾԻ</w:t>
      </w:r>
    </w:p>
    <w:p w14:paraId="0CDE1002" w14:textId="23179A07" w:rsidR="003E68F3" w:rsidRPr="00D4485E" w:rsidRDefault="003E68F3" w:rsidP="000C195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  <w:r w:rsidRPr="00D4485E">
        <w:rPr>
          <w:rFonts w:ascii="GHEA Grapalat" w:hAnsi="GHEA Grapalat" w:cs="Sylfaen"/>
          <w:sz w:val="24"/>
          <w:szCs w:val="24"/>
        </w:rPr>
        <w:t>(ԱՅՍՈՒՀԵՏ՝ ՆԱԽԱԳԻԾ)</w:t>
      </w:r>
      <w:r w:rsidRPr="00D4485E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4485E">
        <w:rPr>
          <w:rFonts w:ascii="GHEA Grapalat" w:hAnsi="GHEA Grapalat" w:cs="Sylfaen"/>
          <w:sz w:val="24"/>
          <w:szCs w:val="24"/>
          <w:lang w:val="ro-RO"/>
        </w:rPr>
        <w:t>ՎԵՐԱԲԵՐՅԱԼ</w:t>
      </w:r>
    </w:p>
    <w:p w14:paraId="3E18D05B" w14:textId="77777777" w:rsidR="003E68F3" w:rsidRPr="00D4485E" w:rsidRDefault="003E68F3" w:rsidP="00A40F77">
      <w:pPr>
        <w:spacing w:line="360" w:lineRule="auto"/>
        <w:jc w:val="both"/>
        <w:rPr>
          <w:rFonts w:ascii="GHEA Grapalat" w:hAnsi="GHEA Grapalat"/>
          <w:color w:val="FF6600"/>
          <w:sz w:val="24"/>
          <w:szCs w:val="24"/>
        </w:rPr>
      </w:pPr>
    </w:p>
    <w:p w14:paraId="22187999" w14:textId="12B27DC3" w:rsidR="003E68F3" w:rsidRPr="00D4485E" w:rsidRDefault="003E68F3" w:rsidP="00A40F77">
      <w:pPr>
        <w:pStyle w:val="BodyText3"/>
        <w:numPr>
          <w:ilvl w:val="0"/>
          <w:numId w:val="3"/>
        </w:numPr>
        <w:shd w:val="clear" w:color="auto" w:fill="auto"/>
        <w:spacing w:before="0" w:after="0" w:line="360" w:lineRule="auto"/>
        <w:ind w:left="0" w:right="2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D4485E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Իրավական ակտի ընդունման անհրաժեշտությունը</w:t>
      </w:r>
    </w:p>
    <w:p w14:paraId="5F3BC611" w14:textId="66302CB0" w:rsidR="003E68F3" w:rsidRPr="00D4485E" w:rsidRDefault="003E68F3" w:rsidP="00A40F77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D4485E">
        <w:rPr>
          <w:rFonts w:ascii="GHEA Grapalat" w:hAnsi="GHEA Grapalat"/>
          <w:sz w:val="24"/>
          <w:szCs w:val="24"/>
        </w:rPr>
        <w:tab/>
        <w:t xml:space="preserve">Նախագծի ընդունման անհրաժեշտությունը պայմանավորված է «Կովկասում և Կենտրոնական Ասիայում մորեխների աղետների ռիսկերի նվազեցում» ծրագրի (այսուհետ` Ծրագիր) շրջանակներում ձեռք բերված </w:t>
      </w:r>
      <w:r w:rsidR="003071BE" w:rsidRPr="003071BE">
        <w:rPr>
          <w:rFonts w:ascii="GHEA Grapalat" w:eastAsia="Arial Unicode MS" w:hAnsi="GHEA Grapalat" w:cs="Sylfaen"/>
          <w:kern w:val="2"/>
          <w:sz w:val="24"/>
          <w:szCs w:val="24"/>
        </w:rPr>
        <w:t>17,000,000 ՀՀ դրամ հաշվեկշռային արժեքով, 2023 թվականի արտադրության Toyota Hilux 2.8 մակնիշի</w:t>
      </w:r>
      <w:r w:rsidR="003071BE" w:rsidRPr="003071BE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 xml:space="preserve"> </w:t>
      </w:r>
      <w:r w:rsidR="003071BE" w:rsidRPr="003071BE">
        <w:rPr>
          <w:rFonts w:ascii="GHEA Grapalat" w:eastAsia="Arial Unicode MS" w:hAnsi="GHEA Grapalat" w:cs="Sylfaen"/>
          <w:kern w:val="2"/>
          <w:sz w:val="24"/>
          <w:szCs w:val="24"/>
        </w:rPr>
        <w:t>ավտոմեքենան</w:t>
      </w:r>
      <w:r w:rsidR="003071BE" w:rsidRPr="003071BE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 xml:space="preserve"> </w:t>
      </w:r>
      <w:r w:rsidR="003071BE" w:rsidRPr="003071BE">
        <w:rPr>
          <w:rFonts w:ascii="GHEA Grapalat" w:eastAsia="Arial Unicode MS" w:hAnsi="GHEA Grapalat" w:cs="Sylfaen"/>
          <w:kern w:val="2"/>
          <w:sz w:val="24"/>
          <w:szCs w:val="24"/>
        </w:rPr>
        <w:t>(նույնացման համար՝ MR0KA3CD301324724)</w:t>
      </w:r>
      <w:r w:rsidRPr="00D4485E">
        <w:rPr>
          <w:rFonts w:ascii="GHEA Grapalat" w:hAnsi="GHEA Grapalat"/>
          <w:sz w:val="24"/>
          <w:szCs w:val="24"/>
        </w:rPr>
        <w:t xml:space="preserve">՝ որպես նվիրատվություն ընդունելու և </w:t>
      </w:r>
      <w:r w:rsidR="000C68CC" w:rsidRPr="00D4485E">
        <w:rPr>
          <w:rFonts w:ascii="GHEA Grapalat" w:eastAsia="Arial Unicode MS" w:hAnsi="GHEA Grapalat" w:cs="Sylfaen"/>
          <w:kern w:val="2"/>
          <w:sz w:val="24"/>
          <w:szCs w:val="24"/>
        </w:rPr>
        <w:t>«Գյուղատնտեսական ծառայությունների կենտրոն» պետական ոչ առևտրային կազմակերպության</w:t>
      </w:r>
      <w:r w:rsidRPr="00D4485E">
        <w:rPr>
          <w:rFonts w:ascii="GHEA Grapalat" w:hAnsi="GHEA Grapalat"/>
          <w:sz w:val="24"/>
          <w:szCs w:val="24"/>
        </w:rPr>
        <w:t>ն</w:t>
      </w:r>
      <w:r w:rsidR="00B967E1" w:rsidRPr="00D4485E">
        <w:rPr>
          <w:rFonts w:ascii="GHEA Grapalat" w:hAnsi="GHEA Grapalat"/>
          <w:sz w:val="24"/>
          <w:szCs w:val="24"/>
          <w:lang w:val="hy-AM"/>
        </w:rPr>
        <w:t xml:space="preserve"> </w:t>
      </w:r>
      <w:r w:rsidR="00B967E1" w:rsidRPr="00D4485E">
        <w:rPr>
          <w:rFonts w:ascii="GHEA Grapalat" w:hAnsi="GHEA Grapalat"/>
          <w:sz w:val="24"/>
          <w:szCs w:val="24"/>
        </w:rPr>
        <w:t xml:space="preserve">(այսուհետ` </w:t>
      </w:r>
      <w:r w:rsidR="00B967E1" w:rsidRPr="00D4485E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Կ</w:t>
      </w:r>
      <w:r w:rsidR="00B967E1" w:rsidRPr="00D4485E">
        <w:rPr>
          <w:rFonts w:ascii="GHEA Grapalat" w:eastAsia="Arial Unicode MS" w:hAnsi="GHEA Grapalat" w:cs="Sylfaen"/>
          <w:kern w:val="2"/>
          <w:sz w:val="24"/>
          <w:szCs w:val="24"/>
        </w:rPr>
        <w:t>ազմակերպությ</w:t>
      </w:r>
      <w:r w:rsidR="00B967E1" w:rsidRPr="00D4485E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ու</w:t>
      </w:r>
      <w:r w:rsidR="00B967E1" w:rsidRPr="00D4485E">
        <w:rPr>
          <w:rFonts w:ascii="GHEA Grapalat" w:eastAsia="Arial Unicode MS" w:hAnsi="GHEA Grapalat" w:cs="Sylfaen"/>
          <w:kern w:val="2"/>
          <w:sz w:val="24"/>
          <w:szCs w:val="24"/>
        </w:rPr>
        <w:t>ն</w:t>
      </w:r>
      <w:r w:rsidR="00B967E1" w:rsidRPr="00D4485E">
        <w:rPr>
          <w:rFonts w:ascii="GHEA Grapalat" w:hAnsi="GHEA Grapalat"/>
          <w:sz w:val="24"/>
          <w:szCs w:val="24"/>
        </w:rPr>
        <w:t>)</w:t>
      </w:r>
      <w:r w:rsidRPr="00D4485E">
        <w:rPr>
          <w:rFonts w:ascii="GHEA Grapalat" w:hAnsi="GHEA Grapalat"/>
          <w:sz w:val="24"/>
          <w:szCs w:val="24"/>
        </w:rPr>
        <w:t xml:space="preserve"> ամրացնելու անհրաժեշտությամբ։</w:t>
      </w:r>
    </w:p>
    <w:p w14:paraId="132A6600" w14:textId="087E732D" w:rsidR="003E68F3" w:rsidRPr="00D4485E" w:rsidRDefault="003E68F3" w:rsidP="00A40F77">
      <w:pPr>
        <w:pStyle w:val="ListParagraph"/>
        <w:numPr>
          <w:ilvl w:val="0"/>
          <w:numId w:val="3"/>
        </w:numPr>
        <w:tabs>
          <w:tab w:val="left" w:pos="-100"/>
          <w:tab w:val="left" w:pos="200"/>
          <w:tab w:val="left" w:pos="567"/>
        </w:tabs>
        <w:spacing w:after="200" w:line="360" w:lineRule="auto"/>
        <w:ind w:left="0" w:right="9" w:firstLine="567"/>
        <w:jc w:val="both"/>
        <w:rPr>
          <w:rFonts w:ascii="GHEA Grapalat" w:hAnsi="GHEA Grapalat"/>
          <w:b/>
          <w:bCs/>
          <w:sz w:val="24"/>
          <w:szCs w:val="24"/>
        </w:rPr>
      </w:pPr>
      <w:r w:rsidRPr="00D4485E">
        <w:rPr>
          <w:rFonts w:ascii="GHEA Grapalat" w:hAnsi="GHEA Grapalat"/>
          <w:b/>
          <w:bCs/>
          <w:sz w:val="24"/>
          <w:szCs w:val="24"/>
        </w:rPr>
        <w:t>Ընթացիկ իրավիճակը և առկա խնդիրները</w:t>
      </w:r>
      <w:r w:rsidR="001F716F" w:rsidRPr="00D4485E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 xml:space="preserve"> </w:t>
      </w:r>
    </w:p>
    <w:p w14:paraId="733E4DB7" w14:textId="77777777" w:rsidR="000A3FE7" w:rsidRPr="00D4485E" w:rsidRDefault="008C29E7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Ներկայումս,</w:t>
      </w:r>
      <w:r w:rsidR="00147986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3E68F3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 մարզերում մորեխների տարածման և դրանց քանակի ավելացմա</w:t>
      </w:r>
      <w:r w:rsidR="00147986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մբ պայմանավորված</w:t>
      </w:r>
      <w:r w:rsidR="000A3FE7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,</w:t>
      </w:r>
      <w:r w:rsidR="003E68F3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վտանգի տակ </w:t>
      </w:r>
      <w:r w:rsidR="00512AF4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է </w:t>
      </w:r>
      <w:r w:rsidR="003E68F3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դրվում գյուղատնտեսական մշակաբույսերի բերքի ստացումը:</w:t>
      </w:r>
    </w:p>
    <w:p w14:paraId="44EFF447" w14:textId="2150F846" w:rsidR="001E678B" w:rsidRPr="00ED6095" w:rsidRDefault="008C29E7" w:rsidP="00F47C59">
      <w:pPr>
        <w:pStyle w:val="BodyText0"/>
        <w:ind w:firstLine="740"/>
        <w:jc w:val="both"/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</w:pP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Ելնելով ազգային անվտանգության և տնտեսական անկախության շահերից</w:t>
      </w:r>
      <w:r w:rsidR="00C82134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,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0F01E2" w:rsidRPr="00D4485E">
        <w:rPr>
          <w:rFonts w:ascii="GHEA Grapalat" w:hAnsi="GHEA Grapalat"/>
          <w:color w:val="000000"/>
          <w:sz w:val="24"/>
          <w:szCs w:val="24"/>
        </w:rPr>
        <w:t xml:space="preserve">2022 </w:t>
      </w:r>
      <w:r w:rsidR="000F01E2" w:rsidRPr="00ED6095">
        <w:rPr>
          <w:rFonts w:ascii="GHEA Grapalat" w:hAnsi="GHEA Grapalat"/>
          <w:color w:val="000000"/>
          <w:sz w:val="24"/>
          <w:szCs w:val="24"/>
        </w:rPr>
        <w:t xml:space="preserve">թվականի օգոստոսի 22-ին </w:t>
      </w:r>
      <w:r w:rsidR="00781B45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="005B1312" w:rsidRPr="00ED6095">
        <w:rPr>
          <w:rFonts w:ascii="GHEA Grapalat" w:hAnsi="GHEA Grapalat"/>
          <w:color w:val="000000"/>
          <w:sz w:val="24"/>
          <w:szCs w:val="24"/>
        </w:rPr>
        <w:t xml:space="preserve"> էկոնոմիկայի նախարարությ</w:t>
      </w:r>
      <w:r w:rsidR="005B1312" w:rsidRPr="00ED6095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5B1312" w:rsidRPr="00ED6095">
        <w:rPr>
          <w:rFonts w:ascii="GHEA Grapalat" w:hAnsi="GHEA Grapalat"/>
          <w:color w:val="000000"/>
          <w:sz w:val="24"/>
          <w:szCs w:val="24"/>
        </w:rPr>
        <w:t>ն</w:t>
      </w:r>
      <w:r w:rsidR="005B1312" w:rsidRPr="00ED6095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596740" w:rsidRPr="00ED609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96740" w:rsidRPr="00ED6095">
        <w:rPr>
          <w:rFonts w:ascii="GHEA Grapalat" w:hAnsi="GHEA Grapalat"/>
          <w:sz w:val="24"/>
          <w:szCs w:val="24"/>
        </w:rPr>
        <w:t xml:space="preserve">(այսուհետ` </w:t>
      </w:r>
      <w:r w:rsidR="00596740" w:rsidRPr="00ED6095">
        <w:rPr>
          <w:rFonts w:ascii="GHEA Grapalat" w:hAnsi="GHEA Grapalat"/>
          <w:color w:val="000000"/>
          <w:sz w:val="24"/>
          <w:szCs w:val="24"/>
        </w:rPr>
        <w:t>Նախարարությ</w:t>
      </w:r>
      <w:r w:rsidR="00596740" w:rsidRPr="00ED6095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596740" w:rsidRPr="00ED6095">
        <w:rPr>
          <w:rFonts w:ascii="GHEA Grapalat" w:hAnsi="GHEA Grapalat"/>
          <w:color w:val="000000"/>
          <w:sz w:val="24"/>
          <w:szCs w:val="24"/>
        </w:rPr>
        <w:t>ն</w:t>
      </w:r>
      <w:r w:rsidR="00596740" w:rsidRPr="00ED6095">
        <w:rPr>
          <w:rFonts w:ascii="GHEA Grapalat" w:hAnsi="GHEA Grapalat"/>
          <w:sz w:val="24"/>
          <w:szCs w:val="24"/>
        </w:rPr>
        <w:t>)</w:t>
      </w:r>
      <w:r w:rsidR="005B1312" w:rsidRPr="00ED609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0F01E2" w:rsidRPr="00ED6095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5B1312" w:rsidRPr="00ED6095">
        <w:rPr>
          <w:rFonts w:ascii="GHEA Grapalat" w:hAnsi="GHEA Grapalat"/>
          <w:color w:val="000000"/>
          <w:sz w:val="24"/>
          <w:szCs w:val="24"/>
        </w:rPr>
        <w:t xml:space="preserve"> ՄԱԿ-ի Պարենի և գյուղատնտեսության կազմակերպությ</w:t>
      </w:r>
      <w:r w:rsidR="000F01E2" w:rsidRPr="00ED6095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5B1312" w:rsidRPr="00ED6095">
        <w:rPr>
          <w:rFonts w:ascii="GHEA Grapalat" w:hAnsi="GHEA Grapalat"/>
          <w:color w:val="000000"/>
          <w:sz w:val="24"/>
          <w:szCs w:val="24"/>
        </w:rPr>
        <w:t>ն</w:t>
      </w:r>
      <w:r w:rsidR="000F01E2" w:rsidRPr="00ED6095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F86DD8" w:rsidRPr="00ED6095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5B1312" w:rsidRPr="00ED609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25A01" w:rsidRPr="00ED6095">
        <w:rPr>
          <w:rFonts w:ascii="GHEA Grapalat" w:hAnsi="GHEA Grapalat"/>
          <w:color w:val="000000"/>
          <w:sz w:val="24"/>
          <w:szCs w:val="24"/>
          <w:lang w:val="en-US"/>
        </w:rPr>
        <w:t>GCP</w:t>
      </w:r>
      <w:r w:rsidR="00E71186" w:rsidRPr="00ED6095">
        <w:rPr>
          <w:rFonts w:ascii="GHEA Grapalat" w:hAnsi="GHEA Grapalat"/>
          <w:color w:val="000000"/>
          <w:sz w:val="24"/>
          <w:szCs w:val="24"/>
        </w:rPr>
        <w:t>/</w:t>
      </w:r>
      <w:r w:rsidR="00F615D3" w:rsidRPr="00ED6095">
        <w:rPr>
          <w:rFonts w:ascii="GHEA Grapalat" w:hAnsi="GHEA Grapalat"/>
          <w:color w:val="000000"/>
          <w:sz w:val="24"/>
          <w:szCs w:val="24"/>
        </w:rPr>
        <w:t>GL</w:t>
      </w:r>
      <w:r w:rsidR="00E71186" w:rsidRPr="00ED6095">
        <w:rPr>
          <w:rFonts w:ascii="GHEA Grapalat" w:hAnsi="GHEA Grapalat"/>
          <w:color w:val="000000"/>
          <w:sz w:val="24"/>
          <w:szCs w:val="24"/>
        </w:rPr>
        <w:t>Օ/917/ՍՏ</w:t>
      </w:r>
      <w:r w:rsidR="00F615D3" w:rsidRPr="00ED6095">
        <w:rPr>
          <w:rFonts w:ascii="GHEA Grapalat" w:hAnsi="GHEA Grapalat"/>
          <w:color w:val="000000"/>
          <w:sz w:val="24"/>
          <w:szCs w:val="24"/>
        </w:rPr>
        <w:t>A</w:t>
      </w:r>
      <w:r w:rsidR="00E71186" w:rsidRPr="00ED609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1E678B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Ծրագր</w:t>
      </w:r>
      <w:r w:rsidR="00734321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ի</w:t>
      </w:r>
      <w:r w:rsidR="00C80ED2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C82134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շրջանակներում</w:t>
      </w:r>
      <w:r w:rsidR="00286A54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734321" w:rsidRPr="00ED6095">
        <w:rPr>
          <w:rFonts w:ascii="GHEA Grapalat" w:hAnsi="GHEA Grapalat"/>
          <w:color w:val="000000"/>
          <w:sz w:val="24"/>
          <w:szCs w:val="24"/>
        </w:rPr>
        <w:t>կնք</w:t>
      </w:r>
      <w:r w:rsidR="001034CA" w:rsidRPr="00ED6095"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 w:rsidR="003E1C71" w:rsidRPr="00ED6095">
        <w:rPr>
          <w:rFonts w:ascii="GHEA Grapalat" w:hAnsi="GHEA Grapalat"/>
          <w:color w:val="000000"/>
          <w:sz w:val="24"/>
          <w:szCs w:val="24"/>
          <w:lang w:val="hy-AM"/>
        </w:rPr>
        <w:t xml:space="preserve"> են</w:t>
      </w:r>
      <w:r w:rsidR="00734321" w:rsidRPr="00ED6095">
        <w:rPr>
          <w:rFonts w:ascii="GHEA Grapalat" w:hAnsi="GHEA Grapalat"/>
          <w:color w:val="000000"/>
          <w:sz w:val="24"/>
          <w:szCs w:val="24"/>
        </w:rPr>
        <w:t xml:space="preserve"> պայմանագ</w:t>
      </w:r>
      <w:r w:rsidR="001034CA" w:rsidRPr="00ED6095">
        <w:rPr>
          <w:rFonts w:ascii="GHEA Grapalat" w:hAnsi="GHEA Grapalat"/>
          <w:color w:val="000000"/>
          <w:sz w:val="24"/>
          <w:szCs w:val="24"/>
        </w:rPr>
        <w:t>ի</w:t>
      </w:r>
      <w:r w:rsidR="00734321" w:rsidRPr="00ED6095">
        <w:rPr>
          <w:rFonts w:ascii="GHEA Grapalat" w:hAnsi="GHEA Grapalat"/>
          <w:color w:val="000000"/>
          <w:sz w:val="24"/>
          <w:szCs w:val="24"/>
        </w:rPr>
        <w:t>ր</w:t>
      </w:r>
      <w:r w:rsidR="001034CA" w:rsidRPr="00ED6095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734321" w:rsidRPr="00ED609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86A54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համաձայն</w:t>
      </w:r>
      <w:r w:rsidR="001034CA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որի</w:t>
      </w:r>
      <w:r w:rsidR="00286A54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B06010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նախատեսվում է </w:t>
      </w:r>
      <w:r w:rsidR="00704EAE" w:rsidRPr="00ED6095">
        <w:rPr>
          <w:rFonts w:ascii="GHEA Grapalat" w:hAnsi="GHEA Grapalat"/>
          <w:sz w:val="24"/>
          <w:szCs w:val="24"/>
        </w:rPr>
        <w:t xml:space="preserve">Ծրագրի շրջանակներում ձեռք բերված </w:t>
      </w:r>
      <w:r w:rsidR="00F47C59" w:rsidRPr="00ED6095">
        <w:rPr>
          <w:rFonts w:ascii="GHEA Grapalat" w:eastAsia="Arial Unicode MS" w:hAnsi="GHEA Grapalat" w:cs="Sylfaen"/>
          <w:kern w:val="2"/>
          <w:sz w:val="24"/>
          <w:szCs w:val="24"/>
          <w:lang w:val="en-US"/>
        </w:rPr>
        <w:t>Toyota Hilux 2.8 մակնիշի</w:t>
      </w:r>
      <w:r w:rsidR="00F47C59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 xml:space="preserve"> </w:t>
      </w:r>
      <w:r w:rsidR="00F47C59" w:rsidRPr="00ED6095">
        <w:rPr>
          <w:rFonts w:ascii="GHEA Grapalat" w:eastAsia="Arial Unicode MS" w:hAnsi="GHEA Grapalat" w:cs="Sylfaen"/>
          <w:kern w:val="2"/>
          <w:sz w:val="24"/>
          <w:szCs w:val="24"/>
          <w:lang w:val="en-US"/>
        </w:rPr>
        <w:t>ավտոմեքենան</w:t>
      </w:r>
      <w:r w:rsidR="008D4E93" w:rsidRPr="008D4E93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 xml:space="preserve"> </w:t>
      </w:r>
      <w:r w:rsidR="008D4E93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(</w:t>
      </w:r>
      <w:r w:rsidR="008D4E93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գործառնական նշանակության</w:t>
      </w:r>
      <w:r w:rsidR="008D4E93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)</w:t>
      </w:r>
      <w:r w:rsidR="00704EAE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տրամադրել</w:t>
      </w:r>
      <w:r w:rsidR="00704EAE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 xml:space="preserve"> Կ</w:t>
      </w:r>
      <w:r w:rsidR="00704EAE" w:rsidRPr="00ED6095">
        <w:rPr>
          <w:rFonts w:ascii="GHEA Grapalat" w:eastAsia="Arial Unicode MS" w:hAnsi="GHEA Grapalat" w:cs="Sylfaen"/>
          <w:kern w:val="2"/>
          <w:sz w:val="24"/>
          <w:szCs w:val="24"/>
        </w:rPr>
        <w:t>ազմակերպությ</w:t>
      </w:r>
      <w:r w:rsidR="00704EAE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ա</w:t>
      </w:r>
      <w:r w:rsidR="00704EAE" w:rsidRPr="00ED6095">
        <w:rPr>
          <w:rFonts w:ascii="GHEA Grapalat" w:eastAsia="Arial Unicode MS" w:hAnsi="GHEA Grapalat" w:cs="Sylfaen"/>
          <w:kern w:val="2"/>
          <w:sz w:val="24"/>
          <w:szCs w:val="24"/>
        </w:rPr>
        <w:t>ն</w:t>
      </w:r>
      <w:r w:rsidR="00704EAE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ը</w:t>
      </w:r>
      <w:r w:rsidR="00763A3C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՝</w:t>
      </w:r>
      <w:r w:rsidR="00704EAE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596740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lastRenderedPageBreak/>
        <w:t>Հայաստանի Հանրապետության</w:t>
      </w:r>
      <w:r w:rsidR="007376CB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մարզերում </w:t>
      </w:r>
      <w:r w:rsidR="002E156B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մորեխների դեմ պայքարի միջոցառումներ կազմակերպ</w:t>
      </w:r>
      <w:r w:rsidR="00696FD0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ման</w:t>
      </w:r>
      <w:r w:rsidR="002E156B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նպատակով</w:t>
      </w:r>
      <w:r w:rsidR="001E678B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:</w:t>
      </w:r>
      <w:r w:rsidR="00E46149" w:rsidRPr="00ED609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C7443EC" w14:textId="310F6C99" w:rsidR="00F863EC" w:rsidRPr="00ED6095" w:rsidRDefault="0028094F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ED6095">
        <w:rPr>
          <w:rFonts w:ascii="GHEA Grapalat" w:hAnsi="GHEA Grapalat"/>
          <w:color w:val="000000"/>
          <w:sz w:val="24"/>
          <w:szCs w:val="24"/>
          <w:lang w:val="hy-AM"/>
        </w:rPr>
        <w:t>Հարկ է նշել, որ</w:t>
      </w:r>
      <w:r w:rsidR="00C81FE0" w:rsidRPr="00ED609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81FE0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Կ</w:t>
      </w:r>
      <w:r w:rsidR="00C81FE0" w:rsidRPr="00ED6095">
        <w:rPr>
          <w:rFonts w:ascii="GHEA Grapalat" w:eastAsia="Arial Unicode MS" w:hAnsi="GHEA Grapalat" w:cs="Sylfaen"/>
          <w:kern w:val="2"/>
          <w:sz w:val="24"/>
          <w:szCs w:val="24"/>
        </w:rPr>
        <w:t>ազմակերպությ</w:t>
      </w:r>
      <w:r w:rsidR="009E7F49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ա</w:t>
      </w:r>
      <w:r w:rsidR="00C81FE0" w:rsidRPr="00ED6095">
        <w:rPr>
          <w:rFonts w:ascii="GHEA Grapalat" w:eastAsia="Arial Unicode MS" w:hAnsi="GHEA Grapalat" w:cs="Sylfaen"/>
          <w:kern w:val="2"/>
          <w:sz w:val="24"/>
          <w:szCs w:val="24"/>
        </w:rPr>
        <w:t>ն</w:t>
      </w:r>
      <w:r w:rsidR="00C81FE0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ը</w:t>
      </w:r>
      <w:r w:rsidR="00B846CC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՝</w:t>
      </w:r>
      <w:r w:rsidR="00C81FE0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 xml:space="preserve"> իրեն վերապահված տարաբնույթ գործառույթները </w:t>
      </w:r>
      <w:r w:rsidR="00781B45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="00B846CC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 xml:space="preserve"> ամբողջ տարածքում </w:t>
      </w:r>
      <w:r w:rsidR="00C81FE0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իրականացն</w:t>
      </w:r>
      <w:r w:rsidR="00AB253C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ելո</w:t>
      </w:r>
      <w:r w:rsidR="00B846CC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ւ նպատակով</w:t>
      </w:r>
      <w:r w:rsidR="00AB253C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,</w:t>
      </w:r>
      <w:r w:rsidR="001C2618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 xml:space="preserve"> </w:t>
      </w:r>
      <w:r w:rsidR="00971F8C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 xml:space="preserve">Կառավարության տարբեր որոշումներով </w:t>
      </w:r>
      <w:r w:rsidR="00AF28B7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հատկացվել է գույք, այդ թվում տրանսպորտային միջոցներ, մասնա</w:t>
      </w:r>
      <w:r w:rsidR="000744C0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վ</w:t>
      </w:r>
      <w:r w:rsidR="00AF28B7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որապես՝</w:t>
      </w:r>
      <w:r w:rsidR="00026F23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 xml:space="preserve"> </w:t>
      </w:r>
      <w:r w:rsidR="00CA2F27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 xml:space="preserve"> կառավարության</w:t>
      </w:r>
      <w:r w:rsidR="00192B6C" w:rsidRPr="00ED609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192B6C" w:rsidRPr="00ED6095">
        <w:rPr>
          <w:rFonts w:ascii="GHEA Grapalat" w:hAnsi="GHEA Grapalat"/>
          <w:sz w:val="24"/>
          <w:szCs w:val="24"/>
        </w:rPr>
        <w:t xml:space="preserve">(այսուհետ` </w:t>
      </w:r>
      <w:r w:rsidR="00192B6C" w:rsidRPr="00ED6095">
        <w:rPr>
          <w:rFonts w:ascii="GHEA Grapalat" w:hAnsi="GHEA Grapalat"/>
          <w:color w:val="000000"/>
          <w:sz w:val="24"/>
          <w:szCs w:val="24"/>
        </w:rPr>
        <w:t>Կառավարություն</w:t>
      </w:r>
      <w:r w:rsidR="00192B6C" w:rsidRPr="00ED6095">
        <w:rPr>
          <w:rFonts w:ascii="GHEA Grapalat" w:hAnsi="GHEA Grapalat"/>
          <w:sz w:val="24"/>
          <w:szCs w:val="24"/>
        </w:rPr>
        <w:t>)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 xml:space="preserve"> 2022</w:t>
      </w:r>
      <w:r w:rsidR="00054CE2" w:rsidRPr="00ED609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>թ</w:t>
      </w:r>
      <w:r w:rsidR="00054CE2" w:rsidRPr="00ED6095">
        <w:rPr>
          <w:rFonts w:ascii="GHEA Grapalat" w:hAnsi="GHEA Grapalat"/>
          <w:color w:val="000000"/>
          <w:sz w:val="24"/>
          <w:szCs w:val="24"/>
          <w:lang w:val="hy-AM"/>
        </w:rPr>
        <w:t>վականի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 xml:space="preserve"> սեպտեմբերի 16-ի </w:t>
      </w:r>
      <w:r w:rsidR="001B4D36" w:rsidRPr="00ED6095">
        <w:rPr>
          <w:rFonts w:ascii="GHEA Grapalat" w:hAnsi="GHEA Grapalat"/>
          <w:color w:val="000000"/>
          <w:sz w:val="24"/>
          <w:szCs w:val="24"/>
        </w:rPr>
        <w:t>N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 xml:space="preserve"> 1446-Ա որոշմամբ պետական սեփականություն հանդիսացող թվով 11 մեքենաները</w:t>
      </w:r>
      <w:r w:rsidR="00D105AB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105AB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(</w:t>
      </w:r>
      <w:r w:rsidR="00D105AB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գործառնական նշանակության</w:t>
      </w:r>
      <w:r w:rsidR="00D105AB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)</w:t>
      </w:r>
      <w:r w:rsidR="00D105AB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 xml:space="preserve"> ամրակցվել են </w:t>
      </w:r>
      <w:r w:rsidR="008A5045" w:rsidRPr="00ED6095">
        <w:rPr>
          <w:rFonts w:ascii="GHEA Grapalat" w:hAnsi="GHEA Grapalat"/>
          <w:color w:val="000000"/>
          <w:sz w:val="24"/>
          <w:szCs w:val="24"/>
        </w:rPr>
        <w:t>Ն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 xml:space="preserve">ախարարությանը </w:t>
      </w:r>
      <w:r w:rsidR="003F5EF0" w:rsidRPr="00ED6095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 xml:space="preserve"> անժամկետ, անհատույց օգտագործման իրավունքով հանձնվել Կազմակերպությանը</w:t>
      </w:r>
      <w:r w:rsidR="00054CE2" w:rsidRPr="00ED6095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026F23" w:rsidRPr="00ED6095">
        <w:rPr>
          <w:rFonts w:ascii="GHEA Grapalat" w:hAnsi="GHEA Grapalat" w:cs="Times Armenian"/>
          <w:color w:val="000000"/>
          <w:sz w:val="24"/>
          <w:szCs w:val="24"/>
        </w:rPr>
        <w:t>«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>Գյուղատնտեսական կենդանիների պատվաստում</w:t>
      </w:r>
      <w:r w:rsidR="00026F23" w:rsidRPr="00ED6095">
        <w:rPr>
          <w:rFonts w:ascii="GHEA Grapalat" w:hAnsi="GHEA Grapalat" w:cs="Times Armenian"/>
          <w:color w:val="000000"/>
          <w:sz w:val="24"/>
          <w:szCs w:val="24"/>
        </w:rPr>
        <w:t>»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 xml:space="preserve"> և </w:t>
      </w:r>
      <w:r w:rsidR="00026F23" w:rsidRPr="00ED6095">
        <w:rPr>
          <w:rFonts w:ascii="GHEA Grapalat" w:hAnsi="GHEA Grapalat" w:cs="Times Armenian"/>
          <w:color w:val="000000"/>
          <w:sz w:val="24"/>
          <w:szCs w:val="24"/>
        </w:rPr>
        <w:t>«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>Խոշոր եղջերավոր կենդանիների համարակալում և հաշվառում</w:t>
      </w:r>
      <w:r w:rsidR="00026F23" w:rsidRPr="00ED6095">
        <w:rPr>
          <w:rFonts w:ascii="GHEA Grapalat" w:hAnsi="GHEA Grapalat" w:cs="Times Armenian"/>
          <w:color w:val="000000"/>
          <w:sz w:val="24"/>
          <w:szCs w:val="24"/>
        </w:rPr>
        <w:t>»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 xml:space="preserve"> (մեկնարկել է 2022 թվականի դեկտեմբերի 1-ին) ծրագրերի իրականացման համար</w:t>
      </w:r>
      <w:r w:rsidR="00026F23" w:rsidRPr="00ED6095">
        <w:rPr>
          <w:rFonts w:ascii="GHEA Grapalat" w:hAnsi="GHEA Grapalat"/>
          <w:color w:val="000000"/>
          <w:sz w:val="24"/>
          <w:szCs w:val="24"/>
          <w:lang w:val="hy-AM"/>
        </w:rPr>
        <w:t xml:space="preserve">, իսկ </w:t>
      </w:r>
      <w:r w:rsidR="00097439" w:rsidRPr="00ED6095">
        <w:rPr>
          <w:rFonts w:ascii="GHEA Grapalat" w:hAnsi="GHEA Grapalat"/>
          <w:color w:val="000000"/>
          <w:sz w:val="24"/>
          <w:szCs w:val="24"/>
        </w:rPr>
        <w:t>Կ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>առավարության 2023</w:t>
      </w:r>
      <w:r w:rsidR="003F5EF0" w:rsidRPr="00ED609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>թ</w:t>
      </w:r>
      <w:r w:rsidR="003F5EF0" w:rsidRPr="00ED6095">
        <w:rPr>
          <w:rFonts w:ascii="GHEA Grapalat" w:hAnsi="GHEA Grapalat"/>
          <w:color w:val="000000"/>
          <w:sz w:val="24"/>
          <w:szCs w:val="24"/>
          <w:lang w:val="hy-AM"/>
        </w:rPr>
        <w:t xml:space="preserve">վականի 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 xml:space="preserve">ապրիլի 27-ի </w:t>
      </w:r>
      <w:r w:rsidR="001B4D36" w:rsidRPr="00ED6095">
        <w:rPr>
          <w:rFonts w:ascii="GHEA Grapalat" w:hAnsi="GHEA Grapalat"/>
          <w:color w:val="000000"/>
          <w:sz w:val="24"/>
          <w:szCs w:val="24"/>
        </w:rPr>
        <w:t>N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 xml:space="preserve"> 613-Ա որոշմամբ Կազմակերպությանը անհատույց օգտագործման իրավունքով ամրակցված 11 </w:t>
      </w:r>
      <w:r w:rsidR="000744C0" w:rsidRPr="00ED6095">
        <w:rPr>
          <w:rFonts w:ascii="GHEA Grapalat" w:hAnsi="GHEA Grapalat"/>
          <w:color w:val="000000"/>
          <w:sz w:val="24"/>
          <w:szCs w:val="24"/>
        </w:rPr>
        <w:t>ավտո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>մեքենաները</w:t>
      </w:r>
      <w:r w:rsidR="00D105AB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105AB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(</w:t>
      </w:r>
      <w:r w:rsidR="00D105AB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գործառնական նշանակության</w:t>
      </w:r>
      <w:r w:rsidR="00D105AB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)</w:t>
      </w:r>
      <w:r w:rsidR="001B4D36" w:rsidRPr="00ED6095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026F23" w:rsidRPr="00ED6095">
        <w:rPr>
          <w:rFonts w:ascii="GHEA Grapalat" w:hAnsi="GHEA Grapalat"/>
          <w:color w:val="000000"/>
          <w:sz w:val="24"/>
          <w:szCs w:val="24"/>
        </w:rPr>
        <w:t xml:space="preserve"> մարզերում մոնիթորինգի և տեղազննության աշխատանքներ իրականացնելու համար</w:t>
      </w:r>
      <w:r w:rsidR="004D6BEC" w:rsidRPr="00ED6095">
        <w:rPr>
          <w:rFonts w:ascii="GHEA Grapalat" w:hAnsi="GHEA Grapalat"/>
          <w:color w:val="000000"/>
          <w:sz w:val="24"/>
          <w:szCs w:val="24"/>
        </w:rPr>
        <w:t>:</w:t>
      </w:r>
      <w:r w:rsidR="00C62D30" w:rsidRPr="00ED6095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0880EE03" w14:textId="2F59230F" w:rsidR="00F863EC" w:rsidRPr="00ED6095" w:rsidRDefault="001168DB" w:rsidP="00356EF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>Հաշվի առնելով</w:t>
      </w:r>
      <w:r w:rsidR="006A3830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Հայաստանի Հանրապետության կառավարության </w:t>
      </w:r>
      <w:r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>2023 թվականի սեպտեմբերի 28</w:t>
      </w:r>
      <w:r w:rsidR="006A3830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-ի </w:t>
      </w:r>
      <w:r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1666-Ն որոշման 5-րդ կետի պահանջները, </w:t>
      </w:r>
      <w:r w:rsidR="001404A3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վերոհիշյալ գործառնական </w:t>
      </w:r>
      <w:r w:rsidR="00726510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A87C8A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շանակության </w:t>
      </w:r>
      <w:r w:rsidR="001404A3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>ավտոմեքենաների վերջնական</w:t>
      </w:r>
      <w:r w:rsidR="00975A1D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ճշգրտվ</w:t>
      </w:r>
      <w:r w:rsidR="009C3FBA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>ած</w:t>
      </w:r>
      <w:r w:rsidR="001404A3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սահմանաքանակը կ</w:t>
      </w:r>
      <w:r w:rsidR="005A34D6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հաստատվի</w:t>
      </w:r>
      <w:r w:rsidR="001404A3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049DD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կառավարության </w:t>
      </w:r>
      <w:r w:rsidR="0062588C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>կողմից ընդունվելիք որոշմամբ</w:t>
      </w:r>
      <w:r w:rsidR="00356EF1" w:rsidRPr="00ED6095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14:paraId="22D60E28" w14:textId="49AA5943" w:rsidR="005C001A" w:rsidRPr="00ED6095" w:rsidRDefault="00C008F2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Հաշվի առնելով</w:t>
      </w:r>
      <w:r w:rsidR="00732D6A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C62D30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վերոհիշյալ ավտոմեքենաներ</w:t>
      </w:r>
      <w:r w:rsidR="00775344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ի </w:t>
      </w:r>
      <w:r w:rsidR="00D837E3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ծանրաբեռնվածությունը</w:t>
      </w:r>
      <w:r w:rsidR="00E32023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՝</w:t>
      </w:r>
      <w:r w:rsidR="00DB4909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732D6A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միաժամանակ </w:t>
      </w:r>
      <w:r w:rsidR="00CA34D3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տարբեր մարզերում </w:t>
      </w:r>
      <w:r w:rsidR="00997AA5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տարաբնույթ գործառույթներ</w:t>
      </w:r>
      <w:r w:rsidR="008D4B6C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ի</w:t>
      </w:r>
      <w:r w:rsidR="00997AA5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CA34D3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իրականաց</w:t>
      </w:r>
      <w:r w:rsidR="008D4B6C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մամբ</w:t>
      </w:r>
      <w:r w:rsidR="0027104B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5C001A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պայմանավորված</w:t>
      </w:r>
      <w:r w:rsidR="00CA34D3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, </w:t>
      </w:r>
      <w:r w:rsidR="00B77B86" w:rsidRPr="00ED6095">
        <w:rPr>
          <w:rFonts w:ascii="GHEA Grapalat" w:hAnsi="GHEA Grapalat"/>
          <w:color w:val="000000"/>
          <w:sz w:val="24"/>
          <w:szCs w:val="24"/>
        </w:rPr>
        <w:t>Կազմակերպությ</w:t>
      </w:r>
      <w:r w:rsidR="0026680D" w:rsidRPr="00ED6095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B77B86" w:rsidRPr="00ED6095">
        <w:rPr>
          <w:rFonts w:ascii="GHEA Grapalat" w:hAnsi="GHEA Grapalat"/>
          <w:color w:val="000000"/>
          <w:sz w:val="24"/>
          <w:szCs w:val="24"/>
        </w:rPr>
        <w:t>նը</w:t>
      </w:r>
      <w:r w:rsidR="00B77B86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BA653B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հնարավոր</w:t>
      </w:r>
      <w:r w:rsidR="00B77B86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ո</w:t>
      </w:r>
      <w:r w:rsidR="004D0E6D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ւթյուն</w:t>
      </w:r>
      <w:r w:rsidR="00BA653B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չ</w:t>
      </w:r>
      <w:r w:rsidR="00B77B86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ունի</w:t>
      </w:r>
      <w:r w:rsidR="00BA653B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5835A0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վերոհիշյալ </w:t>
      </w:r>
      <w:r w:rsidR="005B4EBB" w:rsidRPr="00ED6095">
        <w:rPr>
          <w:rFonts w:ascii="GHEA Grapalat" w:eastAsia="Arial Unicode MS" w:hAnsi="GHEA Grapalat" w:cs="Sylfaen"/>
          <w:kern w:val="2"/>
          <w:sz w:val="24"/>
          <w:szCs w:val="24"/>
          <w:lang w:val="hy-AM"/>
        </w:rPr>
        <w:t>գործառնական նշանակության</w:t>
      </w:r>
      <w:r w:rsidR="005B4EBB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5835A0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ավտոմեքենաներ</w:t>
      </w:r>
      <w:r w:rsidR="00091175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ը</w:t>
      </w:r>
      <w:r w:rsidR="005835A0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B60C7C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շահագործ</w:t>
      </w:r>
      <w:r w:rsidR="005835A0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ել այլ՝ </w:t>
      </w:r>
      <w:r w:rsidR="00606285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մասնավորապես </w:t>
      </w:r>
      <w:r w:rsidR="005C001A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մորեխների դեմ պայքարի միջոցառումների շրջանակում։</w:t>
      </w:r>
    </w:p>
    <w:p w14:paraId="2B27E229" w14:textId="3E0DB6CD" w:rsidR="00F92B44" w:rsidRPr="00ED6095" w:rsidRDefault="003E68F3" w:rsidP="00A40F77">
      <w:pPr>
        <w:pStyle w:val="BodyText3"/>
        <w:numPr>
          <w:ilvl w:val="0"/>
          <w:numId w:val="3"/>
        </w:numPr>
        <w:shd w:val="clear" w:color="auto" w:fill="auto"/>
        <w:spacing w:before="0" w:after="0" w:line="360" w:lineRule="auto"/>
        <w:ind w:left="0" w:right="2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0" w:name="_Hlk161754344"/>
      <w:r w:rsidRPr="00ED6095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7D8EA3AF" w14:textId="4BAACDDB" w:rsidR="00740049" w:rsidRDefault="00097439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bookmarkStart w:id="1" w:name="_Hlk161753349"/>
      <w:bookmarkEnd w:id="0"/>
      <w:r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</w:t>
      </w:r>
      <w:r w:rsidR="00606F9B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ախարարությունը</w:t>
      </w:r>
      <w:r w:rsidR="002B5F07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, հ</w:t>
      </w:r>
      <w:r w:rsidR="003E68F3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աշվի առնելով</w:t>
      </w:r>
      <w:r w:rsidR="002B5F07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547BD8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մի կողմից </w:t>
      </w:r>
      <w:r w:rsidR="00D46F0D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Կազմակերպության</w:t>
      </w:r>
      <w:r w:rsidR="00DB03C0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5D6893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ավտո</w:t>
      </w:r>
      <w:r w:rsidR="00DB03C0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մեքենաների</w:t>
      </w:r>
      <w:r w:rsidR="00F67904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DB03C0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ծան</w:t>
      </w:r>
      <w:r w:rsidR="00F67904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ր</w:t>
      </w:r>
      <w:r w:rsidR="00DB03C0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աբեռնվածությունը</w:t>
      </w:r>
      <w:r w:rsidR="00F67904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և մյուս </w:t>
      </w:r>
      <w:r w:rsidR="003A43CA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կողմից</w:t>
      </w:r>
      <w:r w:rsidR="00D46F0D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2B5F07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մորեխների դեմ պայքարի միջոցառումների կարևորությունը</w:t>
      </w:r>
      <w:r w:rsidR="003E68F3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, </w:t>
      </w:r>
      <w:r w:rsidR="002B5F07" w:rsidRPr="00ED609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առաջարկում</w:t>
      </w:r>
      <w:r w:rsidR="002B5F07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է</w:t>
      </w:r>
      <w:r w:rsidR="003E68F3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547BD8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Ծրագրով ձեռք բերված գույքը ամրացնել</w:t>
      </w:r>
      <w:r w:rsidR="00606F9B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606F9B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lastRenderedPageBreak/>
        <w:t>Կազմակերպությանը</w:t>
      </w:r>
      <w:r w:rsidR="00FB5C06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` ըստ գործառնական նշանակության </w:t>
      </w:r>
      <w:r w:rsidR="00E25C9B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շահագործելու նպատակով</w:t>
      </w:r>
      <w:r w:rsidR="00606F9B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</w:p>
    <w:p w14:paraId="53970720" w14:textId="77777777" w:rsidR="0000210A" w:rsidRPr="00EC5644" w:rsidRDefault="0000210A" w:rsidP="00EC5644">
      <w:pPr>
        <w:pStyle w:val="ListParagraph"/>
        <w:numPr>
          <w:ilvl w:val="0"/>
          <w:numId w:val="3"/>
        </w:numPr>
        <w:spacing w:after="200" w:line="276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2" w:name="_Hlk161754295"/>
      <w:r w:rsidRPr="00EC5644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3F94943" w14:textId="0C871C98" w:rsidR="0000210A" w:rsidRPr="00EC5644" w:rsidRDefault="00885C55" w:rsidP="00EC5644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Հարկ է նշել, որ </w:t>
      </w:r>
      <w:r w:rsidR="005F149A" w:rsidRPr="00EC564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 կառավարության որոշման նախագծի ընդունմամբ Հայաստանի Հանրապետության պետական բյուջեում ծախսերի և եկամուտների ավելացում կամ նվազեցում չի առաջանում</w:t>
      </w:r>
      <w:r w:rsidR="00AE192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  <w:r w:rsidR="005F149A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</w:p>
    <w:bookmarkEnd w:id="2"/>
    <w:p w14:paraId="7A3592E5" w14:textId="77777777" w:rsidR="0000210A" w:rsidRPr="00D4485E" w:rsidRDefault="0000210A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bookmarkEnd w:id="1"/>
    <w:p w14:paraId="28C0A1B5" w14:textId="097B4E50" w:rsidR="003E68F3" w:rsidRPr="00D4485E" w:rsidRDefault="003E68F3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01086B48" w14:textId="77777777" w:rsidR="003E68F3" w:rsidRPr="00D4485E" w:rsidRDefault="003E68F3" w:rsidP="00A40F77">
      <w:pPr>
        <w:pStyle w:val="ListParagraph"/>
        <w:numPr>
          <w:ilvl w:val="0"/>
          <w:numId w:val="3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Segoe UI" w:hAnsi="GHEA Grapalat" w:cs="Segoe UI"/>
          <w:color w:val="151515"/>
          <w:sz w:val="24"/>
          <w:szCs w:val="24"/>
          <w:lang w:val="hy-AM"/>
        </w:rPr>
      </w:pPr>
      <w:r w:rsidRPr="00D4485E">
        <w:rPr>
          <w:rFonts w:ascii="GHEA Grapalat" w:eastAsia="Segoe UI" w:hAnsi="GHEA Grapalat" w:cs="Segoe UI"/>
          <w:b/>
          <w:bCs/>
          <w:color w:val="151515"/>
          <w:sz w:val="24"/>
          <w:szCs w:val="24"/>
          <w:lang w:val="hy-AM"/>
        </w:rPr>
        <w:t>Նախագծի մշակման գործընթացում ներգրավված ինստիտուտները</w:t>
      </w:r>
      <w:r w:rsidRPr="00D4485E">
        <w:rPr>
          <w:rFonts w:ascii="GHEA Grapalat" w:eastAsia="Segoe UI" w:hAnsi="GHEA Grapalat" w:cs="Segoe UI"/>
          <w:color w:val="151515"/>
          <w:sz w:val="24"/>
          <w:szCs w:val="24"/>
          <w:lang w:val="hy-AM"/>
        </w:rPr>
        <w:t>.</w:t>
      </w:r>
    </w:p>
    <w:p w14:paraId="4CE76CBA" w14:textId="6D556501" w:rsidR="003E68F3" w:rsidRPr="00D4485E" w:rsidRDefault="003E68F3" w:rsidP="00A40F77">
      <w:pPr>
        <w:pStyle w:val="ListParagraph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ab/>
        <w:t xml:space="preserve">Նախագիծը մշակվել է </w:t>
      </w:r>
      <w:r w:rsidR="00781B45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էկոնոմիկայի նախարարության կողմից:</w:t>
      </w:r>
    </w:p>
    <w:p w14:paraId="0F681DD3" w14:textId="77777777" w:rsidR="00C1519B" w:rsidRPr="00D4485E" w:rsidRDefault="00C1519B" w:rsidP="00A40F77">
      <w:pPr>
        <w:pStyle w:val="ListParagraph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6543096A" w14:textId="77777777" w:rsidR="003E68F3" w:rsidRPr="00D4485E" w:rsidRDefault="003E68F3" w:rsidP="00A40F77">
      <w:pPr>
        <w:pStyle w:val="ListParagraph"/>
        <w:numPr>
          <w:ilvl w:val="0"/>
          <w:numId w:val="3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արդյունքը.</w:t>
      </w:r>
    </w:p>
    <w:p w14:paraId="02B9E226" w14:textId="302583A1" w:rsidR="00076424" w:rsidRPr="00D4485E" w:rsidRDefault="003E68F3" w:rsidP="00A40F77">
      <w:pPr>
        <w:pStyle w:val="BodyText0"/>
        <w:tabs>
          <w:tab w:val="left" w:pos="567"/>
        </w:tabs>
        <w:spacing w:after="32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4485E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E96BCA" w:rsidRPr="00D4485E">
        <w:rPr>
          <w:rFonts w:ascii="GHEA Grapalat" w:hAnsi="GHEA Grapalat"/>
          <w:sz w:val="24"/>
          <w:szCs w:val="24"/>
          <w:lang w:val="hy-AM"/>
        </w:rPr>
        <w:t>Կ</w:t>
      </w:r>
      <w:r w:rsidRPr="00D4485E">
        <w:rPr>
          <w:rFonts w:ascii="GHEA Grapalat" w:hAnsi="GHEA Grapalat"/>
          <w:sz w:val="24"/>
          <w:szCs w:val="24"/>
          <w:lang w:val="hy-AM"/>
        </w:rPr>
        <w:t>ազմակերպությանը ապահովել համապատասխան տրանսպորտային միջոցով՝ Ծրագրով նախատեսված աշխատանքները իրականացնելու համար։</w:t>
      </w:r>
    </w:p>
    <w:p w14:paraId="705D321F" w14:textId="77777777" w:rsidR="003E68F3" w:rsidRPr="00D4485E" w:rsidRDefault="003E68F3" w:rsidP="00A40F77">
      <w:pPr>
        <w:pStyle w:val="ListParagraph"/>
        <w:numPr>
          <w:ilvl w:val="0"/>
          <w:numId w:val="3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D4485E">
        <w:rPr>
          <w:rFonts w:ascii="GHEA Grapalat" w:hAnsi="GHEA Grapalat"/>
          <w:b/>
          <w:bCs/>
          <w:sz w:val="24"/>
          <w:szCs w:val="24"/>
        </w:rPr>
        <w:t>.</w:t>
      </w:r>
    </w:p>
    <w:p w14:paraId="2718BB53" w14:textId="20917BAA" w:rsidR="002D5F55" w:rsidRPr="00D4485E" w:rsidRDefault="002D5F55" w:rsidP="00A40F77">
      <w:pPr>
        <w:pStyle w:val="ListParagraph"/>
        <w:spacing w:line="360" w:lineRule="auto"/>
        <w:ind w:left="0"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D4485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Նախագծի ընդունումը բխում է </w:t>
      </w:r>
      <w:r w:rsidR="00815D2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</w:t>
      </w:r>
      <w:r w:rsidRPr="00D4485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առավարության 2021 թվականի նոյեմբերի 18-ի N 1902-Լ որոշմամբ հաստատված Կառավարության 2021-2026 թվականների գործունեության միջոցառումների ծրագրի N 1 հավելվածի 9-րդ «Գյուղատնտեսության զարգացում և արտադրողականության բարձրացում» նպատակի «9.7 Բույսերի պաշտպանության միջոցառումների իրականացում» միջոցառ</w:t>
      </w:r>
      <w:r w:rsidR="001316F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ու</w:t>
      </w:r>
      <w:r w:rsidRPr="00D4485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</w:t>
      </w:r>
      <w:r w:rsidR="001316F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ից</w:t>
      </w:r>
      <w:r w:rsidRPr="00D4485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: </w:t>
      </w:r>
    </w:p>
    <w:sectPr w:rsidR="002D5F55" w:rsidRPr="00D4485E" w:rsidSect="00F06C05">
      <w:pgSz w:w="12240" w:h="15840"/>
      <w:pgMar w:top="1134" w:right="616" w:bottom="12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E43FE"/>
    <w:multiLevelType w:val="hybridMultilevel"/>
    <w:tmpl w:val="40D0BBDA"/>
    <w:lvl w:ilvl="0" w:tplc="504835A4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A965564"/>
    <w:multiLevelType w:val="hybridMultilevel"/>
    <w:tmpl w:val="8EE42646"/>
    <w:lvl w:ilvl="0" w:tplc="B43AA00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942959">
    <w:abstractNumId w:val="4"/>
  </w:num>
  <w:num w:numId="2" w16cid:durableId="366491398">
    <w:abstractNumId w:val="1"/>
  </w:num>
  <w:num w:numId="3" w16cid:durableId="1647124744">
    <w:abstractNumId w:val="3"/>
  </w:num>
  <w:num w:numId="4" w16cid:durableId="631903292">
    <w:abstractNumId w:val="0"/>
  </w:num>
  <w:num w:numId="5" w16cid:durableId="20595500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49658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3DC"/>
    <w:rsid w:val="0000210A"/>
    <w:rsid w:val="00023086"/>
    <w:rsid w:val="000235C0"/>
    <w:rsid w:val="000247EE"/>
    <w:rsid w:val="00026987"/>
    <w:rsid w:val="00026F23"/>
    <w:rsid w:val="000275E6"/>
    <w:rsid w:val="0004025F"/>
    <w:rsid w:val="00044335"/>
    <w:rsid w:val="00050EFE"/>
    <w:rsid w:val="00051B85"/>
    <w:rsid w:val="00052186"/>
    <w:rsid w:val="0005381D"/>
    <w:rsid w:val="00054CE2"/>
    <w:rsid w:val="00056AD3"/>
    <w:rsid w:val="00064408"/>
    <w:rsid w:val="00073DC2"/>
    <w:rsid w:val="000744C0"/>
    <w:rsid w:val="00076424"/>
    <w:rsid w:val="00091175"/>
    <w:rsid w:val="00097439"/>
    <w:rsid w:val="000A3FE7"/>
    <w:rsid w:val="000A56AD"/>
    <w:rsid w:val="000B6FA6"/>
    <w:rsid w:val="000C195F"/>
    <w:rsid w:val="000C68CC"/>
    <w:rsid w:val="000D40A2"/>
    <w:rsid w:val="000D41D2"/>
    <w:rsid w:val="000F0060"/>
    <w:rsid w:val="000F01E2"/>
    <w:rsid w:val="000F0D8B"/>
    <w:rsid w:val="00103283"/>
    <w:rsid w:val="001034CA"/>
    <w:rsid w:val="00115ADF"/>
    <w:rsid w:val="001168DB"/>
    <w:rsid w:val="00120404"/>
    <w:rsid w:val="00122557"/>
    <w:rsid w:val="00130DB0"/>
    <w:rsid w:val="001316F8"/>
    <w:rsid w:val="001404A3"/>
    <w:rsid w:val="00147986"/>
    <w:rsid w:val="001507C0"/>
    <w:rsid w:val="00157EF0"/>
    <w:rsid w:val="001619BC"/>
    <w:rsid w:val="0016570E"/>
    <w:rsid w:val="00167935"/>
    <w:rsid w:val="001867B8"/>
    <w:rsid w:val="00192B6C"/>
    <w:rsid w:val="001A6D3E"/>
    <w:rsid w:val="001B1BB5"/>
    <w:rsid w:val="001B4D36"/>
    <w:rsid w:val="001B7993"/>
    <w:rsid w:val="001C2618"/>
    <w:rsid w:val="001C5250"/>
    <w:rsid w:val="001D4A6A"/>
    <w:rsid w:val="001E0105"/>
    <w:rsid w:val="001E0212"/>
    <w:rsid w:val="001E13DC"/>
    <w:rsid w:val="001E678B"/>
    <w:rsid w:val="001F716F"/>
    <w:rsid w:val="00205D8C"/>
    <w:rsid w:val="00211F1E"/>
    <w:rsid w:val="00215ED4"/>
    <w:rsid w:val="002207CC"/>
    <w:rsid w:val="00265CF7"/>
    <w:rsid w:val="0026680D"/>
    <w:rsid w:val="0027104B"/>
    <w:rsid w:val="00272B7B"/>
    <w:rsid w:val="0028094F"/>
    <w:rsid w:val="00281BA9"/>
    <w:rsid w:val="00286A54"/>
    <w:rsid w:val="002933D4"/>
    <w:rsid w:val="0029588D"/>
    <w:rsid w:val="002977E9"/>
    <w:rsid w:val="002A7D91"/>
    <w:rsid w:val="002B5116"/>
    <w:rsid w:val="002B5F07"/>
    <w:rsid w:val="002C47F0"/>
    <w:rsid w:val="002D5F55"/>
    <w:rsid w:val="002E156B"/>
    <w:rsid w:val="002E33AD"/>
    <w:rsid w:val="002E7159"/>
    <w:rsid w:val="00303640"/>
    <w:rsid w:val="003071BE"/>
    <w:rsid w:val="00313DF7"/>
    <w:rsid w:val="0032344D"/>
    <w:rsid w:val="00324024"/>
    <w:rsid w:val="003307FC"/>
    <w:rsid w:val="00335B0B"/>
    <w:rsid w:val="00356EF1"/>
    <w:rsid w:val="00357C85"/>
    <w:rsid w:val="0036662B"/>
    <w:rsid w:val="003670C0"/>
    <w:rsid w:val="00373CD2"/>
    <w:rsid w:val="003816AC"/>
    <w:rsid w:val="003845E7"/>
    <w:rsid w:val="0038712F"/>
    <w:rsid w:val="00391847"/>
    <w:rsid w:val="00391ECC"/>
    <w:rsid w:val="00392C40"/>
    <w:rsid w:val="00395342"/>
    <w:rsid w:val="003965B8"/>
    <w:rsid w:val="003A0C9F"/>
    <w:rsid w:val="003A43CA"/>
    <w:rsid w:val="003A5FFC"/>
    <w:rsid w:val="003A76EE"/>
    <w:rsid w:val="003B773D"/>
    <w:rsid w:val="003D1167"/>
    <w:rsid w:val="003D5B92"/>
    <w:rsid w:val="003E1C71"/>
    <w:rsid w:val="003E68F3"/>
    <w:rsid w:val="003F3D23"/>
    <w:rsid w:val="003F5EF0"/>
    <w:rsid w:val="00401769"/>
    <w:rsid w:val="00402552"/>
    <w:rsid w:val="00405218"/>
    <w:rsid w:val="00406549"/>
    <w:rsid w:val="00407AE8"/>
    <w:rsid w:val="00407FA2"/>
    <w:rsid w:val="004129C5"/>
    <w:rsid w:val="00414BBB"/>
    <w:rsid w:val="00416830"/>
    <w:rsid w:val="004229EA"/>
    <w:rsid w:val="004357B8"/>
    <w:rsid w:val="00444F5F"/>
    <w:rsid w:val="0045219D"/>
    <w:rsid w:val="0045357D"/>
    <w:rsid w:val="00461612"/>
    <w:rsid w:val="004677D8"/>
    <w:rsid w:val="0047603E"/>
    <w:rsid w:val="004949F3"/>
    <w:rsid w:val="004B4591"/>
    <w:rsid w:val="004C58AC"/>
    <w:rsid w:val="004D0E6D"/>
    <w:rsid w:val="004D6BEC"/>
    <w:rsid w:val="004E7BCD"/>
    <w:rsid w:val="004F07CB"/>
    <w:rsid w:val="0050099C"/>
    <w:rsid w:val="00500A87"/>
    <w:rsid w:val="00512AF4"/>
    <w:rsid w:val="00547BD8"/>
    <w:rsid w:val="00551B7C"/>
    <w:rsid w:val="00566699"/>
    <w:rsid w:val="005835A0"/>
    <w:rsid w:val="0059348C"/>
    <w:rsid w:val="00596740"/>
    <w:rsid w:val="005A34D6"/>
    <w:rsid w:val="005A3A2E"/>
    <w:rsid w:val="005B1312"/>
    <w:rsid w:val="005B2768"/>
    <w:rsid w:val="005B35AD"/>
    <w:rsid w:val="005B4EBB"/>
    <w:rsid w:val="005C001A"/>
    <w:rsid w:val="005C2CD9"/>
    <w:rsid w:val="005D6893"/>
    <w:rsid w:val="005F149A"/>
    <w:rsid w:val="005F2AB4"/>
    <w:rsid w:val="005F65D5"/>
    <w:rsid w:val="00606285"/>
    <w:rsid w:val="00606F9B"/>
    <w:rsid w:val="00607D89"/>
    <w:rsid w:val="0062588C"/>
    <w:rsid w:val="00625A01"/>
    <w:rsid w:val="00634F04"/>
    <w:rsid w:val="00635166"/>
    <w:rsid w:val="0065372A"/>
    <w:rsid w:val="0065416E"/>
    <w:rsid w:val="006732A0"/>
    <w:rsid w:val="00677B53"/>
    <w:rsid w:val="00683087"/>
    <w:rsid w:val="006915D6"/>
    <w:rsid w:val="006948FD"/>
    <w:rsid w:val="00696FD0"/>
    <w:rsid w:val="006A3830"/>
    <w:rsid w:val="006A5F7D"/>
    <w:rsid w:val="006C08FE"/>
    <w:rsid w:val="006D08A0"/>
    <w:rsid w:val="006D10A6"/>
    <w:rsid w:val="006E0397"/>
    <w:rsid w:val="006E2F6D"/>
    <w:rsid w:val="006F1CC8"/>
    <w:rsid w:val="006F31DC"/>
    <w:rsid w:val="006F407D"/>
    <w:rsid w:val="006F4314"/>
    <w:rsid w:val="006F6C39"/>
    <w:rsid w:val="00704EAE"/>
    <w:rsid w:val="0072016D"/>
    <w:rsid w:val="00726510"/>
    <w:rsid w:val="00732D6A"/>
    <w:rsid w:val="00734321"/>
    <w:rsid w:val="007376CB"/>
    <w:rsid w:val="00740049"/>
    <w:rsid w:val="00740C09"/>
    <w:rsid w:val="00746C10"/>
    <w:rsid w:val="00761663"/>
    <w:rsid w:val="00763A3C"/>
    <w:rsid w:val="00764F17"/>
    <w:rsid w:val="00775344"/>
    <w:rsid w:val="007762A8"/>
    <w:rsid w:val="00781B45"/>
    <w:rsid w:val="00785A2C"/>
    <w:rsid w:val="00793256"/>
    <w:rsid w:val="007960D7"/>
    <w:rsid w:val="007B7335"/>
    <w:rsid w:val="007C6A1F"/>
    <w:rsid w:val="007D7014"/>
    <w:rsid w:val="007E03B7"/>
    <w:rsid w:val="007F0A6C"/>
    <w:rsid w:val="007F15CC"/>
    <w:rsid w:val="007F7214"/>
    <w:rsid w:val="0080705D"/>
    <w:rsid w:val="00815D25"/>
    <w:rsid w:val="00817487"/>
    <w:rsid w:val="008178C7"/>
    <w:rsid w:val="00823135"/>
    <w:rsid w:val="0083026D"/>
    <w:rsid w:val="00832158"/>
    <w:rsid w:val="00832670"/>
    <w:rsid w:val="00843BA4"/>
    <w:rsid w:val="008618EE"/>
    <w:rsid w:val="008848E6"/>
    <w:rsid w:val="00885C55"/>
    <w:rsid w:val="00890817"/>
    <w:rsid w:val="008947C7"/>
    <w:rsid w:val="00894D39"/>
    <w:rsid w:val="008A5045"/>
    <w:rsid w:val="008B30A2"/>
    <w:rsid w:val="008B4611"/>
    <w:rsid w:val="008B70D4"/>
    <w:rsid w:val="008C1E2F"/>
    <w:rsid w:val="008C207C"/>
    <w:rsid w:val="008C29E7"/>
    <w:rsid w:val="008C6336"/>
    <w:rsid w:val="008D4B6C"/>
    <w:rsid w:val="008D4E93"/>
    <w:rsid w:val="008F0BD8"/>
    <w:rsid w:val="0091268D"/>
    <w:rsid w:val="0091499B"/>
    <w:rsid w:val="00922DB4"/>
    <w:rsid w:val="00927D2E"/>
    <w:rsid w:val="00932A15"/>
    <w:rsid w:val="00933E00"/>
    <w:rsid w:val="00933FC0"/>
    <w:rsid w:val="0093549B"/>
    <w:rsid w:val="009421BB"/>
    <w:rsid w:val="00950292"/>
    <w:rsid w:val="00962936"/>
    <w:rsid w:val="00962AAA"/>
    <w:rsid w:val="00971F8C"/>
    <w:rsid w:val="00975A1D"/>
    <w:rsid w:val="009813FF"/>
    <w:rsid w:val="00997AA5"/>
    <w:rsid w:val="009A75D9"/>
    <w:rsid w:val="009A7FF8"/>
    <w:rsid w:val="009C3FBA"/>
    <w:rsid w:val="009D105E"/>
    <w:rsid w:val="009D5B66"/>
    <w:rsid w:val="009E2E1E"/>
    <w:rsid w:val="009E3688"/>
    <w:rsid w:val="009E3EFD"/>
    <w:rsid w:val="009E7F49"/>
    <w:rsid w:val="00A00E41"/>
    <w:rsid w:val="00A01CC9"/>
    <w:rsid w:val="00A03128"/>
    <w:rsid w:val="00A106CA"/>
    <w:rsid w:val="00A116EC"/>
    <w:rsid w:val="00A12A3F"/>
    <w:rsid w:val="00A1434E"/>
    <w:rsid w:val="00A15BE5"/>
    <w:rsid w:val="00A2439A"/>
    <w:rsid w:val="00A40F77"/>
    <w:rsid w:val="00A44D4C"/>
    <w:rsid w:val="00A508CB"/>
    <w:rsid w:val="00A704D8"/>
    <w:rsid w:val="00A73B36"/>
    <w:rsid w:val="00A7470D"/>
    <w:rsid w:val="00A87C8A"/>
    <w:rsid w:val="00A93028"/>
    <w:rsid w:val="00AA0960"/>
    <w:rsid w:val="00AA0AA6"/>
    <w:rsid w:val="00AA1976"/>
    <w:rsid w:val="00AB253C"/>
    <w:rsid w:val="00AB3AAF"/>
    <w:rsid w:val="00AB7BCE"/>
    <w:rsid w:val="00AC6D22"/>
    <w:rsid w:val="00AC7B33"/>
    <w:rsid w:val="00AE192D"/>
    <w:rsid w:val="00AE3341"/>
    <w:rsid w:val="00AE3D01"/>
    <w:rsid w:val="00AE446F"/>
    <w:rsid w:val="00AE6176"/>
    <w:rsid w:val="00AE72CA"/>
    <w:rsid w:val="00AF28B7"/>
    <w:rsid w:val="00AF75C0"/>
    <w:rsid w:val="00B06010"/>
    <w:rsid w:val="00B114EF"/>
    <w:rsid w:val="00B20500"/>
    <w:rsid w:val="00B24850"/>
    <w:rsid w:val="00B33F16"/>
    <w:rsid w:val="00B3738E"/>
    <w:rsid w:val="00B406DE"/>
    <w:rsid w:val="00B44C3D"/>
    <w:rsid w:val="00B45399"/>
    <w:rsid w:val="00B60C7C"/>
    <w:rsid w:val="00B72AC9"/>
    <w:rsid w:val="00B744B9"/>
    <w:rsid w:val="00B74754"/>
    <w:rsid w:val="00B74A72"/>
    <w:rsid w:val="00B77B86"/>
    <w:rsid w:val="00B81CD4"/>
    <w:rsid w:val="00B846CC"/>
    <w:rsid w:val="00B92820"/>
    <w:rsid w:val="00B93E75"/>
    <w:rsid w:val="00B967E1"/>
    <w:rsid w:val="00B96977"/>
    <w:rsid w:val="00BA5E49"/>
    <w:rsid w:val="00BA653B"/>
    <w:rsid w:val="00BB7012"/>
    <w:rsid w:val="00BE603A"/>
    <w:rsid w:val="00BF605E"/>
    <w:rsid w:val="00C008F2"/>
    <w:rsid w:val="00C10C55"/>
    <w:rsid w:val="00C1519B"/>
    <w:rsid w:val="00C172B6"/>
    <w:rsid w:val="00C32554"/>
    <w:rsid w:val="00C44244"/>
    <w:rsid w:val="00C449CA"/>
    <w:rsid w:val="00C55AE0"/>
    <w:rsid w:val="00C62D30"/>
    <w:rsid w:val="00C643C4"/>
    <w:rsid w:val="00C70255"/>
    <w:rsid w:val="00C80ED2"/>
    <w:rsid w:val="00C81FE0"/>
    <w:rsid w:val="00C82134"/>
    <w:rsid w:val="00CA2F27"/>
    <w:rsid w:val="00CA34D3"/>
    <w:rsid w:val="00CB0490"/>
    <w:rsid w:val="00CB256C"/>
    <w:rsid w:val="00CB2C70"/>
    <w:rsid w:val="00CC4A45"/>
    <w:rsid w:val="00CD719C"/>
    <w:rsid w:val="00D05D34"/>
    <w:rsid w:val="00D105AB"/>
    <w:rsid w:val="00D311D2"/>
    <w:rsid w:val="00D40307"/>
    <w:rsid w:val="00D4171B"/>
    <w:rsid w:val="00D4485E"/>
    <w:rsid w:val="00D46F0D"/>
    <w:rsid w:val="00D579B7"/>
    <w:rsid w:val="00D73B52"/>
    <w:rsid w:val="00D73B9F"/>
    <w:rsid w:val="00D75C6C"/>
    <w:rsid w:val="00D765D5"/>
    <w:rsid w:val="00D837E3"/>
    <w:rsid w:val="00D83CF0"/>
    <w:rsid w:val="00D93516"/>
    <w:rsid w:val="00DA499F"/>
    <w:rsid w:val="00DB03C0"/>
    <w:rsid w:val="00DB4909"/>
    <w:rsid w:val="00DC0F55"/>
    <w:rsid w:val="00DC45E1"/>
    <w:rsid w:val="00DD6D0E"/>
    <w:rsid w:val="00DE239D"/>
    <w:rsid w:val="00DE2FBB"/>
    <w:rsid w:val="00DE5678"/>
    <w:rsid w:val="00DF3179"/>
    <w:rsid w:val="00DF554D"/>
    <w:rsid w:val="00DF70D6"/>
    <w:rsid w:val="00DF7A8E"/>
    <w:rsid w:val="00DF7F55"/>
    <w:rsid w:val="00E01832"/>
    <w:rsid w:val="00E049DD"/>
    <w:rsid w:val="00E1329B"/>
    <w:rsid w:val="00E14864"/>
    <w:rsid w:val="00E16501"/>
    <w:rsid w:val="00E25420"/>
    <w:rsid w:val="00E25C9B"/>
    <w:rsid w:val="00E32023"/>
    <w:rsid w:val="00E46149"/>
    <w:rsid w:val="00E71186"/>
    <w:rsid w:val="00E74942"/>
    <w:rsid w:val="00E76142"/>
    <w:rsid w:val="00E820DC"/>
    <w:rsid w:val="00E83049"/>
    <w:rsid w:val="00E871D5"/>
    <w:rsid w:val="00E87A9A"/>
    <w:rsid w:val="00E87D9F"/>
    <w:rsid w:val="00E87DE1"/>
    <w:rsid w:val="00E9184D"/>
    <w:rsid w:val="00E94E4A"/>
    <w:rsid w:val="00E95CD3"/>
    <w:rsid w:val="00E96BCA"/>
    <w:rsid w:val="00E97F1A"/>
    <w:rsid w:val="00EA55D1"/>
    <w:rsid w:val="00EB2DD3"/>
    <w:rsid w:val="00EB390E"/>
    <w:rsid w:val="00EB3A66"/>
    <w:rsid w:val="00EC2CA3"/>
    <w:rsid w:val="00EC5644"/>
    <w:rsid w:val="00ED6095"/>
    <w:rsid w:val="00ED7DBA"/>
    <w:rsid w:val="00ED7EA2"/>
    <w:rsid w:val="00EE43DC"/>
    <w:rsid w:val="00EF50D7"/>
    <w:rsid w:val="00F06C05"/>
    <w:rsid w:val="00F07AB3"/>
    <w:rsid w:val="00F25919"/>
    <w:rsid w:val="00F34F2A"/>
    <w:rsid w:val="00F35483"/>
    <w:rsid w:val="00F37EE0"/>
    <w:rsid w:val="00F47C59"/>
    <w:rsid w:val="00F615D3"/>
    <w:rsid w:val="00F66CF7"/>
    <w:rsid w:val="00F67904"/>
    <w:rsid w:val="00F774D8"/>
    <w:rsid w:val="00F863EC"/>
    <w:rsid w:val="00F86DD8"/>
    <w:rsid w:val="00F92B44"/>
    <w:rsid w:val="00F92C5C"/>
    <w:rsid w:val="00F96C14"/>
    <w:rsid w:val="00FA0071"/>
    <w:rsid w:val="00FB0FE3"/>
    <w:rsid w:val="00FB36EE"/>
    <w:rsid w:val="00FB39AA"/>
    <w:rsid w:val="00FB5C06"/>
    <w:rsid w:val="00FC4FD5"/>
    <w:rsid w:val="00FD401A"/>
    <w:rsid w:val="00FD541B"/>
    <w:rsid w:val="00FE076C"/>
    <w:rsid w:val="00FF2FD9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C491C"/>
  <w15:docId w15:val="{167C19A7-C7A7-4116-B3AF-27742356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"/>
    <w:link w:val="ListParagraph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Table/Figure Heading"/>
    <w:basedOn w:val="Normal"/>
    <w:link w:val="ListParagraphChar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1E0212"/>
    <w:rPr>
      <w:b/>
      <w:bCs/>
    </w:rPr>
  </w:style>
  <w:style w:type="character" w:customStyle="1" w:styleId="Bodytext">
    <w:name w:val="Body text_"/>
    <w:basedOn w:val="DefaultParagraphFont"/>
    <w:link w:val="BodyText3"/>
    <w:locked/>
    <w:rsid w:val="003E68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Normal"/>
    <w:link w:val="Bodytext"/>
    <w:rsid w:val="003E68F3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BodyText0">
    <w:name w:val="Body Text"/>
    <w:basedOn w:val="Normal"/>
    <w:link w:val="BodyTextChar"/>
    <w:uiPriority w:val="99"/>
    <w:unhideWhenUsed/>
    <w:rsid w:val="003E68F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0"/>
    <w:uiPriority w:val="99"/>
    <w:rsid w:val="003E68F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Davit Mejlumyan</dc:creator>
  <cp:lastModifiedBy>Hrachya B. Nikovhosyan</cp:lastModifiedBy>
  <cp:revision>3</cp:revision>
  <dcterms:created xsi:type="dcterms:W3CDTF">2024-04-29T13:53:00Z</dcterms:created>
  <dcterms:modified xsi:type="dcterms:W3CDTF">2024-04-29T14:11:00Z</dcterms:modified>
</cp:coreProperties>
</file>