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4F27" w14:textId="4C9AD71B" w:rsidR="00CB5E2B" w:rsidRPr="00F30B42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F30B42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CA9CA3B" w14:textId="77777777" w:rsidR="00CB5E2B" w:rsidRPr="00F30B42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27D55D52" w14:textId="77777777" w:rsidR="00CB5E2B" w:rsidRPr="00F30B42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30729267" w14:textId="333F8B72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0729268" w14:textId="77777777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729269" w14:textId="77777777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14:paraId="3072926A" w14:textId="77777777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72926B" w14:textId="239B69D8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F30B42">
        <w:rPr>
          <w:rFonts w:eastAsia="Times New Roman" w:cs="Times New Roman"/>
          <w:color w:val="000000"/>
          <w:sz w:val="24"/>
          <w:szCs w:val="24"/>
        </w:rPr>
        <w:t>-------</w:t>
      </w:r>
      <w:r w:rsidRPr="00F30B42">
        <w:rPr>
          <w:rFonts w:eastAsia="Times New Roman" w:cs="Times New Roman"/>
          <w:color w:val="000000"/>
          <w:sz w:val="24"/>
          <w:szCs w:val="24"/>
        </w:rPr>
        <w:t>-Ա</w:t>
      </w:r>
    </w:p>
    <w:p w14:paraId="3395089F" w14:textId="77777777" w:rsidR="00CB5E2B" w:rsidRPr="00F30B42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14:paraId="3072926C" w14:textId="77777777" w:rsidR="004B2020" w:rsidRPr="00F30B42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72926D" w14:textId="4710BF62" w:rsidR="004B2020" w:rsidRPr="00F30B42" w:rsidRDefault="00CB5E2B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F30B42">
        <w:rPr>
          <w:rFonts w:ascii="GHEA Grapalat" w:hAnsi="GHEA Grapalat" w:cs="Sylfaen"/>
          <w:bCs/>
          <w:spacing w:val="-8"/>
          <w:lang w:eastAsia="ru-RU"/>
        </w:rPr>
        <w:t>ՖԻՆԱՆՍԱԿԱՆ ՀԱՄԱԿԱՐԳԻ ՀԱՇՏԱՐԱՐԻ ԳՐԱՍԵՆՅԱԿԻ</w:t>
      </w:r>
      <w:r w:rsidRPr="00F30B42">
        <w:rPr>
          <w:rFonts w:ascii="Calibri" w:hAnsi="Calibri" w:cs="Calibri"/>
          <w:bCs/>
          <w:spacing w:val="-8"/>
          <w:lang w:eastAsia="ru-RU"/>
        </w:rPr>
        <w:t> </w:t>
      </w:r>
      <w:r w:rsidRPr="00F30B42">
        <w:rPr>
          <w:rFonts w:ascii="GHEA Grapalat" w:hAnsi="GHEA Grapalat" w:cs="Sylfaen"/>
          <w:bCs/>
          <w:spacing w:val="-8"/>
          <w:lang w:eastAsia="ru-RU"/>
        </w:rPr>
        <w:t>ՀՈԳԱԲԱՐՁՈՒՆԵՐԻ ԽՈՐՀՐԴԻ ԱՆԴԱՄ</w:t>
      </w:r>
      <w:r w:rsidRPr="00F30B42">
        <w:rPr>
          <w:rFonts w:ascii="Calibri" w:hAnsi="Calibri" w:cs="Calibri"/>
          <w:bCs/>
          <w:spacing w:val="-8"/>
          <w:lang w:eastAsia="ru-RU"/>
        </w:rPr>
        <w:t> </w:t>
      </w:r>
      <w:r w:rsidRPr="00F30B42">
        <w:rPr>
          <w:rFonts w:ascii="GHEA Grapalat" w:hAnsi="GHEA Grapalat" w:cs="Sylfaen"/>
          <w:bCs/>
          <w:spacing w:val="-8"/>
          <w:lang w:eastAsia="ru-RU"/>
        </w:rPr>
        <w:t>ՆՇԱՆԱԿԵԼՈՒ ՄԱՍԻՆ</w:t>
      </w:r>
    </w:p>
    <w:p w14:paraId="3072926E" w14:textId="77777777" w:rsidR="004B2020" w:rsidRPr="00F30B42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</w:pPr>
      <w:r w:rsidRPr="00F30B42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</w:p>
    <w:p w14:paraId="3072926F" w14:textId="5CC18994" w:rsidR="004B2020" w:rsidRPr="00F30B42" w:rsidRDefault="004B2020" w:rsidP="00CB5E2B">
      <w:pPr>
        <w:pStyle w:val="norm"/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</w:pPr>
      <w:r w:rsidRPr="00F30B42">
        <w:rPr>
          <w:rFonts w:ascii="Calibri" w:hAnsi="Calibri" w:cs="Calibri"/>
          <w:spacing w:val="-8"/>
          <w:sz w:val="24"/>
          <w:szCs w:val="24"/>
          <w:shd w:val="clear" w:color="auto" w:fill="FFFFFF"/>
          <w:lang w:val="en-US"/>
        </w:rPr>
        <w:t> </w:t>
      </w:r>
      <w:proofErr w:type="spellStart"/>
      <w:r w:rsidR="00CB5E2B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Ղեկավարվ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ելով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Ֆինանսական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հաշտարարի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»</w:t>
      </w:r>
      <w:r w:rsidR="00CD41AD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օրեն</w:t>
      </w:r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քի</w:t>
      </w:r>
      <w:proofErr w:type="spellEnd"/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26-րդ </w:t>
      </w:r>
      <w:proofErr w:type="spellStart"/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հոդվածի</w:t>
      </w:r>
      <w:proofErr w:type="spellEnd"/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2-րդ </w:t>
      </w:r>
      <w:proofErr w:type="spellStart"/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մասի</w:t>
      </w:r>
      <w:proofErr w:type="spellEnd"/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1-ին </w:t>
      </w:r>
      <w:proofErr w:type="spellStart"/>
      <w:r w:rsidR="00CB5E2B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կետով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և </w:t>
      </w:r>
      <w:r w:rsidR="00F30B42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3-րդ մասով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կառավարությունը</w:t>
      </w:r>
      <w:proofErr w:type="spellEnd"/>
      <w:r w:rsidRPr="00F30B42">
        <w:rPr>
          <w:rFonts w:ascii="Calibri" w:hAnsi="Calibri" w:cs="Calibri"/>
          <w:spacing w:val="-8"/>
          <w:sz w:val="24"/>
          <w:szCs w:val="24"/>
          <w:shd w:val="clear" w:color="auto" w:fill="FFFFFF"/>
          <w:lang w:val="en-US"/>
        </w:rPr>
        <w:t> </w:t>
      </w:r>
      <w:proofErr w:type="spellStart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որոշում</w:t>
      </w:r>
      <w:proofErr w:type="spellEnd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է.</w:t>
      </w:r>
    </w:p>
    <w:p w14:paraId="30729271" w14:textId="303CB669" w:rsidR="004B2020" w:rsidRPr="00F30B42" w:rsidRDefault="00F30B42" w:rsidP="00CB5E2B">
      <w:pPr>
        <w:pStyle w:val="norm"/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</w:pP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1</w:t>
      </w:r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Ֆինանսական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հաշտարարի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գրասենյակի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հոգաբարձուների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խորհրդի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անդամ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նշանակել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B522B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վարչապետի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աշխատակազմի</w:t>
      </w:r>
      <w:proofErr w:type="spellEnd"/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իրավաբանական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վարչության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պետի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տեղակալ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Նաիրա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Ճնգրյան</w:t>
      </w:r>
      <w:proofErr w:type="spellEnd"/>
      <w:r w:rsidR="00CF777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ին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՝ 3 տարի ժամկետով</w:t>
      </w:r>
      <w:r w:rsidR="004B2020"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:</w:t>
      </w:r>
    </w:p>
    <w:p w14:paraId="242EA287" w14:textId="3627439C" w:rsidR="00F30B42" w:rsidRPr="00F30B42" w:rsidRDefault="00F30B42" w:rsidP="00CB5E2B">
      <w:pPr>
        <w:pStyle w:val="norm"/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</w:pP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2</w:t>
      </w:r>
      <w:r w:rsidRPr="00F30B42">
        <w:rPr>
          <w:rFonts w:ascii="Cambria Math" w:hAnsi="Cambria Math" w:cs="Cambria Math"/>
          <w:spacing w:val="-8"/>
          <w:sz w:val="24"/>
          <w:szCs w:val="24"/>
          <w:shd w:val="clear" w:color="auto" w:fill="FFFFFF"/>
          <w:lang w:val="en-US"/>
        </w:rPr>
        <w:t>․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Սույն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որոշումն ուժի մեջ է մտնում 20</w:t>
      </w:r>
      <w:bookmarkStart w:id="0" w:name="_GoBack"/>
      <w:bookmarkEnd w:id="0"/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>24</w:t>
      </w:r>
      <w:r w:rsidRPr="00F30B42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en-US"/>
        </w:rPr>
        <w:t xml:space="preserve"> թվականի հուլիսի 1-ից:</w:t>
      </w:r>
    </w:p>
    <w:p w14:paraId="30729273" w14:textId="77777777" w:rsidR="004B2020" w:rsidRPr="00F30B42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F30B4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F30B42" w14:paraId="30729276" w14:textId="77777777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578A15E" w14:textId="77777777" w:rsidR="00D4186F" w:rsidRPr="00F30B42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14:paraId="2FD37A67" w14:textId="77777777" w:rsidR="00D4186F" w:rsidRPr="00F30B42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14:paraId="30729274" w14:textId="77777777" w:rsidR="004B2020" w:rsidRPr="00F30B42" w:rsidRDefault="004B2020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proofErr w:type="spellStart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br/>
            </w:r>
            <w:proofErr w:type="spellStart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0729275" w14:textId="77777777" w:rsidR="004B2020" w:rsidRPr="00F30B42" w:rsidRDefault="00B614E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F30B42">
              <w:rPr>
                <w:rFonts w:eastAsia="Times New Roman" w:cs="Sylfaen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30729277" w14:textId="77777777" w:rsidR="00DB15C8" w:rsidRPr="00F30B42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F30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3174F6"/>
    <w:rsid w:val="00390835"/>
    <w:rsid w:val="004B2020"/>
    <w:rsid w:val="006B522B"/>
    <w:rsid w:val="00993127"/>
    <w:rsid w:val="00B614E4"/>
    <w:rsid w:val="00CB5E2B"/>
    <w:rsid w:val="00CD41AD"/>
    <w:rsid w:val="00CF7770"/>
    <w:rsid w:val="00D4186F"/>
    <w:rsid w:val="00DB15C8"/>
    <w:rsid w:val="00F3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29267"/>
  <w15:docId w15:val="{B5F40333-5B06-4466-8492-69814E0A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Mulberry 2.0</cp:keywords>
  <cp:lastModifiedBy>Lusine Aleksanyan</cp:lastModifiedBy>
  <cp:revision>2</cp:revision>
  <cp:lastPrinted>2019-09-23T11:45:00Z</cp:lastPrinted>
  <dcterms:created xsi:type="dcterms:W3CDTF">2024-04-30T17:58:00Z</dcterms:created>
  <dcterms:modified xsi:type="dcterms:W3CDTF">2024-04-30T17:58:00Z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