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3C7" w:rsidRDefault="004873C7" w:rsidP="004873C7">
      <w:pPr>
        <w:jc w:val="center"/>
      </w:pPr>
      <w:r>
        <w:rPr>
          <w:noProof/>
          <w:lang w:eastAsia="en-US"/>
        </w:rPr>
        <w:drawing>
          <wp:inline distT="0" distB="0" distL="0" distR="0" wp14:anchorId="5794E49D" wp14:editId="061352C6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3C7" w:rsidRDefault="004873C7" w:rsidP="004873C7">
      <w:pPr>
        <w:jc w:val="center"/>
      </w:pPr>
    </w:p>
    <w:p w:rsidR="004873C7" w:rsidRDefault="004873C7" w:rsidP="004873C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73C7" w:rsidRDefault="004873C7" w:rsidP="004873C7">
      <w:pPr>
        <w:pStyle w:val="mechtex"/>
        <w:rPr>
          <w:rFonts w:ascii="GHEA Mariam" w:hAnsi="GHEA Mariam"/>
          <w:b/>
        </w:rPr>
      </w:pPr>
    </w:p>
    <w:p w:rsidR="004873C7" w:rsidRDefault="004873C7" w:rsidP="004873C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73C7" w:rsidRPr="008E1B5A" w:rsidRDefault="004873C7" w:rsidP="004873C7">
      <w:pPr>
        <w:jc w:val="center"/>
        <w:rPr>
          <w:rFonts w:ascii="GHEA Mariam" w:hAnsi="GHEA Mariam"/>
          <w:sz w:val="24"/>
          <w:szCs w:val="24"/>
        </w:rPr>
      </w:pPr>
    </w:p>
    <w:p w:rsidR="00C04E22" w:rsidRPr="000C7F0B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Default="00C04E22" w:rsidP="004873C7">
      <w:pPr>
        <w:tabs>
          <w:tab w:val="left" w:pos="284"/>
          <w:tab w:val="left" w:pos="567"/>
        </w:tabs>
        <w:jc w:val="both"/>
        <w:rPr>
          <w:rFonts w:ascii="GHEA Mariam" w:hAnsi="GHEA Mariam" w:cs="Sylfaen"/>
          <w:sz w:val="24"/>
          <w:szCs w:val="24"/>
          <w:lang w:val="hy-AM"/>
        </w:rPr>
      </w:pPr>
      <w:r w:rsidRPr="00C04E22">
        <w:rPr>
          <w:rFonts w:ascii="GHEA Mariam" w:hAnsi="GHEA Mariam" w:cs="Sylfaen"/>
          <w:spacing w:val="-8"/>
          <w:sz w:val="24"/>
          <w:szCs w:val="24"/>
          <w:lang w:val="hy-AM"/>
        </w:rPr>
        <w:t>ՈՐՊԵՍ</w:t>
      </w:r>
      <w:r w:rsidRPr="00C04E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ՆՎԻՐԱՏՎՈՒԹՅՈՒՆ ԳՈՒՅՔ</w:t>
      </w:r>
      <w:r w:rsidRPr="00C04E22">
        <w:rPr>
          <w:rFonts w:ascii="GHEA Mariam" w:hAnsi="GHEA Mariam"/>
          <w:spacing w:val="-8"/>
          <w:sz w:val="24"/>
          <w:szCs w:val="24"/>
          <w:lang w:val="hy-AM"/>
        </w:rPr>
        <w:t xml:space="preserve"> ԸՆ</w:t>
      </w:r>
      <w:r w:rsidRPr="00C04E22">
        <w:rPr>
          <w:rFonts w:ascii="GHEA Mariam" w:hAnsi="GHEA Mariam" w:cs="Sylfaen"/>
          <w:spacing w:val="-8"/>
          <w:sz w:val="24"/>
          <w:szCs w:val="24"/>
          <w:lang w:val="hy-AM"/>
        </w:rPr>
        <w:t>ԴՈՒՆԵԼՈՒ</w:t>
      </w:r>
      <w:r w:rsidRPr="00C04E2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ՀԱՆՐԱՊԵ</w:t>
      </w:r>
      <w:r w:rsidR="004873C7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spacing w:val="12"/>
          <w:sz w:val="24"/>
          <w:szCs w:val="24"/>
          <w:lang w:val="hy-AM"/>
        </w:rPr>
        <w:t>ԿԱՌԱՎԱՐՄԱՆ</w:t>
      </w:r>
      <w:r w:rsidRPr="00C04E22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spacing w:val="12"/>
          <w:sz w:val="24"/>
          <w:szCs w:val="24"/>
          <w:lang w:val="hy-AM"/>
        </w:rPr>
        <w:t>ԵՎ</w:t>
      </w:r>
      <w:r w:rsidRPr="00C04E22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ԵՆԹԱԿԱՌՈՒՑՎԱԾՔ</w:t>
      </w:r>
      <w:r w:rsidR="004873C7" w:rsidRPr="004873C7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ՆԵՐԻ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ՆԱԽԱՐԱՐՈՒԹՅԱՆ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ՋՐԱՅԻՆ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ԿՈՄԻՏԵԻՆ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ԱՄՐԱՑՆԵԼՈՒ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ԵՎ</w:t>
      </w:r>
      <w:r w:rsidRPr="004873C7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4873C7">
        <w:rPr>
          <w:rFonts w:ascii="GHEA Mariam" w:hAnsi="GHEA Mariam" w:cs="Sylfaen"/>
          <w:spacing w:val="-6"/>
          <w:sz w:val="24"/>
          <w:szCs w:val="24"/>
          <w:lang w:val="hy-AM"/>
        </w:rPr>
        <w:t>ՎԵՈԼԻԱ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ՋՈՒՐ»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ՓԱԿ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spacing w:val="-6"/>
          <w:sz w:val="24"/>
          <w:szCs w:val="24"/>
          <w:lang w:val="hy-AM"/>
        </w:rPr>
        <w:t>ԸՆԿԵՐՈՒԹՅԱՆԸ</w:t>
      </w:r>
      <w:r w:rsidRPr="00C04E2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ՎԱՐՁԱԿԱԼՈՒԹՅԱՆ ՀԱՆՁՆԵԼՈՒ </w:t>
      </w:r>
      <w:r w:rsidR="004873C7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4873C7">
        <w:rPr>
          <w:rFonts w:ascii="GHEA Mariam" w:hAnsi="GHEA Mariam" w:cs="Sylfaen"/>
          <w:spacing w:val="-6"/>
          <w:sz w:val="24"/>
          <w:szCs w:val="24"/>
          <w:lang w:val="hy-AM"/>
        </w:rPr>
        <w:br/>
        <w:t xml:space="preserve">                                                                </w:t>
      </w:r>
      <w:r w:rsidRPr="00D32D2B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C04E22" w:rsidRDefault="00C04E22" w:rsidP="00C04E22">
      <w:pPr>
        <w:tabs>
          <w:tab w:val="left" w:pos="284"/>
          <w:tab w:val="left" w:pos="567"/>
        </w:tabs>
        <w:jc w:val="center"/>
        <w:rPr>
          <w:rFonts w:ascii="GHEA Mariam" w:hAnsi="GHEA Mariam" w:cs="Arial Armenian"/>
          <w:bCs/>
          <w:spacing w:val="-4"/>
          <w:sz w:val="24"/>
          <w:szCs w:val="22"/>
          <w:lang w:val="hy-AM" w:eastAsia="en-US"/>
        </w:rPr>
      </w:pPr>
      <w:r w:rsidRPr="00C04E22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</w:t>
      </w:r>
      <w:r w:rsidR="004873C7">
        <w:rPr>
          <w:rFonts w:ascii="GHEA Mariam" w:hAnsi="GHEA Mariam" w:cs="Arial Armenian"/>
          <w:bCs/>
          <w:spacing w:val="-4"/>
          <w:sz w:val="24"/>
          <w:szCs w:val="22"/>
          <w:lang w:val="hy-AM" w:eastAsia="en-US"/>
        </w:rPr>
        <w:t>--------------------------------------</w:t>
      </w:r>
    </w:p>
    <w:p w:rsidR="004873C7" w:rsidRPr="004873C7" w:rsidRDefault="004873C7" w:rsidP="00C04E22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04E22" w:rsidRPr="00D32D2B" w:rsidRDefault="00C04E22" w:rsidP="00C04E22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Pr="00D32D2B" w:rsidRDefault="00C04E22" w:rsidP="00C04E2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1AA6">
        <w:rPr>
          <w:rFonts w:ascii="GHEA Mariam" w:hAnsi="GHEA Mariam" w:cs="Sylfaen"/>
          <w:spacing w:val="-6"/>
          <w:sz w:val="24"/>
          <w:szCs w:val="24"/>
          <w:lang w:val="hy-AM"/>
        </w:rPr>
        <w:t>Ղեկավարվելով Հայաստանի Հանրապետության քաղաքացիական օրեն</w:t>
      </w:r>
      <w:r w:rsidRPr="00D32D2B">
        <w:rPr>
          <w:rFonts w:ascii="GHEA Mariam" w:hAnsi="GHEA Mariam" w:cs="Sylfaen"/>
          <w:sz w:val="24"/>
          <w:szCs w:val="24"/>
          <w:lang w:val="hy-AM"/>
        </w:rPr>
        <w:t>ս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գրքի 594-րդ հոդվածի և «Կառավարչական իրավահարաբերությունների 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կարգա</w:t>
      </w:r>
      <w:r w:rsidR="009D1AA6" w:rsidRPr="009D1AA6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վորման մասին»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հոդվածի</w:t>
      </w:r>
      <w:r w:rsidRPr="009D1AA6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9D1AA6">
        <w:rPr>
          <w:rFonts w:ascii="GHEA Mariam" w:hAnsi="GHEA Mariam" w:cs="Sylfaen"/>
          <w:spacing w:val="-8"/>
          <w:sz w:val="24"/>
          <w:szCs w:val="24"/>
          <w:lang w:val="hy-AM"/>
        </w:rPr>
        <w:t>րդ,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6-րդ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8-</w:t>
      </w:r>
      <w:r w:rsidRPr="00D32D2B">
        <w:rPr>
          <w:rFonts w:ascii="GHEA Mariam" w:hAnsi="GHEA Mariam" w:cs="Sylfaen"/>
          <w:sz w:val="24"/>
          <w:szCs w:val="24"/>
          <w:lang w:val="hy-AM"/>
        </w:rPr>
        <w:t>րդ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D32D2B">
        <w:rPr>
          <w:rFonts w:ascii="GHEA Mariam" w:hAnsi="GHEA Mariam"/>
          <w:sz w:val="24"/>
          <w:szCs w:val="24"/>
          <w:lang w:val="hy-AM"/>
        </w:rPr>
        <w:t>, 9-</w:t>
      </w:r>
      <w:r w:rsidRPr="00D32D2B">
        <w:rPr>
          <w:rFonts w:ascii="GHEA Mariam" w:hAnsi="GHEA Mariam" w:cs="Sylfaen"/>
          <w:sz w:val="24"/>
          <w:szCs w:val="24"/>
          <w:lang w:val="hy-AM"/>
        </w:rPr>
        <w:t>րդ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5-</w:t>
      </w:r>
      <w:r w:rsidRPr="00D32D2B">
        <w:rPr>
          <w:rFonts w:ascii="GHEA Mariam" w:hAnsi="GHEA Mariam" w:cs="Sylfaen"/>
          <w:sz w:val="24"/>
          <w:szCs w:val="24"/>
          <w:lang w:val="hy-AM"/>
        </w:rPr>
        <w:t>րդ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մասի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պահանջներով`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Հանրապե</w:t>
      </w:r>
      <w:r w:rsidR="009D1AA6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տու</w:t>
      </w:r>
      <w:r w:rsidR="009D1AA6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թյան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04E2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C04E22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C04E22" w:rsidRPr="00D32D2B" w:rsidRDefault="00C04E22" w:rsidP="00C04E22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t xml:space="preserve">1. </w:t>
      </w:r>
      <w:r w:rsidRPr="00D32D2B">
        <w:rPr>
          <w:rFonts w:ascii="GHEA Mariam" w:hAnsi="GHEA Mariam" w:cs="Sylfaen"/>
          <w:sz w:val="24"/>
          <w:szCs w:val="24"/>
          <w:lang w:val="hy-AM"/>
        </w:rPr>
        <w:t>Որպես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նվիրատվություն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Հանրապետությանն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="00E2633E">
        <w:rPr>
          <w:rFonts w:ascii="GHEA Mariam" w:hAnsi="GHEA Mariam" w:cs="Sylfaen"/>
          <w:sz w:val="24"/>
          <w:szCs w:val="24"/>
          <w:lang w:val="hy-AM"/>
        </w:rPr>
        <w:t>ընդունել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/>
          <w:sz w:val="24"/>
          <w:szCs w:val="24"/>
          <w:lang w:val="hy-AM"/>
        </w:rPr>
        <w:t>«</w:t>
      </w:r>
      <w:r w:rsidRPr="009D1AA6">
        <w:rPr>
          <w:rFonts w:ascii="GHEA Mariam" w:hAnsi="GHEA Mariam"/>
          <w:spacing w:val="-6"/>
          <w:sz w:val="24"/>
          <w:szCs w:val="24"/>
          <w:lang w:val="hy-AM"/>
        </w:rPr>
        <w:t>ԱՐՏՔՈՄՓԱՆԻ» սահմանափակ պատասխանատվությամբ ընկերությանը սեփա</w:t>
      </w:r>
      <w:r w:rsidR="009D1AA6" w:rsidRPr="009D1AA6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D32D2B">
        <w:rPr>
          <w:rFonts w:ascii="GHEA Mariam" w:hAnsi="GHEA Mariam"/>
          <w:sz w:val="24"/>
          <w:szCs w:val="24"/>
          <w:lang w:val="hy-AM"/>
        </w:rPr>
        <w:t xml:space="preserve">կանության իրավունքով պատկանող՝ </w:t>
      </w:r>
      <w:r w:rsidRPr="00D32D2B">
        <w:rPr>
          <w:rFonts w:ascii="GHEA Mariam" w:eastAsia="Calibri" w:hAnsi="GHEA Mariam" w:cs="Sylfaen"/>
          <w:sz w:val="24"/>
          <w:szCs w:val="24"/>
          <w:lang w:val="hy-AM"/>
        </w:rPr>
        <w:t>Երևան քաղաքի Արաբկիր վարչական շրջանի Հ</w:t>
      </w:r>
      <w:r w:rsidRPr="00D32D2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32D2B">
        <w:rPr>
          <w:rFonts w:ascii="GHEA Mariam" w:eastAsia="Calibri" w:hAnsi="GHEA Mariam" w:cs="Sylfaen"/>
          <w:sz w:val="24"/>
          <w:szCs w:val="24"/>
          <w:lang w:val="hy-AM"/>
        </w:rPr>
        <w:t xml:space="preserve"> Արղության փողոցի 22 շենք</w:t>
      </w:r>
      <w:r w:rsidR="00E2633E">
        <w:rPr>
          <w:rFonts w:ascii="GHEA Mariam" w:eastAsia="Calibri" w:hAnsi="GHEA Mariam" w:cs="Sylfaen"/>
          <w:sz w:val="24"/>
          <w:szCs w:val="24"/>
          <w:lang w:val="hy-AM"/>
        </w:rPr>
        <w:t>,</w:t>
      </w:r>
      <w:r w:rsidRPr="00D32D2B">
        <w:rPr>
          <w:rFonts w:ascii="GHEA Mariam" w:eastAsia="Calibri" w:hAnsi="GHEA Mariam" w:cs="Sylfaen"/>
          <w:sz w:val="24"/>
          <w:szCs w:val="24"/>
          <w:lang w:val="hy-AM"/>
        </w:rPr>
        <w:t xml:space="preserve"> 97 հասցեի </w:t>
      </w:r>
      <w:r w:rsidRPr="00D32D2B">
        <w:rPr>
          <w:rFonts w:ascii="GHEA Mariam" w:hAnsi="GHEA Mariam" w:cs="Sylfaen"/>
          <w:sz w:val="24"/>
          <w:szCs w:val="24"/>
          <w:lang w:val="hy-AM"/>
        </w:rPr>
        <w:t>պոմպակայանը՝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9</w:t>
      </w:r>
      <w:r w:rsidRPr="00D32D2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32D2B">
        <w:rPr>
          <w:rFonts w:ascii="GHEA Mariam" w:hAnsi="GHEA Mariam"/>
          <w:sz w:val="24"/>
          <w:szCs w:val="24"/>
          <w:lang w:val="hy-AM"/>
        </w:rPr>
        <w:t>5 քառ. մետր մակերեսով (անշարժ գույքի նկատմամբ իրավունքների պետական գրանցման վկայական՝ N 30082021-01-0319)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և պոմպակայանի սարքավորումները`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ընդամենը </w:t>
      </w:r>
      <w:r w:rsidRPr="00D32D2B">
        <w:rPr>
          <w:rFonts w:ascii="GHEA Mariam" w:hAnsi="GHEA Mariam" w:cs="Sylfaen"/>
          <w:sz w:val="24"/>
          <w:szCs w:val="24"/>
          <w:lang w:val="hy-AM"/>
        </w:rPr>
        <w:t>10</w:t>
      </w:r>
      <w:r w:rsidRPr="00D32D2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32D2B">
        <w:rPr>
          <w:rFonts w:ascii="GHEA Mariam" w:hAnsi="GHEA Mariam" w:cs="Sylfaen"/>
          <w:sz w:val="24"/>
          <w:szCs w:val="24"/>
          <w:lang w:val="hy-AM"/>
        </w:rPr>
        <w:t>800</w:t>
      </w:r>
      <w:r w:rsidRPr="00D32D2B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32D2B">
        <w:rPr>
          <w:rFonts w:ascii="GHEA Mariam" w:hAnsi="GHEA Mariam" w:cs="Sylfaen"/>
          <w:sz w:val="24"/>
          <w:szCs w:val="24"/>
          <w:lang w:val="hy-AM"/>
        </w:rPr>
        <w:t>000 դրամ շուկայական արժեքով՝ համաձայն հավելվածի</w:t>
      </w:r>
      <w:r w:rsidRPr="00D32D2B">
        <w:rPr>
          <w:rFonts w:ascii="GHEA Mariam" w:hAnsi="GHEA Mariam"/>
          <w:sz w:val="24"/>
          <w:szCs w:val="24"/>
          <w:lang w:val="hy-AM"/>
        </w:rPr>
        <w:t>:</w:t>
      </w:r>
    </w:p>
    <w:p w:rsidR="00C04E22" w:rsidRPr="00D32D2B" w:rsidRDefault="00C04E22" w:rsidP="00C04E22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lastRenderedPageBreak/>
        <w:t>2. Սույն որոշման 1-ին կետում նշված գույքերն ամրացնել Հայաստանի Հանրապետության տարածքային կառավարման և ենթակառուցվածքների նախա</w:t>
      </w:r>
      <w:r w:rsidR="009D1AA6">
        <w:rPr>
          <w:rFonts w:ascii="GHEA Mariam" w:hAnsi="GHEA Mariam"/>
          <w:sz w:val="24"/>
          <w:szCs w:val="24"/>
          <w:lang w:val="hy-AM"/>
        </w:rPr>
        <w:softHyphen/>
      </w:r>
      <w:r w:rsidRPr="00D32D2B">
        <w:rPr>
          <w:rFonts w:ascii="GHEA Mariam" w:hAnsi="GHEA Mariam"/>
          <w:sz w:val="24"/>
          <w:szCs w:val="24"/>
          <w:lang w:val="hy-AM"/>
        </w:rPr>
        <w:t>րարության ջրային կոմիտեին:</w:t>
      </w:r>
    </w:p>
    <w:p w:rsidR="00C04E22" w:rsidRPr="00D32D2B" w:rsidRDefault="00C04E22" w:rsidP="00C04E22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9D1AA6">
        <w:rPr>
          <w:rFonts w:ascii="GHEA Mariam" w:hAnsi="GHEA Mariam"/>
          <w:sz w:val="24"/>
          <w:szCs w:val="24"/>
          <w:lang w:val="hy-AM"/>
        </w:rPr>
        <w:softHyphen/>
      </w:r>
      <w:r w:rsidRPr="00D32D2B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ջրային կոմիտեի նախագահին՝ </w:t>
      </w:r>
    </w:p>
    <w:p w:rsidR="00C04E22" w:rsidRPr="00D32D2B" w:rsidRDefault="00C04E22" w:rsidP="00C04E22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t xml:space="preserve">1) 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սույն որոշումն ուժի մեջ մտնելուց հետո </w:t>
      </w:r>
      <w:r w:rsidRPr="00D32D2B">
        <w:rPr>
          <w:rFonts w:ascii="GHEA Mariam" w:hAnsi="GHEA Mariam"/>
          <w:sz w:val="24"/>
          <w:szCs w:val="24"/>
          <w:lang w:val="hy-AM"/>
        </w:rPr>
        <w:t>եռամսյա ժամկետում «ԱՐՏ</w:t>
      </w:r>
      <w:r w:rsidR="009D1AA6">
        <w:rPr>
          <w:rFonts w:ascii="GHEA Mariam" w:hAnsi="GHEA Mariam"/>
          <w:sz w:val="24"/>
          <w:szCs w:val="24"/>
          <w:lang w:val="hy-AM"/>
        </w:rPr>
        <w:softHyphen/>
      </w:r>
      <w:r w:rsidRPr="00D32D2B">
        <w:rPr>
          <w:rFonts w:ascii="GHEA Mariam" w:hAnsi="GHEA Mariam"/>
          <w:sz w:val="24"/>
          <w:szCs w:val="24"/>
          <w:lang w:val="hy-AM"/>
        </w:rPr>
        <w:t xml:space="preserve">ՔՈՄՓԱՆԻ» սահմանափակ պատասխանատվությամբ ընկերության տնօրենի հետ համատեղ ապահովել </w:t>
      </w:r>
      <w:r w:rsidRPr="00D32D2B">
        <w:rPr>
          <w:rFonts w:ascii="GHEA Mariam" w:hAnsi="GHEA Mariam" w:cs="Sylfaen"/>
          <w:sz w:val="24"/>
          <w:szCs w:val="24"/>
          <w:lang w:val="hy-AM"/>
        </w:rPr>
        <w:t>սույն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1-</w:t>
      </w:r>
      <w:r w:rsidRPr="00D32D2B">
        <w:rPr>
          <w:rFonts w:ascii="GHEA Mariam" w:hAnsi="GHEA Mariam" w:cs="Sylfaen"/>
          <w:sz w:val="24"/>
          <w:szCs w:val="24"/>
          <w:lang w:val="hy-AM"/>
        </w:rPr>
        <w:t>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նշված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գույքերի՝ սահ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մանված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D32D2B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վավերաց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,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բխող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գրանցման աշխա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տանքները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նշված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համար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իրականացնել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«ԱՐՏՔՈՄՓԱՆԻ» սահմանափակ պատասխանատվու</w:t>
      </w:r>
      <w:r w:rsidR="009D1AA6">
        <w:rPr>
          <w:rFonts w:ascii="GHEA Mariam" w:hAnsi="GHEA Mariam"/>
          <w:sz w:val="24"/>
          <w:szCs w:val="24"/>
          <w:lang w:val="hy-AM"/>
        </w:rPr>
        <w:softHyphen/>
      </w:r>
      <w:r w:rsidRPr="00D32D2B">
        <w:rPr>
          <w:rFonts w:ascii="GHEA Mariam" w:hAnsi="GHEA Mariam"/>
          <w:sz w:val="24"/>
          <w:szCs w:val="24"/>
          <w:lang w:val="hy-AM"/>
        </w:rPr>
        <w:t xml:space="preserve">թյամբ ընկերության </w:t>
      </w:r>
      <w:r w:rsidRPr="00D32D2B">
        <w:rPr>
          <w:rFonts w:ascii="GHEA Mariam" w:hAnsi="GHEA Mariam" w:cs="Sylfaen"/>
          <w:sz w:val="24"/>
          <w:szCs w:val="24"/>
          <w:lang w:val="hy-AM"/>
        </w:rPr>
        <w:t>միջոցների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հաշվին.</w:t>
      </w:r>
    </w:p>
    <w:p w:rsidR="00C04E22" w:rsidRPr="00D32D2B" w:rsidRDefault="00C04E22" w:rsidP="00C04E2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t xml:space="preserve">2) </w:t>
      </w:r>
      <w:r w:rsidRPr="00D32D2B">
        <w:rPr>
          <w:rFonts w:ascii="GHEA Mariam" w:hAnsi="GHEA Mariam" w:cs="Sylfaen"/>
          <w:sz w:val="24"/>
          <w:szCs w:val="24"/>
          <w:lang w:val="hy-AM"/>
        </w:rPr>
        <w:t>սույն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1-</w:t>
      </w:r>
      <w:r w:rsidRPr="00D32D2B">
        <w:rPr>
          <w:rFonts w:ascii="GHEA Mariam" w:hAnsi="GHEA Mariam" w:cs="Sylfaen"/>
          <w:sz w:val="24"/>
          <w:szCs w:val="24"/>
          <w:lang w:val="hy-AM"/>
        </w:rPr>
        <w:t>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նշված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գույքերը Հայաստանի Հանրապե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տության տարածքային կառավարման և ենթակառուցվածքների նախարարու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թյան ջրային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հետո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D32D2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21-</w:t>
      </w:r>
      <w:r w:rsidRPr="00D32D2B">
        <w:rPr>
          <w:rFonts w:ascii="GHEA Mariam" w:hAnsi="GHEA Mariam" w:cs="Sylfaen"/>
          <w:sz w:val="24"/>
          <w:szCs w:val="24"/>
          <w:lang w:val="hy-AM"/>
        </w:rPr>
        <w:t>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ենթակառուցվածք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ու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</w:t>
      </w:r>
      <w:r w:rsidRPr="00D32D2B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միջև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Երևան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Ջուր»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Հայջրմուղկոյուղի»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Լոռի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ջրմուղկոյուղի»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Շիրակ</w:t>
      </w:r>
      <w:r w:rsidRPr="009D1AA6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ջրմուղ</w:t>
      </w:r>
      <w:r w:rsidR="009D1AA6" w:rsidRPr="009D1AA6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9D1AA6">
        <w:rPr>
          <w:rFonts w:ascii="GHEA Mariam" w:hAnsi="GHEA Mariam" w:cs="Sylfaen"/>
          <w:spacing w:val="-4"/>
          <w:sz w:val="24"/>
          <w:szCs w:val="24"/>
          <w:lang w:val="hy-AM"/>
        </w:rPr>
        <w:t>կոյուղի</w:t>
      </w:r>
      <w:r w:rsidRPr="00D32D2B">
        <w:rPr>
          <w:rFonts w:ascii="GHEA Mariam" w:hAnsi="GHEA Mariam" w:cs="Sylfaen"/>
          <w:sz w:val="24"/>
          <w:szCs w:val="24"/>
          <w:lang w:val="hy-AM"/>
        </w:rPr>
        <w:t>»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</w:t>
      </w:r>
      <w:r w:rsidRPr="00D32D2B">
        <w:rPr>
          <w:rFonts w:ascii="GHEA Mariam" w:hAnsi="GHEA Mariam" w:cs="Sylfaen"/>
          <w:sz w:val="24"/>
          <w:szCs w:val="24"/>
          <w:lang w:val="hy-AM"/>
        </w:rPr>
        <w:t>Նոր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փակ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ու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այլ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պայ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մանագրի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</w:t>
      </w:r>
      <w:r w:rsidRPr="00D32D2B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Ջուր»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փակ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D32D2B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D32D2B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D32D2B">
        <w:rPr>
          <w:rFonts w:ascii="GHEA Mariam" w:hAnsi="GHEA Mariam"/>
          <w:sz w:val="24"/>
          <w:szCs w:val="24"/>
          <w:lang w:val="hy-AM"/>
        </w:rPr>
        <w:t>-</w:t>
      </w:r>
      <w:r w:rsidRPr="00D32D2B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D32D2B">
        <w:rPr>
          <w:rFonts w:ascii="GHEA Mariam" w:hAnsi="GHEA Mariam"/>
          <w:sz w:val="24"/>
          <w:szCs w:val="24"/>
          <w:lang w:val="hy-AM"/>
        </w:rPr>
        <w:t>:</w:t>
      </w:r>
    </w:p>
    <w:p w:rsidR="00C04E22" w:rsidRDefault="00C04E22" w:rsidP="00C04E2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32D2B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D32D2B">
        <w:rPr>
          <w:rFonts w:ascii="GHEA Mariam" w:hAnsi="GHEA Mariam" w:cs="Sylfaen"/>
          <w:sz w:val="24"/>
          <w:szCs w:val="24"/>
          <w:lang w:val="hy-AM"/>
        </w:rPr>
        <w:t>Առաջարկել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«</w:t>
      </w:r>
      <w:r w:rsidRPr="00D32D2B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Ջուր»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փակ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ընկերությանն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ապա</w:t>
      </w:r>
      <w:r w:rsidR="009D1AA6">
        <w:rPr>
          <w:rFonts w:ascii="GHEA Mariam" w:hAnsi="GHEA Mariam" w:cs="Sylfaen"/>
          <w:sz w:val="24"/>
          <w:szCs w:val="24"/>
          <w:lang w:val="hy-AM"/>
        </w:rPr>
        <w:softHyphen/>
      </w:r>
      <w:r w:rsidRPr="00D32D2B">
        <w:rPr>
          <w:rFonts w:ascii="GHEA Mariam" w:hAnsi="GHEA Mariam" w:cs="Sylfaen"/>
          <w:sz w:val="24"/>
          <w:szCs w:val="24"/>
          <w:lang w:val="hy-AM"/>
        </w:rPr>
        <w:t>հովել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սույն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3-</w:t>
      </w:r>
      <w:r w:rsidRPr="00D32D2B">
        <w:rPr>
          <w:rFonts w:ascii="GHEA Mariam" w:hAnsi="GHEA Mariam" w:cs="Sylfaen"/>
          <w:sz w:val="24"/>
          <w:szCs w:val="24"/>
          <w:lang w:val="hy-AM"/>
        </w:rPr>
        <w:t>րդ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կետի 2-րդ ենթակետում նշված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համաձայնագրի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վավերացումը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, </w:t>
      </w:r>
      <w:r w:rsidRPr="00D32D2B">
        <w:rPr>
          <w:rFonts w:ascii="GHEA Mariam" w:hAnsi="GHEA Mariam" w:cs="Sylfaen"/>
          <w:sz w:val="24"/>
          <w:szCs w:val="24"/>
          <w:lang w:val="hy-AM"/>
        </w:rPr>
        <w:t>դրանից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բխող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և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նշված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համար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ծախսերի</w:t>
      </w:r>
      <w:r w:rsidRPr="00D32D2B">
        <w:rPr>
          <w:rFonts w:ascii="GHEA Mariam" w:hAnsi="GHEA Mariam"/>
          <w:sz w:val="24"/>
          <w:szCs w:val="24"/>
          <w:lang w:val="hy-AM"/>
        </w:rPr>
        <w:t xml:space="preserve"> </w:t>
      </w:r>
      <w:r w:rsidRPr="00D32D2B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D32D2B">
        <w:rPr>
          <w:rFonts w:ascii="GHEA Mariam" w:hAnsi="GHEA Mariam"/>
          <w:sz w:val="24"/>
          <w:szCs w:val="24"/>
          <w:lang w:val="hy-AM"/>
        </w:rPr>
        <w:t>:</w:t>
      </w:r>
    </w:p>
    <w:p w:rsidR="00C04E22" w:rsidRDefault="00C04E22" w:rsidP="00C04E2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04E22" w:rsidRDefault="00C04E22" w:rsidP="00C04E2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C04E22" w:rsidRPr="00927EF0" w:rsidRDefault="00C04E22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C04E22" w:rsidRPr="00927EF0" w:rsidRDefault="00C04E22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C04E22" w:rsidRPr="004873C7" w:rsidRDefault="00C04E2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C04E22" w:rsidRPr="004873C7" w:rsidRDefault="00C04E22" w:rsidP="00C04E22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C04E22" w:rsidRPr="004873C7" w:rsidSect="00C04E22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276" w:left="1440" w:header="720" w:footer="576" w:gutter="0"/>
          <w:pgNumType w:start="1"/>
          <w:cols w:space="720"/>
          <w:titlePg/>
          <w:docGrid w:linePitch="272"/>
        </w:sectPr>
      </w:pPr>
      <w:r w:rsidRPr="004873C7">
        <w:rPr>
          <w:rFonts w:ascii="GHEA Mariam" w:hAnsi="GHEA Mariam" w:cs="Sylfaen"/>
          <w:sz w:val="24"/>
          <w:lang w:val="hy-AM"/>
        </w:rPr>
        <w:t>Երևան</w:t>
      </w:r>
    </w:p>
    <w:p w:rsidR="00C04E22" w:rsidRPr="00995B87" w:rsidRDefault="00C04E22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C04E22" w:rsidRPr="00995B87" w:rsidRDefault="00C04E22" w:rsidP="005A2A9F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04E22" w:rsidRPr="00D32D2B" w:rsidRDefault="00C04E22" w:rsidP="00C04E22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</w:t>
      </w:r>
      <w:r>
        <w:rPr>
          <w:rFonts w:ascii="GHEA Mariam" w:hAnsi="GHEA Mariam" w:cs="IRTEK Courier"/>
          <w:spacing w:val="-4"/>
          <w:sz w:val="24"/>
          <w:szCs w:val="22"/>
          <w:lang w:val="hy-AM"/>
        </w:rPr>
        <w:t>մայիսի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Default="00C04E22" w:rsidP="00C04E22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Pr="009D6191" w:rsidRDefault="00C04E22" w:rsidP="00C04E22">
      <w:pPr>
        <w:tabs>
          <w:tab w:val="left" w:pos="8789"/>
          <w:tab w:val="left" w:pos="9923"/>
          <w:tab w:val="left" w:pos="10065"/>
          <w:tab w:val="left" w:pos="11340"/>
        </w:tabs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9D6191">
        <w:rPr>
          <w:rFonts w:ascii="GHEA Mariam" w:hAnsi="GHEA Mariam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D6191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D6191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D6191">
        <w:rPr>
          <w:rFonts w:ascii="GHEA Mariam" w:hAnsi="GHEA Mariam"/>
          <w:sz w:val="24"/>
          <w:szCs w:val="24"/>
          <w:lang w:val="hy-AM"/>
        </w:rPr>
        <w:t>Կ</w:t>
      </w:r>
    </w:p>
    <w:p w:rsidR="00C04E22" w:rsidRPr="009D6191" w:rsidRDefault="00C04E22" w:rsidP="00C04E22">
      <w:pPr>
        <w:tabs>
          <w:tab w:val="left" w:pos="10348"/>
        </w:tabs>
        <w:ind w:right="142"/>
        <w:jc w:val="center"/>
        <w:rPr>
          <w:rFonts w:ascii="GHEA Mariam" w:hAnsi="GHEA Mariam"/>
          <w:sz w:val="24"/>
          <w:szCs w:val="24"/>
          <w:lang w:val="hy-AM"/>
        </w:rPr>
      </w:pPr>
      <w:r w:rsidRPr="009D6191">
        <w:rPr>
          <w:rFonts w:ascii="GHEA Mariam" w:hAnsi="GHEA Mariam"/>
          <w:sz w:val="24"/>
          <w:szCs w:val="24"/>
          <w:lang w:val="hy-AM"/>
        </w:rPr>
        <w:t>ԵՐԵՎԱՆ ՔԱՂԱՔԻ ԱՐԱԲԿԻՐ ՎԱՐՉԱԿԱՆ ՇՐՋԱՆԻ Հ</w:t>
      </w:r>
      <w:r w:rsidRPr="009D619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9D6191">
        <w:rPr>
          <w:rFonts w:ascii="GHEA Mariam" w:hAnsi="GHEA Mariam"/>
          <w:sz w:val="24"/>
          <w:szCs w:val="24"/>
          <w:lang w:val="hy-AM"/>
        </w:rPr>
        <w:t xml:space="preserve"> ԱՐՂՈՒԹՅԱՆ ՓՈՂՈՑԻ 22 ՇԵՆՔ</w:t>
      </w:r>
      <w:r w:rsidR="00E2633E">
        <w:rPr>
          <w:rFonts w:ascii="GHEA Mariam" w:hAnsi="GHEA Mariam"/>
          <w:sz w:val="24"/>
          <w:szCs w:val="24"/>
          <w:lang w:val="hy-AM"/>
        </w:rPr>
        <w:t>,</w:t>
      </w:r>
      <w:r w:rsidRPr="009D6191">
        <w:rPr>
          <w:rFonts w:ascii="GHEA Mariam" w:hAnsi="GHEA Mariam"/>
          <w:sz w:val="24"/>
          <w:szCs w:val="24"/>
          <w:lang w:val="hy-AM"/>
        </w:rPr>
        <w:t xml:space="preserve"> 97 ՀԱՍՑԵԻ  ՊՈՄՊԱԿԱՅԱՆԻ ԵՎ ՊՈՄՊԱԿԱՅԱՆԻ ՍԱՐՔԱՎՈՐՈՒՄՆԵՐԻ</w:t>
      </w:r>
    </w:p>
    <w:p w:rsidR="00C04E22" w:rsidRPr="009D6191" w:rsidRDefault="00C04E22" w:rsidP="00C04E22">
      <w:pPr>
        <w:tabs>
          <w:tab w:val="left" w:pos="10348"/>
        </w:tabs>
        <w:ind w:right="142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W w:w="9197" w:type="dxa"/>
        <w:tblInd w:w="274" w:type="dxa"/>
        <w:tblLook w:val="04A0" w:firstRow="1" w:lastRow="0" w:firstColumn="1" w:lastColumn="0" w:noHBand="0" w:noVBand="1"/>
      </w:tblPr>
      <w:tblGrid>
        <w:gridCol w:w="709"/>
        <w:gridCol w:w="3800"/>
        <w:gridCol w:w="1368"/>
        <w:gridCol w:w="1347"/>
        <w:gridCol w:w="1973"/>
      </w:tblGrid>
      <w:tr w:rsidR="00C04E22" w:rsidRPr="009D6191" w:rsidTr="00C04E22">
        <w:trPr>
          <w:trHeight w:val="1191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C04E22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C04E2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C04E22" w:rsidRPr="00C04E22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  <w:r w:rsidRPr="009D6191">
              <w:rPr>
                <w:rFonts w:ascii="GHEA Mariam" w:hAnsi="GHEA Mariam"/>
                <w:bCs/>
                <w:sz w:val="24"/>
                <w:szCs w:val="24"/>
              </w:rPr>
              <w:t>/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կ</w:t>
            </w:r>
          </w:p>
        </w:tc>
        <w:tc>
          <w:tcPr>
            <w:tcW w:w="3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E2633E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/>
                <w:bCs/>
                <w:sz w:val="24"/>
                <w:szCs w:val="24"/>
              </w:rPr>
              <w:t>Անվանում</w:t>
            </w:r>
            <w:r w:rsidR="00E2633E"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9D6191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97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:rsidR="00C04E22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/>
                <w:bCs/>
                <w:sz w:val="24"/>
                <w:szCs w:val="24"/>
              </w:rPr>
              <w:t>Շուկայական արժեքը</w:t>
            </w:r>
            <w:r w:rsidRPr="009D619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</w:p>
          <w:p w:rsidR="00C04E22" w:rsidRPr="009D6191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9D6191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  <w:p w:rsidR="00C04E22" w:rsidRPr="009D6191" w:rsidRDefault="00C04E22" w:rsidP="00C04E2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C04E22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 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</w:rPr>
              <w:t>Wilo SIBOOST SMART3 HELIX VE 2204 N=7.5</w:t>
            </w:r>
            <w:r w:rsidR="000A0F5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կՎ</w:t>
            </w:r>
            <w:r w:rsidR="00AE0A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530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սկավառակային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182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Ֆիլտր կցաշուրթով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107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845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Հակադարձ փական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94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սկավառակային 50մմ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ամերիկանկա 40մմ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Կարճ պարուրակ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Ընդարձակման բաք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645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Խողովակ մետաղական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ծմ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Անկյունակ մետաղական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Եռաբաշխիչ մետաղական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13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Կցաշուրթ 100մմ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600</w:t>
            </w:r>
          </w:p>
        </w:tc>
      </w:tr>
      <w:tr w:rsidR="00C04E22" w:rsidRPr="009D6191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14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Կցաշուրթ 50մմ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300</w:t>
            </w:r>
          </w:p>
        </w:tc>
      </w:tr>
      <w:tr w:rsidR="00C04E22" w:rsidRPr="00C04E22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9D619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15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2633E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Հ</w:t>
            </w:r>
            <w:r w:rsidRPr="00E2633E">
              <w:rPr>
                <w:rFonts w:ascii="MS Gothic" w:eastAsia="MS Gothic" w:hAnsi="MS Gothic" w:cs="MS Gothic" w:hint="eastAsia"/>
                <w:color w:val="000000"/>
                <w:spacing w:val="-6"/>
                <w:sz w:val="24"/>
                <w:szCs w:val="24"/>
                <w:lang w:val="hy-AM"/>
              </w:rPr>
              <w:t>․</w:t>
            </w:r>
            <w:r w:rsidRPr="00E2633E">
              <w:rPr>
                <w:rFonts w:ascii="GHEA Mariam" w:hAnsi="GHEA Mariam" w:cs="GHEA Grapalat"/>
                <w:color w:val="000000"/>
                <w:spacing w:val="-6"/>
                <w:sz w:val="24"/>
                <w:szCs w:val="24"/>
                <w:lang w:val="hy-AM"/>
              </w:rPr>
              <w:t>Արղության</w:t>
            </w:r>
            <w:r w:rsidRPr="00E2633E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E2633E">
              <w:rPr>
                <w:rFonts w:ascii="GHEA Mariam" w:hAnsi="GHEA Mariam" w:cs="GHEA Grapalat"/>
                <w:color w:val="000000"/>
                <w:spacing w:val="-6"/>
                <w:sz w:val="24"/>
                <w:szCs w:val="24"/>
                <w:lang w:val="hy-AM"/>
              </w:rPr>
              <w:t>փողո</w:t>
            </w:r>
            <w:r w:rsidRPr="00E2633E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ց, 22 շենք, 97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պոմպակայան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C04E22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քառ. 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9,5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077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655</w:t>
            </w:r>
          </w:p>
        </w:tc>
      </w:tr>
      <w:tr w:rsidR="00C04E22" w:rsidRPr="00C04E22" w:rsidTr="00C04E22"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C04E22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E22" w:rsidRPr="009D6191" w:rsidRDefault="00C04E22" w:rsidP="00C04E22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04E2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E22" w:rsidRPr="00C04E22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04E22" w:rsidRPr="009D6191" w:rsidRDefault="00C04E22" w:rsidP="00C04E2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800</w:t>
            </w:r>
            <w:r w:rsidRPr="009D619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D619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</w:tbl>
    <w:p w:rsidR="00C04E22" w:rsidRPr="009D6191" w:rsidRDefault="00C04E22" w:rsidP="00C04E22">
      <w:pPr>
        <w:rPr>
          <w:rFonts w:ascii="GHEA Mariam" w:hAnsi="GHEA Mariam"/>
          <w:sz w:val="24"/>
          <w:szCs w:val="24"/>
          <w:u w:val="single"/>
          <w:lang w:val="hy-AM"/>
        </w:rPr>
      </w:pPr>
      <w:bookmarkStart w:id="0" w:name="_GoBack"/>
      <w:bookmarkEnd w:id="0"/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Pr="0024265A" w:rsidRDefault="00C04E22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04E22" w:rsidRPr="0024265A" w:rsidRDefault="00C04E22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04E22" w:rsidRDefault="00C04E22" w:rsidP="00C04E22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Default="00C04E22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04E22" w:rsidRPr="00E479F2" w:rsidRDefault="00C04E22">
      <w:pPr>
        <w:pStyle w:val="mechtex"/>
        <w:rPr>
          <w:rFonts w:ascii="Sylfaen" w:hAnsi="Sylfaen" w:cs="Calibri"/>
          <w:lang w:val="hy-AM"/>
        </w:rPr>
      </w:pPr>
    </w:p>
    <w:p w:rsidR="001F225D" w:rsidRPr="00C04E2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C04E2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695" w:rsidRDefault="00386695">
      <w:r>
        <w:separator/>
      </w:r>
    </w:p>
  </w:endnote>
  <w:endnote w:type="continuationSeparator" w:id="0">
    <w:p w:rsidR="00386695" w:rsidRDefault="0038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8669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77658">
      <w:rPr>
        <w:noProof/>
      </w:rPr>
      <w:t>voroshumTK122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695" w:rsidRDefault="00386695">
      <w:r>
        <w:separator/>
      </w:r>
    </w:p>
  </w:footnote>
  <w:footnote w:type="continuationSeparator" w:id="0">
    <w:p w:rsidR="00386695" w:rsidRDefault="00386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633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22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C25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57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69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873C7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3D92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2FB9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2EA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2ED0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CCF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AA6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A33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22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658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3E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1A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AC8DC"/>
  <w15:chartTrackingRefBased/>
  <w15:docId w15:val="{263CEE3C-BCB0-4ABE-A1B9-84C296E5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04E2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647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https:/mul2.gov.am/tasks/964040/oneclick/voroshum-EK706.docx?token=6f3bfe82754aa4e448be2ecf876eb292</cp:keywords>
  <dc:description/>
  <cp:lastModifiedBy>Tatevik Manukyan</cp:lastModifiedBy>
  <cp:revision>11</cp:revision>
  <dcterms:created xsi:type="dcterms:W3CDTF">2024-04-30T11:23:00Z</dcterms:created>
  <dcterms:modified xsi:type="dcterms:W3CDTF">2024-04-30T12:17:00Z</dcterms:modified>
</cp:coreProperties>
</file>