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3E0" w:rsidRPr="00FD708C" w:rsidRDefault="005E23E0" w:rsidP="001332B5">
      <w:pPr>
        <w:spacing w:line="360" w:lineRule="auto"/>
        <w:jc w:val="center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5E23E0" w:rsidRPr="00FD708C" w:rsidRDefault="005E23E0" w:rsidP="001332B5">
      <w:pPr>
        <w:tabs>
          <w:tab w:val="left" w:pos="10632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E23E0" w:rsidRPr="00FD708C" w:rsidRDefault="005E23E0" w:rsidP="001332B5">
      <w:pPr>
        <w:tabs>
          <w:tab w:val="left" w:pos="2940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FD708C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4871FF" w:rsidRPr="00FD708C" w:rsidRDefault="00937A16" w:rsidP="00937A16">
      <w:pPr>
        <w:spacing w:line="360" w:lineRule="auto"/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  <w:r w:rsidRPr="00FD708C">
        <w:rPr>
          <w:rFonts w:ascii="GHEA Grapalat" w:hAnsi="GHEA Grapalat" w:cs="CIDFont+F3"/>
          <w:b/>
          <w:sz w:val="24"/>
          <w:szCs w:val="24"/>
          <w:lang w:val="hy-AM"/>
        </w:rPr>
        <w:t xml:space="preserve"> «ՀԱՅԱՍՏԱՆԻ ԱԶԳԱՅԻՆ ՊԱՏԿԵՐԱՍՐԱՀ</w:t>
      </w:r>
      <w:r w:rsidRPr="00FD708C">
        <w:rPr>
          <w:rFonts w:ascii="GHEA Grapalat" w:hAnsi="GHEA Grapalat"/>
          <w:b/>
          <w:sz w:val="24"/>
          <w:szCs w:val="24"/>
          <w:lang w:val="hy-AM"/>
        </w:rPr>
        <w:t xml:space="preserve"> ՊԵՏԱԿԱՆ ՈՉ ԱՌԵՎՏՐԱՅԻՆ ԿԱԶՄԱԿԵՐՊՈՒԹՅՈՒՆԻՑ ԳՈՒՅՔ ՀԵՏ ՎԵՐՑՆԵԼՈՒ ԵՎ </w:t>
      </w:r>
      <w:r w:rsidRPr="00FD708C">
        <w:rPr>
          <w:rFonts w:ascii="GHEA Grapalat" w:hAnsi="GHEA Grapalat" w:cs="CIDFont+F3"/>
          <w:b/>
          <w:sz w:val="24"/>
          <w:szCs w:val="24"/>
          <w:lang w:val="hy-AM"/>
        </w:rPr>
        <w:t>«ՄՇԱԿՈՒՅԹԻ ԶԱՐԳԱՑՄԱՆ</w:t>
      </w:r>
      <w:r w:rsidRPr="00FD708C">
        <w:rPr>
          <w:rFonts w:ascii="GHEA Grapalat" w:hAnsi="GHEA Grapalat"/>
          <w:b/>
          <w:sz w:val="24"/>
          <w:szCs w:val="24"/>
          <w:lang w:val="hy-AM"/>
        </w:rPr>
        <w:t> ՀԻՄՆԱԴՐԱՄԻՆ ԱՆԺԱՄԿԵՏ, ԱՆՀԱՏՈՒՅՑ ՕԳՏԱԳՈՐԾՄԱՆ ԻՐԱՎՈՒՆՔՈՎ  ԳՈՒՅՔ ՏՐԱՄԱԴՐԵԼՈՒ  ՄԱՍԻՆ</w:t>
      </w:r>
      <w:r w:rsidR="006402B2" w:rsidRPr="00FD708C">
        <w:rPr>
          <w:rFonts w:ascii="GHEA Grapalat" w:hAnsi="GHEA Grapalat" w:cs="Tahoma"/>
          <w:b/>
          <w:sz w:val="24"/>
          <w:szCs w:val="24"/>
          <w:lang w:val="hy-AM"/>
        </w:rPr>
        <w:t xml:space="preserve">» </w:t>
      </w:r>
      <w:r w:rsidR="004871FF" w:rsidRPr="00FD708C">
        <w:rPr>
          <w:rFonts w:ascii="GHEA Grapalat" w:hAnsi="GHEA Grapalat" w:cs="GHEA Grapalat"/>
          <w:b/>
          <w:sz w:val="24"/>
          <w:szCs w:val="24"/>
          <w:lang w:val="af-ZA"/>
        </w:rPr>
        <w:t>ՀԱՅԱՍՏԱՆԻ ՀԱՆՐԱՊԵՏՈՒԹՅԱՆ ԿԱՌԱՎԱՐՈՒԹՅԱՆ ՈՐՈՇՄԱՆ ՆԱԽԱԳԾԻ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6"/>
        <w:gridCol w:w="1440"/>
        <w:gridCol w:w="195"/>
        <w:gridCol w:w="75"/>
        <w:gridCol w:w="210"/>
        <w:gridCol w:w="3306"/>
      </w:tblGrid>
      <w:tr w:rsidR="00937A16" w:rsidRPr="00FD708C" w:rsidTr="005808D0">
        <w:trPr>
          <w:trHeight w:val="225"/>
        </w:trPr>
        <w:tc>
          <w:tcPr>
            <w:tcW w:w="6666" w:type="dxa"/>
            <w:gridSpan w:val="2"/>
            <w:vMerge w:val="restart"/>
            <w:shd w:val="clear" w:color="auto" w:fill="BFBFBF" w:themeFill="background1" w:themeFillShade="BF"/>
          </w:tcPr>
          <w:p w:rsidR="00937A16" w:rsidRPr="00FD708C" w:rsidRDefault="00FD708C" w:rsidP="00937A16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en-US"/>
              </w:rPr>
            </w:pPr>
            <w:r w:rsidRPr="00FD708C">
              <w:rPr>
                <w:rFonts w:ascii="GHEA Grapalat" w:hAnsi="GHEA Grapalat" w:cs="GHEA Grapalat"/>
                <w:b/>
                <w:sz w:val="24"/>
                <w:szCs w:val="24"/>
                <w:lang w:val="en-US"/>
              </w:rPr>
              <w:t>ՀՀ ֆինանսների նախարարություն</w:t>
            </w:r>
          </w:p>
        </w:tc>
        <w:tc>
          <w:tcPr>
            <w:tcW w:w="3786" w:type="dxa"/>
            <w:gridSpan w:val="4"/>
            <w:shd w:val="clear" w:color="auto" w:fill="BFBFBF" w:themeFill="background1" w:themeFillShade="BF"/>
          </w:tcPr>
          <w:p w:rsidR="00937A16" w:rsidRPr="00FD708C" w:rsidRDefault="00FD708C" w:rsidP="00937A16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en-US"/>
              </w:rPr>
            </w:pPr>
            <w:r w:rsidRPr="00FD708C">
              <w:rPr>
                <w:rFonts w:ascii="GHEA Grapalat" w:hAnsi="GHEA Grapalat" w:cs="GHEA Grapalat"/>
                <w:b/>
                <w:sz w:val="24"/>
                <w:szCs w:val="24"/>
                <w:lang w:val="en-US"/>
              </w:rPr>
              <w:t>04.04.2024թ.</w:t>
            </w:r>
          </w:p>
        </w:tc>
      </w:tr>
      <w:tr w:rsidR="00937A16" w:rsidRPr="00FD708C" w:rsidTr="005808D0">
        <w:trPr>
          <w:trHeight w:val="165"/>
        </w:trPr>
        <w:tc>
          <w:tcPr>
            <w:tcW w:w="6666" w:type="dxa"/>
            <w:gridSpan w:val="2"/>
            <w:vMerge/>
            <w:shd w:val="clear" w:color="auto" w:fill="BFBFBF" w:themeFill="background1" w:themeFillShade="BF"/>
          </w:tcPr>
          <w:p w:rsidR="00937A16" w:rsidRPr="00FD708C" w:rsidRDefault="00937A16" w:rsidP="00937A16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786" w:type="dxa"/>
            <w:gridSpan w:val="4"/>
            <w:shd w:val="clear" w:color="auto" w:fill="BFBFBF" w:themeFill="background1" w:themeFillShade="BF"/>
          </w:tcPr>
          <w:p w:rsidR="00937A16" w:rsidRPr="00FD708C" w:rsidRDefault="00FD708C" w:rsidP="00937A16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en-US"/>
              </w:rPr>
            </w:pPr>
            <w:r w:rsidRPr="00FD708C">
              <w:rPr>
                <w:rFonts w:ascii="GHEA Grapalat" w:hAnsi="GHEA Grapalat" w:cs="GHEA Grapalat"/>
                <w:b/>
                <w:sz w:val="24"/>
                <w:szCs w:val="24"/>
                <w:lang w:val="en-US"/>
              </w:rPr>
              <w:t>01/34-3/6984-2024</w:t>
            </w:r>
          </w:p>
        </w:tc>
      </w:tr>
      <w:tr w:rsidR="00937A16" w:rsidRPr="00FD708C" w:rsidTr="00607687">
        <w:tc>
          <w:tcPr>
            <w:tcW w:w="5226" w:type="dxa"/>
            <w:tcBorders>
              <w:bottom w:val="single" w:sz="4" w:space="0" w:color="auto"/>
            </w:tcBorders>
          </w:tcPr>
          <w:p w:rsidR="00937A16" w:rsidRPr="00FD708C" w:rsidRDefault="00937A16" w:rsidP="00937A16">
            <w:pPr>
              <w:tabs>
                <w:tab w:val="left" w:pos="567"/>
                <w:tab w:val="left" w:pos="851"/>
              </w:tabs>
              <w:spacing w:line="360" w:lineRule="auto"/>
              <w:ind w:firstLine="432"/>
              <w:contextualSpacing/>
              <w:jc w:val="both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FD708C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Ձեր 21.03.2024թ. N 01/20.1/8496-2024 գրությամբ ներկայացված` </w:t>
            </w:r>
            <w:r w:rsidRPr="00FD708C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FD708C">
              <w:rPr>
                <w:rFonts w:ascii="GHEA Grapalat" w:hAnsi="GHEA Grapalat" w:cs="CIDFont+F3"/>
                <w:sz w:val="24"/>
                <w:szCs w:val="24"/>
                <w:lang w:val="hy-AM"/>
              </w:rPr>
              <w:t>Հայաստանի ազգային պատկերասրահ</w:t>
            </w:r>
            <w:r w:rsidRPr="00FD708C">
              <w:rPr>
                <w:rFonts w:ascii="GHEA Grapalat" w:hAnsi="GHEA Grapalat"/>
                <w:sz w:val="24"/>
                <w:szCs w:val="24"/>
                <w:lang w:val="hy-AM"/>
              </w:rPr>
              <w:t xml:space="preserve"> պետական ոչ առևտրային կազմակերպությունից գույք հետ վերցնելու և </w:t>
            </w:r>
            <w:r w:rsidRPr="00FD708C">
              <w:rPr>
                <w:rFonts w:ascii="GHEA Grapalat" w:hAnsi="GHEA Grapalat" w:cs="CIDFont+F3"/>
                <w:sz w:val="24"/>
                <w:szCs w:val="24"/>
                <w:lang w:val="hy-AM"/>
              </w:rPr>
              <w:t>«Մշակույթի զարգացման</w:t>
            </w:r>
            <w:r w:rsidRPr="00FD708C">
              <w:rPr>
                <w:rFonts w:ascii="GHEA Grapalat" w:hAnsi="GHEA Grapalat"/>
                <w:sz w:val="24"/>
                <w:szCs w:val="24"/>
                <w:lang w:val="hy-AM"/>
              </w:rPr>
              <w:t xml:space="preserve"> հիմնադրամին գույք տրամադրելու  մասին» </w:t>
            </w:r>
            <w:r w:rsidRPr="00FD708C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ՀՀ կառավարության որոշման </w:t>
            </w:r>
            <w:r w:rsidRPr="00FD708C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նախագիծը, հայտնում ենք, որ վերջինիս վերաբերյալ առարկություններ չունենք:</w:t>
            </w:r>
            <w:r w:rsidRPr="00FD708C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5226" w:type="dxa"/>
            <w:gridSpan w:val="5"/>
          </w:tcPr>
          <w:p w:rsidR="00937A16" w:rsidRPr="00FD708C" w:rsidRDefault="00937A16" w:rsidP="00937A16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:rsidR="00937A16" w:rsidRPr="00FD708C" w:rsidRDefault="00937A16" w:rsidP="00937A16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:rsidR="00937A16" w:rsidRPr="00FD708C" w:rsidRDefault="00937A16" w:rsidP="00937A16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FD708C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Ընդունվել է</w:t>
            </w:r>
          </w:p>
          <w:p w:rsidR="00937A16" w:rsidRPr="00FD708C" w:rsidRDefault="00937A16" w:rsidP="00937A16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</w:tr>
      <w:tr w:rsidR="00937A16" w:rsidRPr="00FD708C" w:rsidTr="0077452F">
        <w:trPr>
          <w:trHeight w:val="255"/>
        </w:trPr>
        <w:tc>
          <w:tcPr>
            <w:tcW w:w="6861" w:type="dxa"/>
            <w:gridSpan w:val="3"/>
            <w:vMerge w:val="restart"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:rsidR="00937A16" w:rsidRPr="00FD708C" w:rsidRDefault="00FD708C" w:rsidP="00937A16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FD708C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3591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:rsidR="00937A16" w:rsidRPr="00FD708C" w:rsidRDefault="00FD708C" w:rsidP="00937A16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en-US"/>
              </w:rPr>
            </w:pPr>
            <w:r w:rsidRPr="00FD708C">
              <w:rPr>
                <w:rFonts w:ascii="GHEA Grapalat" w:hAnsi="GHEA Grapalat" w:cs="GHEA Grapalat"/>
                <w:b/>
                <w:sz w:val="24"/>
                <w:szCs w:val="24"/>
                <w:lang w:val="en-US"/>
              </w:rPr>
              <w:t>29.03.2024թ.</w:t>
            </w:r>
          </w:p>
        </w:tc>
      </w:tr>
      <w:tr w:rsidR="00937A16" w:rsidRPr="00FD708C" w:rsidTr="0077452F">
        <w:trPr>
          <w:trHeight w:val="135"/>
        </w:trPr>
        <w:tc>
          <w:tcPr>
            <w:tcW w:w="6861" w:type="dxa"/>
            <w:gridSpan w:val="3"/>
            <w:vMerge/>
            <w:tcBorders>
              <w:bottom w:val="nil"/>
              <w:right w:val="single" w:sz="4" w:space="0" w:color="000000"/>
            </w:tcBorders>
            <w:shd w:val="clear" w:color="auto" w:fill="D9D9D9" w:themeFill="background1" w:themeFillShade="D9"/>
          </w:tcPr>
          <w:p w:rsidR="00937A16" w:rsidRPr="00FD708C" w:rsidRDefault="00937A16" w:rsidP="00937A16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591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D9D9D9" w:themeFill="background1" w:themeFillShade="D9"/>
          </w:tcPr>
          <w:p w:rsidR="00937A16" w:rsidRPr="00FD708C" w:rsidRDefault="00FD708C" w:rsidP="00937A16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en-US"/>
              </w:rPr>
            </w:pPr>
            <w:r w:rsidRPr="00FD708C">
              <w:rPr>
                <w:rFonts w:ascii="GHEA Grapalat" w:hAnsi="GHEA Grapalat" w:cs="GHEA Grapalat"/>
                <w:b/>
                <w:sz w:val="24"/>
                <w:szCs w:val="24"/>
                <w:lang w:val="en-US"/>
              </w:rPr>
              <w:t>ԳԱ//10261-2024</w:t>
            </w:r>
          </w:p>
        </w:tc>
      </w:tr>
      <w:tr w:rsidR="00937A16" w:rsidRPr="00FD708C" w:rsidTr="00FD708C">
        <w:trPr>
          <w:trHeight w:val="3165"/>
        </w:trPr>
        <w:tc>
          <w:tcPr>
            <w:tcW w:w="5226" w:type="dxa"/>
            <w:tcBorders>
              <w:bottom w:val="single" w:sz="4" w:space="0" w:color="000000"/>
            </w:tcBorders>
          </w:tcPr>
          <w:p w:rsidR="00937A16" w:rsidRPr="00FD708C" w:rsidRDefault="00937A16" w:rsidP="00937A16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08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««Հայաստանի ազգային պատկերասրահ» պետական ոչ առևտրային կազմակերպությունից գույք հետ վերցնելու և «Մշակույթի զարգացման» հիմնադրամին գույք տրամադրելու մասին» ՀՀ </w:t>
            </w:r>
            <w:r w:rsidRPr="00FD708C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որոշման նախագծի (այսուհետ՝ Նախագիծ) վերաբերյալ ՀՀ ՏԿԵ նախարարությունն առաջարկում է.</w:t>
            </w:r>
          </w:p>
          <w:p w:rsidR="00937A16" w:rsidRPr="00FD708C" w:rsidRDefault="00937A16" w:rsidP="00937A16">
            <w:pPr>
              <w:shd w:val="clear" w:color="auto" w:fill="FFFFFF"/>
              <w:spacing w:line="276" w:lineRule="auto"/>
              <w:ind w:firstLine="630"/>
              <w:jc w:val="both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FD708C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FD708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D708C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վերնագրում «ՀԻՄՆԱԴՐԱՄԻՆ» բառից հետո լրացնել «ԱՆՀԱՏՈՒՅՑ ՕԳՏԱԳՈՐԾՄԱՆ ԻՐԱՎՈՒՆՔՈՎ» բառերը,</w:t>
            </w:r>
          </w:p>
        </w:tc>
        <w:tc>
          <w:tcPr>
            <w:tcW w:w="5226" w:type="dxa"/>
            <w:gridSpan w:val="5"/>
            <w:tcBorders>
              <w:bottom w:val="single" w:sz="4" w:space="0" w:color="000000"/>
            </w:tcBorders>
          </w:tcPr>
          <w:p w:rsidR="00937A16" w:rsidRDefault="00937A16" w:rsidP="00937A16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:rsidR="006B6586" w:rsidRDefault="006B6586" w:rsidP="00937A16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:rsidR="006B6586" w:rsidRDefault="006B6586" w:rsidP="00937A16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:rsidR="006B6586" w:rsidRDefault="006B6586" w:rsidP="00937A16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:rsidR="006B6586" w:rsidRDefault="006B6586" w:rsidP="00937A16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:rsidR="006B6586" w:rsidRDefault="006B6586" w:rsidP="00937A16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:rsidR="006B6586" w:rsidRDefault="006B6586" w:rsidP="00937A16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:rsidR="006B6586" w:rsidRPr="00FD708C" w:rsidRDefault="006B6586" w:rsidP="006B6586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FD708C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Ընդունվել է</w:t>
            </w:r>
          </w:p>
          <w:p w:rsidR="006B6586" w:rsidRPr="00FD708C" w:rsidRDefault="006B6586" w:rsidP="00937A16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</w:tr>
      <w:tr w:rsidR="00FD708C" w:rsidRPr="00FD708C" w:rsidTr="00FD708C">
        <w:trPr>
          <w:trHeight w:val="2175"/>
        </w:trPr>
        <w:tc>
          <w:tcPr>
            <w:tcW w:w="5226" w:type="dxa"/>
            <w:tcBorders>
              <w:top w:val="single" w:sz="4" w:space="0" w:color="000000"/>
            </w:tcBorders>
          </w:tcPr>
          <w:p w:rsidR="00FD708C" w:rsidRPr="00FD708C" w:rsidRDefault="00FD708C" w:rsidP="00FD708C">
            <w:pPr>
              <w:shd w:val="clear" w:color="auto" w:fill="FFFFFF"/>
              <w:spacing w:line="276" w:lineRule="auto"/>
              <w:ind w:firstLine="6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08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</w:t>
            </w:r>
            <w:r w:rsidRPr="00FD708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D708C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նախաբանում հղում կատարել </w:t>
            </w:r>
            <w:r w:rsidRPr="00FD708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«Պետական ոչ առևտրային կազմակերպությունների մասին» ՀՀ օրենքի 5-րդ հոդվածի 2-րդ մասին և </w:t>
            </w:r>
            <w:r w:rsidRPr="00FD708C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2023 թվականի ապրիլի 21-ի թիվ 595-Ն որոշմամբ հաստատված N 1 հավելվածի 3-րդ կետին,</w:t>
            </w:r>
          </w:p>
          <w:p w:rsidR="00FD708C" w:rsidRPr="00FD708C" w:rsidRDefault="00FD708C" w:rsidP="00937A16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226" w:type="dxa"/>
            <w:gridSpan w:val="5"/>
            <w:tcBorders>
              <w:top w:val="single" w:sz="4" w:space="0" w:color="000000"/>
            </w:tcBorders>
          </w:tcPr>
          <w:p w:rsidR="00FD708C" w:rsidRDefault="00FD708C" w:rsidP="00937A16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:rsidR="006B6586" w:rsidRPr="00FD708C" w:rsidRDefault="006B6586" w:rsidP="006B6586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FD708C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Ընդունվել է</w:t>
            </w:r>
          </w:p>
          <w:p w:rsidR="006B6586" w:rsidRPr="00FD708C" w:rsidRDefault="006B6586" w:rsidP="00937A16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</w:tr>
      <w:tr w:rsidR="00937A16" w:rsidRPr="00FD708C" w:rsidTr="00937A16">
        <w:tc>
          <w:tcPr>
            <w:tcW w:w="5226" w:type="dxa"/>
          </w:tcPr>
          <w:p w:rsidR="00FD708C" w:rsidRPr="00FD708C" w:rsidRDefault="00FD708C" w:rsidP="00FD708C">
            <w:pPr>
              <w:shd w:val="clear" w:color="auto" w:fill="FFFFFF"/>
              <w:spacing w:line="276" w:lineRule="auto"/>
              <w:ind w:firstLine="6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08C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FD708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D708C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1-ին կետում «տարածքը» բառից հետո լրացնել «(այսուհետ՝ գույք)» բառերը,</w:t>
            </w:r>
          </w:p>
          <w:p w:rsidR="00937A16" w:rsidRPr="00FD708C" w:rsidRDefault="00937A16" w:rsidP="00937A16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226" w:type="dxa"/>
            <w:gridSpan w:val="5"/>
          </w:tcPr>
          <w:p w:rsidR="00937A16" w:rsidRDefault="00937A16" w:rsidP="00937A16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:rsidR="006B6586" w:rsidRPr="00FD708C" w:rsidRDefault="006B6586" w:rsidP="006B6586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FD708C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Ընդունվել է</w:t>
            </w:r>
          </w:p>
          <w:p w:rsidR="006B6586" w:rsidRPr="00FD708C" w:rsidRDefault="006B6586" w:rsidP="00937A16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</w:tr>
      <w:tr w:rsidR="00937A16" w:rsidRPr="00FD708C" w:rsidTr="00937A16">
        <w:tc>
          <w:tcPr>
            <w:tcW w:w="5226" w:type="dxa"/>
          </w:tcPr>
          <w:p w:rsidR="00FD708C" w:rsidRPr="00FD708C" w:rsidRDefault="00FD708C" w:rsidP="00FD708C">
            <w:pPr>
              <w:tabs>
                <w:tab w:val="left" w:pos="2058"/>
              </w:tabs>
              <w:autoSpaceDE w:val="0"/>
              <w:autoSpaceDN w:val="0"/>
              <w:spacing w:line="276" w:lineRule="auto"/>
              <w:ind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08C">
              <w:rPr>
                <w:rFonts w:ascii="GHEA Grapalat" w:hAnsi="GHEA Grapalat"/>
                <w:sz w:val="24"/>
                <w:szCs w:val="24"/>
                <w:lang w:val="hy-AM"/>
              </w:rPr>
              <w:t xml:space="preserve">   4</w:t>
            </w:r>
            <w:r w:rsidRPr="00FD708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D708C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2-րդ կետի 1-ին ենթակետից հանել «կնքել» բառը, «6343» թվերը փոխարինել «5/006» թվերով, իսկ «</w:t>
            </w:r>
            <w:r w:rsidRPr="00FD708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համաձայնագիր (այսուհետ՝ համաձայնագիր)՝</w:t>
            </w:r>
            <w:r w:rsidRPr="00FD708C">
              <w:rPr>
                <w:rFonts w:ascii="GHEA Grapalat" w:hAnsi="GHEA Grapalat"/>
                <w:sz w:val="24"/>
                <w:szCs w:val="24"/>
                <w:lang w:val="hy-AM"/>
              </w:rPr>
              <w:t>» բառերը փոխարինել «</w:t>
            </w:r>
            <w:r w:rsidRPr="00FD708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համաձայնագրի (այսուհետ՝ համաձայնագիր)</w:t>
            </w:r>
            <w:r w:rsidRPr="00FD708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կնքումը</w:t>
            </w:r>
            <w:r w:rsidRPr="00FD708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՝</w:t>
            </w:r>
            <w:r w:rsidRPr="00FD708C">
              <w:rPr>
                <w:rFonts w:ascii="GHEA Grapalat" w:hAnsi="GHEA Grapalat"/>
                <w:sz w:val="24"/>
                <w:szCs w:val="24"/>
                <w:lang w:val="hy-AM"/>
              </w:rPr>
              <w:t>» բառերով։</w:t>
            </w:r>
          </w:p>
          <w:p w:rsidR="00937A16" w:rsidRPr="00FD708C" w:rsidRDefault="00937A16" w:rsidP="00937A16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226" w:type="dxa"/>
            <w:gridSpan w:val="5"/>
          </w:tcPr>
          <w:p w:rsidR="00937A16" w:rsidRDefault="00937A16" w:rsidP="00937A16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:rsidR="006B6586" w:rsidRDefault="006B6586" w:rsidP="00937A16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:rsidR="006B6586" w:rsidRPr="00FD708C" w:rsidRDefault="006B6586" w:rsidP="006B6586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FD708C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Ընդունվել է</w:t>
            </w:r>
          </w:p>
          <w:p w:rsidR="006B6586" w:rsidRPr="00FD708C" w:rsidRDefault="006B6586" w:rsidP="00937A16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</w:tr>
      <w:tr w:rsidR="00FD708C" w:rsidRPr="00FD708C" w:rsidTr="008B5010">
        <w:trPr>
          <w:trHeight w:val="300"/>
        </w:trPr>
        <w:tc>
          <w:tcPr>
            <w:tcW w:w="7146" w:type="dxa"/>
            <w:gridSpan w:val="5"/>
            <w:vMerge w:val="restart"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:rsidR="00FD708C" w:rsidRPr="00FD708C" w:rsidRDefault="00FD708C" w:rsidP="00937A16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en-US"/>
              </w:rPr>
            </w:pPr>
            <w:r w:rsidRPr="00FD708C">
              <w:rPr>
                <w:rFonts w:ascii="GHEA Grapalat" w:hAnsi="GHEA Grapalat" w:cs="GHEA Grapalat"/>
                <w:b/>
                <w:sz w:val="24"/>
                <w:szCs w:val="24"/>
                <w:lang w:val="en-US"/>
              </w:rPr>
              <w:t>ՀՀ կադաստրի կոմիչտե</w:t>
            </w:r>
          </w:p>
        </w:tc>
        <w:tc>
          <w:tcPr>
            <w:tcW w:w="3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:rsidR="00FD708C" w:rsidRPr="00FD708C" w:rsidRDefault="00FD708C" w:rsidP="00937A16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en-US"/>
              </w:rPr>
            </w:pPr>
            <w:r w:rsidRPr="00FD708C">
              <w:rPr>
                <w:rFonts w:ascii="GHEA Grapalat" w:hAnsi="GHEA Grapalat" w:cs="GHEA Grapalat"/>
                <w:b/>
                <w:sz w:val="24"/>
                <w:szCs w:val="24"/>
                <w:lang w:val="en-US"/>
              </w:rPr>
              <w:t>28.03.2024թ.</w:t>
            </w:r>
          </w:p>
        </w:tc>
      </w:tr>
      <w:tr w:rsidR="00FD708C" w:rsidRPr="00FD708C" w:rsidTr="008B5010">
        <w:trPr>
          <w:trHeight w:val="105"/>
        </w:trPr>
        <w:tc>
          <w:tcPr>
            <w:tcW w:w="7146" w:type="dxa"/>
            <w:gridSpan w:val="5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:rsidR="00FD708C" w:rsidRPr="00FD708C" w:rsidRDefault="00FD708C" w:rsidP="00937A16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9D9D9" w:themeFill="background1" w:themeFillShade="D9"/>
          </w:tcPr>
          <w:p w:rsidR="00FD708C" w:rsidRPr="00FD708C" w:rsidRDefault="00FD708C" w:rsidP="00937A16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en-US"/>
              </w:rPr>
            </w:pPr>
            <w:r w:rsidRPr="00FD708C">
              <w:rPr>
                <w:rFonts w:ascii="GHEA Grapalat" w:hAnsi="GHEA Grapalat" w:cs="GHEA Grapalat"/>
                <w:b/>
                <w:sz w:val="24"/>
                <w:szCs w:val="24"/>
                <w:lang w:val="en-US"/>
              </w:rPr>
              <w:t>ՍԹ/5041-2024</w:t>
            </w:r>
          </w:p>
        </w:tc>
      </w:tr>
      <w:tr w:rsidR="00FD708C" w:rsidRPr="00FD708C" w:rsidTr="00017428">
        <w:tc>
          <w:tcPr>
            <w:tcW w:w="5226" w:type="dxa"/>
          </w:tcPr>
          <w:p w:rsidR="00FD708C" w:rsidRPr="00FD708C" w:rsidRDefault="00FD708C" w:rsidP="00FD708C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x-none"/>
              </w:rPr>
            </w:pPr>
            <w:r w:rsidRPr="00FD708C">
              <w:rPr>
                <w:rFonts w:ascii="GHEA Grapalat" w:hAnsi="GHEA Grapalat" w:cs="Sylfaen"/>
                <w:sz w:val="24"/>
                <w:szCs w:val="24"/>
                <w:lang w:val="hy-AM" w:eastAsia="x-none"/>
              </w:rPr>
              <w:t>Ձեր 2024 թվականի մարտի 21-ի N 01/20.1/8496-2024 գրության՝ հայտնում ենք, որ ««Հայաստանի ազգային պատկերասրահ» պետական ոչ առևտրային կազմակերպությունից գույք հետ վերցնելու և «Մշակույթի զարգացման» հիմնադրամին գույք տրամադրելու մասին» ՀՀ կառավարության որոշման նախագծի վերաբերյալ առաջարկություն չունենք:</w:t>
            </w:r>
          </w:p>
          <w:p w:rsidR="00FD708C" w:rsidRPr="002647E5" w:rsidRDefault="00FD708C" w:rsidP="00937A16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x-none"/>
              </w:rPr>
            </w:pPr>
          </w:p>
        </w:tc>
        <w:tc>
          <w:tcPr>
            <w:tcW w:w="5226" w:type="dxa"/>
            <w:gridSpan w:val="5"/>
          </w:tcPr>
          <w:p w:rsidR="006B6586" w:rsidRDefault="006B6586" w:rsidP="00FD708C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B6586" w:rsidRDefault="006B6586" w:rsidP="00FD708C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FD708C" w:rsidRPr="00FD708C" w:rsidRDefault="00FD708C" w:rsidP="00FD708C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FD708C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Ընդունվել է</w:t>
            </w:r>
          </w:p>
          <w:p w:rsidR="00FD708C" w:rsidRPr="00FD708C" w:rsidRDefault="00FD708C" w:rsidP="00937A16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</w:tr>
      <w:tr w:rsidR="002647E5" w:rsidRPr="00FD708C" w:rsidTr="002647E5">
        <w:trPr>
          <w:trHeight w:val="285"/>
        </w:trPr>
        <w:tc>
          <w:tcPr>
            <w:tcW w:w="6936" w:type="dxa"/>
            <w:gridSpan w:val="4"/>
            <w:vMerge w:val="restart"/>
            <w:shd w:val="clear" w:color="auto" w:fill="D9D9D9" w:themeFill="background1" w:themeFillShade="D9"/>
          </w:tcPr>
          <w:p w:rsidR="002647E5" w:rsidRPr="002647E5" w:rsidRDefault="002647E5" w:rsidP="00FD708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x-none"/>
              </w:rPr>
            </w:pPr>
            <w:r w:rsidRPr="002647E5">
              <w:rPr>
                <w:rFonts w:ascii="GHEA Grapalat" w:hAnsi="GHEA Grapalat" w:cs="Sylfaen"/>
                <w:sz w:val="24"/>
                <w:szCs w:val="24"/>
                <w:lang w:val="hy-AM" w:eastAsia="x-none"/>
              </w:rPr>
              <w:t>ՀՀ Վարչապետի աշխատակազմ</w:t>
            </w:r>
          </w:p>
          <w:p w:rsidR="002647E5" w:rsidRPr="002647E5" w:rsidRDefault="002647E5" w:rsidP="00FD708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x-none"/>
              </w:rPr>
            </w:pPr>
            <w:r w:rsidRPr="002647E5">
              <w:rPr>
                <w:rFonts w:ascii="GHEA Grapalat" w:hAnsi="GHEA Grapalat" w:cs="Sylfaen"/>
                <w:sz w:val="24"/>
                <w:szCs w:val="24"/>
                <w:lang w:val="hy-AM" w:eastAsia="x-none"/>
              </w:rPr>
              <w:t>Իրավաբանական վարչություն</w:t>
            </w:r>
          </w:p>
        </w:tc>
        <w:tc>
          <w:tcPr>
            <w:tcW w:w="3516" w:type="dxa"/>
            <w:gridSpan w:val="2"/>
            <w:shd w:val="clear" w:color="auto" w:fill="D9D9D9" w:themeFill="background1" w:themeFillShade="D9"/>
          </w:tcPr>
          <w:p w:rsidR="002647E5" w:rsidRPr="002647E5" w:rsidRDefault="002647E5" w:rsidP="00FD708C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en-US"/>
              </w:rPr>
              <w:t>22.04.2024 թ.</w:t>
            </w:r>
          </w:p>
        </w:tc>
      </w:tr>
      <w:tr w:rsidR="002647E5" w:rsidRPr="00FD708C" w:rsidTr="004933F5">
        <w:trPr>
          <w:trHeight w:val="195"/>
        </w:trPr>
        <w:tc>
          <w:tcPr>
            <w:tcW w:w="6936" w:type="dxa"/>
            <w:gridSpan w:val="4"/>
            <w:vMerge/>
            <w:shd w:val="clear" w:color="auto" w:fill="D9D9D9" w:themeFill="background1" w:themeFillShade="D9"/>
          </w:tcPr>
          <w:p w:rsidR="002647E5" w:rsidRPr="002647E5" w:rsidRDefault="002647E5" w:rsidP="00FD708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x-none"/>
              </w:rPr>
            </w:pPr>
          </w:p>
        </w:tc>
        <w:tc>
          <w:tcPr>
            <w:tcW w:w="3516" w:type="dxa"/>
            <w:gridSpan w:val="2"/>
            <w:shd w:val="clear" w:color="auto" w:fill="D9D9D9" w:themeFill="background1" w:themeFillShade="D9"/>
          </w:tcPr>
          <w:p w:rsidR="002647E5" w:rsidRPr="002647E5" w:rsidRDefault="002647E5" w:rsidP="00FD708C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en-US"/>
              </w:rPr>
              <w:t>02/16.3/14651-2024</w:t>
            </w:r>
          </w:p>
        </w:tc>
      </w:tr>
      <w:tr w:rsidR="002647E5" w:rsidRPr="002647E5" w:rsidTr="00BD2DDC">
        <w:tc>
          <w:tcPr>
            <w:tcW w:w="5226" w:type="dxa"/>
          </w:tcPr>
          <w:p w:rsidR="002647E5" w:rsidRPr="002647E5" w:rsidRDefault="002647E5" w:rsidP="002647E5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x-none"/>
              </w:rPr>
            </w:pPr>
            <w:r w:rsidRPr="002647E5">
              <w:rPr>
                <w:rFonts w:ascii="GHEA Grapalat" w:hAnsi="GHEA Grapalat" w:cs="Sylfaen"/>
                <w:sz w:val="24"/>
                <w:szCs w:val="24"/>
                <w:lang w:val="hy-AM" w:eastAsia="x-none"/>
              </w:rPr>
              <w:t>ԵԶՐԱԿԱՑՈՒԹՅՈՒՆ</w:t>
            </w:r>
          </w:p>
          <w:p w:rsidR="002647E5" w:rsidRPr="002647E5" w:rsidRDefault="002647E5" w:rsidP="002647E5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x-none"/>
              </w:rPr>
            </w:pPr>
            <w:r w:rsidRPr="002647E5">
              <w:rPr>
                <w:rFonts w:ascii="GHEA Grapalat" w:hAnsi="GHEA Grapalat" w:cs="Sylfaen"/>
                <w:sz w:val="24"/>
                <w:szCs w:val="24"/>
                <w:lang w:val="hy-AM" w:eastAsia="x-none"/>
              </w:rPr>
              <w:t xml:space="preserve">««Հայաստանի ազգային պատկերասրահ պետական ոչ առևտրային կազմակերպությունից գույք հետ վերցնելու և «Մշակույթի զարգացման հիմնադրամին </w:t>
            </w:r>
            <w:r w:rsidRPr="002647E5">
              <w:rPr>
                <w:rFonts w:ascii="GHEA Grapalat" w:hAnsi="GHEA Grapalat" w:cs="Sylfaen"/>
                <w:sz w:val="24"/>
                <w:szCs w:val="24"/>
                <w:lang w:val="hy-AM" w:eastAsia="x-none"/>
              </w:rPr>
              <w:lastRenderedPageBreak/>
              <w:t>անժամկետ, անհատույց օգտագործման իրավունքով գույք տրամադրելու մասին» ՀՀ կառավարության որոշման նախագծի (այսուհետ՝ նախագիծ) վերաբերյալ</w:t>
            </w:r>
          </w:p>
          <w:p w:rsidR="002647E5" w:rsidRPr="002647E5" w:rsidRDefault="002647E5" w:rsidP="002647E5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x-none"/>
              </w:rPr>
            </w:pPr>
          </w:p>
          <w:p w:rsidR="002647E5" w:rsidRPr="002647E5" w:rsidRDefault="002647E5" w:rsidP="002647E5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x-none"/>
              </w:rPr>
            </w:pPr>
          </w:p>
          <w:p w:rsidR="002647E5" w:rsidRPr="002647E5" w:rsidRDefault="002647E5" w:rsidP="002647E5">
            <w:pPr>
              <w:pStyle w:val="ListParagraph"/>
              <w:shd w:val="clear" w:color="auto" w:fill="FFFFFF"/>
              <w:spacing w:after="0"/>
              <w:ind w:left="9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x-none"/>
              </w:rPr>
            </w:pPr>
            <w:r w:rsidRPr="002647E5">
              <w:rPr>
                <w:rFonts w:ascii="GHEA Grapalat" w:eastAsia="Times New Roman" w:hAnsi="GHEA Grapalat" w:cs="Sylfaen"/>
                <w:sz w:val="24"/>
                <w:szCs w:val="24"/>
                <w:lang w:val="hy-AM" w:eastAsia="x-none"/>
              </w:rPr>
              <w:t xml:space="preserve">               Նախագծի 1-ին կետով նախատեսվում է ՀՀ սեփականություն հանդիսացող՝  Երևան քաղաքի Արամի 1 հասցեում գտնվող անշարժ գույքից  126.00  քառ.մետր ընդհանուր մակերեսով տարածքը (8-րդ հարկի նշագծված հատվածը)՝ հետ վերցնել «Հայաստանի ազգային պատկերասրահ ՊՈԱԿ-ից և անժամկետ, անհատույց օգտագործման իրավունքով տրամադրել «Մշակույթի զարգացման հիմնադրամին, որի պարագայում գտնում ենք՝ գույքը նույնականացնելու համար, անհրաժեշտ է գույքի հատակագիծը ներկայացնել նախագծի հավելվածով:</w:t>
            </w:r>
          </w:p>
          <w:p w:rsidR="002647E5" w:rsidRPr="00727C2A" w:rsidRDefault="002647E5" w:rsidP="002647E5">
            <w:pPr>
              <w:tabs>
                <w:tab w:val="left" w:pos="0"/>
              </w:tabs>
              <w:ind w:right="58"/>
              <w:jc w:val="both"/>
              <w:rPr>
                <w:rFonts w:ascii="GHEA Grapalat" w:hAnsi="GHEA Grapalat" w:cs="Sylfaen"/>
                <w:sz w:val="24"/>
                <w:szCs w:val="24"/>
                <w:lang w:val="hy-AM" w:eastAsia="x-none"/>
              </w:rPr>
            </w:pPr>
          </w:p>
          <w:p w:rsidR="002647E5" w:rsidRDefault="002647E5" w:rsidP="002647E5">
            <w:pPr>
              <w:tabs>
                <w:tab w:val="left" w:pos="0"/>
              </w:tabs>
              <w:ind w:right="58"/>
              <w:jc w:val="both"/>
              <w:rPr>
                <w:rFonts w:ascii="GHEA Grapalat" w:hAnsi="GHEA Grapalat" w:cs="Sylfaen"/>
                <w:sz w:val="24"/>
                <w:szCs w:val="24"/>
                <w:lang w:val="hy-AM" w:eastAsia="x-none"/>
              </w:rPr>
            </w:pPr>
          </w:p>
          <w:p w:rsidR="002647E5" w:rsidRPr="00FD708C" w:rsidRDefault="002647E5" w:rsidP="00FD708C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x-none"/>
              </w:rPr>
            </w:pPr>
          </w:p>
        </w:tc>
        <w:tc>
          <w:tcPr>
            <w:tcW w:w="5226" w:type="dxa"/>
            <w:gridSpan w:val="5"/>
          </w:tcPr>
          <w:p w:rsidR="002647E5" w:rsidRDefault="002647E5" w:rsidP="00FD708C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647E5" w:rsidRDefault="002647E5" w:rsidP="00FD708C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647E5" w:rsidRDefault="002647E5" w:rsidP="00FD708C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647E5" w:rsidRDefault="002647E5" w:rsidP="00FD708C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647E5" w:rsidRDefault="002647E5" w:rsidP="00FD708C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647E5" w:rsidRDefault="002647E5" w:rsidP="00FD708C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647E5" w:rsidRDefault="002647E5" w:rsidP="00FD708C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647E5" w:rsidRDefault="002647E5" w:rsidP="00FD708C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647E5" w:rsidRDefault="002647E5" w:rsidP="00FD708C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647E5" w:rsidRDefault="002647E5" w:rsidP="00FD708C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647E5" w:rsidRPr="00FD708C" w:rsidRDefault="002647E5" w:rsidP="002647E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FD708C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Ընդունվել է</w:t>
            </w:r>
          </w:p>
          <w:p w:rsidR="002647E5" w:rsidRDefault="002647E5" w:rsidP="00FD708C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</w:tbl>
    <w:p w:rsidR="009D0845" w:rsidRPr="00FD708C" w:rsidRDefault="009D0845" w:rsidP="00FD70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</w:p>
    <w:sectPr w:rsidR="009D0845" w:rsidRPr="00FD708C" w:rsidSect="003E0B34">
      <w:pgSz w:w="11909" w:h="16834"/>
      <w:pgMar w:top="709" w:right="425" w:bottom="709" w:left="851" w:header="425" w:footer="0" w:gutter="39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7C95" w:rsidRDefault="004B7C95" w:rsidP="0020783A">
      <w:r>
        <w:separator/>
      </w:r>
    </w:p>
  </w:endnote>
  <w:endnote w:type="continuationSeparator" w:id="0">
    <w:p w:rsidR="004B7C95" w:rsidRDefault="004B7C95" w:rsidP="00207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7C95" w:rsidRDefault="004B7C95" w:rsidP="0020783A">
      <w:r>
        <w:separator/>
      </w:r>
    </w:p>
  </w:footnote>
  <w:footnote w:type="continuationSeparator" w:id="0">
    <w:p w:rsidR="004B7C95" w:rsidRDefault="004B7C95" w:rsidP="00207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C44B78"/>
    <w:multiLevelType w:val="hybridMultilevel"/>
    <w:tmpl w:val="66D6BC78"/>
    <w:lvl w:ilvl="0" w:tplc="4F6EA4C4">
      <w:start w:val="1"/>
      <w:numFmt w:val="decimal"/>
      <w:lvlText w:val="%1."/>
      <w:lvlJc w:val="left"/>
      <w:pPr>
        <w:ind w:left="501" w:hanging="360"/>
      </w:pPr>
      <w:rPr>
        <w:rFonts w:ascii="GHEA Mariam" w:hAnsi="GHEA Mariam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50747"/>
    <w:multiLevelType w:val="hybridMultilevel"/>
    <w:tmpl w:val="2C1ED32A"/>
    <w:lvl w:ilvl="0" w:tplc="45FC5A9A">
      <w:start w:val="1"/>
      <w:numFmt w:val="decimal"/>
      <w:lvlText w:val="%1."/>
      <w:lvlJc w:val="left"/>
      <w:pPr>
        <w:ind w:left="720" w:hanging="360"/>
      </w:pPr>
      <w:rPr>
        <w:rFonts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195E47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2F1B58"/>
    <w:multiLevelType w:val="hybridMultilevel"/>
    <w:tmpl w:val="DE82DBA6"/>
    <w:lvl w:ilvl="0" w:tplc="2C0E91B8">
      <w:start w:val="1"/>
      <w:numFmt w:val="decimal"/>
      <w:lvlText w:val="%1."/>
      <w:lvlJc w:val="left"/>
      <w:pPr>
        <w:ind w:left="1260" w:hanging="360"/>
      </w:pPr>
      <w:rPr>
        <w:rFonts w:cs="Arial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239961CB"/>
    <w:multiLevelType w:val="hybridMultilevel"/>
    <w:tmpl w:val="C81C657C"/>
    <w:lvl w:ilvl="0" w:tplc="E43EC624">
      <w:start w:val="1"/>
      <w:numFmt w:val="decimal"/>
      <w:lvlText w:val="%1)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33D81156"/>
    <w:multiLevelType w:val="hybridMultilevel"/>
    <w:tmpl w:val="DDDE1A18"/>
    <w:lvl w:ilvl="0" w:tplc="6D445D9E">
      <w:start w:val="1"/>
      <w:numFmt w:val="decimal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 w15:restartNumberingAfterBreak="0">
    <w:nsid w:val="37F26E92"/>
    <w:multiLevelType w:val="hybridMultilevel"/>
    <w:tmpl w:val="0082D936"/>
    <w:lvl w:ilvl="0" w:tplc="F6C4661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7" w15:restartNumberingAfterBreak="0">
    <w:nsid w:val="38487232"/>
    <w:multiLevelType w:val="hybridMultilevel"/>
    <w:tmpl w:val="BEA41DA6"/>
    <w:lvl w:ilvl="0" w:tplc="DFDA4C3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8A83F71"/>
    <w:multiLevelType w:val="hybridMultilevel"/>
    <w:tmpl w:val="44107B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B63FEB"/>
    <w:multiLevelType w:val="hybridMultilevel"/>
    <w:tmpl w:val="D6448F66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3DC574D2"/>
    <w:multiLevelType w:val="hybridMultilevel"/>
    <w:tmpl w:val="7C02E186"/>
    <w:lvl w:ilvl="0" w:tplc="2676CFB2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184" w:hanging="360"/>
      </w:pPr>
    </w:lvl>
    <w:lvl w:ilvl="2" w:tplc="0409001B" w:tentative="1">
      <w:start w:val="1"/>
      <w:numFmt w:val="lowerRoman"/>
      <w:lvlText w:val="%3."/>
      <w:lvlJc w:val="right"/>
      <w:pPr>
        <w:ind w:left="6904" w:hanging="180"/>
      </w:pPr>
    </w:lvl>
    <w:lvl w:ilvl="3" w:tplc="0409000F" w:tentative="1">
      <w:start w:val="1"/>
      <w:numFmt w:val="decimal"/>
      <w:lvlText w:val="%4."/>
      <w:lvlJc w:val="left"/>
      <w:pPr>
        <w:ind w:left="7624" w:hanging="360"/>
      </w:pPr>
    </w:lvl>
    <w:lvl w:ilvl="4" w:tplc="04090019" w:tentative="1">
      <w:start w:val="1"/>
      <w:numFmt w:val="lowerLetter"/>
      <w:lvlText w:val="%5."/>
      <w:lvlJc w:val="left"/>
      <w:pPr>
        <w:ind w:left="8344" w:hanging="360"/>
      </w:pPr>
    </w:lvl>
    <w:lvl w:ilvl="5" w:tplc="0409001B" w:tentative="1">
      <w:start w:val="1"/>
      <w:numFmt w:val="lowerRoman"/>
      <w:lvlText w:val="%6."/>
      <w:lvlJc w:val="right"/>
      <w:pPr>
        <w:ind w:left="9064" w:hanging="180"/>
      </w:pPr>
    </w:lvl>
    <w:lvl w:ilvl="6" w:tplc="0409000F" w:tentative="1">
      <w:start w:val="1"/>
      <w:numFmt w:val="decimal"/>
      <w:lvlText w:val="%7."/>
      <w:lvlJc w:val="left"/>
      <w:pPr>
        <w:ind w:left="9784" w:hanging="360"/>
      </w:pPr>
    </w:lvl>
    <w:lvl w:ilvl="7" w:tplc="04090019" w:tentative="1">
      <w:start w:val="1"/>
      <w:numFmt w:val="lowerLetter"/>
      <w:lvlText w:val="%8."/>
      <w:lvlJc w:val="left"/>
      <w:pPr>
        <w:ind w:left="10504" w:hanging="360"/>
      </w:pPr>
    </w:lvl>
    <w:lvl w:ilvl="8" w:tplc="0409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11" w15:restartNumberingAfterBreak="0">
    <w:nsid w:val="40E71641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3531127"/>
    <w:multiLevelType w:val="hybridMultilevel"/>
    <w:tmpl w:val="7F346DB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6154A4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4" w15:restartNumberingAfterBreak="0">
    <w:nsid w:val="55FA16B4"/>
    <w:multiLevelType w:val="hybridMultilevel"/>
    <w:tmpl w:val="AC2249D0"/>
    <w:lvl w:ilvl="0" w:tplc="FB3AA7D6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587F506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6" w15:restartNumberingAfterBreak="0">
    <w:nsid w:val="5D041D2A"/>
    <w:multiLevelType w:val="hybridMultilevel"/>
    <w:tmpl w:val="0276E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9B73ED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8" w15:restartNumberingAfterBreak="0">
    <w:nsid w:val="64803F77"/>
    <w:multiLevelType w:val="hybridMultilevel"/>
    <w:tmpl w:val="6E901640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45118C4"/>
    <w:multiLevelType w:val="hybridMultilevel"/>
    <w:tmpl w:val="EB7A2884"/>
    <w:lvl w:ilvl="0" w:tplc="0409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num w:numId="1">
    <w:abstractNumId w:val="7"/>
  </w:num>
  <w:num w:numId="2">
    <w:abstractNumId w:val="19"/>
  </w:num>
  <w:num w:numId="3">
    <w:abstractNumId w:val="6"/>
  </w:num>
  <w:num w:numId="4">
    <w:abstractNumId w:val="0"/>
  </w:num>
  <w:num w:numId="5">
    <w:abstractNumId w:val="8"/>
  </w:num>
  <w:num w:numId="6">
    <w:abstractNumId w:val="13"/>
  </w:num>
  <w:num w:numId="7">
    <w:abstractNumId w:val="15"/>
  </w:num>
  <w:num w:numId="8">
    <w:abstractNumId w:val="17"/>
  </w:num>
  <w:num w:numId="9">
    <w:abstractNumId w:val="11"/>
  </w:num>
  <w:num w:numId="10">
    <w:abstractNumId w:val="12"/>
  </w:num>
  <w:num w:numId="11">
    <w:abstractNumId w:val="18"/>
  </w:num>
  <w:num w:numId="12">
    <w:abstractNumId w:val="16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2"/>
  </w:num>
  <w:num w:numId="17">
    <w:abstractNumId w:val="5"/>
  </w:num>
  <w:num w:numId="18">
    <w:abstractNumId w:val="1"/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23E0"/>
    <w:rsid w:val="0000696A"/>
    <w:rsid w:val="00006F17"/>
    <w:rsid w:val="00016D26"/>
    <w:rsid w:val="0004492D"/>
    <w:rsid w:val="00050E6F"/>
    <w:rsid w:val="00060384"/>
    <w:rsid w:val="000622B8"/>
    <w:rsid w:val="00083451"/>
    <w:rsid w:val="00100D04"/>
    <w:rsid w:val="00111E37"/>
    <w:rsid w:val="0011472C"/>
    <w:rsid w:val="001332B5"/>
    <w:rsid w:val="0017511B"/>
    <w:rsid w:val="00194ED4"/>
    <w:rsid w:val="0019624D"/>
    <w:rsid w:val="001B42EC"/>
    <w:rsid w:val="001B472E"/>
    <w:rsid w:val="001C7F64"/>
    <w:rsid w:val="001E36CD"/>
    <w:rsid w:val="00205426"/>
    <w:rsid w:val="0020783A"/>
    <w:rsid w:val="00212C9F"/>
    <w:rsid w:val="00231ECD"/>
    <w:rsid w:val="00234F85"/>
    <w:rsid w:val="00235BAF"/>
    <w:rsid w:val="00241203"/>
    <w:rsid w:val="00241CDC"/>
    <w:rsid w:val="00252A68"/>
    <w:rsid w:val="002647E5"/>
    <w:rsid w:val="00276704"/>
    <w:rsid w:val="00290B6C"/>
    <w:rsid w:val="002B18E1"/>
    <w:rsid w:val="002C4324"/>
    <w:rsid w:val="002D1AEF"/>
    <w:rsid w:val="002D5DAB"/>
    <w:rsid w:val="002E3D8E"/>
    <w:rsid w:val="002E5C55"/>
    <w:rsid w:val="002F7670"/>
    <w:rsid w:val="00303F14"/>
    <w:rsid w:val="00311352"/>
    <w:rsid w:val="00315E77"/>
    <w:rsid w:val="003422F5"/>
    <w:rsid w:val="00353A8E"/>
    <w:rsid w:val="003614E9"/>
    <w:rsid w:val="00370B84"/>
    <w:rsid w:val="003A2D92"/>
    <w:rsid w:val="003B02C6"/>
    <w:rsid w:val="003B5D27"/>
    <w:rsid w:val="003E0B34"/>
    <w:rsid w:val="0041603F"/>
    <w:rsid w:val="00425959"/>
    <w:rsid w:val="004302C6"/>
    <w:rsid w:val="00435FD9"/>
    <w:rsid w:val="004677F1"/>
    <w:rsid w:val="004871FF"/>
    <w:rsid w:val="004A4240"/>
    <w:rsid w:val="004B7C95"/>
    <w:rsid w:val="004C6D9B"/>
    <w:rsid w:val="004D6FA4"/>
    <w:rsid w:val="005239BD"/>
    <w:rsid w:val="0055610C"/>
    <w:rsid w:val="00592A80"/>
    <w:rsid w:val="00596702"/>
    <w:rsid w:val="005C275D"/>
    <w:rsid w:val="005E23E0"/>
    <w:rsid w:val="005E773C"/>
    <w:rsid w:val="005F2F74"/>
    <w:rsid w:val="00631967"/>
    <w:rsid w:val="00632E8E"/>
    <w:rsid w:val="006402B2"/>
    <w:rsid w:val="00653477"/>
    <w:rsid w:val="0065631D"/>
    <w:rsid w:val="00665527"/>
    <w:rsid w:val="0067359C"/>
    <w:rsid w:val="00680EB7"/>
    <w:rsid w:val="0068703B"/>
    <w:rsid w:val="0069195A"/>
    <w:rsid w:val="006A3322"/>
    <w:rsid w:val="006B6586"/>
    <w:rsid w:val="006E4826"/>
    <w:rsid w:val="007073DD"/>
    <w:rsid w:val="00732C5B"/>
    <w:rsid w:val="00751ADF"/>
    <w:rsid w:val="00753632"/>
    <w:rsid w:val="007633BC"/>
    <w:rsid w:val="0079596E"/>
    <w:rsid w:val="0079678B"/>
    <w:rsid w:val="007A40D9"/>
    <w:rsid w:val="007B7DC3"/>
    <w:rsid w:val="007C2C3B"/>
    <w:rsid w:val="007D7BEE"/>
    <w:rsid w:val="007E2543"/>
    <w:rsid w:val="007F3FF2"/>
    <w:rsid w:val="008168A3"/>
    <w:rsid w:val="00831BE4"/>
    <w:rsid w:val="00841AA8"/>
    <w:rsid w:val="00847CF6"/>
    <w:rsid w:val="00852B75"/>
    <w:rsid w:val="0085476E"/>
    <w:rsid w:val="00857BE2"/>
    <w:rsid w:val="00871B31"/>
    <w:rsid w:val="008857E1"/>
    <w:rsid w:val="008909C6"/>
    <w:rsid w:val="00891F77"/>
    <w:rsid w:val="008C73BB"/>
    <w:rsid w:val="008D0471"/>
    <w:rsid w:val="008D352A"/>
    <w:rsid w:val="008F5017"/>
    <w:rsid w:val="00926468"/>
    <w:rsid w:val="00937A16"/>
    <w:rsid w:val="0095538E"/>
    <w:rsid w:val="00971A48"/>
    <w:rsid w:val="00990F23"/>
    <w:rsid w:val="009A04D1"/>
    <w:rsid w:val="009A2111"/>
    <w:rsid w:val="009B04A7"/>
    <w:rsid w:val="009D0845"/>
    <w:rsid w:val="009F1C08"/>
    <w:rsid w:val="00A16D4B"/>
    <w:rsid w:val="00A25DDF"/>
    <w:rsid w:val="00A269EC"/>
    <w:rsid w:val="00A50769"/>
    <w:rsid w:val="00A536F8"/>
    <w:rsid w:val="00A55E6B"/>
    <w:rsid w:val="00A704D3"/>
    <w:rsid w:val="00A72BD4"/>
    <w:rsid w:val="00A81519"/>
    <w:rsid w:val="00A94CFA"/>
    <w:rsid w:val="00A96DA5"/>
    <w:rsid w:val="00AB299F"/>
    <w:rsid w:val="00AE0D2D"/>
    <w:rsid w:val="00AE2A11"/>
    <w:rsid w:val="00AF27A3"/>
    <w:rsid w:val="00B019EB"/>
    <w:rsid w:val="00B30B9E"/>
    <w:rsid w:val="00B40F71"/>
    <w:rsid w:val="00B527EC"/>
    <w:rsid w:val="00B64D18"/>
    <w:rsid w:val="00B67C01"/>
    <w:rsid w:val="00B8079D"/>
    <w:rsid w:val="00BA0471"/>
    <w:rsid w:val="00BA642B"/>
    <w:rsid w:val="00BB2A32"/>
    <w:rsid w:val="00BC2465"/>
    <w:rsid w:val="00BC75D5"/>
    <w:rsid w:val="00C06CE2"/>
    <w:rsid w:val="00C07936"/>
    <w:rsid w:val="00C47D82"/>
    <w:rsid w:val="00C65B09"/>
    <w:rsid w:val="00C75635"/>
    <w:rsid w:val="00C83C47"/>
    <w:rsid w:val="00CA2E96"/>
    <w:rsid w:val="00CA623E"/>
    <w:rsid w:val="00CB2B79"/>
    <w:rsid w:val="00CC2B56"/>
    <w:rsid w:val="00CC43F0"/>
    <w:rsid w:val="00CC6B48"/>
    <w:rsid w:val="00CD11D7"/>
    <w:rsid w:val="00CE6D21"/>
    <w:rsid w:val="00CF1F96"/>
    <w:rsid w:val="00D07119"/>
    <w:rsid w:val="00D2103F"/>
    <w:rsid w:val="00D36C43"/>
    <w:rsid w:val="00D42BE2"/>
    <w:rsid w:val="00D43ECF"/>
    <w:rsid w:val="00D50486"/>
    <w:rsid w:val="00D93821"/>
    <w:rsid w:val="00DA2962"/>
    <w:rsid w:val="00DC2CB4"/>
    <w:rsid w:val="00DC4030"/>
    <w:rsid w:val="00DE103D"/>
    <w:rsid w:val="00DE57AF"/>
    <w:rsid w:val="00E12CBB"/>
    <w:rsid w:val="00E44D1A"/>
    <w:rsid w:val="00E607DF"/>
    <w:rsid w:val="00E71DAC"/>
    <w:rsid w:val="00E97185"/>
    <w:rsid w:val="00ED0181"/>
    <w:rsid w:val="00EE28DE"/>
    <w:rsid w:val="00F10695"/>
    <w:rsid w:val="00F10D7D"/>
    <w:rsid w:val="00F16241"/>
    <w:rsid w:val="00F17413"/>
    <w:rsid w:val="00F36D8F"/>
    <w:rsid w:val="00F7511D"/>
    <w:rsid w:val="00F93CA9"/>
    <w:rsid w:val="00FA2FD8"/>
    <w:rsid w:val="00FA3417"/>
    <w:rsid w:val="00FA3EC1"/>
    <w:rsid w:val="00FB41CC"/>
    <w:rsid w:val="00FD708C"/>
    <w:rsid w:val="00FE22F4"/>
    <w:rsid w:val="00FF5854"/>
    <w:rsid w:val="00FF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CABD89-5AB4-46CD-BEC4-26F61D27E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5E23E0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5E23E0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5E23E0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E23E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,lp1"/>
    <w:basedOn w:val="Normal"/>
    <w:link w:val="ListParagraphChar"/>
    <w:uiPriority w:val="34"/>
    <w:qFormat/>
    <w:rsid w:val="005E23E0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5E23E0"/>
    <w:rPr>
      <w:rFonts w:ascii="Calibri" w:eastAsia="Calibri" w:hAnsi="Calibri" w:cs="Times New Roman"/>
      <w:sz w:val="20"/>
      <w:szCs w:val="20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Знак Знак"/>
    <w:basedOn w:val="Normal"/>
    <w:link w:val="NormalWebChar"/>
    <w:uiPriority w:val="99"/>
    <w:unhideWhenUsed/>
    <w:qFormat/>
    <w:rsid w:val="00592A8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92A80"/>
    <w:rPr>
      <w:b/>
      <w:bCs/>
    </w:rPr>
  </w:style>
  <w:style w:type="paragraph" w:customStyle="1" w:styleId="Body">
    <w:name w:val="Body"/>
    <w:rsid w:val="00852B75"/>
    <w:pP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</w:rPr>
  </w:style>
  <w:style w:type="table" w:customStyle="1" w:styleId="Calendar4">
    <w:name w:val="Calendar 4"/>
    <w:basedOn w:val="TableNormal"/>
    <w:uiPriority w:val="99"/>
    <w:qFormat/>
    <w:rsid w:val="00A81519"/>
    <w:pPr>
      <w:snapToGrid w:val="0"/>
      <w:spacing w:after="0" w:line="240" w:lineRule="auto"/>
    </w:pPr>
    <w:rPr>
      <w:rFonts w:eastAsiaTheme="minorEastAsia"/>
      <w:b/>
      <w:bCs/>
      <w:color w:val="D9D9D9" w:themeColor="background1" w:themeShade="D9"/>
      <w:sz w:val="16"/>
      <w:szCs w:val="16"/>
      <w:lang w:bidi="en-US"/>
    </w:rPr>
    <w:tblPr>
      <w:tblStyleRow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cPr>
      <w:shd w:val="clear" w:color="auto" w:fill="244061" w:themeFill="accent1" w:themeFillShade="80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81519"/>
    <w:rPr>
      <w:rFonts w:ascii="Segoe UI" w:eastAsiaTheme="minorHAnsi" w:hAnsi="Segoe UI" w:cs="Segoe UI"/>
      <w:sz w:val="18"/>
      <w:szCs w:val="18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519"/>
    <w:rPr>
      <w:rFonts w:ascii="Segoe UI" w:hAnsi="Segoe UI" w:cs="Segoe UI"/>
      <w:sz w:val="18"/>
      <w:szCs w:val="18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79678B"/>
    <w:rPr>
      <w:rFonts w:ascii="Times LatArm" w:hAnsi="Times LatArm"/>
      <w:b/>
      <w:bCs/>
      <w:sz w:val="40"/>
      <w:lang w:val="en-GB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79678B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Times LatArm" w:eastAsiaTheme="minorHAnsi" w:hAnsi="Times LatArm" w:cstheme="minorBidi"/>
      <w:b/>
      <w:bCs/>
      <w:sz w:val="40"/>
      <w:szCs w:val="22"/>
    </w:rPr>
  </w:style>
  <w:style w:type="character" w:customStyle="1" w:styleId="BodyTextChar1">
    <w:name w:val="Body Text Char1"/>
    <w:basedOn w:val="DefaultParagraphFont"/>
    <w:uiPriority w:val="99"/>
    <w:semiHidden/>
    <w:rsid w:val="0079678B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Знак Знак Char"/>
    <w:link w:val="NormalWeb"/>
    <w:uiPriority w:val="99"/>
    <w:locked/>
    <w:rsid w:val="007E254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2D1A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basedOn w:val="DefaultParagraphFont"/>
    <w:link w:val="norm"/>
    <w:locked/>
    <w:rsid w:val="004871FF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4871FF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customStyle="1" w:styleId="Default">
    <w:name w:val="Default"/>
    <w:rsid w:val="0019624D"/>
    <w:pPr>
      <w:spacing w:after="0" w:line="240" w:lineRule="auto"/>
    </w:pPr>
    <w:rPr>
      <w:rFonts w:ascii="Helvetica" w:eastAsia="Arial Unicode MS" w:hAnsi="Helvetica" w:cs="Arial Unicode MS"/>
      <w:color w:val="000000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6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24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5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1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15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4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0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2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6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82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2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62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15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0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5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60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96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83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59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8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4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2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42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496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3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8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1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84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74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363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9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2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02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30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92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1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4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40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93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5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4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48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8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7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6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4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19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52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6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1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7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1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42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23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4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6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03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6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6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88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6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96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2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2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94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84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52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86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1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1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0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9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33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92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5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7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21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63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42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5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98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39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10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9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6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94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2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87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9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0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76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60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24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1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3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87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18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66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48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5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0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2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7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13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03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64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988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73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81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10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49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28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04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6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FAB37C-82CB-431D-BF1B-8608D54CA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1165</TotalTime>
  <Pages>3</Pages>
  <Words>438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https://mul2-edu.gov.am/tasks/1307648/oneclick/ampopatert04.07.docx?token=61c7af9999c31eec8a1cd8423bfb6be2</cp:keywords>
  <dc:description/>
  <cp:lastModifiedBy>User</cp:lastModifiedBy>
  <cp:revision>89</cp:revision>
  <cp:lastPrinted>2023-03-23T17:50:00Z</cp:lastPrinted>
  <dcterms:created xsi:type="dcterms:W3CDTF">2022-01-18T06:44:00Z</dcterms:created>
  <dcterms:modified xsi:type="dcterms:W3CDTF">2024-04-23T10:35:00Z</dcterms:modified>
</cp:coreProperties>
</file>