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7F3138" w14:textId="77777777" w:rsidR="00563F1F" w:rsidRPr="00B27440" w:rsidRDefault="00563F1F" w:rsidP="00563F1F">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r w:rsidRPr="00B27440">
        <w:rPr>
          <w:rFonts w:ascii="GHEA Grapalat" w:eastAsia="Times New Roman" w:hAnsi="GHEA Grapalat" w:cs="Times New Roman"/>
          <w:b/>
          <w:bCs/>
          <w:color w:val="000000"/>
          <w:sz w:val="24"/>
          <w:szCs w:val="24"/>
          <w:lang w:val="hy-AM"/>
        </w:rPr>
        <w:t>ՆԱԽԱԳԻԾ</w:t>
      </w:r>
    </w:p>
    <w:p w14:paraId="13902B68" w14:textId="77777777" w:rsidR="00563F1F" w:rsidRPr="00B27440" w:rsidRDefault="00563F1F" w:rsidP="00563F1F">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p>
    <w:p w14:paraId="1CDDE437" w14:textId="77777777" w:rsidR="00563F1F" w:rsidRPr="00B27440" w:rsidRDefault="00563F1F" w:rsidP="00563F1F">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B27440">
        <w:rPr>
          <w:rFonts w:ascii="GHEA Grapalat" w:eastAsia="Times New Roman" w:hAnsi="GHEA Grapalat" w:cs="Times New Roman"/>
          <w:b/>
          <w:bCs/>
          <w:color w:val="000000"/>
          <w:sz w:val="24"/>
          <w:szCs w:val="24"/>
        </w:rPr>
        <w:t>ՀԱՅԱՍՏԱՆԻ ՀԱՆՐԱՊԵՏՈՒԹՅԱՆ ԿԱՌԱՎԱՐՈՒԹՅՈՒՆ</w:t>
      </w:r>
    </w:p>
    <w:p w14:paraId="0788C4A3" w14:textId="77777777" w:rsidR="00563F1F" w:rsidRPr="00B27440" w:rsidRDefault="00563F1F" w:rsidP="00563F1F">
      <w:pPr>
        <w:shd w:val="clear" w:color="auto" w:fill="FFFFFF"/>
        <w:spacing w:after="0" w:line="360" w:lineRule="auto"/>
        <w:jc w:val="center"/>
        <w:rPr>
          <w:rFonts w:ascii="GHEA Grapalat" w:eastAsia="Times New Roman" w:hAnsi="GHEA Grapalat" w:cs="Times New Roman"/>
          <w:color w:val="000000"/>
          <w:sz w:val="24"/>
          <w:szCs w:val="24"/>
        </w:rPr>
      </w:pPr>
      <w:r w:rsidRPr="00B27440">
        <w:rPr>
          <w:rFonts w:ascii="Calibri" w:eastAsia="Times New Roman" w:hAnsi="Calibri" w:cs="Calibri"/>
          <w:color w:val="000000"/>
          <w:sz w:val="24"/>
          <w:szCs w:val="24"/>
        </w:rPr>
        <w:t> </w:t>
      </w:r>
      <w:r w:rsidRPr="00B27440">
        <w:rPr>
          <w:rFonts w:ascii="GHEA Grapalat" w:eastAsia="Times New Roman" w:hAnsi="GHEA Grapalat" w:cs="Times New Roman"/>
          <w:b/>
          <w:bCs/>
          <w:color w:val="000000"/>
          <w:sz w:val="24"/>
          <w:szCs w:val="24"/>
        </w:rPr>
        <w:t>Ո Ր Ո Շ ՈՒ Մ</w:t>
      </w:r>
    </w:p>
    <w:p w14:paraId="24EC4C9A" w14:textId="77777777" w:rsidR="00563F1F" w:rsidRPr="00B27440" w:rsidRDefault="00563F1F" w:rsidP="00563F1F">
      <w:pPr>
        <w:shd w:val="clear" w:color="auto" w:fill="FFFFFF"/>
        <w:spacing w:after="0" w:line="360" w:lineRule="auto"/>
        <w:jc w:val="center"/>
        <w:rPr>
          <w:rFonts w:ascii="GHEA Grapalat" w:eastAsia="Times New Roman" w:hAnsi="GHEA Grapalat" w:cs="Times New Roman"/>
          <w:color w:val="000000"/>
          <w:sz w:val="24"/>
          <w:szCs w:val="24"/>
        </w:rPr>
      </w:pPr>
      <w:r w:rsidRPr="00B27440">
        <w:rPr>
          <w:rFonts w:ascii="GHEA Grapalat" w:eastAsia="Times New Roman" w:hAnsi="GHEA Grapalat" w:cs="Times New Roman"/>
          <w:color w:val="000000"/>
          <w:sz w:val="24"/>
          <w:szCs w:val="24"/>
          <w:lang w:val="hy-AM"/>
        </w:rPr>
        <w:t>_________</w:t>
      </w:r>
      <w:r w:rsidRPr="00B27440">
        <w:rPr>
          <w:rFonts w:ascii="GHEA Grapalat" w:eastAsia="Times New Roman" w:hAnsi="GHEA Grapalat" w:cs="Times New Roman"/>
          <w:color w:val="000000"/>
          <w:sz w:val="24"/>
          <w:szCs w:val="24"/>
        </w:rPr>
        <w:t xml:space="preserve"> 202</w:t>
      </w:r>
      <w:r>
        <w:rPr>
          <w:rFonts w:ascii="GHEA Grapalat" w:eastAsia="Times New Roman" w:hAnsi="GHEA Grapalat" w:cs="Times New Roman"/>
          <w:color w:val="000000"/>
          <w:sz w:val="24"/>
          <w:szCs w:val="24"/>
        </w:rPr>
        <w:t>4</w:t>
      </w:r>
      <w:r w:rsidRPr="00B27440">
        <w:rPr>
          <w:rFonts w:ascii="GHEA Grapalat" w:eastAsia="Times New Roman" w:hAnsi="GHEA Grapalat" w:cs="Times New Roman"/>
          <w:color w:val="000000"/>
          <w:sz w:val="24"/>
          <w:szCs w:val="24"/>
        </w:rPr>
        <w:t xml:space="preserve"> թվականի N </w:t>
      </w:r>
      <w:r w:rsidRPr="00B27440">
        <w:rPr>
          <w:rFonts w:ascii="GHEA Grapalat" w:eastAsia="Times New Roman" w:hAnsi="GHEA Grapalat" w:cs="Times New Roman"/>
          <w:color w:val="000000"/>
          <w:sz w:val="24"/>
          <w:szCs w:val="24"/>
          <w:lang w:val="hy-AM"/>
        </w:rPr>
        <w:t>_________</w:t>
      </w:r>
      <w:r w:rsidRPr="00B27440">
        <w:rPr>
          <w:rFonts w:ascii="GHEA Grapalat" w:eastAsia="Times New Roman" w:hAnsi="GHEA Grapalat" w:cs="Times New Roman"/>
          <w:color w:val="000000"/>
          <w:sz w:val="24"/>
          <w:szCs w:val="24"/>
        </w:rPr>
        <w:t>-Ն</w:t>
      </w:r>
    </w:p>
    <w:p w14:paraId="184369F1" w14:textId="77777777" w:rsidR="00563F1F" w:rsidRPr="00B27440" w:rsidRDefault="00563F1F" w:rsidP="00563F1F">
      <w:pPr>
        <w:shd w:val="clear" w:color="auto" w:fill="FFFFFF"/>
        <w:spacing w:after="0" w:line="360" w:lineRule="auto"/>
        <w:jc w:val="center"/>
        <w:rPr>
          <w:rFonts w:ascii="GHEA Grapalat" w:eastAsia="Times New Roman" w:hAnsi="GHEA Grapalat" w:cs="Times New Roman"/>
          <w:color w:val="000000"/>
          <w:sz w:val="24"/>
          <w:szCs w:val="24"/>
        </w:rPr>
      </w:pPr>
      <w:r w:rsidRPr="00B27440">
        <w:rPr>
          <w:rFonts w:ascii="Calibri" w:eastAsia="Times New Roman" w:hAnsi="Calibri" w:cs="Calibri"/>
          <w:color w:val="000000"/>
          <w:sz w:val="24"/>
          <w:szCs w:val="24"/>
        </w:rPr>
        <w:t> </w:t>
      </w:r>
      <w:r w:rsidRPr="00B27440">
        <w:rPr>
          <w:rFonts w:ascii="GHEA Grapalat" w:eastAsia="Times New Roman" w:hAnsi="GHEA Grapalat" w:cs="Times New Roman"/>
          <w:color w:val="000000"/>
          <w:sz w:val="24"/>
          <w:szCs w:val="24"/>
        </w:rPr>
        <w:t xml:space="preserve"> </w:t>
      </w:r>
      <w:r w:rsidRPr="00B27440">
        <w:rPr>
          <w:rFonts w:ascii="Calibri" w:eastAsia="Times New Roman" w:hAnsi="Calibri" w:cs="Calibri"/>
          <w:color w:val="000000"/>
          <w:sz w:val="24"/>
          <w:szCs w:val="24"/>
        </w:rPr>
        <w:t>  </w:t>
      </w:r>
    </w:p>
    <w:p w14:paraId="6D440CA7" w14:textId="77777777" w:rsidR="00563F1F" w:rsidRPr="00B27440" w:rsidRDefault="00563F1F" w:rsidP="00563F1F">
      <w:pPr>
        <w:shd w:val="clear" w:color="auto" w:fill="FFFFFF"/>
        <w:spacing w:after="0" w:line="360" w:lineRule="auto"/>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t xml:space="preserve">ՊԵՏԱԿԱՆ </w:t>
      </w:r>
      <w:r w:rsidRPr="00B27440">
        <w:rPr>
          <w:rFonts w:ascii="GHEA Grapalat" w:eastAsia="Times New Roman" w:hAnsi="GHEA Grapalat" w:cs="Times New Roman"/>
          <w:b/>
          <w:bCs/>
          <w:color w:val="000000"/>
          <w:sz w:val="24"/>
          <w:szCs w:val="24"/>
        </w:rPr>
        <w:t>ՓՈՐՁԱՔՆՆԱԿԱՆ ԴՐԱԿԱՆ ԵԶՐԱԿԱՑՈՒԹՅՈՒՆ ՍՏԱՑԱԾ ՀԻՄՆԱԴՐՈՒՅԹԱՅԻՆ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ԵՎ ՓՈՐՁԱՔՆՆՈՒԹՅԱՆ ԵՆԹԱԿԱ ԳՈՐԾՈՒՆԵՈՒԹՅԱՆ ՏԵՍԱԿՆԵՐԸ ՀԱՍՏԱՏԵԼՈՒ ՄԱՍԻՆ</w:t>
      </w:r>
    </w:p>
    <w:p w14:paraId="66A65528" w14:textId="77777777" w:rsidR="00563F1F" w:rsidRPr="00B27440" w:rsidRDefault="00563F1F" w:rsidP="00563F1F">
      <w:pPr>
        <w:shd w:val="clear" w:color="auto" w:fill="FFFFFF"/>
        <w:spacing w:after="0" w:line="360" w:lineRule="auto"/>
        <w:ind w:firstLine="567"/>
        <w:jc w:val="both"/>
        <w:rPr>
          <w:rFonts w:ascii="GHEA Grapalat" w:eastAsia="Times New Roman" w:hAnsi="GHEA Grapalat" w:cs="Times New Roman"/>
          <w:color w:val="000000"/>
          <w:sz w:val="24"/>
          <w:szCs w:val="24"/>
        </w:rPr>
      </w:pPr>
      <w:r w:rsidRPr="00B27440">
        <w:rPr>
          <w:rFonts w:ascii="GHEA Grapalat" w:eastAsia="Times New Roman" w:hAnsi="GHEA Grapalat" w:cs="Times New Roman"/>
          <w:color w:val="000000"/>
          <w:sz w:val="24"/>
          <w:szCs w:val="24"/>
        </w:rPr>
        <w:t>Հիմք ընդունելով «Շրջակա միջավայրի վրա ազդեցության գնահատման և փորձաքննության մասին» օրենքի 8-րդ հոդվածի 1-ին մասի 11-րդ կետը՝ Հայաստանի Հանրապետության կառավարությունը</w:t>
      </w:r>
      <w:r w:rsidRPr="00B27440">
        <w:rPr>
          <w:rFonts w:ascii="Calibri" w:eastAsia="Times New Roman" w:hAnsi="Calibri" w:cs="Calibri"/>
          <w:color w:val="000000"/>
          <w:sz w:val="24"/>
          <w:szCs w:val="24"/>
        </w:rPr>
        <w:t> </w:t>
      </w:r>
      <w:r w:rsidRPr="00B27440">
        <w:rPr>
          <w:rFonts w:ascii="GHEA Grapalat" w:eastAsia="Times New Roman" w:hAnsi="GHEA Grapalat" w:cs="Times New Roman"/>
          <w:b/>
          <w:bCs/>
          <w:i/>
          <w:iCs/>
          <w:color w:val="000000"/>
          <w:sz w:val="24"/>
          <w:szCs w:val="24"/>
        </w:rPr>
        <w:t>որոշում է</w:t>
      </w:r>
      <w:r w:rsidRPr="00B27440">
        <w:rPr>
          <w:rFonts w:ascii="GHEA Grapalat" w:eastAsia="MS Gothic" w:hAnsi="GHEA Grapalat" w:cs="Times New Roman"/>
          <w:b/>
          <w:bCs/>
          <w:i/>
          <w:iCs/>
          <w:color w:val="000000"/>
          <w:sz w:val="24"/>
          <w:szCs w:val="24"/>
        </w:rPr>
        <w:t>.</w:t>
      </w:r>
    </w:p>
    <w:p w14:paraId="161DCE5A" w14:textId="77777777" w:rsidR="00563F1F" w:rsidRPr="00F15557" w:rsidRDefault="00563F1F" w:rsidP="00563F1F">
      <w:pPr>
        <w:pStyle w:val="ListParagraph"/>
        <w:numPr>
          <w:ilvl w:val="0"/>
          <w:numId w:val="35"/>
        </w:numPr>
        <w:shd w:val="clear" w:color="auto" w:fill="FFFFFF"/>
        <w:spacing w:after="0" w:line="360" w:lineRule="auto"/>
        <w:ind w:left="0" w:firstLine="360"/>
        <w:jc w:val="both"/>
        <w:rPr>
          <w:rFonts w:ascii="GHEA Grapalat" w:eastAsia="Times New Roman" w:hAnsi="GHEA Grapalat" w:cs="Sylfaen"/>
          <w:color w:val="000000"/>
          <w:sz w:val="24"/>
          <w:szCs w:val="24"/>
        </w:rPr>
      </w:pPr>
      <w:r w:rsidRPr="00B27440">
        <w:rPr>
          <w:rFonts w:ascii="GHEA Grapalat" w:eastAsia="Times New Roman" w:hAnsi="GHEA Grapalat" w:cs="Sylfaen"/>
          <w:color w:val="000000"/>
          <w:sz w:val="24"/>
          <w:szCs w:val="24"/>
        </w:rPr>
        <w:t>Հաստատել պետական փորձաքննական դրական եզրակացություն ստացած հիմնադրույթային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և փորձաքննության են</w:t>
      </w:r>
      <w:r w:rsidRPr="00F15557">
        <w:rPr>
          <w:rFonts w:ascii="GHEA Grapalat" w:eastAsia="Times New Roman" w:hAnsi="GHEA Grapalat" w:cs="Sylfaen"/>
          <w:color w:val="000000"/>
          <w:sz w:val="24"/>
          <w:szCs w:val="24"/>
        </w:rPr>
        <w:t>թակա գործունեության տեսակները՝ համաձայն հավելվածի։</w:t>
      </w:r>
    </w:p>
    <w:p w14:paraId="10821EFA" w14:textId="77777777" w:rsidR="00563F1F" w:rsidRPr="00B27440" w:rsidRDefault="00563F1F" w:rsidP="00563F1F">
      <w:pPr>
        <w:pStyle w:val="ListParagraph"/>
        <w:numPr>
          <w:ilvl w:val="0"/>
          <w:numId w:val="35"/>
        </w:numPr>
        <w:shd w:val="clear" w:color="auto" w:fill="FFFFFF"/>
        <w:spacing w:after="0" w:line="360" w:lineRule="auto"/>
        <w:ind w:left="0" w:firstLine="360"/>
        <w:jc w:val="both"/>
        <w:rPr>
          <w:rFonts w:ascii="GHEA Grapalat" w:eastAsia="Times New Roman" w:hAnsi="GHEA Grapalat" w:cs="Sylfaen"/>
          <w:color w:val="000000"/>
          <w:sz w:val="24"/>
          <w:szCs w:val="24"/>
        </w:rPr>
      </w:pPr>
      <w:r w:rsidRPr="00B27440">
        <w:rPr>
          <w:rFonts w:ascii="GHEA Grapalat" w:hAnsi="GHEA Grapalat"/>
          <w:sz w:val="24"/>
          <w:szCs w:val="24"/>
          <w:shd w:val="clear" w:color="auto" w:fill="FFFFFF"/>
        </w:rPr>
        <w:t>Սույն որոշումն ուժի մեջ է մտնում պաշտոնական հրապարակման</w:t>
      </w:r>
      <w:r w:rsidRPr="00157773">
        <w:rPr>
          <w:rFonts w:ascii="GHEA Grapalat" w:hAnsi="GHEA Grapalat"/>
          <w:sz w:val="24"/>
          <w:szCs w:val="24"/>
          <w:shd w:val="clear" w:color="auto" w:fill="FFFFFF"/>
        </w:rPr>
        <w:t xml:space="preserve">ը </w:t>
      </w:r>
      <w:r w:rsidRPr="0086508B">
        <w:rPr>
          <w:rFonts w:ascii="GHEA Grapalat" w:hAnsi="GHEA Grapalat"/>
          <w:sz w:val="24"/>
          <w:szCs w:val="24"/>
          <w:shd w:val="clear" w:color="auto" w:fill="FFFFFF"/>
        </w:rPr>
        <w:t>հաջորդող օրվանից</w:t>
      </w:r>
      <w:r w:rsidRPr="00B27440">
        <w:rPr>
          <w:rFonts w:ascii="GHEA Grapalat" w:hAnsi="GHEA Grapalat"/>
          <w:sz w:val="24"/>
          <w:szCs w:val="24"/>
          <w:shd w:val="clear" w:color="auto" w:fill="FFFFFF"/>
        </w:rPr>
        <w:t xml:space="preserve"> և տարածվում է ուժի մեջ մտնելուց հետո ծագող իրավահարաբերությունների վրա։</w:t>
      </w:r>
    </w:p>
    <w:p w14:paraId="6AEB0CD9" w14:textId="77777777" w:rsidR="00563F1F" w:rsidRPr="00B27440" w:rsidRDefault="00563F1F" w:rsidP="00563F1F">
      <w:pPr>
        <w:shd w:val="clear" w:color="auto" w:fill="FFFFFF"/>
        <w:spacing w:after="0" w:line="360" w:lineRule="auto"/>
        <w:ind w:left="360"/>
        <w:rPr>
          <w:rFonts w:ascii="GHEA Grapalat" w:eastAsia="Times New Roman" w:hAnsi="GHEA Grapalat" w:cs="Times New Roman"/>
          <w:b/>
          <w:bCs/>
          <w:sz w:val="24"/>
          <w:szCs w:val="24"/>
          <w:lang w:val="hy-AM"/>
        </w:rPr>
      </w:pPr>
    </w:p>
    <w:p w14:paraId="5658CB3B" w14:textId="77777777" w:rsidR="00563F1F" w:rsidRPr="00B27440" w:rsidRDefault="00563F1F" w:rsidP="00563F1F">
      <w:pPr>
        <w:shd w:val="clear" w:color="auto" w:fill="FFFFFF"/>
        <w:spacing w:after="0" w:line="360" w:lineRule="auto"/>
        <w:ind w:left="360"/>
        <w:rPr>
          <w:rFonts w:ascii="GHEA Grapalat" w:eastAsia="Times New Roman" w:hAnsi="GHEA Grapalat" w:cs="Times New Roman"/>
          <w:b/>
          <w:bCs/>
          <w:sz w:val="24"/>
          <w:szCs w:val="24"/>
          <w:lang w:val="hy-AM"/>
        </w:rPr>
      </w:pPr>
    </w:p>
    <w:p w14:paraId="27796D94" w14:textId="77777777" w:rsidR="00563F1F" w:rsidRPr="00B27440" w:rsidRDefault="00563F1F" w:rsidP="00563F1F">
      <w:pPr>
        <w:shd w:val="clear" w:color="auto" w:fill="FFFFFF"/>
        <w:spacing w:after="0" w:line="360" w:lineRule="auto"/>
        <w:ind w:left="360"/>
        <w:rPr>
          <w:rFonts w:ascii="GHEA Grapalat" w:eastAsia="Times New Roman" w:hAnsi="GHEA Grapalat" w:cs="Sylfaen"/>
          <w:b/>
          <w:color w:val="000000"/>
          <w:sz w:val="24"/>
          <w:szCs w:val="24"/>
          <w:lang w:val="hy-AM"/>
        </w:rPr>
        <w:sectPr w:rsidR="00563F1F" w:rsidRPr="00B27440" w:rsidSect="00585B1B">
          <w:pgSz w:w="12240" w:h="15840"/>
          <w:pgMar w:top="720" w:right="720" w:bottom="450" w:left="1080" w:header="720" w:footer="720" w:gutter="0"/>
          <w:cols w:space="720"/>
          <w:docGrid w:linePitch="360"/>
        </w:sectPr>
      </w:pPr>
      <w:r w:rsidRPr="00B27440">
        <w:rPr>
          <w:rFonts w:ascii="GHEA Grapalat" w:eastAsia="Times New Roman" w:hAnsi="GHEA Grapalat" w:cs="Times New Roman"/>
          <w:b/>
          <w:bCs/>
          <w:sz w:val="24"/>
          <w:szCs w:val="24"/>
          <w:lang w:val="hy-AM"/>
        </w:rPr>
        <w:t>Հայաստանի Հանրապետության</w:t>
      </w:r>
      <w:r w:rsidRPr="00B27440">
        <w:rPr>
          <w:rFonts w:ascii="GHEA Grapalat" w:eastAsia="Times New Roman" w:hAnsi="GHEA Grapalat" w:cs="Times New Roman"/>
          <w:b/>
          <w:bCs/>
          <w:sz w:val="24"/>
          <w:szCs w:val="24"/>
          <w:lang w:val="hy-AM"/>
        </w:rPr>
        <w:br/>
        <w:t xml:space="preserve">վարչապետ </w:t>
      </w:r>
      <w:r w:rsidRPr="00B27440">
        <w:rPr>
          <w:rFonts w:ascii="GHEA Grapalat" w:eastAsia="Times New Roman" w:hAnsi="GHEA Grapalat" w:cs="Times New Roman"/>
          <w:b/>
          <w:bCs/>
          <w:sz w:val="24"/>
          <w:szCs w:val="24"/>
          <w:lang w:val="hy-AM"/>
        </w:rPr>
        <w:tab/>
      </w:r>
      <w:r w:rsidRPr="00B27440">
        <w:rPr>
          <w:rFonts w:ascii="GHEA Grapalat" w:eastAsia="Times New Roman" w:hAnsi="GHEA Grapalat" w:cs="Times New Roman"/>
          <w:b/>
          <w:bCs/>
          <w:sz w:val="24"/>
          <w:szCs w:val="24"/>
          <w:lang w:val="hy-AM"/>
        </w:rPr>
        <w:tab/>
      </w:r>
      <w:r w:rsidRPr="00B27440">
        <w:rPr>
          <w:rFonts w:ascii="GHEA Grapalat" w:eastAsia="Times New Roman" w:hAnsi="GHEA Grapalat" w:cs="Times New Roman"/>
          <w:b/>
          <w:bCs/>
          <w:sz w:val="24"/>
          <w:szCs w:val="24"/>
          <w:lang w:val="hy-AM"/>
        </w:rPr>
        <w:tab/>
      </w:r>
      <w:r w:rsidRPr="00B27440">
        <w:rPr>
          <w:rFonts w:ascii="GHEA Grapalat" w:eastAsia="Times New Roman" w:hAnsi="GHEA Grapalat" w:cs="Times New Roman"/>
          <w:b/>
          <w:bCs/>
          <w:sz w:val="24"/>
          <w:szCs w:val="24"/>
          <w:lang w:val="hy-AM"/>
        </w:rPr>
        <w:tab/>
      </w:r>
      <w:r w:rsidRPr="00B27440">
        <w:rPr>
          <w:rFonts w:ascii="GHEA Grapalat" w:eastAsia="Times New Roman" w:hAnsi="GHEA Grapalat" w:cs="Times New Roman"/>
          <w:b/>
          <w:bCs/>
          <w:sz w:val="24"/>
          <w:szCs w:val="24"/>
          <w:lang w:val="hy-AM"/>
        </w:rPr>
        <w:tab/>
      </w:r>
      <w:r w:rsidRPr="00B27440">
        <w:rPr>
          <w:rFonts w:ascii="GHEA Grapalat" w:eastAsia="Times New Roman" w:hAnsi="GHEA Grapalat" w:cs="Times New Roman"/>
          <w:b/>
          <w:bCs/>
          <w:sz w:val="24"/>
          <w:szCs w:val="24"/>
          <w:lang w:val="hy-AM"/>
        </w:rPr>
        <w:tab/>
      </w:r>
      <w:r w:rsidRPr="00B27440">
        <w:rPr>
          <w:rFonts w:ascii="GHEA Grapalat" w:eastAsia="Times New Roman" w:hAnsi="GHEA Grapalat" w:cs="Times New Roman"/>
          <w:b/>
          <w:bCs/>
          <w:sz w:val="24"/>
          <w:szCs w:val="24"/>
          <w:lang w:val="hy-AM"/>
        </w:rPr>
        <w:tab/>
      </w:r>
      <w:r w:rsidRPr="00B27440">
        <w:rPr>
          <w:rFonts w:ascii="GHEA Grapalat" w:eastAsia="Times New Roman" w:hAnsi="GHEA Grapalat" w:cs="Times New Roman"/>
          <w:b/>
          <w:bCs/>
          <w:sz w:val="24"/>
          <w:szCs w:val="24"/>
          <w:lang w:val="hy-AM"/>
        </w:rPr>
        <w:tab/>
      </w:r>
      <w:r w:rsidRPr="00B27440">
        <w:rPr>
          <w:rFonts w:ascii="GHEA Grapalat" w:eastAsia="Times New Roman" w:hAnsi="GHEA Grapalat" w:cs="Times New Roman"/>
          <w:b/>
          <w:bCs/>
          <w:sz w:val="24"/>
          <w:szCs w:val="24"/>
          <w:lang w:val="hy-AM"/>
        </w:rPr>
        <w:tab/>
      </w:r>
      <w:r w:rsidRPr="00B27440">
        <w:rPr>
          <w:rFonts w:ascii="GHEA Grapalat" w:eastAsia="Times New Roman" w:hAnsi="GHEA Grapalat" w:cs="Times New Roman"/>
          <w:b/>
          <w:bCs/>
          <w:sz w:val="24"/>
          <w:szCs w:val="24"/>
          <w:lang w:val="hy-AM"/>
        </w:rPr>
        <w:tab/>
        <w:t>Ն. Փաշինյան</w:t>
      </w:r>
    </w:p>
    <w:p w14:paraId="786D83C1" w14:textId="77777777" w:rsidR="00563F1F" w:rsidRPr="00B27440" w:rsidRDefault="00563F1F" w:rsidP="00563F1F">
      <w:pPr>
        <w:shd w:val="clear" w:color="auto" w:fill="FFFFFF"/>
        <w:spacing w:after="0" w:line="360" w:lineRule="auto"/>
        <w:ind w:firstLine="567"/>
        <w:jc w:val="right"/>
        <w:rPr>
          <w:rFonts w:ascii="GHEA Grapalat" w:eastAsia="Times New Roman" w:hAnsi="GHEA Grapalat" w:cs="Sylfaen"/>
          <w:b/>
          <w:color w:val="000000"/>
          <w:sz w:val="24"/>
          <w:szCs w:val="24"/>
          <w:lang w:val="hy-AM"/>
        </w:rPr>
      </w:pPr>
    </w:p>
    <w:p w14:paraId="1C647DC6" w14:textId="77777777" w:rsidR="00563F1F" w:rsidRPr="00B27440" w:rsidRDefault="00563F1F" w:rsidP="00563F1F">
      <w:pPr>
        <w:shd w:val="clear" w:color="auto" w:fill="FFFFFF"/>
        <w:spacing w:after="0" w:line="360" w:lineRule="auto"/>
        <w:ind w:firstLine="567"/>
        <w:jc w:val="right"/>
        <w:rPr>
          <w:rFonts w:ascii="GHEA Grapalat" w:eastAsia="Times New Roman" w:hAnsi="GHEA Grapalat" w:cs="Sylfaen"/>
          <w:b/>
          <w:color w:val="000000"/>
          <w:sz w:val="24"/>
          <w:szCs w:val="24"/>
          <w:lang w:val="hy-AM"/>
        </w:rPr>
      </w:pPr>
    </w:p>
    <w:p w14:paraId="5639D5BE" w14:textId="77777777" w:rsidR="00563F1F" w:rsidRPr="00B27440" w:rsidRDefault="00563F1F" w:rsidP="00563F1F">
      <w:pPr>
        <w:shd w:val="clear" w:color="auto" w:fill="FFFFFF"/>
        <w:spacing w:after="0" w:line="360" w:lineRule="auto"/>
        <w:ind w:firstLine="567"/>
        <w:jc w:val="right"/>
        <w:rPr>
          <w:rFonts w:ascii="GHEA Grapalat" w:eastAsia="Times New Roman" w:hAnsi="GHEA Grapalat" w:cs="Sylfaen"/>
          <w:b/>
          <w:color w:val="000000"/>
          <w:sz w:val="24"/>
          <w:szCs w:val="24"/>
          <w:lang w:val="hy-AM"/>
        </w:rPr>
      </w:pPr>
    </w:p>
    <w:p w14:paraId="03C9B870" w14:textId="77777777" w:rsidR="00563F1F" w:rsidRPr="00B27440" w:rsidRDefault="00563F1F" w:rsidP="00563F1F">
      <w:pPr>
        <w:shd w:val="clear" w:color="auto" w:fill="FFFFFF"/>
        <w:spacing w:after="0" w:line="360" w:lineRule="auto"/>
        <w:ind w:firstLine="567"/>
        <w:jc w:val="right"/>
        <w:rPr>
          <w:rFonts w:ascii="GHEA Grapalat" w:eastAsia="Times New Roman" w:hAnsi="GHEA Grapalat" w:cs="Sylfaen"/>
          <w:b/>
          <w:color w:val="000000"/>
          <w:sz w:val="24"/>
          <w:szCs w:val="24"/>
          <w:lang w:val="hy-AM"/>
        </w:rPr>
      </w:pPr>
    </w:p>
    <w:p w14:paraId="6CB54F11" w14:textId="77777777" w:rsidR="00563F1F" w:rsidRPr="00B27440" w:rsidRDefault="00563F1F" w:rsidP="00563F1F">
      <w:pPr>
        <w:spacing w:after="0" w:line="360" w:lineRule="auto"/>
        <w:rPr>
          <w:rFonts w:ascii="GHEA Grapalat" w:eastAsia="Times New Roman" w:hAnsi="GHEA Grapalat" w:cs="Times New Roman"/>
          <w:b/>
          <w:bCs/>
          <w:sz w:val="24"/>
          <w:szCs w:val="24"/>
          <w:lang w:val="hy-AM"/>
        </w:rPr>
        <w:sectPr w:rsidR="00563F1F" w:rsidRPr="00B27440" w:rsidSect="00D425B4">
          <w:type w:val="continuous"/>
          <w:pgSz w:w="12240" w:h="15840"/>
          <w:pgMar w:top="270" w:right="720" w:bottom="450" w:left="1080" w:header="720" w:footer="720" w:gutter="0"/>
          <w:cols w:num="2" w:space="720"/>
          <w:docGrid w:linePitch="360"/>
        </w:sectPr>
      </w:pPr>
    </w:p>
    <w:p w14:paraId="02A729BA" w14:textId="77777777" w:rsidR="00563F1F" w:rsidRPr="00B27440" w:rsidRDefault="00563F1F" w:rsidP="00563F1F">
      <w:pPr>
        <w:shd w:val="clear" w:color="auto" w:fill="FFFFFF"/>
        <w:spacing w:after="0" w:line="360" w:lineRule="auto"/>
        <w:jc w:val="right"/>
        <w:textAlignment w:val="baseline"/>
        <w:rPr>
          <w:rFonts w:ascii="GHEA Grapalat" w:hAnsi="GHEA Grapalat" w:cstheme="minorHAnsi"/>
          <w:b/>
          <w:bCs/>
          <w:sz w:val="24"/>
          <w:szCs w:val="24"/>
          <w:lang w:val="hy-AM"/>
        </w:rPr>
      </w:pPr>
      <w:r w:rsidRPr="00B27440">
        <w:rPr>
          <w:rFonts w:ascii="GHEA Grapalat" w:hAnsi="GHEA Grapalat" w:cstheme="minorHAnsi"/>
          <w:b/>
          <w:bCs/>
          <w:sz w:val="24"/>
          <w:szCs w:val="24"/>
          <w:lang w:val="hy-AM"/>
        </w:rPr>
        <w:lastRenderedPageBreak/>
        <w:t xml:space="preserve">Հավելված </w:t>
      </w:r>
    </w:p>
    <w:p w14:paraId="61F8836F" w14:textId="77777777" w:rsidR="00563F1F" w:rsidRPr="00B27440" w:rsidRDefault="00563F1F" w:rsidP="00563F1F">
      <w:pPr>
        <w:shd w:val="clear" w:color="auto" w:fill="FFFFFF"/>
        <w:spacing w:after="0" w:line="360" w:lineRule="auto"/>
        <w:jc w:val="right"/>
        <w:textAlignment w:val="baseline"/>
        <w:rPr>
          <w:rFonts w:ascii="GHEA Grapalat" w:hAnsi="GHEA Grapalat" w:cstheme="minorHAnsi"/>
          <w:b/>
          <w:bCs/>
          <w:sz w:val="24"/>
          <w:szCs w:val="24"/>
          <w:lang w:val="hy-AM"/>
        </w:rPr>
      </w:pPr>
      <w:r w:rsidRPr="00B27440">
        <w:rPr>
          <w:rFonts w:ascii="GHEA Grapalat" w:hAnsi="GHEA Grapalat" w:cstheme="minorHAnsi"/>
          <w:b/>
          <w:bCs/>
          <w:sz w:val="24"/>
          <w:szCs w:val="24"/>
          <w:lang w:val="hy-AM"/>
        </w:rPr>
        <w:t>ՀՀ կառավարության 202</w:t>
      </w:r>
      <w:r w:rsidRPr="008C4944">
        <w:rPr>
          <w:rFonts w:ascii="GHEA Grapalat" w:hAnsi="GHEA Grapalat" w:cstheme="minorHAnsi"/>
          <w:b/>
          <w:bCs/>
          <w:sz w:val="24"/>
          <w:szCs w:val="24"/>
          <w:lang w:val="hy-AM"/>
        </w:rPr>
        <w:t>4</w:t>
      </w:r>
      <w:r w:rsidRPr="00B27440">
        <w:rPr>
          <w:rFonts w:ascii="GHEA Grapalat" w:hAnsi="GHEA Grapalat" w:cstheme="minorHAnsi"/>
          <w:b/>
          <w:bCs/>
          <w:sz w:val="24"/>
          <w:szCs w:val="24"/>
          <w:lang w:val="hy-AM"/>
        </w:rPr>
        <w:t xml:space="preserve"> թվականի</w:t>
      </w:r>
    </w:p>
    <w:p w14:paraId="15D72261" w14:textId="77777777" w:rsidR="00563F1F" w:rsidRPr="00B27440" w:rsidRDefault="00563F1F" w:rsidP="00563F1F">
      <w:pPr>
        <w:shd w:val="clear" w:color="auto" w:fill="FFFFFF"/>
        <w:spacing w:after="0" w:line="360" w:lineRule="auto"/>
        <w:jc w:val="right"/>
        <w:textAlignment w:val="baseline"/>
        <w:rPr>
          <w:rFonts w:ascii="GHEA Grapalat" w:hAnsi="GHEA Grapalat" w:cstheme="minorHAnsi"/>
          <w:b/>
          <w:bCs/>
          <w:sz w:val="24"/>
          <w:szCs w:val="24"/>
          <w:lang w:val="hy-AM"/>
        </w:rPr>
      </w:pPr>
      <w:r w:rsidRPr="00B27440">
        <w:rPr>
          <w:rFonts w:ascii="GHEA Grapalat" w:hAnsi="GHEA Grapalat" w:cstheme="minorHAnsi"/>
          <w:b/>
          <w:bCs/>
          <w:sz w:val="24"/>
          <w:szCs w:val="24"/>
          <w:lang w:val="hy-AM"/>
        </w:rPr>
        <w:t>«____» __________  N____-Ն որոշման</w:t>
      </w:r>
    </w:p>
    <w:p w14:paraId="794EA0AD" w14:textId="77777777" w:rsidR="00563F1F" w:rsidRPr="008F5614" w:rsidRDefault="00563F1F" w:rsidP="00563F1F">
      <w:pPr>
        <w:spacing w:after="0" w:line="360" w:lineRule="auto"/>
        <w:jc w:val="center"/>
        <w:rPr>
          <w:rFonts w:ascii="GHEA Grapalat" w:eastAsia="Times New Roman" w:hAnsi="GHEA Grapalat" w:cs="Times New Roman"/>
          <w:b/>
          <w:bCs/>
          <w:sz w:val="24"/>
          <w:szCs w:val="24"/>
          <w:lang w:val="hy-AM"/>
        </w:rPr>
      </w:pPr>
    </w:p>
    <w:p w14:paraId="58770AF3" w14:textId="77777777" w:rsidR="00563F1F" w:rsidRPr="008F5614" w:rsidRDefault="00563F1F" w:rsidP="00563F1F">
      <w:pPr>
        <w:spacing w:after="0" w:line="360" w:lineRule="auto"/>
        <w:jc w:val="center"/>
        <w:rPr>
          <w:rFonts w:ascii="GHEA Grapalat" w:eastAsia="Times New Roman" w:hAnsi="GHEA Grapalat" w:cs="Times New Roman"/>
          <w:b/>
          <w:bCs/>
          <w:sz w:val="24"/>
          <w:szCs w:val="24"/>
          <w:lang w:val="hy-AM"/>
        </w:rPr>
      </w:pPr>
    </w:p>
    <w:p w14:paraId="69EC0117" w14:textId="77777777" w:rsidR="00563F1F" w:rsidRPr="00B27440" w:rsidRDefault="00563F1F" w:rsidP="00563F1F">
      <w:pPr>
        <w:spacing w:after="0" w:line="360" w:lineRule="auto"/>
        <w:jc w:val="center"/>
        <w:rPr>
          <w:rFonts w:ascii="GHEA Grapalat" w:eastAsia="Times New Roman" w:hAnsi="GHEA Grapalat" w:cs="Times New Roman"/>
          <w:b/>
          <w:bCs/>
          <w:sz w:val="24"/>
          <w:szCs w:val="24"/>
          <w:lang w:val="hy-AM"/>
        </w:rPr>
      </w:pPr>
      <w:r w:rsidRPr="00B27440">
        <w:rPr>
          <w:rFonts w:ascii="GHEA Grapalat" w:eastAsia="Times New Roman" w:hAnsi="GHEA Grapalat" w:cs="Times New Roman"/>
          <w:b/>
          <w:bCs/>
          <w:sz w:val="24"/>
          <w:szCs w:val="24"/>
          <w:lang w:val="hy-AM"/>
        </w:rPr>
        <w:t>ՊԵՏԱԿԱՆ ՓՈՐՁԱՔՆՆԱԿԱՆ ԴՐԱԿԱՆ ԵԶՐԱԿԱՑՈՒԹՅՈՒՆ ՍՏԱՑԱԾ ՀԻՄՆԱԴՐՈՒՅԹԱՅԻՆ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և ՓՈՐՁԱՔՆՆՈՒԹՅԱՆ ԵՆԹԱԿԱ ԳՈՐԾՈՒՆԵՈՒԹՅԱՆ ՏԵՍԱԿՆԵՐԸ</w:t>
      </w:r>
    </w:p>
    <w:p w14:paraId="1DF2B004" w14:textId="77777777" w:rsidR="00563F1F" w:rsidRPr="00B27440" w:rsidRDefault="00563F1F" w:rsidP="00563F1F">
      <w:pPr>
        <w:spacing w:after="0" w:line="360" w:lineRule="auto"/>
        <w:jc w:val="center"/>
        <w:rPr>
          <w:rFonts w:ascii="GHEA Grapalat" w:eastAsia="Times New Roman" w:hAnsi="GHEA Grapalat" w:cs="Times New Roman"/>
          <w:bCs/>
          <w:sz w:val="24"/>
          <w:szCs w:val="24"/>
          <w:lang w:val="hy-AM"/>
        </w:rPr>
      </w:pPr>
    </w:p>
    <w:p w14:paraId="02574912" w14:textId="77777777" w:rsidR="00563F1F" w:rsidRPr="00B27440" w:rsidRDefault="00563F1F" w:rsidP="00563F1F">
      <w:pPr>
        <w:pStyle w:val="ListParagraph"/>
        <w:numPr>
          <w:ilvl w:val="0"/>
          <w:numId w:val="34"/>
        </w:numPr>
        <w:spacing w:after="0" w:line="360" w:lineRule="auto"/>
        <w:ind w:left="0" w:firstLine="450"/>
        <w:jc w:val="both"/>
        <w:rPr>
          <w:rFonts w:ascii="GHEA Grapalat" w:eastAsia="Times New Roman" w:hAnsi="GHEA Grapalat" w:cs="Sylfaen"/>
          <w:color w:val="000000"/>
          <w:sz w:val="24"/>
          <w:szCs w:val="24"/>
        </w:rPr>
      </w:pPr>
      <w:r w:rsidRPr="00B27440">
        <w:rPr>
          <w:rFonts w:ascii="GHEA Grapalat" w:eastAsia="Times New Roman" w:hAnsi="GHEA Grapalat" w:cs="Times New Roman"/>
          <w:color w:val="000000"/>
          <w:sz w:val="24"/>
          <w:szCs w:val="24"/>
        </w:rPr>
        <w:t xml:space="preserve">Համաձայն «Շրջակա միջավայրի վրա ազդեցության գնահատման և փորձաքննության մասին» օրենքի </w:t>
      </w:r>
      <w:r w:rsidRPr="0066581B">
        <w:rPr>
          <w:rFonts w:ascii="GHEA Grapalat" w:eastAsia="Times New Roman" w:hAnsi="GHEA Grapalat" w:cs="Times New Roman"/>
          <w:color w:val="000000"/>
          <w:sz w:val="24"/>
          <w:szCs w:val="24"/>
        </w:rPr>
        <w:t>(</w:t>
      </w:r>
      <w:r w:rsidRPr="00B27440">
        <w:rPr>
          <w:rFonts w:ascii="GHEA Grapalat" w:eastAsia="Times New Roman" w:hAnsi="GHEA Grapalat" w:cs="Times New Roman"/>
          <w:color w:val="000000"/>
          <w:sz w:val="24"/>
          <w:szCs w:val="24"/>
        </w:rPr>
        <w:t>այսուհետ՝ Օրենք</w:t>
      </w:r>
      <w:r w:rsidRPr="0066581B">
        <w:rPr>
          <w:rFonts w:ascii="GHEA Grapalat" w:eastAsia="Times New Roman" w:hAnsi="GHEA Grapalat" w:cs="Times New Roman"/>
          <w:color w:val="000000"/>
          <w:sz w:val="24"/>
          <w:szCs w:val="24"/>
        </w:rPr>
        <w:t>)</w:t>
      </w:r>
      <w:r w:rsidRPr="00B27440">
        <w:rPr>
          <w:rFonts w:ascii="GHEA Grapalat" w:eastAsia="Times New Roman" w:hAnsi="GHEA Grapalat" w:cs="Times New Roman"/>
          <w:color w:val="000000"/>
          <w:sz w:val="24"/>
          <w:szCs w:val="24"/>
        </w:rPr>
        <w:t xml:space="preserve"> </w:t>
      </w:r>
      <w:r w:rsidRPr="0066581B">
        <w:rPr>
          <w:rFonts w:ascii="GHEA Grapalat" w:eastAsia="Times New Roman" w:hAnsi="GHEA Grapalat" w:cs="Times New Roman"/>
          <w:color w:val="000000"/>
          <w:sz w:val="24"/>
          <w:szCs w:val="24"/>
        </w:rPr>
        <w:t>12-</w:t>
      </w:r>
      <w:r w:rsidRPr="00B27440">
        <w:rPr>
          <w:rFonts w:ascii="GHEA Grapalat" w:eastAsia="Times New Roman" w:hAnsi="GHEA Grapalat" w:cs="Times New Roman"/>
          <w:color w:val="000000"/>
          <w:sz w:val="24"/>
          <w:szCs w:val="24"/>
        </w:rPr>
        <w:t xml:space="preserve">րդ հոդվածի </w:t>
      </w:r>
      <w:r w:rsidRPr="0066581B">
        <w:rPr>
          <w:rFonts w:ascii="GHEA Grapalat" w:eastAsia="Times New Roman" w:hAnsi="GHEA Grapalat" w:cs="Times New Roman"/>
          <w:color w:val="000000"/>
          <w:sz w:val="24"/>
          <w:szCs w:val="24"/>
        </w:rPr>
        <w:t>6-</w:t>
      </w:r>
      <w:r w:rsidRPr="00B27440">
        <w:rPr>
          <w:rFonts w:ascii="GHEA Grapalat" w:eastAsia="Times New Roman" w:hAnsi="GHEA Grapalat" w:cs="Times New Roman"/>
          <w:color w:val="000000"/>
          <w:sz w:val="24"/>
          <w:szCs w:val="24"/>
        </w:rPr>
        <w:t>րդ մասի</w:t>
      </w:r>
      <w:r w:rsidRPr="0066581B">
        <w:rPr>
          <w:rFonts w:ascii="GHEA Grapalat" w:eastAsia="Times New Roman" w:hAnsi="GHEA Grapalat" w:cs="Times New Roman"/>
          <w:color w:val="000000"/>
          <w:sz w:val="24"/>
          <w:szCs w:val="24"/>
        </w:rPr>
        <w:t>՝</w:t>
      </w:r>
      <w:r w:rsidRPr="00B27440">
        <w:rPr>
          <w:rFonts w:ascii="GHEA Grapalat" w:eastAsia="Times New Roman" w:hAnsi="GHEA Grapalat" w:cs="Times New Roman"/>
          <w:color w:val="000000"/>
          <w:sz w:val="24"/>
          <w:szCs w:val="24"/>
        </w:rPr>
        <w:t xml:space="preserve"> շրջակա միջավայրի վրա ազդեցության փորձաքննության</w:t>
      </w:r>
      <w:r w:rsidRPr="00B27440">
        <w:rPr>
          <w:rFonts w:ascii="GHEA Grapalat" w:eastAsia="Times New Roman" w:hAnsi="GHEA Grapalat" w:cs="Sylfaen"/>
          <w:color w:val="000000"/>
          <w:sz w:val="24"/>
          <w:szCs w:val="24"/>
        </w:rPr>
        <w:t xml:space="preserve"> ենթակա են նաև </w:t>
      </w:r>
      <w:r w:rsidRPr="00B27440">
        <w:rPr>
          <w:rFonts w:ascii="GHEA Grapalat" w:eastAsia="Times New Roman" w:hAnsi="GHEA Grapalat" w:cs="Times New Roman"/>
          <w:color w:val="000000"/>
          <w:sz w:val="24"/>
          <w:szCs w:val="24"/>
        </w:rPr>
        <w:t>Օրենք</w:t>
      </w:r>
      <w:r w:rsidRPr="0066581B">
        <w:rPr>
          <w:rFonts w:ascii="GHEA Grapalat" w:eastAsia="Times New Roman" w:hAnsi="GHEA Grapalat" w:cs="Times New Roman"/>
          <w:color w:val="000000"/>
          <w:sz w:val="24"/>
          <w:szCs w:val="24"/>
        </w:rPr>
        <w:t>ի</w:t>
      </w:r>
      <w:r w:rsidRPr="00B27440">
        <w:rPr>
          <w:rFonts w:ascii="GHEA Grapalat" w:eastAsia="Times New Roman" w:hAnsi="GHEA Grapalat" w:cs="Times New Roman"/>
          <w:color w:val="000000"/>
          <w:sz w:val="24"/>
          <w:szCs w:val="24"/>
        </w:rPr>
        <w:t xml:space="preserve"> </w:t>
      </w:r>
      <w:r w:rsidRPr="0066581B">
        <w:rPr>
          <w:rFonts w:ascii="GHEA Grapalat" w:eastAsia="Times New Roman" w:hAnsi="GHEA Grapalat" w:cs="Times New Roman"/>
          <w:color w:val="000000"/>
          <w:sz w:val="24"/>
          <w:szCs w:val="24"/>
        </w:rPr>
        <w:t>12-</w:t>
      </w:r>
      <w:r w:rsidRPr="00B27440">
        <w:rPr>
          <w:rFonts w:ascii="GHEA Grapalat" w:eastAsia="Times New Roman" w:hAnsi="GHEA Grapalat" w:cs="Times New Roman"/>
          <w:color w:val="000000"/>
          <w:sz w:val="24"/>
          <w:szCs w:val="24"/>
        </w:rPr>
        <w:t xml:space="preserve">րդ </w:t>
      </w:r>
      <w:r w:rsidRPr="00B27440">
        <w:rPr>
          <w:rFonts w:ascii="GHEA Grapalat" w:eastAsia="Times New Roman" w:hAnsi="GHEA Grapalat" w:cs="Sylfaen"/>
          <w:color w:val="000000"/>
          <w:sz w:val="24"/>
          <w:szCs w:val="24"/>
        </w:rPr>
        <w:t>հոդվածի 3-րդ և 4-րդ մասերում չթվարկված</w:t>
      </w:r>
      <w:r w:rsidRPr="0066581B">
        <w:rPr>
          <w:rFonts w:ascii="GHEA Grapalat" w:eastAsia="Times New Roman" w:hAnsi="GHEA Grapalat" w:cs="Sylfaen"/>
          <w:color w:val="000000"/>
          <w:sz w:val="24"/>
          <w:szCs w:val="24"/>
        </w:rPr>
        <w:t>՝</w:t>
      </w:r>
      <w:r w:rsidRPr="00B27440">
        <w:rPr>
          <w:rFonts w:ascii="GHEA Grapalat" w:eastAsia="Times New Roman" w:hAnsi="GHEA Grapalat" w:cs="Sylfaen"/>
          <w:color w:val="000000"/>
          <w:sz w:val="24"/>
          <w:szCs w:val="24"/>
        </w:rPr>
        <w:t xml:space="preserve"> սույն հավելվածի </w:t>
      </w:r>
      <w:r w:rsidRPr="0066581B">
        <w:rPr>
          <w:rFonts w:ascii="GHEA Grapalat" w:eastAsia="Times New Roman" w:hAnsi="GHEA Grapalat" w:cs="Sylfaen"/>
          <w:color w:val="000000"/>
          <w:sz w:val="24"/>
          <w:szCs w:val="24"/>
        </w:rPr>
        <w:t>3-</w:t>
      </w:r>
      <w:r w:rsidRPr="00B27440">
        <w:rPr>
          <w:rFonts w:ascii="GHEA Grapalat" w:eastAsia="Times New Roman" w:hAnsi="GHEA Grapalat" w:cs="Sylfaen"/>
          <w:color w:val="000000"/>
          <w:sz w:val="24"/>
          <w:szCs w:val="24"/>
        </w:rPr>
        <w:t>րդ կետով թվարկված գործունեության տեսակները, որոնք իրականացվելու են բնության հատուկ պահպանվող տարածքներում կամ անտառային հողերում կամ բնակավայրերի կանաչ գոտիներում կամ պատմամշակութային հուշարձանների սահմաններում</w:t>
      </w:r>
      <w:r w:rsidRPr="00B170DE">
        <w:rPr>
          <w:rFonts w:ascii="GHEA Grapalat" w:eastAsia="Times New Roman" w:hAnsi="GHEA Grapalat" w:cs="Sylfaen"/>
          <w:color w:val="000000"/>
          <w:sz w:val="24"/>
          <w:szCs w:val="24"/>
        </w:rPr>
        <w:t xml:space="preserve"> </w:t>
      </w:r>
      <w:r w:rsidRPr="00064772">
        <w:rPr>
          <w:rFonts w:ascii="GHEA Grapalat" w:eastAsia="Times New Roman" w:hAnsi="GHEA Grapalat" w:cs="Sylfaen"/>
          <w:color w:val="000000"/>
          <w:sz w:val="24"/>
          <w:szCs w:val="24"/>
        </w:rPr>
        <w:t>(</w:t>
      </w:r>
      <w:r w:rsidRPr="00B27440">
        <w:rPr>
          <w:rFonts w:ascii="GHEA Grapalat" w:eastAsia="Times New Roman" w:hAnsi="GHEA Grapalat" w:cs="Sylfaen"/>
          <w:color w:val="000000"/>
          <w:sz w:val="24"/>
          <w:szCs w:val="24"/>
        </w:rPr>
        <w:t>պատմամշակութային հուշարձանների</w:t>
      </w:r>
      <w:r w:rsidRPr="00064772">
        <w:rPr>
          <w:rFonts w:ascii="GHEA Grapalat" w:eastAsia="Times New Roman" w:hAnsi="GHEA Grapalat" w:cs="Sylfaen"/>
          <w:color w:val="000000"/>
          <w:sz w:val="24"/>
          <w:szCs w:val="24"/>
        </w:rPr>
        <w:t xml:space="preserve"> </w:t>
      </w:r>
      <w:r>
        <w:rPr>
          <w:rFonts w:ascii="GHEA Grapalat" w:eastAsia="Times New Roman" w:hAnsi="GHEA Grapalat" w:cs="Sylfaen"/>
          <w:color w:val="000000"/>
          <w:sz w:val="24"/>
          <w:szCs w:val="24"/>
        </w:rPr>
        <w:t xml:space="preserve">տարածքներում, </w:t>
      </w:r>
      <w:r w:rsidRPr="00DC1CE0">
        <w:rPr>
          <w:rFonts w:ascii="GHEA Grapalat" w:hAnsi="GHEA Grapalat"/>
          <w:iCs/>
          <w:noProof/>
          <w:sz w:val="24"/>
          <w:szCs w:val="24"/>
        </w:rPr>
        <w:t>պահպանության կամ լանդշաֆտի պահպանության գոտիներում</w:t>
      </w:r>
      <w:r w:rsidRPr="00064772">
        <w:rPr>
          <w:rFonts w:ascii="GHEA Grapalat" w:eastAsia="Times New Roman" w:hAnsi="GHEA Grapalat" w:cs="Sylfaen"/>
          <w:color w:val="000000"/>
          <w:sz w:val="24"/>
          <w:szCs w:val="24"/>
        </w:rPr>
        <w:t>)</w:t>
      </w:r>
      <w:r w:rsidRPr="00B27440">
        <w:rPr>
          <w:rFonts w:ascii="GHEA Grapalat" w:eastAsia="Times New Roman" w:hAnsi="GHEA Grapalat" w:cs="Sylfaen"/>
          <w:color w:val="000000"/>
          <w:sz w:val="24"/>
          <w:szCs w:val="24"/>
        </w:rPr>
        <w:t xml:space="preserve"> կամ բնապահպանական հողերում, և որոնք ներառված չեն պետական փորձաքննական դրական եզրակացություն ստացած հիմնադրույթային փաստաթղթերում</w:t>
      </w:r>
      <w:r w:rsidRPr="00A5724E">
        <w:rPr>
          <w:rFonts w:ascii="GHEA Grapalat" w:eastAsia="Times New Roman" w:hAnsi="GHEA Grapalat" w:cs="Sylfaen"/>
          <w:color w:val="000000"/>
          <w:sz w:val="24"/>
          <w:szCs w:val="24"/>
        </w:rPr>
        <w:t>։</w:t>
      </w:r>
    </w:p>
    <w:p w14:paraId="699AF32E" w14:textId="77777777" w:rsidR="00563F1F" w:rsidRPr="00B27440" w:rsidRDefault="00563F1F" w:rsidP="00563F1F">
      <w:pPr>
        <w:pStyle w:val="ListParagraph"/>
        <w:numPr>
          <w:ilvl w:val="0"/>
          <w:numId w:val="34"/>
        </w:numPr>
        <w:spacing w:after="0" w:line="360" w:lineRule="auto"/>
        <w:ind w:left="0" w:firstLine="450"/>
        <w:jc w:val="both"/>
        <w:rPr>
          <w:rFonts w:ascii="GHEA Grapalat" w:eastAsia="Times New Roman" w:hAnsi="GHEA Grapalat" w:cs="Sylfaen"/>
          <w:color w:val="000000"/>
          <w:sz w:val="24"/>
          <w:szCs w:val="24"/>
        </w:rPr>
      </w:pPr>
      <w:r w:rsidRPr="00B27440">
        <w:rPr>
          <w:rFonts w:ascii="GHEA Grapalat" w:eastAsia="Times New Roman" w:hAnsi="GHEA Grapalat" w:cs="Sylfaen"/>
          <w:color w:val="000000"/>
          <w:sz w:val="24"/>
          <w:szCs w:val="24"/>
        </w:rPr>
        <w:t>Պետական փորձաքննական դրական եզրակացություն ստացած հիմնադրույթային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 սահմաններում</w:t>
      </w:r>
      <w:r w:rsidRPr="00B170DE">
        <w:rPr>
          <w:rFonts w:ascii="GHEA Grapalat" w:eastAsia="Times New Roman" w:hAnsi="GHEA Grapalat" w:cs="Sylfaen"/>
          <w:color w:val="000000"/>
          <w:sz w:val="24"/>
          <w:szCs w:val="24"/>
        </w:rPr>
        <w:t xml:space="preserve"> </w:t>
      </w:r>
      <w:r w:rsidRPr="00064772">
        <w:rPr>
          <w:rFonts w:ascii="GHEA Grapalat" w:eastAsia="Times New Roman" w:hAnsi="GHEA Grapalat" w:cs="Sylfaen"/>
          <w:color w:val="000000"/>
          <w:sz w:val="24"/>
          <w:szCs w:val="24"/>
        </w:rPr>
        <w:t>(</w:t>
      </w:r>
      <w:r w:rsidRPr="00D25D0F">
        <w:rPr>
          <w:rFonts w:ascii="GHEA Grapalat" w:eastAsia="Times New Roman" w:hAnsi="GHEA Grapalat" w:cs="Sylfaen"/>
          <w:color w:val="000000"/>
          <w:sz w:val="24"/>
          <w:szCs w:val="24"/>
        </w:rPr>
        <w:t>պատմամշակութային հուշարձանների տարածքներում, պահպանության կամ լանդշաֆտի պահպանության գոտիներում</w:t>
      </w:r>
      <w:r w:rsidRPr="00064772">
        <w:rPr>
          <w:rFonts w:ascii="GHEA Grapalat" w:eastAsia="Times New Roman" w:hAnsi="GHEA Grapalat" w:cs="Sylfaen"/>
          <w:color w:val="000000"/>
          <w:sz w:val="24"/>
          <w:szCs w:val="24"/>
        </w:rPr>
        <w:t>)</w:t>
      </w:r>
      <w:r>
        <w:rPr>
          <w:rFonts w:ascii="GHEA Grapalat" w:eastAsia="Times New Roman" w:hAnsi="GHEA Grapalat" w:cs="Sylfaen"/>
          <w:color w:val="000000"/>
          <w:sz w:val="24"/>
          <w:szCs w:val="24"/>
          <w:lang w:val="en-US"/>
        </w:rPr>
        <w:t xml:space="preserve"> </w:t>
      </w:r>
      <w:r w:rsidRPr="00B27440">
        <w:rPr>
          <w:rFonts w:ascii="GHEA Grapalat" w:eastAsia="Times New Roman" w:hAnsi="GHEA Grapalat" w:cs="Sylfaen"/>
          <w:color w:val="000000"/>
          <w:sz w:val="24"/>
          <w:szCs w:val="24"/>
        </w:rPr>
        <w:t>կամ բնապահպանական հողերում գնահատման և փորձաքննության ենթակա են գործունեության հետևյալ տեսակները.</w:t>
      </w:r>
    </w:p>
    <w:p w14:paraId="78701C07" w14:textId="77777777" w:rsidR="00563F1F" w:rsidRPr="00B27440" w:rsidRDefault="00563F1F" w:rsidP="00563F1F">
      <w:pPr>
        <w:pStyle w:val="ListParagraph"/>
        <w:numPr>
          <w:ilvl w:val="0"/>
          <w:numId w:val="33"/>
        </w:numPr>
        <w:tabs>
          <w:tab w:val="left" w:pos="540"/>
        </w:tabs>
        <w:spacing w:after="0" w:line="360" w:lineRule="auto"/>
        <w:ind w:left="0" w:firstLine="360"/>
        <w:jc w:val="both"/>
        <w:rPr>
          <w:rFonts w:ascii="GHEA Grapalat" w:eastAsia="Times New Roman" w:hAnsi="GHEA Grapalat" w:cs="Times New Roman"/>
          <w:bCs/>
          <w:sz w:val="24"/>
          <w:szCs w:val="24"/>
        </w:rPr>
      </w:pPr>
      <w:r w:rsidRPr="0066581B">
        <w:rPr>
          <w:rFonts w:ascii="GHEA Grapalat" w:eastAsia="Times New Roman" w:hAnsi="GHEA Grapalat" w:cs="Times New Roman"/>
          <w:bCs/>
          <w:sz w:val="24"/>
          <w:szCs w:val="24"/>
        </w:rPr>
        <w:t xml:space="preserve"> </w:t>
      </w:r>
      <w:r w:rsidRPr="0086508B">
        <w:rPr>
          <w:rFonts w:ascii="GHEA Grapalat" w:eastAsia="Times New Roman" w:hAnsi="GHEA Grapalat" w:cs="Times New Roman"/>
          <w:bCs/>
          <w:sz w:val="24"/>
          <w:szCs w:val="24"/>
        </w:rPr>
        <w:t xml:space="preserve"> </w:t>
      </w:r>
      <w:r w:rsidRPr="00833DB6">
        <w:rPr>
          <w:rFonts w:ascii="GHEA Grapalat" w:eastAsia="Times New Roman" w:hAnsi="GHEA Grapalat" w:cs="Times New Roman"/>
          <w:bCs/>
          <w:sz w:val="24"/>
          <w:szCs w:val="24"/>
        </w:rPr>
        <w:t>0,5 ՄՎտ-ից մինչև</w:t>
      </w:r>
      <w:r w:rsidRPr="00B27440">
        <w:rPr>
          <w:rFonts w:ascii="GHEA Grapalat" w:eastAsia="Times New Roman" w:hAnsi="GHEA Grapalat" w:cs="Times New Roman"/>
          <w:bCs/>
          <w:sz w:val="24"/>
          <w:szCs w:val="24"/>
        </w:rPr>
        <w:t xml:space="preserve"> 1 ՄՎտ ջերմային հզորությամբ այրման համար նախատեսված կայանքներ,</w:t>
      </w:r>
    </w:p>
    <w:p w14:paraId="7FF03419" w14:textId="77777777" w:rsidR="00563F1F" w:rsidRPr="00B27440" w:rsidRDefault="00563F1F" w:rsidP="00563F1F">
      <w:pPr>
        <w:pStyle w:val="ListParagraph"/>
        <w:numPr>
          <w:ilvl w:val="0"/>
          <w:numId w:val="33"/>
        </w:numPr>
        <w:tabs>
          <w:tab w:val="left" w:pos="540"/>
        </w:tabs>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lastRenderedPageBreak/>
        <w:t xml:space="preserve"> </w:t>
      </w:r>
      <w:r w:rsidRPr="00833DB6">
        <w:rPr>
          <w:rFonts w:ascii="GHEA Grapalat" w:eastAsia="Times New Roman" w:hAnsi="GHEA Grapalat" w:cs="Times New Roman"/>
          <w:bCs/>
          <w:sz w:val="24"/>
          <w:szCs w:val="24"/>
        </w:rPr>
        <w:t xml:space="preserve">0,5 ՄՎտ-ից </w:t>
      </w:r>
      <w:r w:rsidRPr="00B27440">
        <w:rPr>
          <w:rFonts w:ascii="GHEA Grapalat" w:eastAsia="Times New Roman" w:hAnsi="GHEA Grapalat" w:cs="Times New Roman"/>
          <w:bCs/>
          <w:sz w:val="24"/>
          <w:szCs w:val="24"/>
        </w:rPr>
        <w:t>մինչև 1 ՄՎտ ջերմային հզորությամբ տաք ջրի կամ գոլորշու արտադրության կայանքներ</w:t>
      </w:r>
      <w:r w:rsidRPr="0066581B">
        <w:rPr>
          <w:rFonts w:ascii="Cambria Math" w:eastAsia="Times New Roman" w:hAnsi="Cambria Math" w:cs="Cambria Math"/>
          <w:bCs/>
          <w:sz w:val="24"/>
          <w:szCs w:val="24"/>
        </w:rPr>
        <w:t>,</w:t>
      </w:r>
    </w:p>
    <w:p w14:paraId="3D0B9127" w14:textId="77777777" w:rsidR="00563F1F" w:rsidRPr="00B27440"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sidRPr="00B27440">
        <w:rPr>
          <w:rFonts w:ascii="GHEA Grapalat" w:eastAsia="Times New Roman" w:hAnsi="GHEA Grapalat" w:cs="Times New Roman"/>
          <w:bCs/>
          <w:sz w:val="24"/>
          <w:szCs w:val="24"/>
        </w:rPr>
        <w:t>հողմաէլեկտրակայաններ՝ մինչև 5 ՄՎտ ընդհանուր հզորությամբ, արևային էլեկտրակայաններ՝ մինչև 3 հա տարածք զբաղեցնող կայանքներ,</w:t>
      </w:r>
    </w:p>
    <w:p w14:paraId="7FCC588F" w14:textId="77777777" w:rsidR="00563F1F" w:rsidRPr="000E766E" w:rsidRDefault="00563F1F" w:rsidP="00563F1F">
      <w:pPr>
        <w:pStyle w:val="ListParagraph"/>
        <w:numPr>
          <w:ilvl w:val="0"/>
          <w:numId w:val="33"/>
        </w:numPr>
        <w:spacing w:after="0" w:line="360" w:lineRule="auto"/>
        <w:ind w:left="0" w:firstLine="360"/>
        <w:jc w:val="both"/>
        <w:rPr>
          <w:rFonts w:ascii="GHEA Grapalat" w:eastAsia="Times New Roman" w:hAnsi="GHEA Grapalat" w:cs="Sylfaen"/>
          <w:color w:val="000000"/>
          <w:sz w:val="24"/>
          <w:szCs w:val="24"/>
        </w:rPr>
      </w:pPr>
      <w:r w:rsidRPr="0086508B">
        <w:rPr>
          <w:rFonts w:ascii="GHEA Grapalat" w:eastAsia="Times New Roman" w:hAnsi="GHEA Grapalat" w:cs="Times New Roman"/>
          <w:bCs/>
          <w:sz w:val="24"/>
          <w:szCs w:val="24"/>
        </w:rPr>
        <w:t xml:space="preserve"> </w:t>
      </w:r>
      <w:r w:rsidRPr="00B27440">
        <w:rPr>
          <w:rFonts w:ascii="GHEA Grapalat" w:eastAsia="Times New Roman" w:hAnsi="GHEA Grapalat" w:cs="Times New Roman"/>
          <w:bCs/>
          <w:sz w:val="24"/>
          <w:szCs w:val="24"/>
        </w:rPr>
        <w:t xml:space="preserve">էլեկտրահաղորդման գծերի կառուցում` </w:t>
      </w:r>
      <w:r w:rsidRPr="00833DB6">
        <w:rPr>
          <w:rFonts w:ascii="GHEA Grapalat" w:eastAsia="Times New Roman" w:hAnsi="GHEA Grapalat" w:cs="Times New Roman"/>
          <w:bCs/>
          <w:sz w:val="24"/>
          <w:szCs w:val="24"/>
        </w:rPr>
        <w:t xml:space="preserve">2 կմ-ից </w:t>
      </w:r>
      <w:r w:rsidRPr="00B27440">
        <w:rPr>
          <w:rFonts w:ascii="GHEA Grapalat" w:eastAsia="Times New Roman" w:hAnsi="GHEA Grapalat" w:cs="Times New Roman"/>
          <w:bCs/>
          <w:sz w:val="24"/>
          <w:szCs w:val="24"/>
        </w:rPr>
        <w:t>մինչև 5 կմ երկարությամբ</w:t>
      </w:r>
      <w:r>
        <w:rPr>
          <w:rFonts w:ascii="GHEA Grapalat" w:eastAsia="Times New Roman" w:hAnsi="GHEA Grapalat" w:cs="Times New Roman"/>
          <w:bCs/>
          <w:sz w:val="24"/>
          <w:szCs w:val="24"/>
        </w:rPr>
        <w:t xml:space="preserve"> </w:t>
      </w:r>
      <w:r w:rsidRPr="000E766E">
        <w:rPr>
          <w:rFonts w:ascii="GHEA Grapalat" w:eastAsia="Times New Roman" w:hAnsi="GHEA Grapalat" w:cs="Sylfaen"/>
          <w:color w:val="000000"/>
          <w:sz w:val="24"/>
          <w:szCs w:val="24"/>
        </w:rPr>
        <w:t>կամ 10 կՎ և ավելի հզորությամբ՝</w:t>
      </w:r>
      <w:r>
        <w:rPr>
          <w:rFonts w:ascii="GHEA Grapalat" w:eastAsia="Times New Roman" w:hAnsi="GHEA Grapalat" w:cs="Sylfaen"/>
          <w:color w:val="000000"/>
          <w:sz w:val="24"/>
          <w:szCs w:val="24"/>
        </w:rPr>
        <w:t xml:space="preserve"> </w:t>
      </w:r>
      <w:r w:rsidRPr="000E766E">
        <w:rPr>
          <w:rFonts w:ascii="GHEA Grapalat" w:eastAsia="Times New Roman" w:hAnsi="GHEA Grapalat" w:cs="Sylfaen"/>
          <w:color w:val="000000"/>
          <w:sz w:val="24"/>
          <w:szCs w:val="24"/>
        </w:rPr>
        <w:t xml:space="preserve">500 մ-ից ավելի երկարությամբ, </w:t>
      </w:r>
    </w:p>
    <w:p w14:paraId="5D6E6C85" w14:textId="77777777" w:rsidR="00563F1F" w:rsidRPr="00B27440"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Pr>
          <w:rFonts w:ascii="GHEA Grapalat" w:eastAsia="Times New Roman" w:hAnsi="GHEA Grapalat" w:cs="Times New Roman"/>
          <w:bCs/>
          <w:sz w:val="24"/>
          <w:szCs w:val="24"/>
        </w:rPr>
        <w:t xml:space="preserve">Անտառկառավարման պլաններով </w:t>
      </w:r>
      <w:r w:rsidRPr="00703587">
        <w:rPr>
          <w:rFonts w:ascii="GHEA Grapalat" w:eastAsia="Times New Roman" w:hAnsi="GHEA Grapalat" w:cs="Times New Roman"/>
          <w:bCs/>
          <w:sz w:val="24"/>
          <w:szCs w:val="24"/>
        </w:rPr>
        <w:t xml:space="preserve">սահմանված </w:t>
      </w:r>
      <w:r w:rsidRPr="00833DB6">
        <w:rPr>
          <w:rFonts w:ascii="GHEA Grapalat" w:eastAsia="Times New Roman" w:hAnsi="GHEA Grapalat" w:cs="Times New Roman"/>
          <w:bCs/>
          <w:sz w:val="24"/>
          <w:szCs w:val="24"/>
        </w:rPr>
        <w:t>հակահրդեհային</w:t>
      </w:r>
      <w:r w:rsidRPr="007E5523">
        <w:rPr>
          <w:rFonts w:ascii="GHEA Grapalat" w:eastAsia="Times New Roman" w:hAnsi="GHEA Grapalat" w:cs="Times New Roman"/>
          <w:bCs/>
          <w:sz w:val="24"/>
          <w:szCs w:val="24"/>
        </w:rPr>
        <w:t xml:space="preserve"> նշանակության</w:t>
      </w:r>
      <w:r w:rsidRPr="00833DB6">
        <w:rPr>
          <w:rFonts w:ascii="GHEA Grapalat" w:eastAsia="Times New Roman" w:hAnsi="GHEA Grapalat" w:cs="Times New Roman"/>
          <w:bCs/>
          <w:sz w:val="24"/>
          <w:szCs w:val="24"/>
        </w:rPr>
        <w:t xml:space="preserve"> կամ անտառտնտեսական </w:t>
      </w:r>
      <w:r>
        <w:rPr>
          <w:rFonts w:ascii="GHEA Grapalat" w:eastAsia="Times New Roman" w:hAnsi="GHEA Grapalat" w:cs="Times New Roman"/>
          <w:bCs/>
          <w:sz w:val="24"/>
          <w:szCs w:val="24"/>
        </w:rPr>
        <w:t>ճանապարհներ</w:t>
      </w:r>
      <w:r w:rsidRPr="00703587">
        <w:rPr>
          <w:rFonts w:ascii="GHEA Grapalat" w:eastAsia="Times New Roman" w:hAnsi="GHEA Grapalat" w:cs="Times New Roman"/>
          <w:bCs/>
          <w:sz w:val="24"/>
          <w:szCs w:val="24"/>
        </w:rPr>
        <w:t xml:space="preserve"> չհանդիսացող </w:t>
      </w:r>
      <w:r w:rsidRPr="00833DB6">
        <w:rPr>
          <w:rFonts w:ascii="GHEA Grapalat" w:eastAsia="Times New Roman" w:hAnsi="GHEA Grapalat" w:cs="Times New Roman"/>
          <w:bCs/>
          <w:sz w:val="24"/>
          <w:szCs w:val="24"/>
        </w:rPr>
        <w:t xml:space="preserve">նոր ճանապարհների կառուցում կամ գործող ճանապարհների վերակառուցում (1 կմ-ից ավելի </w:t>
      </w:r>
      <w:r w:rsidRPr="000F46F6">
        <w:rPr>
          <w:rFonts w:ascii="GHEA Grapalat" w:eastAsia="Times New Roman" w:hAnsi="GHEA Grapalat" w:cs="Times New Roman"/>
          <w:bCs/>
          <w:sz w:val="24"/>
          <w:szCs w:val="24"/>
        </w:rPr>
        <w:t xml:space="preserve">անընդհատ </w:t>
      </w:r>
      <w:r w:rsidRPr="00833DB6">
        <w:rPr>
          <w:rFonts w:ascii="GHEA Grapalat" w:eastAsia="Times New Roman" w:hAnsi="GHEA Grapalat" w:cs="Times New Roman"/>
          <w:bCs/>
          <w:sz w:val="24"/>
          <w:szCs w:val="24"/>
        </w:rPr>
        <w:t>երկարությամբ հատվածում)</w:t>
      </w:r>
      <w:r w:rsidRPr="00703587">
        <w:rPr>
          <w:rFonts w:ascii="GHEA Grapalat" w:eastAsia="Times New Roman" w:hAnsi="GHEA Grapalat" w:cs="Times New Roman"/>
          <w:bCs/>
          <w:sz w:val="24"/>
          <w:szCs w:val="24"/>
        </w:rPr>
        <w:t>,</w:t>
      </w:r>
    </w:p>
    <w:p w14:paraId="70460CD8" w14:textId="77777777" w:rsidR="00563F1F" w:rsidRPr="001C5049"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sidRPr="00833DB6">
        <w:rPr>
          <w:rFonts w:ascii="GHEA Grapalat" w:eastAsia="Times New Roman" w:hAnsi="GHEA Grapalat" w:cs="Times New Roman"/>
          <w:bCs/>
          <w:sz w:val="24"/>
          <w:szCs w:val="24"/>
        </w:rPr>
        <w:t>100 մմ-ից</w:t>
      </w:r>
      <w:r w:rsidRPr="00B27440">
        <w:rPr>
          <w:rFonts w:ascii="GHEA Grapalat" w:eastAsia="Times New Roman" w:hAnsi="GHEA Grapalat" w:cs="Times New Roman"/>
          <w:bCs/>
          <w:sz w:val="24"/>
          <w:szCs w:val="24"/>
        </w:rPr>
        <w:t xml:space="preserve"> մինչև 300 մմ տրամագծով և 500մ և ավելի երկարությամբ ջրամատակարարման</w:t>
      </w:r>
      <w:r w:rsidRPr="007E5523">
        <w:rPr>
          <w:rFonts w:ascii="GHEA Grapalat" w:eastAsia="Times New Roman" w:hAnsi="GHEA Grapalat" w:cs="Times New Roman"/>
          <w:bCs/>
          <w:sz w:val="24"/>
          <w:szCs w:val="24"/>
        </w:rPr>
        <w:t xml:space="preserve"> համակարգեր</w:t>
      </w:r>
      <w:r>
        <w:rPr>
          <w:rFonts w:ascii="GHEA Grapalat" w:eastAsia="Times New Roman" w:hAnsi="GHEA Grapalat" w:cs="Times New Roman"/>
          <w:bCs/>
          <w:sz w:val="24"/>
          <w:szCs w:val="24"/>
        </w:rPr>
        <w:t>,</w:t>
      </w:r>
    </w:p>
    <w:p w14:paraId="4A67B533" w14:textId="77777777" w:rsidR="00563F1F" w:rsidRPr="001C5049"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sidRPr="001C5049">
        <w:rPr>
          <w:rFonts w:ascii="GHEA Grapalat" w:eastAsia="Times New Roman" w:hAnsi="GHEA Grapalat" w:cs="Times New Roman"/>
          <w:bCs/>
          <w:sz w:val="24"/>
          <w:szCs w:val="24"/>
        </w:rPr>
        <w:t>120 մմ-ից մինչև 300 մմ տրամագծով և 500 մ և ավելի երկարությամբ  ջրահեռացման համակարգեր,</w:t>
      </w:r>
    </w:p>
    <w:p w14:paraId="079F53C0" w14:textId="77777777" w:rsidR="00563F1F" w:rsidRPr="00B27440"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sidRPr="00833DB6">
        <w:rPr>
          <w:rFonts w:ascii="GHEA Grapalat" w:eastAsia="Times New Roman" w:hAnsi="GHEA Grapalat" w:cs="Times New Roman"/>
          <w:bCs/>
          <w:sz w:val="24"/>
          <w:szCs w:val="24"/>
        </w:rPr>
        <w:t>100 մմ-ից</w:t>
      </w:r>
      <w:r w:rsidRPr="00B27440">
        <w:rPr>
          <w:rFonts w:ascii="GHEA Grapalat" w:eastAsia="Times New Roman" w:hAnsi="GHEA Grapalat" w:cs="Times New Roman"/>
          <w:bCs/>
          <w:sz w:val="24"/>
          <w:szCs w:val="24"/>
        </w:rPr>
        <w:t xml:space="preserve"> մինչև 300 </w:t>
      </w:r>
      <w:r w:rsidRPr="00B27440">
        <w:rPr>
          <w:rFonts w:ascii="GHEA Grapalat" w:eastAsia="Times New Roman" w:hAnsi="GHEA Grapalat" w:cs="GHEA Grapalat"/>
          <w:bCs/>
          <w:sz w:val="24"/>
          <w:szCs w:val="24"/>
        </w:rPr>
        <w:t>մմ</w:t>
      </w:r>
      <w:r w:rsidRPr="00B27440">
        <w:rPr>
          <w:rFonts w:ascii="GHEA Grapalat" w:eastAsia="Times New Roman" w:hAnsi="GHEA Grapalat" w:cs="Times New Roman"/>
          <w:bCs/>
          <w:sz w:val="24"/>
          <w:szCs w:val="24"/>
        </w:rPr>
        <w:t xml:space="preserve"> </w:t>
      </w:r>
      <w:r w:rsidRPr="00B27440">
        <w:rPr>
          <w:rFonts w:ascii="GHEA Grapalat" w:eastAsia="Times New Roman" w:hAnsi="GHEA Grapalat" w:cs="GHEA Grapalat"/>
          <w:bCs/>
          <w:sz w:val="24"/>
          <w:szCs w:val="24"/>
        </w:rPr>
        <w:t>տրամագծով</w:t>
      </w:r>
      <w:r w:rsidRPr="00B27440">
        <w:rPr>
          <w:rFonts w:ascii="GHEA Grapalat" w:eastAsia="Times New Roman" w:hAnsi="GHEA Grapalat" w:cs="Times New Roman"/>
          <w:bCs/>
          <w:sz w:val="24"/>
          <w:szCs w:val="24"/>
        </w:rPr>
        <w:t xml:space="preserve"> </w:t>
      </w:r>
      <w:r w:rsidRPr="00B27440">
        <w:rPr>
          <w:rFonts w:ascii="GHEA Grapalat" w:eastAsia="Times New Roman" w:hAnsi="GHEA Grapalat" w:cs="GHEA Grapalat"/>
          <w:bCs/>
          <w:sz w:val="24"/>
          <w:szCs w:val="24"/>
        </w:rPr>
        <w:t>և</w:t>
      </w:r>
      <w:r w:rsidRPr="00B27440">
        <w:rPr>
          <w:rFonts w:ascii="GHEA Grapalat" w:eastAsia="Times New Roman" w:hAnsi="GHEA Grapalat" w:cs="Times New Roman"/>
          <w:bCs/>
          <w:sz w:val="24"/>
          <w:szCs w:val="24"/>
        </w:rPr>
        <w:t xml:space="preserve"> 500</w:t>
      </w:r>
      <w:r w:rsidRPr="00015176">
        <w:rPr>
          <w:rFonts w:ascii="GHEA Grapalat" w:eastAsia="Times New Roman" w:hAnsi="GHEA Grapalat" w:cs="Times New Roman"/>
          <w:bCs/>
          <w:sz w:val="24"/>
          <w:szCs w:val="24"/>
        </w:rPr>
        <w:t xml:space="preserve"> </w:t>
      </w:r>
      <w:r w:rsidRPr="00B27440">
        <w:rPr>
          <w:rFonts w:ascii="GHEA Grapalat" w:eastAsia="Times New Roman" w:hAnsi="GHEA Grapalat" w:cs="Times New Roman"/>
          <w:bCs/>
          <w:sz w:val="24"/>
          <w:szCs w:val="24"/>
        </w:rPr>
        <w:t xml:space="preserve">մ </w:t>
      </w:r>
      <w:r w:rsidRPr="00B27440">
        <w:rPr>
          <w:rFonts w:ascii="GHEA Grapalat" w:eastAsia="Times New Roman" w:hAnsi="GHEA Grapalat" w:cs="GHEA Grapalat"/>
          <w:bCs/>
          <w:sz w:val="24"/>
          <w:szCs w:val="24"/>
        </w:rPr>
        <w:t>և</w:t>
      </w:r>
      <w:r w:rsidRPr="00B27440">
        <w:rPr>
          <w:rFonts w:ascii="GHEA Grapalat" w:eastAsia="Times New Roman" w:hAnsi="GHEA Grapalat" w:cs="Times New Roman"/>
          <w:bCs/>
          <w:sz w:val="24"/>
          <w:szCs w:val="24"/>
        </w:rPr>
        <w:t xml:space="preserve"> </w:t>
      </w:r>
      <w:r w:rsidRPr="00B27440">
        <w:rPr>
          <w:rFonts w:ascii="GHEA Grapalat" w:eastAsia="Times New Roman" w:hAnsi="GHEA Grapalat" w:cs="GHEA Grapalat"/>
          <w:bCs/>
          <w:sz w:val="24"/>
          <w:szCs w:val="24"/>
        </w:rPr>
        <w:t>ավելի</w:t>
      </w:r>
      <w:r w:rsidRPr="00B27440">
        <w:rPr>
          <w:rFonts w:ascii="GHEA Grapalat" w:eastAsia="Times New Roman" w:hAnsi="GHEA Grapalat" w:cs="Times New Roman"/>
          <w:bCs/>
          <w:sz w:val="24"/>
          <w:szCs w:val="24"/>
        </w:rPr>
        <w:t xml:space="preserve"> </w:t>
      </w:r>
      <w:r w:rsidRPr="00B27440">
        <w:rPr>
          <w:rFonts w:ascii="GHEA Grapalat" w:eastAsia="Times New Roman" w:hAnsi="GHEA Grapalat" w:cs="GHEA Grapalat"/>
          <w:bCs/>
          <w:sz w:val="24"/>
          <w:szCs w:val="24"/>
        </w:rPr>
        <w:t>երկարությամբ</w:t>
      </w:r>
      <w:r w:rsidRPr="00B27440">
        <w:rPr>
          <w:rFonts w:ascii="GHEA Grapalat" w:eastAsia="Times New Roman" w:hAnsi="GHEA Grapalat" w:cs="Times New Roman"/>
          <w:bCs/>
          <w:sz w:val="24"/>
          <w:szCs w:val="24"/>
        </w:rPr>
        <w:t xml:space="preserve"> </w:t>
      </w:r>
      <w:r w:rsidRPr="00B27440">
        <w:rPr>
          <w:rFonts w:ascii="GHEA Grapalat" w:eastAsia="Times New Roman" w:hAnsi="GHEA Grapalat" w:cs="GHEA Grapalat"/>
          <w:bCs/>
          <w:sz w:val="24"/>
          <w:szCs w:val="24"/>
        </w:rPr>
        <w:t>խողովակաշարեր</w:t>
      </w:r>
      <w:r w:rsidRPr="00B27440">
        <w:rPr>
          <w:rFonts w:ascii="GHEA Grapalat" w:eastAsia="Times New Roman" w:hAnsi="GHEA Grapalat" w:cs="Times New Roman"/>
          <w:bCs/>
          <w:sz w:val="24"/>
          <w:szCs w:val="24"/>
        </w:rPr>
        <w:t xml:space="preserve">` </w:t>
      </w:r>
      <w:r w:rsidRPr="00B27440">
        <w:rPr>
          <w:rFonts w:ascii="GHEA Grapalat" w:eastAsia="Times New Roman" w:hAnsi="GHEA Grapalat" w:cs="GHEA Grapalat"/>
          <w:bCs/>
          <w:sz w:val="24"/>
          <w:szCs w:val="24"/>
        </w:rPr>
        <w:t>օպտիկամանրաթելային</w:t>
      </w:r>
      <w:r w:rsidRPr="00B27440">
        <w:rPr>
          <w:rFonts w:ascii="GHEA Grapalat" w:eastAsia="Times New Roman" w:hAnsi="GHEA Grapalat" w:cs="Times New Roman"/>
          <w:bCs/>
          <w:sz w:val="24"/>
          <w:szCs w:val="24"/>
        </w:rPr>
        <w:t xml:space="preserve"> </w:t>
      </w:r>
      <w:r w:rsidRPr="00B27440">
        <w:rPr>
          <w:rFonts w:ascii="GHEA Grapalat" w:eastAsia="Times New Roman" w:hAnsi="GHEA Grapalat" w:cs="GHEA Grapalat"/>
          <w:bCs/>
          <w:sz w:val="24"/>
          <w:szCs w:val="24"/>
        </w:rPr>
        <w:t>մալուխների</w:t>
      </w:r>
      <w:r w:rsidRPr="00B27440">
        <w:rPr>
          <w:rFonts w:ascii="GHEA Grapalat" w:eastAsia="Times New Roman" w:hAnsi="GHEA Grapalat" w:cs="Times New Roman"/>
          <w:bCs/>
          <w:sz w:val="24"/>
          <w:szCs w:val="24"/>
        </w:rPr>
        <w:t xml:space="preserve"> </w:t>
      </w:r>
      <w:r w:rsidRPr="00B27440">
        <w:rPr>
          <w:rFonts w:ascii="GHEA Grapalat" w:eastAsia="Times New Roman" w:hAnsi="GHEA Grapalat" w:cs="GHEA Grapalat"/>
          <w:bCs/>
          <w:sz w:val="24"/>
          <w:szCs w:val="24"/>
        </w:rPr>
        <w:t>համար</w:t>
      </w:r>
      <w:r>
        <w:rPr>
          <w:rFonts w:ascii="GHEA Grapalat" w:eastAsia="Times New Roman" w:hAnsi="GHEA Grapalat" w:cs="GHEA Grapalat"/>
          <w:bCs/>
          <w:sz w:val="24"/>
          <w:szCs w:val="24"/>
        </w:rPr>
        <w:t>,</w:t>
      </w:r>
    </w:p>
    <w:p w14:paraId="065CA7A6" w14:textId="77777777" w:rsidR="00563F1F" w:rsidRPr="00A20D04"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Pr>
          <w:rFonts w:ascii="GHEA Grapalat" w:eastAsia="Times New Roman" w:hAnsi="GHEA Grapalat" w:cs="Times New Roman"/>
          <w:bCs/>
          <w:sz w:val="24"/>
          <w:szCs w:val="24"/>
        </w:rPr>
        <w:t>մ</w:t>
      </w:r>
      <w:r w:rsidRPr="00B27440">
        <w:rPr>
          <w:rFonts w:ascii="GHEA Grapalat" w:eastAsia="Times New Roman" w:hAnsi="GHEA Grapalat" w:cs="Times New Roman"/>
          <w:bCs/>
          <w:sz w:val="24"/>
          <w:szCs w:val="24"/>
        </w:rPr>
        <w:t>ինչև 500 մետր երկարությամբ թունելների կառուցում</w:t>
      </w:r>
      <w:r w:rsidRPr="00A20D04">
        <w:rPr>
          <w:rFonts w:ascii="GHEA Grapalat" w:eastAsia="Times New Roman" w:hAnsi="GHEA Grapalat" w:cs="Times New Roman"/>
          <w:bCs/>
          <w:sz w:val="24"/>
          <w:szCs w:val="24"/>
        </w:rPr>
        <w:t>,</w:t>
      </w:r>
    </w:p>
    <w:p w14:paraId="2B9835F1" w14:textId="77777777" w:rsidR="00563F1F" w:rsidRPr="00B27440"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Sylfaen"/>
          <w:color w:val="000000"/>
          <w:sz w:val="24"/>
          <w:szCs w:val="24"/>
        </w:rPr>
        <w:t xml:space="preserve"> </w:t>
      </w:r>
      <w:r w:rsidRPr="007E5523">
        <w:rPr>
          <w:rFonts w:ascii="GHEA Grapalat" w:eastAsia="Times New Roman" w:hAnsi="GHEA Grapalat" w:cs="Sylfaen"/>
          <w:color w:val="000000"/>
          <w:sz w:val="24"/>
          <w:szCs w:val="24"/>
        </w:rPr>
        <w:t xml:space="preserve">կամուրջների կառուցում՝ </w:t>
      </w:r>
      <w:r w:rsidRPr="007E5523">
        <w:rPr>
          <w:rFonts w:ascii="GHEA Grapalat" w:eastAsia="Times New Roman" w:hAnsi="GHEA Grapalat" w:cs="Times New Roman"/>
          <w:bCs/>
          <w:sz w:val="24"/>
          <w:szCs w:val="24"/>
        </w:rPr>
        <w:t xml:space="preserve">7 տոննայից </w:t>
      </w:r>
      <w:r w:rsidRPr="00B27440">
        <w:rPr>
          <w:rFonts w:ascii="GHEA Grapalat" w:eastAsia="Times New Roman" w:hAnsi="GHEA Grapalat" w:cs="Times New Roman"/>
          <w:bCs/>
          <w:sz w:val="24"/>
          <w:szCs w:val="24"/>
        </w:rPr>
        <w:t>մինչև 25 տոննա բեռնատարողությամբ</w:t>
      </w:r>
      <w:r w:rsidRPr="007E5523">
        <w:rPr>
          <w:rFonts w:ascii="GHEA Grapalat" w:eastAsia="Times New Roman" w:hAnsi="GHEA Grapalat" w:cs="Times New Roman"/>
          <w:bCs/>
          <w:sz w:val="24"/>
          <w:szCs w:val="24"/>
        </w:rPr>
        <w:t>,</w:t>
      </w:r>
    </w:p>
    <w:p w14:paraId="095A1F98" w14:textId="77777777" w:rsidR="00563F1F" w:rsidRPr="00015176"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Pr>
          <w:rFonts w:ascii="GHEA Grapalat" w:eastAsia="Times New Roman" w:hAnsi="GHEA Grapalat" w:cs="Times New Roman"/>
          <w:bCs/>
          <w:sz w:val="24"/>
          <w:szCs w:val="24"/>
        </w:rPr>
        <w:t>մ</w:t>
      </w:r>
      <w:r w:rsidRPr="00B27440">
        <w:rPr>
          <w:rFonts w:ascii="GHEA Grapalat" w:eastAsia="Times New Roman" w:hAnsi="GHEA Grapalat" w:cs="Times New Roman"/>
          <w:bCs/>
          <w:sz w:val="24"/>
          <w:szCs w:val="24"/>
        </w:rPr>
        <w:t>ինչև 300 մմ տրամագծով, մինչև 20 կմ երկարությամբ նավթի կամ քիմիական նյութերի խողովակաշարեր,</w:t>
      </w:r>
    </w:p>
    <w:p w14:paraId="617AB0CE" w14:textId="77777777" w:rsidR="00563F1F" w:rsidRPr="00B27440"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015176">
        <w:rPr>
          <w:rFonts w:ascii="GHEA Grapalat" w:eastAsia="Times New Roman" w:hAnsi="GHEA Grapalat" w:cs="Times New Roman"/>
          <w:bCs/>
          <w:sz w:val="24"/>
          <w:szCs w:val="24"/>
        </w:rPr>
        <w:t>25</w:t>
      </w:r>
      <w:r w:rsidRPr="00B27440">
        <w:rPr>
          <w:rFonts w:ascii="GHEA Grapalat" w:eastAsia="Times New Roman" w:hAnsi="GHEA Grapalat" w:cs="Times New Roman"/>
          <w:bCs/>
          <w:sz w:val="24"/>
          <w:szCs w:val="24"/>
        </w:rPr>
        <w:t xml:space="preserve"> մմ</w:t>
      </w:r>
      <w:r w:rsidRPr="00015176">
        <w:rPr>
          <w:rFonts w:ascii="GHEA Grapalat" w:eastAsia="Times New Roman" w:hAnsi="GHEA Grapalat" w:cs="Times New Roman"/>
          <w:bCs/>
          <w:sz w:val="24"/>
          <w:szCs w:val="24"/>
        </w:rPr>
        <w:t>-ից մինչև 300 մմ</w:t>
      </w:r>
      <w:r w:rsidRPr="00B27440">
        <w:rPr>
          <w:rFonts w:ascii="GHEA Grapalat" w:eastAsia="Times New Roman" w:hAnsi="GHEA Grapalat" w:cs="Times New Roman"/>
          <w:bCs/>
          <w:sz w:val="24"/>
          <w:szCs w:val="24"/>
        </w:rPr>
        <w:t xml:space="preserve"> տրամագծով, </w:t>
      </w:r>
      <w:r w:rsidRPr="00015176">
        <w:rPr>
          <w:rFonts w:ascii="GHEA Grapalat" w:eastAsia="Times New Roman" w:hAnsi="GHEA Grapalat" w:cs="Times New Roman"/>
          <w:bCs/>
          <w:sz w:val="24"/>
          <w:szCs w:val="24"/>
        </w:rPr>
        <w:t>500 մ-ից մինչև</w:t>
      </w:r>
      <w:r w:rsidRPr="00B27440">
        <w:rPr>
          <w:rFonts w:ascii="GHEA Grapalat" w:eastAsia="Times New Roman" w:hAnsi="GHEA Grapalat" w:cs="Times New Roman"/>
          <w:bCs/>
          <w:sz w:val="24"/>
          <w:szCs w:val="24"/>
        </w:rPr>
        <w:t xml:space="preserve"> 20 կմ երկարությամբ </w:t>
      </w:r>
      <w:r w:rsidRPr="00015176">
        <w:rPr>
          <w:rFonts w:ascii="GHEA Grapalat" w:eastAsia="Times New Roman" w:hAnsi="GHEA Grapalat" w:cs="Times New Roman"/>
          <w:bCs/>
          <w:sz w:val="24"/>
          <w:szCs w:val="24"/>
        </w:rPr>
        <w:t>գազի</w:t>
      </w:r>
      <w:r w:rsidRPr="00B27440">
        <w:rPr>
          <w:rFonts w:ascii="GHEA Grapalat" w:eastAsia="Times New Roman" w:hAnsi="GHEA Grapalat" w:cs="Times New Roman"/>
          <w:bCs/>
          <w:sz w:val="24"/>
          <w:szCs w:val="24"/>
        </w:rPr>
        <w:t xml:space="preserve"> խողովակաշարեր</w:t>
      </w:r>
      <w:r w:rsidRPr="00015176">
        <w:rPr>
          <w:rFonts w:ascii="GHEA Grapalat" w:eastAsia="Times New Roman" w:hAnsi="GHEA Grapalat" w:cs="Times New Roman"/>
          <w:bCs/>
          <w:sz w:val="24"/>
          <w:szCs w:val="24"/>
        </w:rPr>
        <w:t>,</w:t>
      </w:r>
    </w:p>
    <w:p w14:paraId="3ADDBD95" w14:textId="77777777" w:rsidR="00563F1F" w:rsidRPr="00B27440"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GHEA Grapalat"/>
          <w:bCs/>
          <w:sz w:val="24"/>
          <w:szCs w:val="24"/>
        </w:rPr>
        <w:t xml:space="preserve"> </w:t>
      </w:r>
      <w:r w:rsidRPr="00B27440">
        <w:rPr>
          <w:rFonts w:ascii="GHEA Grapalat" w:eastAsia="Times New Roman" w:hAnsi="GHEA Grapalat" w:cs="GHEA Grapalat"/>
          <w:bCs/>
          <w:sz w:val="24"/>
          <w:szCs w:val="24"/>
        </w:rPr>
        <w:t>հակասողանքային</w:t>
      </w:r>
      <w:r w:rsidRPr="00B27440">
        <w:rPr>
          <w:rFonts w:ascii="GHEA Grapalat" w:eastAsia="Times New Roman" w:hAnsi="GHEA Grapalat" w:cs="Times New Roman"/>
          <w:bCs/>
          <w:sz w:val="24"/>
          <w:szCs w:val="24"/>
        </w:rPr>
        <w:t xml:space="preserve"> կամ հակասահքային կամ հակասելավային միջոցառումներ` մինչև 10 հա տարածքների համար,</w:t>
      </w:r>
    </w:p>
    <w:p w14:paraId="67BEC26F" w14:textId="77777777" w:rsidR="00563F1F" w:rsidRPr="000F46F6"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sidRPr="000F46F6">
        <w:rPr>
          <w:rFonts w:ascii="GHEA Grapalat" w:eastAsia="Times New Roman" w:hAnsi="GHEA Grapalat" w:cs="Times New Roman"/>
          <w:bCs/>
          <w:sz w:val="24"/>
          <w:szCs w:val="24"/>
        </w:rPr>
        <w:t xml:space="preserve">սննդամթերք ստանալու համար կենդանական հումքի մշակում և վերամշակում՝ արտադրական հզորությունն օրական </w:t>
      </w:r>
      <w:r>
        <w:rPr>
          <w:rFonts w:ascii="GHEA Grapalat" w:eastAsia="Times New Roman" w:hAnsi="GHEA Grapalat" w:cs="Times New Roman"/>
          <w:bCs/>
          <w:sz w:val="24"/>
          <w:szCs w:val="24"/>
        </w:rPr>
        <w:t>0.5</w:t>
      </w:r>
      <w:r w:rsidRPr="000F46F6">
        <w:rPr>
          <w:rFonts w:ascii="GHEA Grapalat" w:eastAsia="Times New Roman" w:hAnsi="GHEA Grapalat" w:cs="Times New Roman"/>
          <w:bCs/>
          <w:sz w:val="24"/>
          <w:szCs w:val="24"/>
        </w:rPr>
        <w:t>-ից մինչև 75 տոննայի դեպքում,</w:t>
      </w:r>
    </w:p>
    <w:p w14:paraId="1C361D34" w14:textId="77777777" w:rsidR="00563F1F" w:rsidRPr="000F46F6"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sidRPr="000F46F6">
        <w:rPr>
          <w:rFonts w:ascii="GHEA Grapalat" w:eastAsia="Times New Roman" w:hAnsi="GHEA Grapalat" w:cs="Times New Roman"/>
          <w:bCs/>
          <w:sz w:val="24"/>
          <w:szCs w:val="24"/>
        </w:rPr>
        <w:t xml:space="preserve">սննդամթերք ստանալու համար բուսական հումքի մշակում և վերամշակում՝ արտադրական հզորությունն օրական </w:t>
      </w:r>
      <w:r>
        <w:rPr>
          <w:rFonts w:ascii="GHEA Grapalat" w:eastAsia="Times New Roman" w:hAnsi="GHEA Grapalat" w:cs="Times New Roman"/>
          <w:bCs/>
          <w:sz w:val="24"/>
          <w:szCs w:val="24"/>
        </w:rPr>
        <w:t>0.5</w:t>
      </w:r>
      <w:r w:rsidRPr="000F46F6">
        <w:rPr>
          <w:rFonts w:ascii="GHEA Grapalat" w:eastAsia="Times New Roman" w:hAnsi="GHEA Grapalat" w:cs="Times New Roman"/>
          <w:bCs/>
          <w:sz w:val="24"/>
          <w:szCs w:val="24"/>
        </w:rPr>
        <w:t xml:space="preserve">-ից մինչև 300 տոննայի (եռամսյակային միջին ցուցանիշը) դեպքում, </w:t>
      </w:r>
    </w:p>
    <w:p w14:paraId="630B178D" w14:textId="77777777" w:rsidR="00563F1F"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sidRPr="00887271">
        <w:rPr>
          <w:rFonts w:ascii="GHEA Grapalat" w:eastAsia="Times New Roman" w:hAnsi="GHEA Grapalat" w:cs="Times New Roman"/>
          <w:bCs/>
          <w:sz w:val="24"/>
          <w:szCs w:val="24"/>
        </w:rPr>
        <w:t>չորացնող կամ կոլեկտորադրենաժային համակարգեր` մինչև 5 կմ երկարությամբ.</w:t>
      </w:r>
    </w:p>
    <w:p w14:paraId="3B9356E3" w14:textId="77777777" w:rsidR="00563F1F" w:rsidRPr="006E3667"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lastRenderedPageBreak/>
        <w:t xml:space="preserve"> </w:t>
      </w:r>
      <w:r w:rsidRPr="00B27440">
        <w:rPr>
          <w:rFonts w:ascii="GHEA Grapalat" w:eastAsia="Times New Roman" w:hAnsi="GHEA Grapalat" w:cs="Sylfaen"/>
          <w:color w:val="000000"/>
          <w:sz w:val="24"/>
          <w:szCs w:val="24"/>
        </w:rPr>
        <w:t>բնության հատուկ պահպանվող տարածքներում կամ անտառային հողերում կամ բնակավայրերի կանաչ գոտիներում կամ բնապահպանական հողերում</w:t>
      </w:r>
      <w:r w:rsidRPr="006E3667">
        <w:rPr>
          <w:rFonts w:ascii="GHEA Grapalat" w:eastAsia="Times New Roman" w:hAnsi="GHEA Grapalat" w:cs="Times New Roman"/>
          <w:bCs/>
          <w:sz w:val="24"/>
          <w:szCs w:val="24"/>
        </w:rPr>
        <w:t xml:space="preserve">՝ </w:t>
      </w:r>
      <w:r w:rsidRPr="00887271">
        <w:rPr>
          <w:rFonts w:ascii="GHEA Grapalat" w:eastAsia="Times New Roman" w:hAnsi="GHEA Grapalat" w:cs="Times New Roman"/>
          <w:bCs/>
          <w:sz w:val="24"/>
          <w:szCs w:val="24"/>
        </w:rPr>
        <w:t>քաղաքաշինական գործունեության օբյեկտների</w:t>
      </w:r>
      <w:r w:rsidRPr="006E3667">
        <w:rPr>
          <w:rFonts w:ascii="GHEA Grapalat" w:eastAsia="Times New Roman" w:hAnsi="GHEA Grapalat" w:cs="Times New Roman"/>
          <w:bCs/>
          <w:sz w:val="24"/>
          <w:szCs w:val="24"/>
        </w:rPr>
        <w:t xml:space="preserve"> (հիմնական շինությունների)</w:t>
      </w:r>
      <w:r w:rsidRPr="00887271">
        <w:rPr>
          <w:rFonts w:ascii="GHEA Grapalat" w:eastAsia="Times New Roman" w:hAnsi="GHEA Grapalat" w:cs="Times New Roman"/>
          <w:bCs/>
          <w:sz w:val="24"/>
          <w:szCs w:val="24"/>
        </w:rPr>
        <w:t xml:space="preserve"> կառուցում կամ բարեկարգում՝</w:t>
      </w:r>
      <w:r w:rsidRPr="00C11361">
        <w:rPr>
          <w:rFonts w:ascii="GHEA Grapalat" w:eastAsia="Times New Roman" w:hAnsi="GHEA Grapalat" w:cs="Times New Roman"/>
          <w:bCs/>
          <w:sz w:val="24"/>
          <w:szCs w:val="24"/>
        </w:rPr>
        <w:t xml:space="preserve"> </w:t>
      </w:r>
      <w:r>
        <w:rPr>
          <w:rFonts w:ascii="GHEA Grapalat" w:eastAsia="Times New Roman" w:hAnsi="GHEA Grapalat" w:cs="Times New Roman"/>
          <w:bCs/>
          <w:sz w:val="24"/>
          <w:szCs w:val="24"/>
        </w:rPr>
        <w:t>30</w:t>
      </w:r>
      <w:r w:rsidRPr="005C4432">
        <w:rPr>
          <w:rFonts w:ascii="GHEA Grapalat" w:eastAsia="Times New Roman" w:hAnsi="GHEA Grapalat" w:cs="Times New Roman"/>
          <w:bCs/>
          <w:sz w:val="24"/>
          <w:szCs w:val="24"/>
        </w:rPr>
        <w:t xml:space="preserve"> քմ</w:t>
      </w:r>
      <w:r w:rsidRPr="00887271">
        <w:rPr>
          <w:rFonts w:ascii="GHEA Grapalat" w:eastAsia="Times New Roman" w:hAnsi="GHEA Grapalat" w:cs="Times New Roman"/>
          <w:bCs/>
          <w:sz w:val="24"/>
          <w:szCs w:val="24"/>
        </w:rPr>
        <w:t>-ից մինչև 1500 քմ կառուցապատման վերգետնյա մակերեսով</w:t>
      </w:r>
      <w:r w:rsidRPr="00887271">
        <w:rPr>
          <w:rFonts w:ascii="GHEA Grapalat" w:hAnsi="GHEA Grapalat"/>
          <w:sz w:val="24"/>
          <w:szCs w:val="24"/>
        </w:rPr>
        <w:t xml:space="preserve"> </w:t>
      </w:r>
      <w:r w:rsidRPr="00887271">
        <w:rPr>
          <w:rFonts w:ascii="GHEA Grapalat" w:eastAsia="Times New Roman" w:hAnsi="GHEA Grapalat" w:cs="Times New Roman"/>
          <w:bCs/>
          <w:sz w:val="24"/>
          <w:szCs w:val="24"/>
        </w:rPr>
        <w:t>կամ մինչև 2000 քմ ստորգետնյա ա</w:t>
      </w:r>
      <w:r>
        <w:rPr>
          <w:rFonts w:ascii="GHEA Grapalat" w:eastAsia="Times New Roman" w:hAnsi="GHEA Grapalat" w:cs="Times New Roman"/>
          <w:bCs/>
          <w:sz w:val="24"/>
          <w:szCs w:val="24"/>
        </w:rPr>
        <w:t>մենամեծ կառուցապատման մակերեսով</w:t>
      </w:r>
      <w:r w:rsidRPr="006E3667">
        <w:rPr>
          <w:rFonts w:ascii="GHEA Grapalat" w:eastAsia="Times New Roman" w:hAnsi="GHEA Grapalat" w:cs="Times New Roman"/>
          <w:bCs/>
          <w:sz w:val="24"/>
          <w:szCs w:val="24"/>
        </w:rPr>
        <w:t>,</w:t>
      </w:r>
    </w:p>
    <w:p w14:paraId="1E791410" w14:textId="77777777" w:rsidR="00563F1F"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775AEF">
        <w:rPr>
          <w:rFonts w:ascii="GHEA Grapalat" w:eastAsia="Times New Roman" w:hAnsi="GHEA Grapalat" w:cs="Sylfaen"/>
          <w:color w:val="000000"/>
          <w:sz w:val="24"/>
          <w:szCs w:val="24"/>
        </w:rPr>
        <w:t>պատմամշակութային հուշարձանների սահմաններում (պատմամշակութային հուշարձանների տարածքներում, պահպանության կամ լանդշաֆտի պահպանության գոտիներում)</w:t>
      </w:r>
      <w:r w:rsidRPr="006E3667">
        <w:rPr>
          <w:rFonts w:ascii="GHEA Grapalat" w:eastAsia="Times New Roman" w:hAnsi="GHEA Grapalat" w:cs="Sylfaen"/>
          <w:color w:val="000000"/>
          <w:sz w:val="24"/>
          <w:szCs w:val="24"/>
        </w:rPr>
        <w:t>՝</w:t>
      </w:r>
      <w:r w:rsidRPr="006E3667">
        <w:rPr>
          <w:rFonts w:ascii="GHEA Grapalat" w:hAnsi="GHEA Grapalat"/>
          <w:iCs/>
          <w:noProof/>
          <w:sz w:val="24"/>
          <w:szCs w:val="24"/>
        </w:rPr>
        <w:t xml:space="preserve"> </w:t>
      </w:r>
      <w:r w:rsidRPr="00887271">
        <w:rPr>
          <w:rFonts w:ascii="GHEA Grapalat" w:eastAsia="Times New Roman" w:hAnsi="GHEA Grapalat" w:cs="Times New Roman"/>
          <w:bCs/>
          <w:sz w:val="24"/>
          <w:szCs w:val="24"/>
        </w:rPr>
        <w:t>քաղաքաշինական գործունեության օբյեկտների</w:t>
      </w:r>
      <w:r w:rsidRPr="006E3667">
        <w:rPr>
          <w:rFonts w:ascii="GHEA Grapalat" w:eastAsia="Times New Roman" w:hAnsi="GHEA Grapalat" w:cs="Times New Roman"/>
          <w:bCs/>
          <w:sz w:val="24"/>
          <w:szCs w:val="24"/>
        </w:rPr>
        <w:t xml:space="preserve"> (հիմնական շինությունների)</w:t>
      </w:r>
      <w:r w:rsidRPr="00887271">
        <w:rPr>
          <w:rFonts w:ascii="GHEA Grapalat" w:eastAsia="Times New Roman" w:hAnsi="GHEA Grapalat" w:cs="Times New Roman"/>
          <w:bCs/>
          <w:sz w:val="24"/>
          <w:szCs w:val="24"/>
        </w:rPr>
        <w:t xml:space="preserve"> կառուցում </w:t>
      </w:r>
      <w:r w:rsidRPr="00DC1CE0">
        <w:rPr>
          <w:rFonts w:ascii="GHEA Grapalat" w:hAnsi="GHEA Grapalat"/>
          <w:iCs/>
          <w:noProof/>
          <w:sz w:val="24"/>
          <w:szCs w:val="24"/>
        </w:rPr>
        <w:t>200 քմ-ից մինչև 1500 քմ կառուցապատման վերգետնյա մակերեսով կամ 200 քմ-ից մինչև 2000 քմ ստորգետնյա ամենամեծ կառուցապատման մակերեսով</w:t>
      </w:r>
      <w:r w:rsidRPr="006E3667">
        <w:rPr>
          <w:rFonts w:ascii="GHEA Grapalat" w:hAnsi="GHEA Grapalat"/>
          <w:iCs/>
          <w:noProof/>
          <w:sz w:val="24"/>
          <w:szCs w:val="24"/>
        </w:rPr>
        <w:t>,</w:t>
      </w:r>
    </w:p>
    <w:p w14:paraId="26037C3C" w14:textId="77777777" w:rsidR="00563F1F"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Sylfaen"/>
          <w:color w:val="000000"/>
          <w:sz w:val="24"/>
          <w:szCs w:val="24"/>
        </w:rPr>
        <w:t xml:space="preserve"> </w:t>
      </w:r>
      <w:r w:rsidRPr="00B27440">
        <w:rPr>
          <w:rFonts w:ascii="GHEA Grapalat" w:eastAsia="Times New Roman" w:hAnsi="GHEA Grapalat" w:cs="Sylfaen"/>
          <w:color w:val="000000"/>
          <w:sz w:val="24"/>
          <w:szCs w:val="24"/>
        </w:rPr>
        <w:t>բնությա</w:t>
      </w:r>
      <w:r>
        <w:rPr>
          <w:rFonts w:ascii="GHEA Grapalat" w:eastAsia="Times New Roman" w:hAnsi="GHEA Grapalat" w:cs="Sylfaen"/>
          <w:color w:val="000000"/>
          <w:sz w:val="24"/>
          <w:szCs w:val="24"/>
        </w:rPr>
        <w:t>ն հատուկ պահպանվող տարածքներում</w:t>
      </w:r>
      <w:r w:rsidRPr="007E5523">
        <w:rPr>
          <w:rFonts w:ascii="GHEA Grapalat" w:eastAsia="Times New Roman" w:hAnsi="GHEA Grapalat" w:cs="Sylfaen"/>
          <w:color w:val="000000"/>
          <w:sz w:val="24"/>
          <w:szCs w:val="24"/>
        </w:rPr>
        <w:t xml:space="preserve">, </w:t>
      </w:r>
      <w:r>
        <w:rPr>
          <w:rFonts w:ascii="GHEA Grapalat" w:eastAsia="Times New Roman" w:hAnsi="GHEA Grapalat" w:cs="Sylfaen"/>
          <w:color w:val="000000"/>
          <w:sz w:val="24"/>
          <w:szCs w:val="24"/>
        </w:rPr>
        <w:t>բնակավայրերի կանաչ գոտիներում</w:t>
      </w:r>
      <w:r w:rsidRPr="007E5523">
        <w:rPr>
          <w:rFonts w:ascii="GHEA Grapalat" w:eastAsia="Times New Roman" w:hAnsi="GHEA Grapalat" w:cs="Sylfaen"/>
          <w:color w:val="000000"/>
          <w:sz w:val="24"/>
          <w:szCs w:val="24"/>
        </w:rPr>
        <w:t xml:space="preserve">, </w:t>
      </w:r>
      <w:r w:rsidRPr="00B27440">
        <w:rPr>
          <w:rFonts w:ascii="GHEA Grapalat" w:eastAsia="Times New Roman" w:hAnsi="GHEA Grapalat" w:cs="Sylfaen"/>
          <w:color w:val="000000"/>
          <w:sz w:val="24"/>
          <w:szCs w:val="24"/>
        </w:rPr>
        <w:t>պատմամշակութային հուշարձանների սահմաններում</w:t>
      </w:r>
      <w:r w:rsidRPr="007E5523">
        <w:rPr>
          <w:rFonts w:ascii="GHEA Grapalat" w:eastAsia="Times New Roman" w:hAnsi="GHEA Grapalat" w:cs="Sylfaen"/>
          <w:color w:val="000000"/>
          <w:sz w:val="24"/>
          <w:szCs w:val="24"/>
        </w:rPr>
        <w:t>,</w:t>
      </w:r>
      <w:r w:rsidRPr="00B27440">
        <w:rPr>
          <w:rFonts w:ascii="GHEA Grapalat" w:eastAsia="Times New Roman" w:hAnsi="GHEA Grapalat" w:cs="Sylfaen"/>
          <w:color w:val="000000"/>
          <w:sz w:val="24"/>
          <w:szCs w:val="24"/>
        </w:rPr>
        <w:t xml:space="preserve"> բնապահպանական հողերում</w:t>
      </w:r>
      <w:r w:rsidRPr="00C11361">
        <w:rPr>
          <w:rFonts w:ascii="GHEA Grapalat" w:eastAsia="Times New Roman" w:hAnsi="GHEA Grapalat" w:cs="Sylfaen"/>
          <w:color w:val="000000"/>
          <w:sz w:val="24"/>
          <w:szCs w:val="24"/>
        </w:rPr>
        <w:t>՝</w:t>
      </w:r>
      <w:r w:rsidRPr="00887271">
        <w:rPr>
          <w:rFonts w:ascii="GHEA Grapalat" w:eastAsia="Times New Roman" w:hAnsi="GHEA Grapalat" w:cs="Times New Roman"/>
          <w:bCs/>
          <w:sz w:val="24"/>
          <w:szCs w:val="24"/>
        </w:rPr>
        <w:t xml:space="preserve"> </w:t>
      </w:r>
      <w:r>
        <w:rPr>
          <w:rFonts w:ascii="GHEA Grapalat" w:eastAsia="Times New Roman" w:hAnsi="GHEA Grapalat" w:cs="Times New Roman"/>
          <w:bCs/>
          <w:sz w:val="24"/>
          <w:szCs w:val="24"/>
        </w:rPr>
        <w:t>50</w:t>
      </w:r>
      <w:r w:rsidRPr="00C11361">
        <w:rPr>
          <w:rFonts w:ascii="GHEA Grapalat" w:eastAsia="Times New Roman" w:hAnsi="GHEA Grapalat" w:cs="Times New Roman"/>
          <w:bCs/>
          <w:sz w:val="24"/>
          <w:szCs w:val="24"/>
        </w:rPr>
        <w:t xml:space="preserve"> և ավելի անձանց սպասարկման համար նախատեսված</w:t>
      </w:r>
      <w:r>
        <w:rPr>
          <w:rFonts w:ascii="GHEA Grapalat" w:eastAsia="Times New Roman" w:hAnsi="GHEA Grapalat" w:cs="Times New Roman"/>
          <w:bCs/>
          <w:sz w:val="24"/>
          <w:szCs w:val="24"/>
        </w:rPr>
        <w:t xml:space="preserve"> </w:t>
      </w:r>
      <w:r w:rsidRPr="00887271">
        <w:rPr>
          <w:rFonts w:ascii="GHEA Grapalat" w:eastAsia="Times New Roman" w:hAnsi="GHEA Grapalat" w:cs="Times New Roman"/>
          <w:bCs/>
          <w:sz w:val="24"/>
          <w:szCs w:val="24"/>
        </w:rPr>
        <w:t>կենցաղային կեղտաջրերի մաքրման լոկալ կայանների տեղադրում և շահագործում,</w:t>
      </w:r>
      <w:r w:rsidRPr="00C11361">
        <w:rPr>
          <w:rFonts w:ascii="GHEA Grapalat" w:eastAsia="Times New Roman" w:hAnsi="GHEA Grapalat" w:cs="Times New Roman"/>
          <w:bCs/>
          <w:sz w:val="24"/>
          <w:szCs w:val="24"/>
        </w:rPr>
        <w:t xml:space="preserve"> իսկ անտառային հողերում՝ 300 և ավելի անձանց սպասարկման համար նախատեսված</w:t>
      </w:r>
      <w:r>
        <w:rPr>
          <w:rFonts w:ascii="GHEA Grapalat" w:eastAsia="Times New Roman" w:hAnsi="GHEA Grapalat" w:cs="Times New Roman"/>
          <w:bCs/>
          <w:sz w:val="24"/>
          <w:szCs w:val="24"/>
        </w:rPr>
        <w:t xml:space="preserve"> </w:t>
      </w:r>
      <w:r w:rsidRPr="00887271">
        <w:rPr>
          <w:rFonts w:ascii="GHEA Grapalat" w:eastAsia="Times New Roman" w:hAnsi="GHEA Grapalat" w:cs="Times New Roman"/>
          <w:bCs/>
          <w:sz w:val="24"/>
          <w:szCs w:val="24"/>
        </w:rPr>
        <w:t>կենցաղային կեղտաջրերի մաքրման լոկալ կայանների տեղադրում և շահագործում</w:t>
      </w:r>
      <w:r w:rsidRPr="00C11361">
        <w:rPr>
          <w:rFonts w:ascii="GHEA Grapalat" w:eastAsia="Times New Roman" w:hAnsi="GHEA Grapalat" w:cs="Times New Roman"/>
          <w:bCs/>
          <w:sz w:val="24"/>
          <w:szCs w:val="24"/>
        </w:rPr>
        <w:t>,</w:t>
      </w:r>
    </w:p>
    <w:p w14:paraId="6EC1DC24" w14:textId="77777777" w:rsidR="00563F1F" w:rsidRPr="00F54567"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eastAsia="Times New Roman" w:hAnsi="GHEA Grapalat" w:cs="Times New Roman"/>
          <w:bCs/>
          <w:sz w:val="24"/>
          <w:szCs w:val="24"/>
        </w:rPr>
        <w:t xml:space="preserve"> </w:t>
      </w:r>
      <w:r w:rsidRPr="00F54567">
        <w:rPr>
          <w:rFonts w:ascii="GHEA Grapalat" w:eastAsia="Times New Roman" w:hAnsi="GHEA Grapalat" w:cs="Times New Roman"/>
          <w:bCs/>
          <w:sz w:val="24"/>
          <w:szCs w:val="24"/>
        </w:rPr>
        <w:t>ձկնաբուծական տնտեսություններ` տարեկան մինչև 100 տոննա արտադրողականությամբ,</w:t>
      </w:r>
    </w:p>
    <w:p w14:paraId="1E2742D2" w14:textId="77777777" w:rsidR="00563F1F" w:rsidRPr="00F54567"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hAnsi="GHEA Grapalat"/>
          <w:iCs/>
          <w:noProof/>
          <w:sz w:val="24"/>
          <w:szCs w:val="24"/>
        </w:rPr>
        <w:t xml:space="preserve"> </w:t>
      </w:r>
      <w:r w:rsidRPr="00F54567">
        <w:rPr>
          <w:rFonts w:ascii="GHEA Grapalat" w:eastAsia="Times New Roman" w:hAnsi="GHEA Grapalat" w:cs="GHEA Grapalat"/>
          <w:bCs/>
          <w:sz w:val="24"/>
          <w:szCs w:val="24"/>
        </w:rPr>
        <w:t>ոչխարաբուծական</w:t>
      </w:r>
      <w:r w:rsidRPr="00F54567">
        <w:rPr>
          <w:rFonts w:ascii="GHEA Grapalat" w:eastAsia="Times New Roman" w:hAnsi="GHEA Grapalat" w:cs="Times New Roman"/>
          <w:bCs/>
          <w:sz w:val="24"/>
          <w:szCs w:val="24"/>
        </w:rPr>
        <w:t xml:space="preserve"> </w:t>
      </w:r>
      <w:r w:rsidRPr="00F54567">
        <w:rPr>
          <w:rFonts w:ascii="GHEA Grapalat" w:eastAsia="Times New Roman" w:hAnsi="GHEA Grapalat" w:cs="GHEA Grapalat"/>
          <w:bCs/>
          <w:sz w:val="24"/>
          <w:szCs w:val="24"/>
        </w:rPr>
        <w:t>տնտեսություններ</w:t>
      </w:r>
      <w:r w:rsidRPr="00F54567">
        <w:rPr>
          <w:rFonts w:ascii="GHEA Grapalat" w:eastAsia="Times New Roman" w:hAnsi="GHEA Grapalat" w:cs="Times New Roman"/>
          <w:bCs/>
          <w:sz w:val="24"/>
          <w:szCs w:val="24"/>
        </w:rPr>
        <w:t xml:space="preserve">` </w:t>
      </w:r>
      <w:r>
        <w:rPr>
          <w:rFonts w:ascii="GHEA Grapalat" w:eastAsia="Times New Roman" w:hAnsi="GHEA Grapalat" w:cs="Times New Roman"/>
          <w:bCs/>
          <w:sz w:val="24"/>
          <w:szCs w:val="24"/>
        </w:rPr>
        <w:t>10</w:t>
      </w:r>
      <w:r w:rsidRPr="00F54567">
        <w:rPr>
          <w:rFonts w:ascii="GHEA Grapalat" w:eastAsia="Times New Roman" w:hAnsi="GHEA Grapalat" w:cs="Times New Roman"/>
          <w:bCs/>
          <w:sz w:val="24"/>
          <w:szCs w:val="24"/>
        </w:rPr>
        <w:t xml:space="preserve">-ից մինչև 500 </w:t>
      </w:r>
      <w:r w:rsidRPr="00F54567">
        <w:rPr>
          <w:rFonts w:ascii="GHEA Grapalat" w:eastAsia="Times New Roman" w:hAnsi="GHEA Grapalat" w:cs="GHEA Grapalat"/>
          <w:bCs/>
          <w:sz w:val="24"/>
          <w:szCs w:val="24"/>
        </w:rPr>
        <w:t>գլուխ</w:t>
      </w:r>
      <w:r w:rsidRPr="00F54567">
        <w:rPr>
          <w:rFonts w:ascii="GHEA Grapalat" w:eastAsia="Times New Roman" w:hAnsi="GHEA Grapalat" w:cs="Times New Roman"/>
          <w:bCs/>
          <w:sz w:val="24"/>
          <w:szCs w:val="24"/>
        </w:rPr>
        <w:t>,</w:t>
      </w:r>
    </w:p>
    <w:p w14:paraId="633B41F0" w14:textId="77777777" w:rsidR="00563F1F" w:rsidRPr="00A5724E" w:rsidRDefault="00563F1F" w:rsidP="00563F1F">
      <w:pPr>
        <w:pStyle w:val="ListParagraph"/>
        <w:numPr>
          <w:ilvl w:val="0"/>
          <w:numId w:val="33"/>
        </w:numPr>
        <w:spacing w:after="0" w:line="360" w:lineRule="auto"/>
        <w:ind w:left="0" w:firstLine="360"/>
        <w:jc w:val="both"/>
        <w:rPr>
          <w:rFonts w:ascii="GHEA Grapalat" w:eastAsia="Times New Roman" w:hAnsi="GHEA Grapalat" w:cs="Times New Roman"/>
          <w:bCs/>
          <w:sz w:val="24"/>
          <w:szCs w:val="24"/>
        </w:rPr>
      </w:pPr>
      <w:r w:rsidRPr="0086508B">
        <w:rPr>
          <w:rFonts w:ascii="GHEA Grapalat" w:hAnsi="GHEA Grapalat"/>
          <w:iCs/>
          <w:noProof/>
          <w:sz w:val="24"/>
          <w:szCs w:val="24"/>
        </w:rPr>
        <w:t xml:space="preserve"> </w:t>
      </w:r>
      <w:r w:rsidRPr="00F54567">
        <w:rPr>
          <w:rFonts w:ascii="GHEA Grapalat" w:eastAsia="Times New Roman" w:hAnsi="GHEA Grapalat" w:cs="Times New Roman"/>
          <w:bCs/>
          <w:sz w:val="24"/>
          <w:szCs w:val="24"/>
        </w:rPr>
        <w:t xml:space="preserve">անասնաբուծական (խոշոր եղջերավոր) տնտեսություններ՝ </w:t>
      </w:r>
      <w:r>
        <w:rPr>
          <w:rFonts w:ascii="GHEA Grapalat" w:eastAsia="Times New Roman" w:hAnsi="GHEA Grapalat" w:cs="Times New Roman"/>
          <w:bCs/>
          <w:sz w:val="24"/>
          <w:szCs w:val="24"/>
        </w:rPr>
        <w:t>10</w:t>
      </w:r>
      <w:r w:rsidRPr="00F54567">
        <w:rPr>
          <w:rFonts w:ascii="GHEA Grapalat" w:eastAsia="Times New Roman" w:hAnsi="GHEA Grapalat" w:cs="Times New Roman"/>
          <w:bCs/>
          <w:sz w:val="24"/>
          <w:szCs w:val="24"/>
        </w:rPr>
        <w:t>-ից մինչև 1000 գլուխ</w:t>
      </w:r>
      <w:r w:rsidRPr="001C5049">
        <w:rPr>
          <w:rFonts w:ascii="Sylfaen" w:eastAsia="Times New Roman" w:hAnsi="Sylfaen" w:cs="Cambria Math"/>
          <w:bCs/>
          <w:sz w:val="24"/>
          <w:szCs w:val="24"/>
        </w:rPr>
        <w:t>։</w:t>
      </w:r>
    </w:p>
    <w:p w14:paraId="7E11E27F" w14:textId="356BA3FF" w:rsidR="00545649" w:rsidRPr="00563F1F" w:rsidRDefault="00545649" w:rsidP="00563F1F">
      <w:bookmarkStart w:id="0" w:name="_GoBack"/>
      <w:bookmarkEnd w:id="0"/>
    </w:p>
    <w:sectPr w:rsidR="00545649" w:rsidRPr="00563F1F" w:rsidSect="00D425B4">
      <w:type w:val="continuous"/>
      <w:pgSz w:w="12240" w:h="15840"/>
      <w:pgMar w:top="270" w:right="720" w:bottom="45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5FAA27" w14:textId="77777777" w:rsidR="00DF0BD7" w:rsidRDefault="00DF0BD7" w:rsidP="00A805EB">
      <w:pPr>
        <w:spacing w:after="0" w:line="240" w:lineRule="auto"/>
      </w:pPr>
      <w:r>
        <w:separator/>
      </w:r>
    </w:p>
  </w:endnote>
  <w:endnote w:type="continuationSeparator" w:id="0">
    <w:p w14:paraId="283F6ED5" w14:textId="77777777" w:rsidR="00DF0BD7" w:rsidRDefault="00DF0BD7" w:rsidP="00A80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80A2E2" w14:textId="77777777" w:rsidR="00DF0BD7" w:rsidRDefault="00DF0BD7" w:rsidP="00A805EB">
      <w:pPr>
        <w:spacing w:after="0" w:line="240" w:lineRule="auto"/>
      </w:pPr>
      <w:r>
        <w:separator/>
      </w:r>
    </w:p>
  </w:footnote>
  <w:footnote w:type="continuationSeparator" w:id="0">
    <w:p w14:paraId="51675D30" w14:textId="77777777" w:rsidR="00DF0BD7" w:rsidRDefault="00DF0BD7" w:rsidP="00A805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25E3E"/>
    <w:multiLevelType w:val="hybridMultilevel"/>
    <w:tmpl w:val="6D16648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87321"/>
    <w:multiLevelType w:val="hybridMultilevel"/>
    <w:tmpl w:val="07CA0AB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nsid w:val="0AB7454F"/>
    <w:multiLevelType w:val="hybridMultilevel"/>
    <w:tmpl w:val="35BE448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nsid w:val="15325DA1"/>
    <w:multiLevelType w:val="hybridMultilevel"/>
    <w:tmpl w:val="CFA0DB9E"/>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
    <w:nsid w:val="15451E2A"/>
    <w:multiLevelType w:val="hybridMultilevel"/>
    <w:tmpl w:val="ED6CF854"/>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nsid w:val="1919785A"/>
    <w:multiLevelType w:val="hybridMultilevel"/>
    <w:tmpl w:val="D44C1B3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1E333E29"/>
    <w:multiLevelType w:val="hybridMultilevel"/>
    <w:tmpl w:val="E956408A"/>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7">
    <w:nsid w:val="1F0F27D2"/>
    <w:multiLevelType w:val="hybridMultilevel"/>
    <w:tmpl w:val="37F8890A"/>
    <w:lvl w:ilvl="0" w:tplc="0FB85506">
      <w:start w:val="1"/>
      <w:numFmt w:val="decimal"/>
      <w:lvlText w:val="%1."/>
      <w:lvlJc w:val="left"/>
      <w:pPr>
        <w:ind w:left="720" w:hanging="360"/>
      </w:pPr>
      <w:rPr>
        <w:rFonts w:ascii="Sylfaen" w:hAnsi="Sylfaen"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nsid w:val="21BD7642"/>
    <w:multiLevelType w:val="hybridMultilevel"/>
    <w:tmpl w:val="6696DE08"/>
    <w:lvl w:ilvl="0" w:tplc="9864A35C">
      <w:start w:val="1"/>
      <w:numFmt w:val="decimal"/>
      <w:lvlText w:val="%1."/>
      <w:lvlJc w:val="left"/>
      <w:pPr>
        <w:ind w:left="720" w:hanging="360"/>
      </w:pPr>
      <w:rPr>
        <w:rFonts w:ascii="GHEA Grapalat" w:hAnsi="GHEA Grapalat" w:hint="default"/>
        <w:sz w:val="22"/>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nsid w:val="22857CBE"/>
    <w:multiLevelType w:val="hybridMultilevel"/>
    <w:tmpl w:val="C4F8E576"/>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nsid w:val="22D03249"/>
    <w:multiLevelType w:val="hybridMultilevel"/>
    <w:tmpl w:val="C25E3926"/>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1">
    <w:nsid w:val="2C783F26"/>
    <w:multiLevelType w:val="hybridMultilevel"/>
    <w:tmpl w:val="C9B82B0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nsid w:val="2CFA25CB"/>
    <w:multiLevelType w:val="hybridMultilevel"/>
    <w:tmpl w:val="2DE8A70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nsid w:val="2EAB20E2"/>
    <w:multiLevelType w:val="hybridMultilevel"/>
    <w:tmpl w:val="5B60CEE0"/>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4">
    <w:nsid w:val="2EFB1E15"/>
    <w:multiLevelType w:val="hybridMultilevel"/>
    <w:tmpl w:val="9E74643E"/>
    <w:lvl w:ilvl="0" w:tplc="9F946A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F55AB2"/>
    <w:multiLevelType w:val="hybridMultilevel"/>
    <w:tmpl w:val="024A4D38"/>
    <w:lvl w:ilvl="0" w:tplc="9F8645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38FF3D44"/>
    <w:multiLevelType w:val="hybridMultilevel"/>
    <w:tmpl w:val="51A0D19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
    <w:nsid w:val="3D5366F6"/>
    <w:multiLevelType w:val="multilevel"/>
    <w:tmpl w:val="671AC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7F7DC6"/>
    <w:multiLevelType w:val="hybridMultilevel"/>
    <w:tmpl w:val="4DC03AF4"/>
    <w:lvl w:ilvl="0" w:tplc="F25C796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nsid w:val="3FC8302E"/>
    <w:multiLevelType w:val="hybridMultilevel"/>
    <w:tmpl w:val="CB54FA74"/>
    <w:lvl w:ilvl="0" w:tplc="4C884B1C">
      <w:start w:val="1"/>
      <w:numFmt w:val="decimal"/>
      <w:lvlText w:val="%1)"/>
      <w:lvlJc w:val="left"/>
      <w:pPr>
        <w:ind w:left="1140" w:hanging="405"/>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0">
    <w:nsid w:val="44CF0DB5"/>
    <w:multiLevelType w:val="hybridMultilevel"/>
    <w:tmpl w:val="018CB37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1">
    <w:nsid w:val="4BA07054"/>
    <w:multiLevelType w:val="hybridMultilevel"/>
    <w:tmpl w:val="0FFEE600"/>
    <w:lvl w:ilvl="0" w:tplc="99C6AD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0C437D8"/>
    <w:multiLevelType w:val="hybridMultilevel"/>
    <w:tmpl w:val="E69A34BA"/>
    <w:lvl w:ilvl="0" w:tplc="04090011">
      <w:start w:val="1"/>
      <w:numFmt w:val="decimal"/>
      <w:lvlText w:val="%1)"/>
      <w:lvlJc w:val="left"/>
      <w:pPr>
        <w:ind w:left="495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F71BE9"/>
    <w:multiLevelType w:val="hybridMultilevel"/>
    <w:tmpl w:val="451225E8"/>
    <w:lvl w:ilvl="0" w:tplc="E4D44B04">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24">
    <w:nsid w:val="54835DC0"/>
    <w:multiLevelType w:val="hybridMultilevel"/>
    <w:tmpl w:val="ECE48B08"/>
    <w:lvl w:ilvl="0" w:tplc="F1025A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61E0507"/>
    <w:multiLevelType w:val="hybridMultilevel"/>
    <w:tmpl w:val="FC0AA238"/>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6">
    <w:nsid w:val="57BB56B8"/>
    <w:multiLevelType w:val="hybridMultilevel"/>
    <w:tmpl w:val="0E4E4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09252B"/>
    <w:multiLevelType w:val="hybridMultilevel"/>
    <w:tmpl w:val="4C387CF4"/>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8">
    <w:nsid w:val="5B7440E9"/>
    <w:multiLevelType w:val="hybridMultilevel"/>
    <w:tmpl w:val="F12494D0"/>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29">
    <w:nsid w:val="5C4F1577"/>
    <w:multiLevelType w:val="hybridMultilevel"/>
    <w:tmpl w:val="EFCC2DE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nsid w:val="5C6B36CF"/>
    <w:multiLevelType w:val="hybridMultilevel"/>
    <w:tmpl w:val="E69A34BA"/>
    <w:lvl w:ilvl="0" w:tplc="04090011">
      <w:start w:val="1"/>
      <w:numFmt w:val="decimal"/>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C7947F0"/>
    <w:multiLevelType w:val="hybridMultilevel"/>
    <w:tmpl w:val="F54E593E"/>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32">
    <w:nsid w:val="65A65010"/>
    <w:multiLevelType w:val="hybridMultilevel"/>
    <w:tmpl w:val="CA00EA10"/>
    <w:lvl w:ilvl="0" w:tplc="E02ECBCC">
      <w:start w:val="29"/>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nsid w:val="6A243147"/>
    <w:multiLevelType w:val="hybridMultilevel"/>
    <w:tmpl w:val="1706BA38"/>
    <w:lvl w:ilvl="0" w:tplc="447A51A2">
      <w:start w:val="1"/>
      <w:numFmt w:val="decimal"/>
      <w:lvlText w:val="%1)"/>
      <w:lvlJc w:val="left"/>
      <w:pPr>
        <w:ind w:left="717" w:hanging="360"/>
      </w:pPr>
      <w:rPr>
        <w:rFonts w:hint="default"/>
      </w:rPr>
    </w:lvl>
    <w:lvl w:ilvl="1" w:tplc="042B0019" w:tentative="1">
      <w:start w:val="1"/>
      <w:numFmt w:val="lowerLetter"/>
      <w:lvlText w:val="%2."/>
      <w:lvlJc w:val="left"/>
      <w:pPr>
        <w:ind w:left="1437" w:hanging="360"/>
      </w:pPr>
    </w:lvl>
    <w:lvl w:ilvl="2" w:tplc="042B001B" w:tentative="1">
      <w:start w:val="1"/>
      <w:numFmt w:val="lowerRoman"/>
      <w:lvlText w:val="%3."/>
      <w:lvlJc w:val="right"/>
      <w:pPr>
        <w:ind w:left="2157" w:hanging="180"/>
      </w:pPr>
    </w:lvl>
    <w:lvl w:ilvl="3" w:tplc="042B000F" w:tentative="1">
      <w:start w:val="1"/>
      <w:numFmt w:val="decimal"/>
      <w:lvlText w:val="%4."/>
      <w:lvlJc w:val="left"/>
      <w:pPr>
        <w:ind w:left="2877" w:hanging="360"/>
      </w:pPr>
    </w:lvl>
    <w:lvl w:ilvl="4" w:tplc="042B0019" w:tentative="1">
      <w:start w:val="1"/>
      <w:numFmt w:val="lowerLetter"/>
      <w:lvlText w:val="%5."/>
      <w:lvlJc w:val="left"/>
      <w:pPr>
        <w:ind w:left="3597" w:hanging="360"/>
      </w:pPr>
    </w:lvl>
    <w:lvl w:ilvl="5" w:tplc="042B001B" w:tentative="1">
      <w:start w:val="1"/>
      <w:numFmt w:val="lowerRoman"/>
      <w:lvlText w:val="%6."/>
      <w:lvlJc w:val="right"/>
      <w:pPr>
        <w:ind w:left="4317" w:hanging="180"/>
      </w:pPr>
    </w:lvl>
    <w:lvl w:ilvl="6" w:tplc="042B000F" w:tentative="1">
      <w:start w:val="1"/>
      <w:numFmt w:val="decimal"/>
      <w:lvlText w:val="%7."/>
      <w:lvlJc w:val="left"/>
      <w:pPr>
        <w:ind w:left="5037" w:hanging="360"/>
      </w:pPr>
    </w:lvl>
    <w:lvl w:ilvl="7" w:tplc="042B0019" w:tentative="1">
      <w:start w:val="1"/>
      <w:numFmt w:val="lowerLetter"/>
      <w:lvlText w:val="%8."/>
      <w:lvlJc w:val="left"/>
      <w:pPr>
        <w:ind w:left="5757" w:hanging="360"/>
      </w:pPr>
    </w:lvl>
    <w:lvl w:ilvl="8" w:tplc="042B001B" w:tentative="1">
      <w:start w:val="1"/>
      <w:numFmt w:val="lowerRoman"/>
      <w:lvlText w:val="%9."/>
      <w:lvlJc w:val="right"/>
      <w:pPr>
        <w:ind w:left="6477" w:hanging="180"/>
      </w:pPr>
    </w:lvl>
  </w:abstractNum>
  <w:abstractNum w:abstractNumId="34">
    <w:nsid w:val="6CEA12F3"/>
    <w:multiLevelType w:val="hybridMultilevel"/>
    <w:tmpl w:val="F75E7CA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1A93057"/>
    <w:multiLevelType w:val="hybridMultilevel"/>
    <w:tmpl w:val="514AEAD0"/>
    <w:lvl w:ilvl="0" w:tplc="042B0013">
      <w:start w:val="1"/>
      <w:numFmt w:val="upperRoman"/>
      <w:lvlText w:val="%1."/>
      <w:lvlJc w:val="righ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36">
    <w:nsid w:val="71E05D8C"/>
    <w:multiLevelType w:val="hybridMultilevel"/>
    <w:tmpl w:val="262E0E2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7">
    <w:nsid w:val="7B456926"/>
    <w:multiLevelType w:val="hybridMultilevel"/>
    <w:tmpl w:val="6A3E63B4"/>
    <w:lvl w:ilvl="0" w:tplc="7734A6CC">
      <w:start w:val="1"/>
      <w:numFmt w:val="decimal"/>
      <w:lvlText w:val="%1."/>
      <w:lvlJc w:val="left"/>
      <w:pPr>
        <w:ind w:left="795" w:hanging="360"/>
      </w:pPr>
      <w:rPr>
        <w:rFonts w:ascii="GHEA Grapalat" w:eastAsia="Times New Roman" w:hAnsi="GHEA Grapalat" w:cs="Times New Roman" w:hint="default"/>
        <w:sz w:val="24"/>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num w:numId="1">
    <w:abstractNumId w:val="20"/>
  </w:num>
  <w:num w:numId="2">
    <w:abstractNumId w:val="7"/>
  </w:num>
  <w:num w:numId="3">
    <w:abstractNumId w:val="37"/>
  </w:num>
  <w:num w:numId="4">
    <w:abstractNumId w:val="4"/>
  </w:num>
  <w:num w:numId="5">
    <w:abstractNumId w:val="1"/>
  </w:num>
  <w:num w:numId="6">
    <w:abstractNumId w:val="25"/>
  </w:num>
  <w:num w:numId="7">
    <w:abstractNumId w:val="36"/>
  </w:num>
  <w:num w:numId="8">
    <w:abstractNumId w:val="9"/>
  </w:num>
  <w:num w:numId="9">
    <w:abstractNumId w:val="11"/>
  </w:num>
  <w:num w:numId="10">
    <w:abstractNumId w:val="13"/>
  </w:num>
  <w:num w:numId="11">
    <w:abstractNumId w:val="10"/>
  </w:num>
  <w:num w:numId="12">
    <w:abstractNumId w:val="31"/>
  </w:num>
  <w:num w:numId="13">
    <w:abstractNumId w:val="6"/>
  </w:num>
  <w:num w:numId="14">
    <w:abstractNumId w:val="17"/>
  </w:num>
  <w:num w:numId="15">
    <w:abstractNumId w:val="33"/>
  </w:num>
  <w:num w:numId="16">
    <w:abstractNumId w:val="35"/>
  </w:num>
  <w:num w:numId="17">
    <w:abstractNumId w:val="12"/>
  </w:num>
  <w:num w:numId="18">
    <w:abstractNumId w:val="23"/>
  </w:num>
  <w:num w:numId="19">
    <w:abstractNumId w:val="0"/>
  </w:num>
  <w:num w:numId="20">
    <w:abstractNumId w:val="32"/>
  </w:num>
  <w:num w:numId="21">
    <w:abstractNumId w:val="3"/>
  </w:num>
  <w:num w:numId="22">
    <w:abstractNumId w:val="28"/>
  </w:num>
  <w:num w:numId="23">
    <w:abstractNumId w:val="8"/>
  </w:num>
  <w:num w:numId="24">
    <w:abstractNumId w:val="2"/>
  </w:num>
  <w:num w:numId="25">
    <w:abstractNumId w:val="14"/>
  </w:num>
  <w:num w:numId="26">
    <w:abstractNumId w:val="29"/>
  </w:num>
  <w:num w:numId="27">
    <w:abstractNumId w:val="18"/>
  </w:num>
  <w:num w:numId="28">
    <w:abstractNumId w:val="16"/>
  </w:num>
  <w:num w:numId="29">
    <w:abstractNumId w:val="27"/>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5"/>
  </w:num>
  <w:num w:numId="33">
    <w:abstractNumId w:val="30"/>
  </w:num>
  <w:num w:numId="34">
    <w:abstractNumId w:val="21"/>
  </w:num>
  <w:num w:numId="35">
    <w:abstractNumId w:val="26"/>
  </w:num>
  <w:num w:numId="36">
    <w:abstractNumId w:val="34"/>
  </w:num>
  <w:num w:numId="37">
    <w:abstractNumId w:val="24"/>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133"/>
    <w:rsid w:val="00002AD5"/>
    <w:rsid w:val="0000551A"/>
    <w:rsid w:val="000057BD"/>
    <w:rsid w:val="000073A2"/>
    <w:rsid w:val="00012777"/>
    <w:rsid w:val="00012865"/>
    <w:rsid w:val="00013CA0"/>
    <w:rsid w:val="00015176"/>
    <w:rsid w:val="00015C22"/>
    <w:rsid w:val="00026836"/>
    <w:rsid w:val="00035707"/>
    <w:rsid w:val="0004031F"/>
    <w:rsid w:val="0004068A"/>
    <w:rsid w:val="000431C3"/>
    <w:rsid w:val="000458D9"/>
    <w:rsid w:val="00050704"/>
    <w:rsid w:val="000514BB"/>
    <w:rsid w:val="0005325B"/>
    <w:rsid w:val="00056386"/>
    <w:rsid w:val="00057CAF"/>
    <w:rsid w:val="00062977"/>
    <w:rsid w:val="00064772"/>
    <w:rsid w:val="0006568E"/>
    <w:rsid w:val="00065D2B"/>
    <w:rsid w:val="00067AA6"/>
    <w:rsid w:val="00070D10"/>
    <w:rsid w:val="00071483"/>
    <w:rsid w:val="000720E4"/>
    <w:rsid w:val="00073766"/>
    <w:rsid w:val="00074C03"/>
    <w:rsid w:val="00075D63"/>
    <w:rsid w:val="0007619F"/>
    <w:rsid w:val="00085882"/>
    <w:rsid w:val="00092012"/>
    <w:rsid w:val="00094567"/>
    <w:rsid w:val="00096E8A"/>
    <w:rsid w:val="000A0259"/>
    <w:rsid w:val="000A156F"/>
    <w:rsid w:val="000A1D21"/>
    <w:rsid w:val="000A2D56"/>
    <w:rsid w:val="000B5BDA"/>
    <w:rsid w:val="000B700A"/>
    <w:rsid w:val="000B7BB2"/>
    <w:rsid w:val="000C0D06"/>
    <w:rsid w:val="000C5825"/>
    <w:rsid w:val="000C7381"/>
    <w:rsid w:val="000D107D"/>
    <w:rsid w:val="000D441C"/>
    <w:rsid w:val="000D4548"/>
    <w:rsid w:val="000D69B0"/>
    <w:rsid w:val="000D7267"/>
    <w:rsid w:val="000E3508"/>
    <w:rsid w:val="000E5E59"/>
    <w:rsid w:val="000E766E"/>
    <w:rsid w:val="000F06C9"/>
    <w:rsid w:val="000F46F6"/>
    <w:rsid w:val="000F4822"/>
    <w:rsid w:val="000F66F8"/>
    <w:rsid w:val="000F68F2"/>
    <w:rsid w:val="00103DB1"/>
    <w:rsid w:val="001042AB"/>
    <w:rsid w:val="00105A39"/>
    <w:rsid w:val="001076CB"/>
    <w:rsid w:val="00111024"/>
    <w:rsid w:val="00113F9F"/>
    <w:rsid w:val="00117C57"/>
    <w:rsid w:val="00122DBE"/>
    <w:rsid w:val="00130584"/>
    <w:rsid w:val="00132A3D"/>
    <w:rsid w:val="00134016"/>
    <w:rsid w:val="00134505"/>
    <w:rsid w:val="0013697E"/>
    <w:rsid w:val="00143F10"/>
    <w:rsid w:val="00145A50"/>
    <w:rsid w:val="0014676B"/>
    <w:rsid w:val="00151570"/>
    <w:rsid w:val="001540D4"/>
    <w:rsid w:val="00157773"/>
    <w:rsid w:val="00157A69"/>
    <w:rsid w:val="00162815"/>
    <w:rsid w:val="00163271"/>
    <w:rsid w:val="001642A5"/>
    <w:rsid w:val="00165659"/>
    <w:rsid w:val="00166798"/>
    <w:rsid w:val="001667A2"/>
    <w:rsid w:val="00172174"/>
    <w:rsid w:val="00173F0B"/>
    <w:rsid w:val="00174711"/>
    <w:rsid w:val="00174D4A"/>
    <w:rsid w:val="001761C4"/>
    <w:rsid w:val="0018064B"/>
    <w:rsid w:val="00184D21"/>
    <w:rsid w:val="0018613D"/>
    <w:rsid w:val="001A0BF5"/>
    <w:rsid w:val="001A15E7"/>
    <w:rsid w:val="001A2996"/>
    <w:rsid w:val="001A4646"/>
    <w:rsid w:val="001A6C55"/>
    <w:rsid w:val="001B1419"/>
    <w:rsid w:val="001B5BAC"/>
    <w:rsid w:val="001C2B15"/>
    <w:rsid w:val="001C5049"/>
    <w:rsid w:val="001C76F7"/>
    <w:rsid w:val="001D51E4"/>
    <w:rsid w:val="001E19B3"/>
    <w:rsid w:val="001E1D8F"/>
    <w:rsid w:val="001E6A57"/>
    <w:rsid w:val="001F4400"/>
    <w:rsid w:val="001F53F8"/>
    <w:rsid w:val="00204C9F"/>
    <w:rsid w:val="002107A8"/>
    <w:rsid w:val="002128EB"/>
    <w:rsid w:val="0021442B"/>
    <w:rsid w:val="002235D1"/>
    <w:rsid w:val="00225CAE"/>
    <w:rsid w:val="00235A6E"/>
    <w:rsid w:val="00240ADA"/>
    <w:rsid w:val="00247832"/>
    <w:rsid w:val="00256DDE"/>
    <w:rsid w:val="00257AB2"/>
    <w:rsid w:val="0026322F"/>
    <w:rsid w:val="00265C5B"/>
    <w:rsid w:val="0027057D"/>
    <w:rsid w:val="002718F0"/>
    <w:rsid w:val="00272560"/>
    <w:rsid w:val="00276635"/>
    <w:rsid w:val="0027689F"/>
    <w:rsid w:val="00295E2C"/>
    <w:rsid w:val="00296B2C"/>
    <w:rsid w:val="002A0B5F"/>
    <w:rsid w:val="002A109F"/>
    <w:rsid w:val="002A2043"/>
    <w:rsid w:val="002B3111"/>
    <w:rsid w:val="002B77BA"/>
    <w:rsid w:val="002C1405"/>
    <w:rsid w:val="002C15CA"/>
    <w:rsid w:val="002C2744"/>
    <w:rsid w:val="002C34FB"/>
    <w:rsid w:val="002C4315"/>
    <w:rsid w:val="002C606D"/>
    <w:rsid w:val="002C682B"/>
    <w:rsid w:val="002D0694"/>
    <w:rsid w:val="002D0770"/>
    <w:rsid w:val="002D78AD"/>
    <w:rsid w:val="002E27B8"/>
    <w:rsid w:val="002E4DF5"/>
    <w:rsid w:val="002E5816"/>
    <w:rsid w:val="002F1418"/>
    <w:rsid w:val="002F1BA8"/>
    <w:rsid w:val="002F536A"/>
    <w:rsid w:val="002F58B4"/>
    <w:rsid w:val="002F6A95"/>
    <w:rsid w:val="002F6FC6"/>
    <w:rsid w:val="002F7556"/>
    <w:rsid w:val="00304245"/>
    <w:rsid w:val="0030788A"/>
    <w:rsid w:val="003078F7"/>
    <w:rsid w:val="00311AF7"/>
    <w:rsid w:val="00314326"/>
    <w:rsid w:val="00324A17"/>
    <w:rsid w:val="003274BB"/>
    <w:rsid w:val="00330754"/>
    <w:rsid w:val="00331610"/>
    <w:rsid w:val="00331857"/>
    <w:rsid w:val="00333E36"/>
    <w:rsid w:val="0033722A"/>
    <w:rsid w:val="003412E4"/>
    <w:rsid w:val="003417A7"/>
    <w:rsid w:val="00341E2F"/>
    <w:rsid w:val="00344D2C"/>
    <w:rsid w:val="00346C1A"/>
    <w:rsid w:val="00346D2C"/>
    <w:rsid w:val="0035656E"/>
    <w:rsid w:val="003605DC"/>
    <w:rsid w:val="00362B69"/>
    <w:rsid w:val="00370159"/>
    <w:rsid w:val="00370AA1"/>
    <w:rsid w:val="00377EB5"/>
    <w:rsid w:val="00381731"/>
    <w:rsid w:val="003832BC"/>
    <w:rsid w:val="003841E6"/>
    <w:rsid w:val="00385E4D"/>
    <w:rsid w:val="0039050F"/>
    <w:rsid w:val="003911B3"/>
    <w:rsid w:val="003962A8"/>
    <w:rsid w:val="0039793C"/>
    <w:rsid w:val="00397A24"/>
    <w:rsid w:val="003A3EAC"/>
    <w:rsid w:val="003A53F7"/>
    <w:rsid w:val="003A72B7"/>
    <w:rsid w:val="003B013E"/>
    <w:rsid w:val="003B0968"/>
    <w:rsid w:val="003B4A40"/>
    <w:rsid w:val="003C085F"/>
    <w:rsid w:val="003C0BBD"/>
    <w:rsid w:val="003C173A"/>
    <w:rsid w:val="003C1F18"/>
    <w:rsid w:val="003C4EF9"/>
    <w:rsid w:val="003C6497"/>
    <w:rsid w:val="003D3442"/>
    <w:rsid w:val="003D5829"/>
    <w:rsid w:val="003E69E2"/>
    <w:rsid w:val="003F0D01"/>
    <w:rsid w:val="003F4246"/>
    <w:rsid w:val="003F62AD"/>
    <w:rsid w:val="003F6992"/>
    <w:rsid w:val="004005E4"/>
    <w:rsid w:val="00400EC4"/>
    <w:rsid w:val="00407610"/>
    <w:rsid w:val="004114EF"/>
    <w:rsid w:val="004129C9"/>
    <w:rsid w:val="00412B7C"/>
    <w:rsid w:val="004213CB"/>
    <w:rsid w:val="00421516"/>
    <w:rsid w:val="00425D5E"/>
    <w:rsid w:val="0042761F"/>
    <w:rsid w:val="00432011"/>
    <w:rsid w:val="0043649D"/>
    <w:rsid w:val="004365FA"/>
    <w:rsid w:val="00437DF8"/>
    <w:rsid w:val="00446356"/>
    <w:rsid w:val="0045705C"/>
    <w:rsid w:val="004616ED"/>
    <w:rsid w:val="00461BA4"/>
    <w:rsid w:val="0046233A"/>
    <w:rsid w:val="00464161"/>
    <w:rsid w:val="00467912"/>
    <w:rsid w:val="004703C6"/>
    <w:rsid w:val="004728CB"/>
    <w:rsid w:val="004730B6"/>
    <w:rsid w:val="00473254"/>
    <w:rsid w:val="00477F24"/>
    <w:rsid w:val="00490126"/>
    <w:rsid w:val="00491931"/>
    <w:rsid w:val="00493FA7"/>
    <w:rsid w:val="00495BB5"/>
    <w:rsid w:val="00495BCE"/>
    <w:rsid w:val="004A13BF"/>
    <w:rsid w:val="004A6C5A"/>
    <w:rsid w:val="004A71BC"/>
    <w:rsid w:val="004B05E1"/>
    <w:rsid w:val="004B08C0"/>
    <w:rsid w:val="004B198A"/>
    <w:rsid w:val="004B2919"/>
    <w:rsid w:val="004B32C4"/>
    <w:rsid w:val="004B3320"/>
    <w:rsid w:val="004B6862"/>
    <w:rsid w:val="004B780C"/>
    <w:rsid w:val="004C33CD"/>
    <w:rsid w:val="004C3A50"/>
    <w:rsid w:val="004C5D9F"/>
    <w:rsid w:val="004D2FD1"/>
    <w:rsid w:val="004D43B9"/>
    <w:rsid w:val="004E0F1C"/>
    <w:rsid w:val="004E6893"/>
    <w:rsid w:val="004F1DF7"/>
    <w:rsid w:val="004F332C"/>
    <w:rsid w:val="004F7420"/>
    <w:rsid w:val="004F760F"/>
    <w:rsid w:val="00506FC3"/>
    <w:rsid w:val="00507C6C"/>
    <w:rsid w:val="005109AF"/>
    <w:rsid w:val="005149D5"/>
    <w:rsid w:val="005210FF"/>
    <w:rsid w:val="005265A8"/>
    <w:rsid w:val="00535162"/>
    <w:rsid w:val="0054099D"/>
    <w:rsid w:val="00543D13"/>
    <w:rsid w:val="00545649"/>
    <w:rsid w:val="00546C9D"/>
    <w:rsid w:val="00551568"/>
    <w:rsid w:val="00556C94"/>
    <w:rsid w:val="00561A54"/>
    <w:rsid w:val="00563F1F"/>
    <w:rsid w:val="005645CE"/>
    <w:rsid w:val="0056788F"/>
    <w:rsid w:val="00580FD4"/>
    <w:rsid w:val="00585B1B"/>
    <w:rsid w:val="00585E12"/>
    <w:rsid w:val="005910A5"/>
    <w:rsid w:val="0059341A"/>
    <w:rsid w:val="00596107"/>
    <w:rsid w:val="005A0763"/>
    <w:rsid w:val="005A3519"/>
    <w:rsid w:val="005A39EB"/>
    <w:rsid w:val="005A7013"/>
    <w:rsid w:val="005B1B9D"/>
    <w:rsid w:val="005B3299"/>
    <w:rsid w:val="005B543C"/>
    <w:rsid w:val="005C303C"/>
    <w:rsid w:val="005C4432"/>
    <w:rsid w:val="005C6351"/>
    <w:rsid w:val="005C6B82"/>
    <w:rsid w:val="005D0B2D"/>
    <w:rsid w:val="005D4AC6"/>
    <w:rsid w:val="005E2B34"/>
    <w:rsid w:val="005E5307"/>
    <w:rsid w:val="005E56F1"/>
    <w:rsid w:val="005F0259"/>
    <w:rsid w:val="005F3BB2"/>
    <w:rsid w:val="005F402F"/>
    <w:rsid w:val="005F7175"/>
    <w:rsid w:val="00600091"/>
    <w:rsid w:val="006009F8"/>
    <w:rsid w:val="006031FD"/>
    <w:rsid w:val="0061009B"/>
    <w:rsid w:val="00617360"/>
    <w:rsid w:val="0061767D"/>
    <w:rsid w:val="00620E43"/>
    <w:rsid w:val="006232E5"/>
    <w:rsid w:val="00623EE7"/>
    <w:rsid w:val="00624914"/>
    <w:rsid w:val="00627336"/>
    <w:rsid w:val="00630274"/>
    <w:rsid w:val="006409C0"/>
    <w:rsid w:val="00640B51"/>
    <w:rsid w:val="00641ABF"/>
    <w:rsid w:val="00641D74"/>
    <w:rsid w:val="00645F8A"/>
    <w:rsid w:val="00646FE1"/>
    <w:rsid w:val="00663366"/>
    <w:rsid w:val="00663CB1"/>
    <w:rsid w:val="006644EF"/>
    <w:rsid w:val="0066581B"/>
    <w:rsid w:val="00672A97"/>
    <w:rsid w:val="006733DF"/>
    <w:rsid w:val="00676077"/>
    <w:rsid w:val="006831B9"/>
    <w:rsid w:val="00684823"/>
    <w:rsid w:val="00685B89"/>
    <w:rsid w:val="00690D95"/>
    <w:rsid w:val="00695FB1"/>
    <w:rsid w:val="00696245"/>
    <w:rsid w:val="00696E08"/>
    <w:rsid w:val="006A369D"/>
    <w:rsid w:val="006A60DC"/>
    <w:rsid w:val="006A7D38"/>
    <w:rsid w:val="006B4F00"/>
    <w:rsid w:val="006B76DE"/>
    <w:rsid w:val="006B7D73"/>
    <w:rsid w:val="006B7DAF"/>
    <w:rsid w:val="006C0480"/>
    <w:rsid w:val="006C30BD"/>
    <w:rsid w:val="006C35A4"/>
    <w:rsid w:val="006D1395"/>
    <w:rsid w:val="006D3FE1"/>
    <w:rsid w:val="006D4FEA"/>
    <w:rsid w:val="006E3667"/>
    <w:rsid w:val="006E5349"/>
    <w:rsid w:val="006F22CF"/>
    <w:rsid w:val="006F389E"/>
    <w:rsid w:val="006F7E2B"/>
    <w:rsid w:val="00701BB1"/>
    <w:rsid w:val="00703587"/>
    <w:rsid w:val="00703659"/>
    <w:rsid w:val="00703E1D"/>
    <w:rsid w:val="00710CB8"/>
    <w:rsid w:val="00732156"/>
    <w:rsid w:val="007324D7"/>
    <w:rsid w:val="00732F1D"/>
    <w:rsid w:val="0074534E"/>
    <w:rsid w:val="0074786F"/>
    <w:rsid w:val="00752977"/>
    <w:rsid w:val="00761330"/>
    <w:rsid w:val="0076207A"/>
    <w:rsid w:val="007621A0"/>
    <w:rsid w:val="007624C7"/>
    <w:rsid w:val="0076511B"/>
    <w:rsid w:val="00773082"/>
    <w:rsid w:val="00773573"/>
    <w:rsid w:val="00773B00"/>
    <w:rsid w:val="00782AB8"/>
    <w:rsid w:val="00786C94"/>
    <w:rsid w:val="00787B5F"/>
    <w:rsid w:val="00791003"/>
    <w:rsid w:val="00797733"/>
    <w:rsid w:val="007A4254"/>
    <w:rsid w:val="007B38B9"/>
    <w:rsid w:val="007B52B3"/>
    <w:rsid w:val="007C43DA"/>
    <w:rsid w:val="007D334C"/>
    <w:rsid w:val="007D5979"/>
    <w:rsid w:val="007E5523"/>
    <w:rsid w:val="007E65DB"/>
    <w:rsid w:val="007E6816"/>
    <w:rsid w:val="007F356C"/>
    <w:rsid w:val="007F4C68"/>
    <w:rsid w:val="00813583"/>
    <w:rsid w:val="00814782"/>
    <w:rsid w:val="00814F16"/>
    <w:rsid w:val="00815A3E"/>
    <w:rsid w:val="00820344"/>
    <w:rsid w:val="00823979"/>
    <w:rsid w:val="00833DB6"/>
    <w:rsid w:val="00844930"/>
    <w:rsid w:val="00845605"/>
    <w:rsid w:val="00850E6C"/>
    <w:rsid w:val="008545B9"/>
    <w:rsid w:val="0086369F"/>
    <w:rsid w:val="0086508B"/>
    <w:rsid w:val="00866A03"/>
    <w:rsid w:val="0088074E"/>
    <w:rsid w:val="00887271"/>
    <w:rsid w:val="008A1FB4"/>
    <w:rsid w:val="008A37B8"/>
    <w:rsid w:val="008A4A1B"/>
    <w:rsid w:val="008A5342"/>
    <w:rsid w:val="008A6851"/>
    <w:rsid w:val="008A708C"/>
    <w:rsid w:val="008A7B14"/>
    <w:rsid w:val="008B0FA7"/>
    <w:rsid w:val="008B5912"/>
    <w:rsid w:val="008B675E"/>
    <w:rsid w:val="008B6980"/>
    <w:rsid w:val="008B7918"/>
    <w:rsid w:val="008C4944"/>
    <w:rsid w:val="008C4A2A"/>
    <w:rsid w:val="008D575C"/>
    <w:rsid w:val="008D5DEE"/>
    <w:rsid w:val="008E0110"/>
    <w:rsid w:val="008E2A30"/>
    <w:rsid w:val="008E5A3D"/>
    <w:rsid w:val="008E7986"/>
    <w:rsid w:val="008E7B84"/>
    <w:rsid w:val="008F00AF"/>
    <w:rsid w:val="008F5614"/>
    <w:rsid w:val="008F7D15"/>
    <w:rsid w:val="00900CB7"/>
    <w:rsid w:val="00903746"/>
    <w:rsid w:val="00907291"/>
    <w:rsid w:val="009078C7"/>
    <w:rsid w:val="009103E8"/>
    <w:rsid w:val="00911657"/>
    <w:rsid w:val="009174DB"/>
    <w:rsid w:val="009179E7"/>
    <w:rsid w:val="00920F02"/>
    <w:rsid w:val="00921316"/>
    <w:rsid w:val="00921682"/>
    <w:rsid w:val="009225BC"/>
    <w:rsid w:val="009232FC"/>
    <w:rsid w:val="00932BC2"/>
    <w:rsid w:val="00940FAC"/>
    <w:rsid w:val="00944674"/>
    <w:rsid w:val="00950BF5"/>
    <w:rsid w:val="009608A4"/>
    <w:rsid w:val="009674D8"/>
    <w:rsid w:val="00967594"/>
    <w:rsid w:val="0097030C"/>
    <w:rsid w:val="00971E22"/>
    <w:rsid w:val="00974869"/>
    <w:rsid w:val="00974F52"/>
    <w:rsid w:val="009776FA"/>
    <w:rsid w:val="00977EDA"/>
    <w:rsid w:val="0098210E"/>
    <w:rsid w:val="00994D0B"/>
    <w:rsid w:val="00995C20"/>
    <w:rsid w:val="009A50F6"/>
    <w:rsid w:val="009B3049"/>
    <w:rsid w:val="009B476A"/>
    <w:rsid w:val="009B64E4"/>
    <w:rsid w:val="009B77D7"/>
    <w:rsid w:val="009C192A"/>
    <w:rsid w:val="009C1E4D"/>
    <w:rsid w:val="009C3863"/>
    <w:rsid w:val="009C3FA4"/>
    <w:rsid w:val="009C501E"/>
    <w:rsid w:val="009C5035"/>
    <w:rsid w:val="009E212D"/>
    <w:rsid w:val="009E2B6E"/>
    <w:rsid w:val="009F3F6C"/>
    <w:rsid w:val="009F68A3"/>
    <w:rsid w:val="00A0282D"/>
    <w:rsid w:val="00A06633"/>
    <w:rsid w:val="00A06DC5"/>
    <w:rsid w:val="00A11C98"/>
    <w:rsid w:val="00A163C1"/>
    <w:rsid w:val="00A17108"/>
    <w:rsid w:val="00A20D04"/>
    <w:rsid w:val="00A22CAA"/>
    <w:rsid w:val="00A403BD"/>
    <w:rsid w:val="00A4154D"/>
    <w:rsid w:val="00A4349C"/>
    <w:rsid w:val="00A47BCA"/>
    <w:rsid w:val="00A53D6C"/>
    <w:rsid w:val="00A55671"/>
    <w:rsid w:val="00A55A85"/>
    <w:rsid w:val="00A55C6C"/>
    <w:rsid w:val="00A5724E"/>
    <w:rsid w:val="00A5781B"/>
    <w:rsid w:val="00A66034"/>
    <w:rsid w:val="00A72F6B"/>
    <w:rsid w:val="00A73F53"/>
    <w:rsid w:val="00A7442C"/>
    <w:rsid w:val="00A74A0F"/>
    <w:rsid w:val="00A76A7E"/>
    <w:rsid w:val="00A8047E"/>
    <w:rsid w:val="00A805EB"/>
    <w:rsid w:val="00A83069"/>
    <w:rsid w:val="00A83F4F"/>
    <w:rsid w:val="00A93133"/>
    <w:rsid w:val="00AA0BC5"/>
    <w:rsid w:val="00AA0F42"/>
    <w:rsid w:val="00AA2D38"/>
    <w:rsid w:val="00AA63D2"/>
    <w:rsid w:val="00AB4CEB"/>
    <w:rsid w:val="00AC20C4"/>
    <w:rsid w:val="00AC23F8"/>
    <w:rsid w:val="00AC2CBC"/>
    <w:rsid w:val="00AC50C9"/>
    <w:rsid w:val="00AC5BE6"/>
    <w:rsid w:val="00AC61F8"/>
    <w:rsid w:val="00AC64CD"/>
    <w:rsid w:val="00AC6ECE"/>
    <w:rsid w:val="00AC7133"/>
    <w:rsid w:val="00AD4DF0"/>
    <w:rsid w:val="00AD4E50"/>
    <w:rsid w:val="00AE1821"/>
    <w:rsid w:val="00AE25D8"/>
    <w:rsid w:val="00AE5312"/>
    <w:rsid w:val="00B0315D"/>
    <w:rsid w:val="00B047B0"/>
    <w:rsid w:val="00B06BD1"/>
    <w:rsid w:val="00B16A49"/>
    <w:rsid w:val="00B16D65"/>
    <w:rsid w:val="00B170DE"/>
    <w:rsid w:val="00B17B10"/>
    <w:rsid w:val="00B2635B"/>
    <w:rsid w:val="00B26C65"/>
    <w:rsid w:val="00B27440"/>
    <w:rsid w:val="00B30C15"/>
    <w:rsid w:val="00B31782"/>
    <w:rsid w:val="00B331E1"/>
    <w:rsid w:val="00B35424"/>
    <w:rsid w:val="00B35E7A"/>
    <w:rsid w:val="00B36DB6"/>
    <w:rsid w:val="00B379D3"/>
    <w:rsid w:val="00B446C9"/>
    <w:rsid w:val="00B44C80"/>
    <w:rsid w:val="00B45FC7"/>
    <w:rsid w:val="00B506CF"/>
    <w:rsid w:val="00B60FB2"/>
    <w:rsid w:val="00B63643"/>
    <w:rsid w:val="00B667F2"/>
    <w:rsid w:val="00B70767"/>
    <w:rsid w:val="00B76447"/>
    <w:rsid w:val="00B76CAE"/>
    <w:rsid w:val="00B800BB"/>
    <w:rsid w:val="00B812CF"/>
    <w:rsid w:val="00B8575D"/>
    <w:rsid w:val="00B90BC9"/>
    <w:rsid w:val="00B946CD"/>
    <w:rsid w:val="00B959CD"/>
    <w:rsid w:val="00BA2517"/>
    <w:rsid w:val="00BA3A1A"/>
    <w:rsid w:val="00BB0B07"/>
    <w:rsid w:val="00BB0DB2"/>
    <w:rsid w:val="00BB121A"/>
    <w:rsid w:val="00BB5080"/>
    <w:rsid w:val="00BC0F46"/>
    <w:rsid w:val="00BC20E4"/>
    <w:rsid w:val="00BC400C"/>
    <w:rsid w:val="00BC549B"/>
    <w:rsid w:val="00BC55CC"/>
    <w:rsid w:val="00BD177D"/>
    <w:rsid w:val="00BD3243"/>
    <w:rsid w:val="00BE09E1"/>
    <w:rsid w:val="00BE5DDA"/>
    <w:rsid w:val="00BE6294"/>
    <w:rsid w:val="00BF2C30"/>
    <w:rsid w:val="00BF76BF"/>
    <w:rsid w:val="00C007A9"/>
    <w:rsid w:val="00C00CA2"/>
    <w:rsid w:val="00C01CF0"/>
    <w:rsid w:val="00C01E95"/>
    <w:rsid w:val="00C07B9A"/>
    <w:rsid w:val="00C10728"/>
    <w:rsid w:val="00C10E04"/>
    <w:rsid w:val="00C11361"/>
    <w:rsid w:val="00C14F59"/>
    <w:rsid w:val="00C174BC"/>
    <w:rsid w:val="00C25225"/>
    <w:rsid w:val="00C3242F"/>
    <w:rsid w:val="00C3473A"/>
    <w:rsid w:val="00C35F8C"/>
    <w:rsid w:val="00C4239C"/>
    <w:rsid w:val="00C436BE"/>
    <w:rsid w:val="00C51815"/>
    <w:rsid w:val="00C52ED4"/>
    <w:rsid w:val="00C56C27"/>
    <w:rsid w:val="00C6294B"/>
    <w:rsid w:val="00C64854"/>
    <w:rsid w:val="00C6736C"/>
    <w:rsid w:val="00C679D2"/>
    <w:rsid w:val="00C72B3F"/>
    <w:rsid w:val="00C73F3B"/>
    <w:rsid w:val="00C82911"/>
    <w:rsid w:val="00C87391"/>
    <w:rsid w:val="00C91BED"/>
    <w:rsid w:val="00C94BE2"/>
    <w:rsid w:val="00C9540B"/>
    <w:rsid w:val="00CA19E6"/>
    <w:rsid w:val="00CB0CBC"/>
    <w:rsid w:val="00CB3F42"/>
    <w:rsid w:val="00CD43B1"/>
    <w:rsid w:val="00CD5E37"/>
    <w:rsid w:val="00CE1012"/>
    <w:rsid w:val="00CE3091"/>
    <w:rsid w:val="00CE5911"/>
    <w:rsid w:val="00CE62F2"/>
    <w:rsid w:val="00CE7F32"/>
    <w:rsid w:val="00CF2B00"/>
    <w:rsid w:val="00CF3FB3"/>
    <w:rsid w:val="00CF6F32"/>
    <w:rsid w:val="00D04797"/>
    <w:rsid w:val="00D04E18"/>
    <w:rsid w:val="00D05BB6"/>
    <w:rsid w:val="00D05EDA"/>
    <w:rsid w:val="00D231D1"/>
    <w:rsid w:val="00D24951"/>
    <w:rsid w:val="00D24B0B"/>
    <w:rsid w:val="00D25D7F"/>
    <w:rsid w:val="00D277CB"/>
    <w:rsid w:val="00D30057"/>
    <w:rsid w:val="00D318E8"/>
    <w:rsid w:val="00D35689"/>
    <w:rsid w:val="00D374C3"/>
    <w:rsid w:val="00D4031D"/>
    <w:rsid w:val="00D42047"/>
    <w:rsid w:val="00D425B4"/>
    <w:rsid w:val="00D50F54"/>
    <w:rsid w:val="00D513E6"/>
    <w:rsid w:val="00D514DD"/>
    <w:rsid w:val="00D52608"/>
    <w:rsid w:val="00D547A6"/>
    <w:rsid w:val="00D573E4"/>
    <w:rsid w:val="00D57C85"/>
    <w:rsid w:val="00D6568B"/>
    <w:rsid w:val="00D6649E"/>
    <w:rsid w:val="00D72760"/>
    <w:rsid w:val="00D72B5C"/>
    <w:rsid w:val="00D80078"/>
    <w:rsid w:val="00D8226D"/>
    <w:rsid w:val="00D84CBC"/>
    <w:rsid w:val="00D8512A"/>
    <w:rsid w:val="00D85E20"/>
    <w:rsid w:val="00D94880"/>
    <w:rsid w:val="00D9783E"/>
    <w:rsid w:val="00DA4B6C"/>
    <w:rsid w:val="00DA5684"/>
    <w:rsid w:val="00DA7206"/>
    <w:rsid w:val="00DB12D8"/>
    <w:rsid w:val="00DB278D"/>
    <w:rsid w:val="00DB45D7"/>
    <w:rsid w:val="00DB6F1D"/>
    <w:rsid w:val="00DB7759"/>
    <w:rsid w:val="00DC377A"/>
    <w:rsid w:val="00DC651B"/>
    <w:rsid w:val="00DD0850"/>
    <w:rsid w:val="00DD35EE"/>
    <w:rsid w:val="00DE008E"/>
    <w:rsid w:val="00DE6DB3"/>
    <w:rsid w:val="00DF0BD7"/>
    <w:rsid w:val="00DF13F4"/>
    <w:rsid w:val="00E02F13"/>
    <w:rsid w:val="00E11864"/>
    <w:rsid w:val="00E12E8D"/>
    <w:rsid w:val="00E21DC8"/>
    <w:rsid w:val="00E224B6"/>
    <w:rsid w:val="00E274C3"/>
    <w:rsid w:val="00E27963"/>
    <w:rsid w:val="00E3725B"/>
    <w:rsid w:val="00E379A5"/>
    <w:rsid w:val="00E406A5"/>
    <w:rsid w:val="00E4593A"/>
    <w:rsid w:val="00E46503"/>
    <w:rsid w:val="00E500C3"/>
    <w:rsid w:val="00E523D8"/>
    <w:rsid w:val="00E530AF"/>
    <w:rsid w:val="00E54772"/>
    <w:rsid w:val="00E5490F"/>
    <w:rsid w:val="00E5631C"/>
    <w:rsid w:val="00E56D0E"/>
    <w:rsid w:val="00E60E8E"/>
    <w:rsid w:val="00E63415"/>
    <w:rsid w:val="00E70EEC"/>
    <w:rsid w:val="00E738CA"/>
    <w:rsid w:val="00E769B3"/>
    <w:rsid w:val="00E86C46"/>
    <w:rsid w:val="00E911C3"/>
    <w:rsid w:val="00E943C3"/>
    <w:rsid w:val="00E96C7A"/>
    <w:rsid w:val="00EA4751"/>
    <w:rsid w:val="00EB2511"/>
    <w:rsid w:val="00EB54ED"/>
    <w:rsid w:val="00EC0B57"/>
    <w:rsid w:val="00EC10A2"/>
    <w:rsid w:val="00EC3113"/>
    <w:rsid w:val="00EC72F4"/>
    <w:rsid w:val="00EC7353"/>
    <w:rsid w:val="00EC73A4"/>
    <w:rsid w:val="00ED4199"/>
    <w:rsid w:val="00EE0D91"/>
    <w:rsid w:val="00EE333F"/>
    <w:rsid w:val="00EE4B2A"/>
    <w:rsid w:val="00EF0ECA"/>
    <w:rsid w:val="00EF3BEC"/>
    <w:rsid w:val="00F00171"/>
    <w:rsid w:val="00F001D0"/>
    <w:rsid w:val="00F0040C"/>
    <w:rsid w:val="00F00FFF"/>
    <w:rsid w:val="00F01332"/>
    <w:rsid w:val="00F0632B"/>
    <w:rsid w:val="00F15557"/>
    <w:rsid w:val="00F1576A"/>
    <w:rsid w:val="00F172D8"/>
    <w:rsid w:val="00F20E4B"/>
    <w:rsid w:val="00F21E29"/>
    <w:rsid w:val="00F2243E"/>
    <w:rsid w:val="00F23C54"/>
    <w:rsid w:val="00F2513C"/>
    <w:rsid w:val="00F25449"/>
    <w:rsid w:val="00F3167B"/>
    <w:rsid w:val="00F3780B"/>
    <w:rsid w:val="00F37E90"/>
    <w:rsid w:val="00F40199"/>
    <w:rsid w:val="00F54567"/>
    <w:rsid w:val="00F55FD7"/>
    <w:rsid w:val="00F61169"/>
    <w:rsid w:val="00F63575"/>
    <w:rsid w:val="00F65D89"/>
    <w:rsid w:val="00F67504"/>
    <w:rsid w:val="00F731BF"/>
    <w:rsid w:val="00F7743C"/>
    <w:rsid w:val="00F85450"/>
    <w:rsid w:val="00F90897"/>
    <w:rsid w:val="00F92AB5"/>
    <w:rsid w:val="00F92BA3"/>
    <w:rsid w:val="00FA4A23"/>
    <w:rsid w:val="00FA55C6"/>
    <w:rsid w:val="00FA636E"/>
    <w:rsid w:val="00FA72DD"/>
    <w:rsid w:val="00FB12BA"/>
    <w:rsid w:val="00FB42A4"/>
    <w:rsid w:val="00FB4A3F"/>
    <w:rsid w:val="00FB56B6"/>
    <w:rsid w:val="00FB668A"/>
    <w:rsid w:val="00FC28DA"/>
    <w:rsid w:val="00FC47EE"/>
    <w:rsid w:val="00FC4E6B"/>
    <w:rsid w:val="00FC6FAD"/>
    <w:rsid w:val="00FD01E8"/>
    <w:rsid w:val="00FD3539"/>
    <w:rsid w:val="00FD4B70"/>
    <w:rsid w:val="00FD5676"/>
    <w:rsid w:val="00FE02B7"/>
    <w:rsid w:val="00FE1B51"/>
    <w:rsid w:val="00FF0B59"/>
    <w:rsid w:val="00FF75EB"/>
    <w:rsid w:val="00FF7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58739"/>
  <w15:docId w15:val="{C1143CF7-6D03-451E-9984-15611796F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F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00AF"/>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basedOn w:val="DefaultParagraphFont"/>
    <w:uiPriority w:val="22"/>
    <w:qFormat/>
    <w:rsid w:val="008F00AF"/>
    <w:rPr>
      <w:b/>
      <w:bCs/>
    </w:rPr>
  </w:style>
  <w:style w:type="paragraph" w:styleId="Header">
    <w:name w:val="header"/>
    <w:basedOn w:val="Normal"/>
    <w:link w:val="HeaderChar"/>
    <w:uiPriority w:val="99"/>
    <w:unhideWhenUsed/>
    <w:rsid w:val="00A80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5EB"/>
  </w:style>
  <w:style w:type="paragraph" w:styleId="Footer">
    <w:name w:val="footer"/>
    <w:basedOn w:val="Normal"/>
    <w:link w:val="FooterChar"/>
    <w:uiPriority w:val="99"/>
    <w:unhideWhenUsed/>
    <w:rsid w:val="00A80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5EB"/>
  </w:style>
  <w:style w:type="paragraph" w:styleId="ListParagraph">
    <w:name w:val="List Paragraph"/>
    <w:basedOn w:val="Normal"/>
    <w:uiPriority w:val="34"/>
    <w:qFormat/>
    <w:rsid w:val="00E21DC8"/>
    <w:pPr>
      <w:ind w:left="720"/>
      <w:contextualSpacing/>
    </w:pPr>
    <w:rPr>
      <w:lang w:val="hy-AM"/>
    </w:rPr>
  </w:style>
  <w:style w:type="character" w:styleId="Hyperlink">
    <w:name w:val="Hyperlink"/>
    <w:basedOn w:val="DefaultParagraphFont"/>
    <w:uiPriority w:val="99"/>
    <w:unhideWhenUsed/>
    <w:rsid w:val="00E21DC8"/>
    <w:rPr>
      <w:color w:val="0563C1" w:themeColor="hyperlink"/>
      <w:u w:val="single"/>
    </w:rPr>
  </w:style>
  <w:style w:type="numbering" w:customStyle="1" w:styleId="1">
    <w:name w:val="Нет списка1"/>
    <w:next w:val="NoList"/>
    <w:uiPriority w:val="99"/>
    <w:semiHidden/>
    <w:unhideWhenUsed/>
    <w:rsid w:val="00E21DC8"/>
  </w:style>
  <w:style w:type="character" w:styleId="CommentReference">
    <w:name w:val="annotation reference"/>
    <w:basedOn w:val="DefaultParagraphFont"/>
    <w:uiPriority w:val="99"/>
    <w:semiHidden/>
    <w:unhideWhenUsed/>
    <w:rsid w:val="00E21DC8"/>
    <w:rPr>
      <w:sz w:val="16"/>
      <w:szCs w:val="16"/>
    </w:rPr>
  </w:style>
  <w:style w:type="paragraph" w:styleId="CommentText">
    <w:name w:val="annotation text"/>
    <w:basedOn w:val="Normal"/>
    <w:link w:val="CommentTextChar"/>
    <w:uiPriority w:val="99"/>
    <w:unhideWhenUsed/>
    <w:rsid w:val="00E21DC8"/>
    <w:pPr>
      <w:spacing w:line="240" w:lineRule="auto"/>
    </w:pPr>
    <w:rPr>
      <w:sz w:val="20"/>
      <w:szCs w:val="20"/>
    </w:rPr>
  </w:style>
  <w:style w:type="character" w:customStyle="1" w:styleId="CommentTextChar">
    <w:name w:val="Comment Text Char"/>
    <w:basedOn w:val="DefaultParagraphFont"/>
    <w:link w:val="CommentText"/>
    <w:uiPriority w:val="99"/>
    <w:rsid w:val="00E21DC8"/>
    <w:rPr>
      <w:sz w:val="20"/>
      <w:szCs w:val="20"/>
    </w:rPr>
  </w:style>
  <w:style w:type="paragraph" w:styleId="CommentSubject">
    <w:name w:val="annotation subject"/>
    <w:basedOn w:val="CommentText"/>
    <w:next w:val="CommentText"/>
    <w:link w:val="CommentSubjectChar"/>
    <w:uiPriority w:val="99"/>
    <w:semiHidden/>
    <w:unhideWhenUsed/>
    <w:rsid w:val="00E21DC8"/>
    <w:rPr>
      <w:b/>
      <w:bCs/>
    </w:rPr>
  </w:style>
  <w:style w:type="character" w:customStyle="1" w:styleId="CommentSubjectChar">
    <w:name w:val="Comment Subject Char"/>
    <w:basedOn w:val="CommentTextChar"/>
    <w:link w:val="CommentSubject"/>
    <w:uiPriority w:val="99"/>
    <w:semiHidden/>
    <w:rsid w:val="00E21DC8"/>
    <w:rPr>
      <w:b/>
      <w:bCs/>
      <w:sz w:val="20"/>
      <w:szCs w:val="20"/>
    </w:rPr>
  </w:style>
  <w:style w:type="paragraph" w:styleId="BalloonText">
    <w:name w:val="Balloon Text"/>
    <w:basedOn w:val="Normal"/>
    <w:link w:val="BalloonTextChar"/>
    <w:uiPriority w:val="99"/>
    <w:semiHidden/>
    <w:unhideWhenUsed/>
    <w:rsid w:val="00E21D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1DC8"/>
    <w:rPr>
      <w:rFonts w:ascii="Segoe UI" w:hAnsi="Segoe UI" w:cs="Segoe UI"/>
      <w:sz w:val="18"/>
      <w:szCs w:val="18"/>
    </w:rPr>
  </w:style>
  <w:style w:type="paragraph" w:styleId="NoSpacing">
    <w:name w:val="No Spacing"/>
    <w:link w:val="NoSpacingChar"/>
    <w:qFormat/>
    <w:rsid w:val="00E21DC8"/>
    <w:pPr>
      <w:spacing w:after="0" w:line="240" w:lineRule="auto"/>
    </w:pPr>
  </w:style>
  <w:style w:type="character" w:styleId="Emphasis">
    <w:name w:val="Emphasis"/>
    <w:basedOn w:val="DefaultParagraphFont"/>
    <w:uiPriority w:val="20"/>
    <w:qFormat/>
    <w:rsid w:val="00E21DC8"/>
    <w:rPr>
      <w:i/>
      <w:iCs/>
    </w:rPr>
  </w:style>
  <w:style w:type="paragraph" w:styleId="Revision">
    <w:name w:val="Revision"/>
    <w:hidden/>
    <w:uiPriority w:val="99"/>
    <w:semiHidden/>
    <w:rsid w:val="00E21DC8"/>
    <w:pPr>
      <w:spacing w:after="0" w:line="240" w:lineRule="auto"/>
    </w:pPr>
    <w:rPr>
      <w:lang w:val="hy-AM"/>
    </w:rPr>
  </w:style>
  <w:style w:type="character" w:customStyle="1" w:styleId="NoSpacingChar">
    <w:name w:val="No Spacing Char"/>
    <w:link w:val="NoSpacing"/>
    <w:locked/>
    <w:rsid w:val="00457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13811">
      <w:bodyDiv w:val="1"/>
      <w:marLeft w:val="0"/>
      <w:marRight w:val="0"/>
      <w:marTop w:val="0"/>
      <w:marBottom w:val="0"/>
      <w:divBdr>
        <w:top w:val="none" w:sz="0" w:space="0" w:color="auto"/>
        <w:left w:val="none" w:sz="0" w:space="0" w:color="auto"/>
        <w:bottom w:val="none" w:sz="0" w:space="0" w:color="auto"/>
        <w:right w:val="none" w:sz="0" w:space="0" w:color="auto"/>
      </w:divBdr>
    </w:div>
    <w:div w:id="815531622">
      <w:bodyDiv w:val="1"/>
      <w:marLeft w:val="0"/>
      <w:marRight w:val="0"/>
      <w:marTop w:val="0"/>
      <w:marBottom w:val="0"/>
      <w:divBdr>
        <w:top w:val="none" w:sz="0" w:space="0" w:color="auto"/>
        <w:left w:val="none" w:sz="0" w:space="0" w:color="auto"/>
        <w:bottom w:val="none" w:sz="0" w:space="0" w:color="auto"/>
        <w:right w:val="none" w:sz="0" w:space="0" w:color="auto"/>
      </w:divBdr>
    </w:div>
    <w:div w:id="1159226874">
      <w:bodyDiv w:val="1"/>
      <w:marLeft w:val="0"/>
      <w:marRight w:val="0"/>
      <w:marTop w:val="0"/>
      <w:marBottom w:val="0"/>
      <w:divBdr>
        <w:top w:val="none" w:sz="0" w:space="0" w:color="auto"/>
        <w:left w:val="none" w:sz="0" w:space="0" w:color="auto"/>
        <w:bottom w:val="none" w:sz="0" w:space="0" w:color="auto"/>
        <w:right w:val="none" w:sz="0" w:space="0" w:color="auto"/>
      </w:divBdr>
    </w:div>
    <w:div w:id="1297877135">
      <w:bodyDiv w:val="1"/>
      <w:marLeft w:val="0"/>
      <w:marRight w:val="0"/>
      <w:marTop w:val="0"/>
      <w:marBottom w:val="0"/>
      <w:divBdr>
        <w:top w:val="none" w:sz="0" w:space="0" w:color="auto"/>
        <w:left w:val="none" w:sz="0" w:space="0" w:color="auto"/>
        <w:bottom w:val="none" w:sz="0" w:space="0" w:color="auto"/>
        <w:right w:val="none" w:sz="0" w:space="0" w:color="auto"/>
      </w:divBdr>
    </w:div>
    <w:div w:id="1374698102">
      <w:bodyDiv w:val="1"/>
      <w:marLeft w:val="0"/>
      <w:marRight w:val="0"/>
      <w:marTop w:val="0"/>
      <w:marBottom w:val="0"/>
      <w:divBdr>
        <w:top w:val="none" w:sz="0" w:space="0" w:color="auto"/>
        <w:left w:val="none" w:sz="0" w:space="0" w:color="auto"/>
        <w:bottom w:val="none" w:sz="0" w:space="0" w:color="auto"/>
        <w:right w:val="none" w:sz="0" w:space="0" w:color="auto"/>
      </w:divBdr>
    </w:div>
    <w:div w:id="1632902450">
      <w:bodyDiv w:val="1"/>
      <w:marLeft w:val="0"/>
      <w:marRight w:val="0"/>
      <w:marTop w:val="0"/>
      <w:marBottom w:val="0"/>
      <w:divBdr>
        <w:top w:val="none" w:sz="0" w:space="0" w:color="auto"/>
        <w:left w:val="none" w:sz="0" w:space="0" w:color="auto"/>
        <w:bottom w:val="none" w:sz="0" w:space="0" w:color="auto"/>
        <w:right w:val="none" w:sz="0" w:space="0" w:color="auto"/>
      </w:divBdr>
    </w:div>
    <w:div w:id="1666929475">
      <w:bodyDiv w:val="1"/>
      <w:marLeft w:val="0"/>
      <w:marRight w:val="0"/>
      <w:marTop w:val="0"/>
      <w:marBottom w:val="0"/>
      <w:divBdr>
        <w:top w:val="none" w:sz="0" w:space="0" w:color="auto"/>
        <w:left w:val="none" w:sz="0" w:space="0" w:color="auto"/>
        <w:bottom w:val="none" w:sz="0" w:space="0" w:color="auto"/>
        <w:right w:val="none" w:sz="0" w:space="0" w:color="auto"/>
      </w:divBdr>
      <w:divsChild>
        <w:div w:id="491599700">
          <w:marLeft w:val="0"/>
          <w:marRight w:val="0"/>
          <w:marTop w:val="0"/>
          <w:marBottom w:val="0"/>
          <w:divBdr>
            <w:top w:val="none" w:sz="0" w:space="0" w:color="auto"/>
            <w:left w:val="none" w:sz="0" w:space="0" w:color="auto"/>
            <w:bottom w:val="none" w:sz="0" w:space="0" w:color="auto"/>
            <w:right w:val="none" w:sz="0" w:space="0" w:color="auto"/>
          </w:divBdr>
        </w:div>
        <w:div w:id="958992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26B69-203C-40EE-94FE-9D4E1AF65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4</Pages>
  <Words>675</Words>
  <Characters>5066</Characters>
  <Application>Microsoft Office Word</Application>
  <DocSecurity>0</DocSecurity>
  <Lines>115</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Zara Hovhannisyan</dc:creator>
  <cp:keywords>https://mul2.gov.am/tasks/959801/oneclick/1 Nakhagic SHMAG BHPT (3 (2) (6).docx?token=7ee834e5d7ded21fce286b3dbcb9f82e</cp:keywords>
  <cp:lastModifiedBy>Tatshat Hovhannisyan</cp:lastModifiedBy>
  <cp:revision>39</cp:revision>
  <cp:lastPrinted>2021-09-03T07:24:00Z</cp:lastPrinted>
  <dcterms:created xsi:type="dcterms:W3CDTF">2023-11-08T06:09:00Z</dcterms:created>
  <dcterms:modified xsi:type="dcterms:W3CDTF">2024-04-30T08:46:00Z</dcterms:modified>
</cp:coreProperties>
</file>