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042EE2E" w14:textId="77777777" w:rsidR="003955C9" w:rsidRDefault="003955C9" w:rsidP="003955C9">
      <w:pPr>
        <w:pStyle w:val="NormalWeb"/>
        <w:shd w:val="clear" w:color="auto" w:fill="FFFFFF"/>
        <w:spacing w:line="360" w:lineRule="auto"/>
        <w:ind w:firstLine="375"/>
        <w:jc w:val="center"/>
        <w:rPr>
          <w:rStyle w:val="Strong"/>
          <w:rFonts w:ascii="GHEA Grapalat" w:hAnsi="GHEA Grapalat"/>
          <w:color w:val="000000"/>
          <w:lang w:val="hy-AM"/>
        </w:rPr>
      </w:pPr>
      <w:bookmarkStart w:id="0" w:name="_GoBack"/>
      <w:bookmarkEnd w:id="0"/>
      <w:r>
        <w:rPr>
          <w:rStyle w:val="Strong"/>
          <w:rFonts w:ascii="GHEA Grapalat" w:hAnsi="GHEA Grapalat"/>
          <w:color w:val="000000"/>
          <w:lang w:val="hy-AM"/>
        </w:rPr>
        <w:t>ԱՄՓՈՓԱԹԵՐԹ</w:t>
      </w:r>
    </w:p>
    <w:p w14:paraId="02B84D0E" w14:textId="77777777" w:rsidR="004F0EB3" w:rsidRPr="00B828BC" w:rsidRDefault="004F0EB3" w:rsidP="004F0EB3">
      <w:pPr>
        <w:tabs>
          <w:tab w:val="left" w:pos="3435"/>
        </w:tabs>
        <w:spacing w:after="0" w:line="360" w:lineRule="auto"/>
        <w:ind w:right="-1"/>
        <w:jc w:val="center"/>
        <w:rPr>
          <w:rStyle w:val="Strong"/>
          <w:rFonts w:ascii="GHEA Grapalat" w:hAnsi="GHEA Grapalat"/>
          <w:color w:val="000000"/>
          <w:sz w:val="24"/>
          <w:szCs w:val="24"/>
          <w:lang w:val="hy-AM"/>
        </w:rPr>
      </w:pPr>
      <w:r w:rsidRPr="00B828BC">
        <w:rPr>
          <w:rStyle w:val="Strong"/>
          <w:rFonts w:ascii="GHEA Grapalat" w:hAnsi="GHEA Grapalat"/>
          <w:color w:val="000000"/>
          <w:sz w:val="24"/>
          <w:szCs w:val="24"/>
          <w:lang w:val="hy-AM"/>
        </w:rPr>
        <w:t>«</w:t>
      </w:r>
      <w:r>
        <w:rPr>
          <w:rStyle w:val="Strong"/>
          <w:rFonts w:ascii="GHEA Grapalat" w:hAnsi="GHEA Grapalat"/>
          <w:color w:val="000000"/>
          <w:sz w:val="24"/>
          <w:szCs w:val="24"/>
          <w:lang w:val="hy-AM"/>
        </w:rPr>
        <w:t>ՀԱՅԱՍՏԱՆԻ</w:t>
      </w:r>
      <w:r>
        <w:rPr>
          <w:rStyle w:val="Strong"/>
          <w:rFonts w:ascii="GHEA Grapalat" w:hAnsi="GHEA Grapalat"/>
          <w:color w:val="000000"/>
          <w:sz w:val="24"/>
          <w:szCs w:val="24"/>
          <w:lang w:val="af-ZA"/>
        </w:rPr>
        <w:t xml:space="preserve"> </w:t>
      </w:r>
      <w:r>
        <w:rPr>
          <w:rStyle w:val="Strong"/>
          <w:rFonts w:ascii="GHEA Grapalat" w:hAnsi="GHEA Grapalat"/>
          <w:color w:val="000000"/>
          <w:sz w:val="24"/>
          <w:szCs w:val="24"/>
          <w:lang w:val="hy-AM"/>
        </w:rPr>
        <w:t>ՀԱՆՐԱՊԵՏՈՒԹՅԱՆ</w:t>
      </w:r>
      <w:r>
        <w:rPr>
          <w:rStyle w:val="apple-converted-space"/>
          <w:rFonts w:ascii="GHEA Grapalat" w:hAnsi="GHEA Grapalat" w:cs="Arial"/>
          <w:b/>
          <w:bCs/>
          <w:color w:val="000000"/>
          <w:sz w:val="24"/>
          <w:szCs w:val="24"/>
          <w:lang w:val="af-ZA"/>
        </w:rPr>
        <w:t xml:space="preserve"> ԲԱՐՁՐԱԳՈՒՅՆ ՈՒՍՈՒՄՆԱԿԱՆ ՀԱՍՏԱՏՈՒԹՅՈՒՆՆԵՐԻ ԵՎ ԳԻՏԱԿԱՆ ԿԱԶՄԱԿԵՐՊՈՒԹՅՈՒՆՆԵՐԻ </w:t>
      </w:r>
      <w:r>
        <w:rPr>
          <w:rStyle w:val="Strong"/>
          <w:rFonts w:ascii="GHEA Grapalat" w:hAnsi="GHEA Grapalat"/>
          <w:color w:val="000000"/>
          <w:sz w:val="24"/>
          <w:szCs w:val="24"/>
          <w:lang w:val="af-ZA"/>
        </w:rPr>
        <w:t>20</w:t>
      </w:r>
      <w:r>
        <w:rPr>
          <w:rStyle w:val="Strong"/>
          <w:rFonts w:ascii="GHEA Grapalat" w:hAnsi="GHEA Grapalat"/>
          <w:color w:val="000000"/>
          <w:sz w:val="24"/>
          <w:szCs w:val="24"/>
          <w:lang w:val="hy-AM"/>
        </w:rPr>
        <w:t>24</w:t>
      </w:r>
      <w:r>
        <w:rPr>
          <w:rStyle w:val="Strong"/>
          <w:rFonts w:ascii="GHEA Grapalat" w:hAnsi="GHEA Grapalat"/>
          <w:color w:val="000000"/>
          <w:sz w:val="24"/>
          <w:szCs w:val="24"/>
          <w:lang w:val="af-ZA"/>
        </w:rPr>
        <w:t>/20</w:t>
      </w:r>
      <w:r>
        <w:rPr>
          <w:rStyle w:val="Strong"/>
          <w:rFonts w:ascii="GHEA Grapalat" w:hAnsi="GHEA Grapalat"/>
          <w:color w:val="000000"/>
          <w:sz w:val="24"/>
          <w:szCs w:val="24"/>
          <w:lang w:val="hy-AM"/>
        </w:rPr>
        <w:t>25</w:t>
      </w:r>
      <w:r>
        <w:rPr>
          <w:rStyle w:val="apple-converted-space"/>
          <w:rFonts w:ascii="GHEA Grapalat" w:hAnsi="GHEA Grapalat" w:cs="Arial"/>
          <w:b/>
          <w:bCs/>
          <w:color w:val="000000"/>
          <w:sz w:val="24"/>
          <w:szCs w:val="24"/>
          <w:lang w:val="af-ZA"/>
        </w:rPr>
        <w:t xml:space="preserve"> </w:t>
      </w:r>
      <w:r>
        <w:rPr>
          <w:rStyle w:val="Strong"/>
          <w:rFonts w:ascii="GHEA Grapalat" w:hAnsi="GHEA Grapalat"/>
          <w:color w:val="000000"/>
          <w:sz w:val="24"/>
          <w:szCs w:val="24"/>
          <w:lang w:val="hy-AM"/>
        </w:rPr>
        <w:t>ՈՒՍՈՒՄՆԱԿԱՆ</w:t>
      </w:r>
      <w:r>
        <w:rPr>
          <w:rStyle w:val="Strong"/>
          <w:rFonts w:ascii="GHEA Grapalat" w:hAnsi="GHEA Grapalat"/>
          <w:color w:val="000000"/>
          <w:sz w:val="24"/>
          <w:szCs w:val="24"/>
          <w:lang w:val="af-ZA"/>
        </w:rPr>
        <w:t xml:space="preserve"> </w:t>
      </w:r>
      <w:r>
        <w:rPr>
          <w:rStyle w:val="Strong"/>
          <w:rFonts w:ascii="GHEA Grapalat" w:hAnsi="GHEA Grapalat"/>
          <w:color w:val="000000"/>
          <w:sz w:val="24"/>
          <w:szCs w:val="24"/>
          <w:lang w:val="hy-AM"/>
        </w:rPr>
        <w:t>ՏԱՐՎԱ</w:t>
      </w:r>
      <w:r>
        <w:rPr>
          <w:rStyle w:val="apple-converted-space"/>
          <w:rFonts w:ascii="GHEA Grapalat" w:hAnsi="GHEA Grapalat" w:cs="Arial"/>
          <w:b/>
          <w:bCs/>
          <w:color w:val="000000"/>
          <w:sz w:val="24"/>
          <w:szCs w:val="24"/>
          <w:lang w:val="af-ZA"/>
        </w:rPr>
        <w:t xml:space="preserve"> </w:t>
      </w:r>
      <w:r>
        <w:rPr>
          <w:rStyle w:val="Strong"/>
          <w:rFonts w:ascii="GHEA Grapalat" w:hAnsi="GHEA Grapalat"/>
          <w:color w:val="000000"/>
          <w:sz w:val="24"/>
          <w:szCs w:val="24"/>
          <w:lang w:val="hy-AM"/>
        </w:rPr>
        <w:t>ԱՍՊԻՐԱՆՏՈՒՐԱ</w:t>
      </w:r>
      <w:r>
        <w:rPr>
          <w:rStyle w:val="apple-converted-space"/>
          <w:rFonts w:ascii="GHEA Grapalat" w:hAnsi="GHEA Grapalat" w:cs="Arial"/>
          <w:b/>
          <w:bCs/>
          <w:color w:val="000000"/>
          <w:sz w:val="24"/>
          <w:szCs w:val="24"/>
          <w:lang w:val="af-ZA"/>
        </w:rPr>
        <w:t xml:space="preserve"> </w:t>
      </w:r>
      <w:r>
        <w:rPr>
          <w:rStyle w:val="Strong"/>
          <w:rFonts w:ascii="GHEA Grapalat" w:hAnsi="GHEA Grapalat"/>
          <w:color w:val="000000"/>
          <w:sz w:val="24"/>
          <w:szCs w:val="24"/>
          <w:lang w:val="hy-AM"/>
        </w:rPr>
        <w:t>ԸՆԴՈՒՆԵԼՈՒԹՅԱՆ</w:t>
      </w:r>
      <w:r>
        <w:rPr>
          <w:rStyle w:val="Strong"/>
          <w:rFonts w:ascii="GHEA Grapalat" w:hAnsi="GHEA Grapalat"/>
          <w:color w:val="000000"/>
          <w:sz w:val="24"/>
          <w:szCs w:val="24"/>
          <w:lang w:val="af-ZA"/>
        </w:rPr>
        <w:t xml:space="preserve"> </w:t>
      </w:r>
      <w:r>
        <w:rPr>
          <w:rStyle w:val="Strong"/>
          <w:rFonts w:ascii="GHEA Grapalat" w:hAnsi="GHEA Grapalat"/>
          <w:color w:val="000000"/>
          <w:sz w:val="24"/>
          <w:szCs w:val="24"/>
          <w:lang w:val="hy-AM"/>
        </w:rPr>
        <w:t>ՏԵՂԵՐԸ</w:t>
      </w:r>
      <w:r>
        <w:rPr>
          <w:rStyle w:val="Strong"/>
          <w:rFonts w:ascii="GHEA Grapalat" w:hAnsi="GHEA Grapalat"/>
          <w:color w:val="000000"/>
          <w:sz w:val="24"/>
          <w:szCs w:val="24"/>
          <w:lang w:val="af-ZA"/>
        </w:rPr>
        <w:t xml:space="preserve"> </w:t>
      </w:r>
      <w:r>
        <w:rPr>
          <w:rStyle w:val="Strong"/>
          <w:rFonts w:ascii="GHEA Grapalat" w:hAnsi="GHEA Grapalat"/>
          <w:color w:val="000000"/>
          <w:sz w:val="24"/>
          <w:szCs w:val="24"/>
          <w:lang w:val="hy-AM"/>
        </w:rPr>
        <w:t>ԵՎ</w:t>
      </w:r>
      <w:r>
        <w:rPr>
          <w:rStyle w:val="Strong"/>
          <w:rFonts w:ascii="GHEA Grapalat" w:hAnsi="GHEA Grapalat"/>
          <w:color w:val="000000"/>
          <w:sz w:val="24"/>
          <w:szCs w:val="24"/>
          <w:lang w:val="af-ZA"/>
        </w:rPr>
        <w:t xml:space="preserve"> </w:t>
      </w:r>
      <w:r>
        <w:rPr>
          <w:rStyle w:val="Strong"/>
          <w:rFonts w:ascii="GHEA Grapalat" w:hAnsi="GHEA Grapalat"/>
          <w:color w:val="000000"/>
          <w:sz w:val="24"/>
          <w:szCs w:val="24"/>
          <w:lang w:val="hy-AM"/>
        </w:rPr>
        <w:t>ԴՐԱՆՑ</w:t>
      </w:r>
      <w:r>
        <w:rPr>
          <w:rStyle w:val="Strong"/>
          <w:rFonts w:ascii="GHEA Grapalat" w:hAnsi="GHEA Grapalat"/>
          <w:color w:val="000000"/>
          <w:sz w:val="24"/>
          <w:szCs w:val="24"/>
          <w:lang w:val="af-ZA"/>
        </w:rPr>
        <w:t xml:space="preserve"> </w:t>
      </w:r>
      <w:r>
        <w:rPr>
          <w:rStyle w:val="Strong"/>
          <w:rFonts w:ascii="GHEA Grapalat" w:hAnsi="GHEA Grapalat"/>
          <w:color w:val="000000"/>
          <w:sz w:val="24"/>
          <w:szCs w:val="24"/>
          <w:lang w:val="hy-AM"/>
        </w:rPr>
        <w:t>ԲԱՇԽՈՒՄԸ</w:t>
      </w:r>
      <w:r>
        <w:rPr>
          <w:rStyle w:val="Strong"/>
          <w:rFonts w:ascii="GHEA Grapalat" w:hAnsi="GHEA Grapalat"/>
          <w:color w:val="000000"/>
          <w:sz w:val="24"/>
          <w:szCs w:val="24"/>
          <w:lang w:val="af-ZA"/>
        </w:rPr>
        <w:t xml:space="preserve"> </w:t>
      </w:r>
      <w:r>
        <w:rPr>
          <w:rStyle w:val="Strong"/>
          <w:rFonts w:ascii="GHEA Grapalat" w:hAnsi="GHEA Grapalat"/>
          <w:color w:val="000000"/>
          <w:sz w:val="24"/>
          <w:szCs w:val="24"/>
          <w:lang w:val="hy-AM"/>
        </w:rPr>
        <w:t>ՀԱՍՏԱՏԵԼՈՒ</w:t>
      </w:r>
      <w:r>
        <w:rPr>
          <w:rStyle w:val="Strong"/>
          <w:rFonts w:ascii="GHEA Grapalat" w:hAnsi="GHEA Grapalat"/>
          <w:color w:val="000000"/>
          <w:sz w:val="24"/>
          <w:szCs w:val="24"/>
          <w:lang w:val="af-ZA"/>
        </w:rPr>
        <w:t xml:space="preserve"> </w:t>
      </w:r>
      <w:r>
        <w:rPr>
          <w:rStyle w:val="Strong"/>
          <w:rFonts w:ascii="GHEA Grapalat" w:hAnsi="GHEA Grapalat"/>
          <w:color w:val="000000"/>
          <w:sz w:val="24"/>
          <w:szCs w:val="24"/>
          <w:lang w:val="hy-AM"/>
        </w:rPr>
        <w:t>ՄԱՍԻՆ»</w:t>
      </w:r>
    </w:p>
    <w:p w14:paraId="7370CC9A" w14:textId="77777777" w:rsidR="003955C9" w:rsidRDefault="003955C9" w:rsidP="003955C9">
      <w:pPr>
        <w:tabs>
          <w:tab w:val="left" w:pos="3435"/>
        </w:tabs>
        <w:spacing w:after="0" w:line="360" w:lineRule="auto"/>
        <w:ind w:right="-1"/>
        <w:jc w:val="center"/>
        <w:rPr>
          <w:rStyle w:val="Strong"/>
          <w:rFonts w:ascii="GHEA Grapalat" w:hAnsi="GHEA Grapalat"/>
          <w:color w:val="000000"/>
          <w:sz w:val="24"/>
          <w:szCs w:val="24"/>
          <w:lang w:val="hy-AM"/>
        </w:rPr>
      </w:pPr>
    </w:p>
    <w:p w14:paraId="49662AD4" w14:textId="77777777" w:rsidR="003955C9" w:rsidRDefault="003955C9" w:rsidP="003955C9">
      <w:pPr>
        <w:tabs>
          <w:tab w:val="left" w:pos="5655"/>
        </w:tabs>
        <w:spacing w:after="0" w:line="360" w:lineRule="auto"/>
        <w:jc w:val="center"/>
        <w:rPr>
          <w:lang w:val="pt-BR"/>
        </w:rPr>
      </w:pPr>
      <w:r>
        <w:rPr>
          <w:rFonts w:ascii="GHEA Grapalat" w:hAnsi="GHEA Grapalat" w:cs="Sylfaen"/>
          <w:noProof/>
          <w:sz w:val="24"/>
          <w:szCs w:val="24"/>
          <w:lang w:val="af-ZA"/>
        </w:rPr>
        <w:t xml:space="preserve">   ՀՀ կառավարության որոշման</w:t>
      </w:r>
      <w:r>
        <w:rPr>
          <w:rFonts w:ascii="GHEA Grapalat" w:hAnsi="GHEA Grapalat"/>
          <w:sz w:val="24"/>
          <w:szCs w:val="24"/>
          <w:lang w:val="pt-BR"/>
        </w:rPr>
        <w:t xml:space="preserve"> նախագծի վերաբերյալ ստացված դիտողությունների և առաջարկությունների, դրանց ընդունման կամ չընդունման վերաբերյալ</w:t>
      </w:r>
    </w:p>
    <w:p w14:paraId="6F85F3BC" w14:textId="77777777" w:rsidR="003955C9" w:rsidRDefault="003955C9" w:rsidP="003955C9">
      <w:pPr>
        <w:tabs>
          <w:tab w:val="left" w:pos="5655"/>
        </w:tabs>
        <w:spacing w:after="0" w:line="360" w:lineRule="auto"/>
        <w:jc w:val="center"/>
        <w:rPr>
          <w:rFonts w:ascii="GHEA Grapalat" w:hAnsi="GHEA Grapalat"/>
          <w:sz w:val="24"/>
          <w:szCs w:val="24"/>
          <w:lang w:val="pt-BR"/>
        </w:rPr>
      </w:pPr>
    </w:p>
    <w:tbl>
      <w:tblPr>
        <w:tblStyle w:val="TableGrid"/>
        <w:tblW w:w="0" w:type="auto"/>
        <w:tblLook w:val="04A0" w:firstRow="1" w:lastRow="0" w:firstColumn="1" w:lastColumn="0" w:noHBand="0" w:noVBand="1"/>
      </w:tblPr>
      <w:tblGrid>
        <w:gridCol w:w="5870"/>
        <w:gridCol w:w="839"/>
        <w:gridCol w:w="2785"/>
      </w:tblGrid>
      <w:tr w:rsidR="00FE1E5C" w:rsidRPr="00FE1E5C" w14:paraId="731B6AB7" w14:textId="77777777" w:rsidTr="00E5523B">
        <w:trPr>
          <w:trHeight w:val="495"/>
        </w:trPr>
        <w:tc>
          <w:tcPr>
            <w:tcW w:w="6709" w:type="dxa"/>
            <w:gridSpan w:val="2"/>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0E462A5" w14:textId="77777777" w:rsidR="003955C9" w:rsidRPr="00FE1E5C" w:rsidRDefault="003955C9" w:rsidP="004732EF">
            <w:pPr>
              <w:pStyle w:val="ListParagraph"/>
              <w:numPr>
                <w:ilvl w:val="0"/>
                <w:numId w:val="1"/>
              </w:numPr>
              <w:spacing w:line="276" w:lineRule="auto"/>
              <w:jc w:val="center"/>
              <w:rPr>
                <w:rFonts w:ascii="GHEA Grapalat" w:hAnsi="GHEA Grapalat"/>
                <w:sz w:val="24"/>
                <w:szCs w:val="24"/>
              </w:rPr>
            </w:pPr>
            <w:r w:rsidRPr="00FE1E5C">
              <w:rPr>
                <w:rFonts w:ascii="GHEA Grapalat" w:hAnsi="GHEA Grapalat"/>
                <w:sz w:val="24"/>
                <w:szCs w:val="24"/>
              </w:rPr>
              <w:t>Ֆինանսների նախարարություն</w:t>
            </w:r>
          </w:p>
        </w:tc>
        <w:tc>
          <w:tcPr>
            <w:tcW w:w="2785"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4A9046B" w14:textId="77777777" w:rsidR="003955C9" w:rsidRPr="00FE1E5C" w:rsidRDefault="00E5523B">
            <w:pPr>
              <w:jc w:val="center"/>
              <w:rPr>
                <w:rFonts w:ascii="GHEA Grapalat" w:hAnsi="GHEA Grapalat"/>
                <w:sz w:val="24"/>
                <w:szCs w:val="24"/>
                <w:lang w:val="en-GB" w:eastAsia="ru-RU"/>
              </w:rPr>
            </w:pPr>
            <w:r>
              <w:rPr>
                <w:rFonts w:ascii="GHEA Grapalat" w:hAnsi="GHEA Grapalat"/>
                <w:sz w:val="24"/>
                <w:szCs w:val="24"/>
                <w:lang w:val="hy-AM" w:eastAsia="ru-RU"/>
              </w:rPr>
              <w:t xml:space="preserve">27.03.2024 </w:t>
            </w:r>
            <w:r w:rsidR="003955C9" w:rsidRPr="00FE1E5C">
              <w:rPr>
                <w:rFonts w:ascii="GHEA Grapalat" w:hAnsi="GHEA Grapalat"/>
                <w:sz w:val="24"/>
                <w:szCs w:val="24"/>
                <w:lang w:val="en-GB" w:eastAsia="ru-RU"/>
              </w:rPr>
              <w:t>թ.</w:t>
            </w:r>
          </w:p>
        </w:tc>
      </w:tr>
      <w:tr w:rsidR="00FE1E5C" w:rsidRPr="00FE1E5C" w14:paraId="4A28CC62" w14:textId="77777777" w:rsidTr="0064628A">
        <w:trPr>
          <w:trHeight w:val="135"/>
        </w:trPr>
        <w:tc>
          <w:tcPr>
            <w:tcW w:w="0" w:type="auto"/>
            <w:gridSpan w:val="2"/>
            <w:vMerge/>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DD9DEB8" w14:textId="77777777" w:rsidR="003955C9" w:rsidRPr="00FE1E5C" w:rsidRDefault="003955C9">
            <w:pPr>
              <w:spacing w:after="0" w:line="240" w:lineRule="auto"/>
              <w:rPr>
                <w:rFonts w:ascii="GHEA Grapalat" w:eastAsia="Times New Roman" w:hAnsi="GHEA Grapalat" w:cs="Times New Roman"/>
                <w:sz w:val="24"/>
                <w:szCs w:val="24"/>
              </w:rPr>
            </w:pPr>
          </w:p>
        </w:tc>
        <w:tc>
          <w:tcPr>
            <w:tcW w:w="2785"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A423CF2" w14:textId="77777777" w:rsidR="003955C9" w:rsidRPr="00E5523B" w:rsidRDefault="003955C9" w:rsidP="00E5523B">
            <w:pPr>
              <w:jc w:val="center"/>
              <w:rPr>
                <w:rFonts w:ascii="GHEA Grapalat" w:hAnsi="GHEA Grapalat"/>
                <w:sz w:val="24"/>
                <w:szCs w:val="24"/>
              </w:rPr>
            </w:pPr>
            <w:r w:rsidRPr="00E5523B">
              <w:rPr>
                <w:rFonts w:ascii="GHEA Grapalat" w:hAnsi="GHEA Grapalat"/>
                <w:sz w:val="24"/>
                <w:szCs w:val="24"/>
              </w:rPr>
              <w:t xml:space="preserve">N </w:t>
            </w:r>
            <w:r w:rsidR="00E5523B" w:rsidRPr="00E5523B">
              <w:rPr>
                <w:rFonts w:ascii="GHEA Grapalat" w:hAnsi="GHEA Grapalat"/>
                <w:sz w:val="24"/>
                <w:szCs w:val="24"/>
              </w:rPr>
              <w:t>01/34-3/6448-2024</w:t>
            </w:r>
          </w:p>
        </w:tc>
      </w:tr>
      <w:tr w:rsidR="00FE1E5C" w:rsidRPr="003F5F83" w14:paraId="1B5CF58E" w14:textId="77777777" w:rsidTr="00F65C0C">
        <w:tc>
          <w:tcPr>
            <w:tcW w:w="5870" w:type="dxa"/>
            <w:tcBorders>
              <w:top w:val="single" w:sz="4" w:space="0" w:color="auto"/>
              <w:left w:val="single" w:sz="4" w:space="0" w:color="auto"/>
              <w:bottom w:val="single" w:sz="4" w:space="0" w:color="auto"/>
              <w:right w:val="single" w:sz="4" w:space="0" w:color="auto"/>
            </w:tcBorders>
          </w:tcPr>
          <w:p w14:paraId="1A35957C" w14:textId="77777777" w:rsidR="00E5523B" w:rsidRDefault="00E5523B" w:rsidP="00E5523B">
            <w:pPr>
              <w:spacing w:after="0" w:line="240" w:lineRule="auto"/>
              <w:ind w:firstLine="567"/>
              <w:jc w:val="both"/>
              <w:rPr>
                <w:rFonts w:ascii="GHEA Grapalat" w:hAnsi="GHEA Grapalat" w:cs="Sylfaen"/>
                <w:sz w:val="24"/>
                <w:szCs w:val="24"/>
                <w:lang w:val="hy-AM" w:eastAsia="ru-RU"/>
              </w:rPr>
            </w:pPr>
            <w:r>
              <w:rPr>
                <w:rFonts w:ascii="GHEA Grapalat" w:hAnsi="GHEA Grapalat"/>
                <w:sz w:val="24"/>
                <w:szCs w:val="24"/>
                <w:lang w:val="hy-AM" w:eastAsia="zh-CN"/>
              </w:rPr>
              <w:t>Նախագծով</w:t>
            </w:r>
            <w:r>
              <w:rPr>
                <w:rFonts w:ascii="GHEA Grapalat" w:hAnsi="GHEA Grapalat"/>
                <w:color w:val="FF0000"/>
                <w:sz w:val="24"/>
                <w:szCs w:val="24"/>
                <w:lang w:val="hy-AM" w:eastAsia="ru-RU"/>
              </w:rPr>
              <w:t xml:space="preserve"> </w:t>
            </w:r>
            <w:r>
              <w:rPr>
                <w:rFonts w:ascii="GHEA Grapalat" w:hAnsi="GHEA Grapalat"/>
                <w:sz w:val="24"/>
                <w:szCs w:val="24"/>
                <w:lang w:val="hy-AM" w:eastAsia="ru-RU"/>
              </w:rPr>
              <w:t xml:space="preserve">2024/2025 </w:t>
            </w:r>
            <w:r>
              <w:rPr>
                <w:rFonts w:ascii="GHEA Grapalat" w:hAnsi="GHEA Grapalat" w:cs="Arial"/>
                <w:sz w:val="24"/>
                <w:szCs w:val="24"/>
                <w:lang w:val="hy-AM" w:eastAsia="ru-RU"/>
              </w:rPr>
              <w:t>ուսումնական տարվա</w:t>
            </w:r>
            <w:r>
              <w:rPr>
                <w:rFonts w:ascii="GHEA Grapalat" w:hAnsi="GHEA Grapalat"/>
                <w:sz w:val="24"/>
                <w:szCs w:val="24"/>
                <w:lang w:val="hy-AM" w:eastAsia="ru-RU"/>
              </w:rPr>
              <w:t xml:space="preserve"> համար առաջարկվում է </w:t>
            </w:r>
            <w:r>
              <w:rPr>
                <w:rFonts w:ascii="GHEA Grapalat" w:hAnsi="GHEA Grapalat" w:cs="Arial"/>
                <w:sz w:val="24"/>
                <w:szCs w:val="24"/>
                <w:lang w:val="hy-AM" w:eastAsia="ru-RU"/>
              </w:rPr>
              <w:t xml:space="preserve">հատկացնել ընդունելության անվճար </w:t>
            </w:r>
            <w:r>
              <w:rPr>
                <w:rFonts w:ascii="GHEA Grapalat" w:hAnsi="GHEA Grapalat"/>
                <w:sz w:val="24"/>
                <w:szCs w:val="24"/>
                <w:lang w:val="hy-AM" w:eastAsia="ru-RU"/>
              </w:rPr>
              <w:t xml:space="preserve">305 </w:t>
            </w:r>
            <w:r>
              <w:rPr>
                <w:rFonts w:ascii="GHEA Grapalat" w:hAnsi="GHEA Grapalat" w:cs="Arial"/>
                <w:sz w:val="24"/>
                <w:szCs w:val="24"/>
                <w:lang w:val="hy-AM" w:eastAsia="ru-RU"/>
              </w:rPr>
              <w:t xml:space="preserve">տեղ՝ </w:t>
            </w:r>
            <w:r>
              <w:rPr>
                <w:rFonts w:ascii="GHEA Grapalat" w:hAnsi="GHEA Grapalat" w:cs="Sylfaen"/>
                <w:sz w:val="24"/>
                <w:szCs w:val="24"/>
                <w:lang w:val="hy-AM"/>
              </w:rPr>
              <w:t xml:space="preserve">ՀՀ 2024 թվականի պետական բյուջեով նախատեսված </w:t>
            </w:r>
            <w:r>
              <w:rPr>
                <w:rFonts w:ascii="GHEA Grapalat" w:hAnsi="GHEA Grapalat"/>
                <w:sz w:val="24"/>
                <w:szCs w:val="24"/>
                <w:lang w:val="hy-AM" w:eastAsia="zh-CN"/>
              </w:rPr>
              <w:t xml:space="preserve">210-ի փոխարեն, կամ՝ 95-ով ավելի, որից </w:t>
            </w:r>
            <w:r>
              <w:rPr>
                <w:rFonts w:ascii="GHEA Grapalat" w:hAnsi="GHEA Grapalat"/>
                <w:sz w:val="24"/>
                <w:szCs w:val="24"/>
                <w:lang w:val="hy-AM"/>
              </w:rPr>
              <w:t>29 տեղ՝ առկա ուսուցման գծով</w:t>
            </w:r>
            <w:r>
              <w:rPr>
                <w:rFonts w:ascii="GHEA Grapalat" w:eastAsia="GHEA Grapalat" w:hAnsi="GHEA Grapalat"/>
                <w:sz w:val="24"/>
                <w:szCs w:val="24"/>
                <w:lang w:val="hy-AM"/>
              </w:rPr>
              <w:t xml:space="preserve">, </w:t>
            </w:r>
            <w:r>
              <w:rPr>
                <w:rFonts w:ascii="GHEA Grapalat" w:hAnsi="GHEA Grapalat"/>
                <w:sz w:val="24"/>
                <w:szCs w:val="24"/>
                <w:lang w:val="hy-AM"/>
              </w:rPr>
              <w:t>55 տեղ՝ հեռակա ուսուցման գծով</w:t>
            </w:r>
            <w:r>
              <w:rPr>
                <w:rFonts w:ascii="GHEA Grapalat" w:eastAsia="GHEA Grapalat" w:hAnsi="GHEA Grapalat"/>
                <w:sz w:val="24"/>
                <w:szCs w:val="24"/>
                <w:lang w:val="hy-AM"/>
              </w:rPr>
              <w:t xml:space="preserve">, </w:t>
            </w:r>
            <w:r>
              <w:rPr>
                <w:rFonts w:ascii="GHEA Grapalat" w:hAnsi="GHEA Grapalat"/>
                <w:sz w:val="24"/>
                <w:szCs w:val="24"/>
                <w:lang w:val="hy-AM"/>
              </w:rPr>
              <w:t>11 տեղ՝ միջպետական համաձայնագրերի գծով</w:t>
            </w:r>
            <w:r>
              <w:rPr>
                <w:rFonts w:ascii="GHEA Grapalat" w:eastAsia="GHEA Grapalat" w:hAnsi="GHEA Grapalat"/>
                <w:sz w:val="24"/>
                <w:szCs w:val="24"/>
                <w:lang w:val="hy-AM"/>
              </w:rPr>
              <w:t>:</w:t>
            </w:r>
          </w:p>
          <w:p w14:paraId="14B46D46" w14:textId="77777777" w:rsidR="00E5523B" w:rsidRDefault="00E5523B" w:rsidP="00E5523B">
            <w:pPr>
              <w:pStyle w:val="ListParagraph"/>
              <w:ind w:left="0" w:firstLine="567"/>
              <w:jc w:val="both"/>
              <w:rPr>
                <w:rFonts w:ascii="GHEA Grapalat" w:hAnsi="GHEA Grapalat"/>
                <w:sz w:val="24"/>
                <w:szCs w:val="24"/>
                <w:lang w:val="hy-AM"/>
              </w:rPr>
            </w:pPr>
            <w:r>
              <w:rPr>
                <w:rFonts w:ascii="GHEA Grapalat" w:eastAsia="GHEA Grapalat" w:hAnsi="GHEA Grapalat"/>
                <w:sz w:val="24"/>
                <w:szCs w:val="24"/>
                <w:lang w:val="hy-AM"/>
              </w:rPr>
              <w:t>Ըստ Նախագծի հիմնավորման,</w:t>
            </w:r>
            <w:r>
              <w:rPr>
                <w:rFonts w:ascii="GHEA Grapalat" w:hAnsi="GHEA Grapalat" w:cs="Sylfaen"/>
                <w:sz w:val="24"/>
                <w:szCs w:val="24"/>
                <w:lang w:val="hy-AM"/>
              </w:rPr>
              <w:t xml:space="preserve"> ավելացվել է հեռակա ուսուցմամբ ասպիրանտուրայի ընդունելության տեղերը, որը լրացուցիչ ֆինանսական միջոցների ներգրավման անհրաժեշտություն չի առաջացնի, քանի որ հեռակա ուսուցմամբ սովորողները կրթաթոշակ չեն ստանում:</w:t>
            </w:r>
            <w:r>
              <w:rPr>
                <w:rFonts w:ascii="GHEA Grapalat" w:hAnsi="GHEA Grapalat"/>
                <w:sz w:val="24"/>
                <w:szCs w:val="24"/>
                <w:lang w:val="hy-AM"/>
              </w:rPr>
              <w:t xml:space="preserve"> Այդ կապակցությամբ հայտնում ենք, որ հեռակա ուսուցման գծով ընդունելության տեղերի 55-ով ավելացումը հանգեցնում է դասախոսական անձնակազմի աշխատավարձերի գծով ծախսերի ավելացման: Ավելին, Նախագծով ընդունելության տեղերի ավելացում է նախատեսվել նաև առկա ուսուցման և միջպետական համաձայնագրերի գծով: Արդյունքում, ընդամենը 95-ով </w:t>
            </w:r>
            <w:r>
              <w:rPr>
                <w:rFonts w:ascii="GHEA Grapalat" w:hAnsi="GHEA Grapalat"/>
                <w:sz w:val="24"/>
                <w:szCs w:val="24"/>
                <w:lang w:val="hy-AM"/>
              </w:rPr>
              <w:lastRenderedPageBreak/>
              <w:t>ընդունելության տեղերի ավելացումը աշխատավարձերի և կրթաթոշակների գծով կհանգեցնի ՀՀ պետական բյուջեից 12.2 մլն դրամի չափով լրացուցիչ միջոցների հատկացման անհրաժեշտության:</w:t>
            </w:r>
          </w:p>
          <w:p w14:paraId="68D0C4E2" w14:textId="77777777" w:rsidR="00E5523B" w:rsidRDefault="00E5523B" w:rsidP="00E5523B">
            <w:pPr>
              <w:pStyle w:val="ListParagraph"/>
              <w:ind w:left="0" w:firstLine="567"/>
              <w:jc w:val="both"/>
              <w:rPr>
                <w:rFonts w:ascii="GHEA Grapalat" w:hAnsi="GHEA Grapalat" w:cs="Sylfaen"/>
                <w:sz w:val="24"/>
                <w:szCs w:val="24"/>
                <w:lang w:val="hy-AM"/>
              </w:rPr>
            </w:pPr>
            <w:r>
              <w:rPr>
                <w:rFonts w:ascii="GHEA Grapalat" w:hAnsi="GHEA Grapalat"/>
                <w:sz w:val="24"/>
                <w:szCs w:val="24"/>
                <w:lang w:val="hy-AM"/>
              </w:rPr>
              <w:t xml:space="preserve">Միաժամանակ, ըստ </w:t>
            </w:r>
            <w:r>
              <w:rPr>
                <w:rFonts w:ascii="GHEA Grapalat" w:eastAsia="GHEA Grapalat" w:hAnsi="GHEA Grapalat"/>
                <w:sz w:val="24"/>
                <w:szCs w:val="24"/>
                <w:lang w:val="hy-AM"/>
              </w:rPr>
              <w:t xml:space="preserve">Նախագծի հիմնավորման՝ </w:t>
            </w:r>
            <w:r>
              <w:rPr>
                <w:rFonts w:ascii="GHEA Grapalat" w:hAnsi="GHEA Grapalat" w:cs="Sylfaen"/>
                <w:sz w:val="24"/>
                <w:szCs w:val="24"/>
                <w:lang w:val="hy-AM"/>
              </w:rPr>
              <w:t>ասպիրանտուրայի գծով հատկացված տեղերից համալրվում են 60-ից 70 տոկոսը (</w:t>
            </w:r>
            <w:r>
              <w:rPr>
                <w:rFonts w:ascii="GHEA Grapalat" w:hAnsi="GHEA Grapalat"/>
                <w:sz w:val="24"/>
                <w:szCs w:val="24"/>
                <w:lang w:val="af-ZA"/>
              </w:rPr>
              <w:t>2023/2024</w:t>
            </w:r>
            <w:r>
              <w:rPr>
                <w:rFonts w:ascii="GHEA Grapalat" w:hAnsi="GHEA Grapalat" w:cs="Sylfaen"/>
                <w:b/>
                <w:sz w:val="24"/>
                <w:szCs w:val="24"/>
                <w:lang w:val="af-ZA"/>
              </w:rPr>
              <w:t xml:space="preserve"> </w:t>
            </w:r>
            <w:r>
              <w:rPr>
                <w:rFonts w:ascii="GHEA Grapalat" w:hAnsi="GHEA Grapalat" w:cs="Sylfaen"/>
                <w:sz w:val="24"/>
                <w:szCs w:val="24"/>
                <w:lang w:val="hy-AM"/>
              </w:rPr>
              <w:t>ուսումնական</w:t>
            </w:r>
            <w:r>
              <w:rPr>
                <w:rFonts w:ascii="GHEA Grapalat" w:hAnsi="GHEA Grapalat" w:cs="Sylfaen"/>
                <w:sz w:val="24"/>
                <w:szCs w:val="24"/>
                <w:lang w:val="af-ZA"/>
              </w:rPr>
              <w:t xml:space="preserve"> </w:t>
            </w:r>
            <w:r>
              <w:rPr>
                <w:rFonts w:ascii="GHEA Grapalat" w:hAnsi="GHEA Grapalat" w:cs="Sylfaen"/>
                <w:sz w:val="24"/>
                <w:szCs w:val="24"/>
                <w:lang w:val="hy-AM"/>
              </w:rPr>
              <w:t>տարում</w:t>
            </w:r>
            <w:r>
              <w:rPr>
                <w:rFonts w:ascii="GHEA Grapalat" w:hAnsi="GHEA Grapalat" w:cs="Sylfaen"/>
                <w:sz w:val="24"/>
                <w:szCs w:val="24"/>
                <w:lang w:val="af-ZA"/>
              </w:rPr>
              <w:t xml:space="preserve"> </w:t>
            </w:r>
            <w:r>
              <w:rPr>
                <w:rFonts w:ascii="GHEA Grapalat" w:hAnsi="GHEA Grapalat" w:cs="Sylfaen"/>
                <w:sz w:val="24"/>
                <w:szCs w:val="24"/>
                <w:lang w:val="hy-AM"/>
              </w:rPr>
              <w:t>թափուր</w:t>
            </w:r>
            <w:r>
              <w:rPr>
                <w:rFonts w:ascii="GHEA Grapalat" w:hAnsi="GHEA Grapalat" w:cs="Sylfaen"/>
                <w:sz w:val="24"/>
                <w:szCs w:val="24"/>
                <w:lang w:val="af-ZA"/>
              </w:rPr>
              <w:t xml:space="preserve"> </w:t>
            </w:r>
            <w:r>
              <w:rPr>
                <w:rFonts w:ascii="GHEA Grapalat" w:hAnsi="GHEA Grapalat" w:cs="Sylfaen"/>
                <w:sz w:val="24"/>
                <w:szCs w:val="24"/>
                <w:lang w:val="hy-AM"/>
              </w:rPr>
              <w:t>է</w:t>
            </w:r>
            <w:r>
              <w:rPr>
                <w:rFonts w:ascii="GHEA Grapalat" w:hAnsi="GHEA Grapalat" w:cs="Sylfaen"/>
                <w:sz w:val="24"/>
                <w:szCs w:val="24"/>
                <w:lang w:val="af-ZA"/>
              </w:rPr>
              <w:t xml:space="preserve"> </w:t>
            </w:r>
            <w:r>
              <w:rPr>
                <w:rFonts w:ascii="GHEA Grapalat" w:hAnsi="GHEA Grapalat" w:cs="Sylfaen"/>
                <w:sz w:val="24"/>
                <w:szCs w:val="24"/>
                <w:lang w:val="hy-AM"/>
              </w:rPr>
              <w:t>մնացել</w:t>
            </w:r>
            <w:r>
              <w:rPr>
                <w:rFonts w:ascii="GHEA Grapalat" w:hAnsi="GHEA Grapalat" w:cs="Sylfaen"/>
                <w:sz w:val="24"/>
                <w:szCs w:val="24"/>
                <w:lang w:val="af-ZA"/>
              </w:rPr>
              <w:t xml:space="preserve"> 6</w:t>
            </w:r>
            <w:r>
              <w:rPr>
                <w:rFonts w:ascii="GHEA Grapalat" w:hAnsi="GHEA Grapalat" w:cs="Sylfaen"/>
                <w:sz w:val="24"/>
                <w:szCs w:val="24"/>
                <w:lang w:val="hy-AM"/>
              </w:rPr>
              <w:t>6</w:t>
            </w:r>
            <w:r>
              <w:rPr>
                <w:rFonts w:ascii="GHEA Grapalat" w:hAnsi="GHEA Grapalat" w:cs="Sylfaen"/>
                <w:sz w:val="24"/>
                <w:szCs w:val="24"/>
                <w:lang w:val="af-ZA"/>
              </w:rPr>
              <w:t xml:space="preserve"> </w:t>
            </w:r>
            <w:r>
              <w:rPr>
                <w:rFonts w:ascii="GHEA Grapalat" w:hAnsi="GHEA Grapalat" w:cs="Sylfaen"/>
                <w:sz w:val="24"/>
                <w:szCs w:val="24"/>
                <w:lang w:val="hy-AM"/>
              </w:rPr>
              <w:t>տեղ</w:t>
            </w:r>
            <w:r>
              <w:rPr>
                <w:rFonts w:ascii="GHEA Grapalat" w:hAnsi="GHEA Grapalat" w:cs="Sylfaen"/>
                <w:sz w:val="24"/>
                <w:szCs w:val="24"/>
                <w:lang w:val="af-ZA"/>
              </w:rPr>
              <w:t xml:space="preserve">, </w:t>
            </w:r>
            <w:r>
              <w:rPr>
                <w:rFonts w:ascii="GHEA Grapalat" w:hAnsi="GHEA Grapalat" w:cs="Sylfaen"/>
                <w:sz w:val="24"/>
                <w:szCs w:val="24"/>
                <w:lang w:val="hy-AM"/>
              </w:rPr>
              <w:t>2022/2023 ուսումնական տարում՝</w:t>
            </w:r>
            <w:r>
              <w:rPr>
                <w:rFonts w:ascii="GHEA Grapalat" w:hAnsi="GHEA Grapalat" w:cs="Sylfaen"/>
                <w:sz w:val="24"/>
                <w:szCs w:val="24"/>
                <w:lang w:val="af-ZA"/>
              </w:rPr>
              <w:t xml:space="preserve"> 40 </w:t>
            </w:r>
            <w:r>
              <w:rPr>
                <w:rFonts w:ascii="GHEA Grapalat" w:hAnsi="GHEA Grapalat" w:cs="Sylfaen"/>
                <w:sz w:val="24"/>
                <w:szCs w:val="24"/>
                <w:lang w:val="hy-AM"/>
              </w:rPr>
              <w:t>տեղ) և մտավախություն կա, որ 2024/2025 ուսումնական տարվա ընդունելության արդյունքում ևս հատկացված տեղերն ամբողջությամբ չեն համալրվի:</w:t>
            </w:r>
          </w:p>
          <w:p w14:paraId="2C1E039F" w14:textId="77777777" w:rsidR="003955C9" w:rsidRPr="00E5523B" w:rsidRDefault="00E5523B" w:rsidP="00E5523B">
            <w:pPr>
              <w:pStyle w:val="ListParagraph"/>
              <w:ind w:left="0" w:firstLine="567"/>
              <w:jc w:val="both"/>
              <w:rPr>
                <w:rFonts w:ascii="GHEA Grapalat" w:hAnsi="GHEA Grapalat"/>
                <w:sz w:val="24"/>
                <w:szCs w:val="24"/>
                <w:lang w:val="hy-AM"/>
              </w:rPr>
            </w:pPr>
            <w:r>
              <w:rPr>
                <w:rFonts w:ascii="GHEA Grapalat" w:hAnsi="GHEA Grapalat" w:cs="Sylfaen"/>
                <w:sz w:val="24"/>
                <w:szCs w:val="24"/>
                <w:lang w:val="hy-AM"/>
              </w:rPr>
              <w:t xml:space="preserve">Վերոգրյալը նկատի ունենալով՝ հայտնում ենք, որ </w:t>
            </w:r>
            <w:r>
              <w:rPr>
                <w:rFonts w:ascii="GHEA Grapalat" w:hAnsi="GHEA Grapalat" w:cs="Sylfaen"/>
                <w:sz w:val="24"/>
                <w:szCs w:val="24"/>
                <w:lang w:val="hy-AM" w:eastAsia="ru-RU"/>
              </w:rPr>
              <w:t xml:space="preserve">ընդունելության անվճար տեղերի ավելացումը հիմնավորված չէ և </w:t>
            </w:r>
            <w:r>
              <w:rPr>
                <w:rFonts w:ascii="GHEA Grapalat" w:hAnsi="GHEA Grapalat" w:cs="Sylfaen"/>
                <w:sz w:val="24"/>
                <w:szCs w:val="24"/>
                <w:lang w:val="hy-AM"/>
              </w:rPr>
              <w:t xml:space="preserve">առաջարկում ենք Նախագծով նախատեսվող </w:t>
            </w:r>
            <w:r>
              <w:rPr>
                <w:rFonts w:ascii="GHEA Grapalat" w:hAnsi="GHEA Grapalat" w:cs="Sylfaen"/>
                <w:sz w:val="24"/>
                <w:szCs w:val="24"/>
                <w:lang w:val="hy-AM" w:eastAsia="ru-RU"/>
              </w:rPr>
              <w:t xml:space="preserve">տեղերը </w:t>
            </w:r>
            <w:r>
              <w:rPr>
                <w:rFonts w:ascii="GHEA Grapalat" w:hAnsi="GHEA Grapalat"/>
                <w:sz w:val="24"/>
                <w:szCs w:val="24"/>
                <w:lang w:val="hy-AM"/>
              </w:rPr>
              <w:t xml:space="preserve">համապատասխանեցնել </w:t>
            </w:r>
            <w:r>
              <w:rPr>
                <w:rFonts w:ascii="GHEA Grapalat" w:hAnsi="GHEA Grapalat" w:cs="Sylfaen"/>
                <w:sz w:val="24"/>
                <w:szCs w:val="24"/>
                <w:lang w:val="hy-AM"/>
              </w:rPr>
              <w:t>ՀՀ 2024 թվականի պետական բյուջեի հաշվարկների հիմքում ընկածին:</w:t>
            </w:r>
          </w:p>
        </w:tc>
        <w:tc>
          <w:tcPr>
            <w:tcW w:w="3624" w:type="dxa"/>
            <w:gridSpan w:val="2"/>
            <w:tcBorders>
              <w:top w:val="single" w:sz="4" w:space="0" w:color="auto"/>
              <w:left w:val="single" w:sz="4" w:space="0" w:color="auto"/>
              <w:bottom w:val="single" w:sz="4" w:space="0" w:color="auto"/>
              <w:right w:val="single" w:sz="4" w:space="0" w:color="auto"/>
            </w:tcBorders>
          </w:tcPr>
          <w:p w14:paraId="167DA55C" w14:textId="77777777" w:rsidR="005D2694" w:rsidRPr="005D2694" w:rsidRDefault="00F61A87" w:rsidP="005D2694">
            <w:pPr>
              <w:spacing w:after="0" w:line="240" w:lineRule="auto"/>
              <w:ind w:firstLine="567"/>
              <w:jc w:val="both"/>
              <w:rPr>
                <w:rFonts w:ascii="GHEA Grapalat" w:hAnsi="GHEA Grapalat"/>
                <w:sz w:val="24"/>
                <w:szCs w:val="24"/>
                <w:lang w:val="hy-AM" w:eastAsia="zh-CN"/>
              </w:rPr>
            </w:pPr>
            <w:r>
              <w:rPr>
                <w:rFonts w:ascii="GHEA Grapalat" w:hAnsi="GHEA Grapalat"/>
                <w:sz w:val="24"/>
                <w:szCs w:val="24"/>
                <w:lang w:val="hy-AM" w:eastAsia="zh-CN"/>
              </w:rPr>
              <w:lastRenderedPageBreak/>
              <w:t>Առաջարկ</w:t>
            </w:r>
            <w:r w:rsidR="005D2694">
              <w:rPr>
                <w:rFonts w:ascii="GHEA Grapalat" w:hAnsi="GHEA Grapalat"/>
                <w:sz w:val="24"/>
                <w:szCs w:val="24"/>
                <w:lang w:val="hy-AM" w:eastAsia="zh-CN"/>
              </w:rPr>
              <w:t>ն ընդունվել է ի գիտություն: Ասպիրանտուրայի անվճար</w:t>
            </w:r>
            <w:r>
              <w:rPr>
                <w:rFonts w:ascii="GHEA Grapalat" w:hAnsi="GHEA Grapalat"/>
                <w:sz w:val="24"/>
                <w:szCs w:val="24"/>
                <w:lang w:val="hy-AM" w:eastAsia="zh-CN"/>
              </w:rPr>
              <w:t xml:space="preserve"> </w:t>
            </w:r>
            <w:r w:rsidR="005D2694">
              <w:rPr>
                <w:rFonts w:ascii="GHEA Grapalat" w:hAnsi="GHEA Grapalat"/>
                <w:sz w:val="24"/>
                <w:szCs w:val="24"/>
                <w:lang w:val="hy-AM" w:eastAsia="zh-CN"/>
              </w:rPr>
              <w:t xml:space="preserve">տեղերը սահմանելիս հիմք ենք ընդունել </w:t>
            </w:r>
            <w:r w:rsidR="005D2694" w:rsidRPr="00276450">
              <w:rPr>
                <w:rFonts w:ascii="GHEA Grapalat" w:hAnsi="GHEA Grapalat"/>
                <w:sz w:val="24"/>
                <w:szCs w:val="24"/>
                <w:lang w:val="hy-AM" w:eastAsia="zh-CN"/>
              </w:rPr>
              <w:t>«</w:t>
            </w:r>
            <w:r w:rsidR="005D2694" w:rsidRPr="003A4C4F">
              <w:rPr>
                <w:rFonts w:ascii="GHEA Grapalat" w:hAnsi="GHEA Grapalat"/>
                <w:sz w:val="24"/>
                <w:szCs w:val="24"/>
                <w:lang w:val="hy-AM" w:eastAsia="zh-CN"/>
              </w:rPr>
              <w:t>Հայաստանի</w:t>
            </w:r>
            <w:r w:rsidR="005D2694" w:rsidRPr="00276450">
              <w:rPr>
                <w:rFonts w:ascii="GHEA Grapalat" w:hAnsi="GHEA Grapalat"/>
                <w:sz w:val="24"/>
                <w:szCs w:val="24"/>
                <w:lang w:val="hy-AM" w:eastAsia="zh-CN"/>
              </w:rPr>
              <w:t xml:space="preserve"> </w:t>
            </w:r>
            <w:r w:rsidR="005D2694" w:rsidRPr="003A4C4F">
              <w:rPr>
                <w:rFonts w:ascii="GHEA Grapalat" w:hAnsi="GHEA Grapalat"/>
                <w:sz w:val="24"/>
                <w:szCs w:val="24"/>
                <w:lang w:val="hy-AM" w:eastAsia="zh-CN"/>
              </w:rPr>
              <w:t>Հանրապետության</w:t>
            </w:r>
            <w:r w:rsidR="005D2694" w:rsidRPr="00276450">
              <w:rPr>
                <w:rFonts w:ascii="GHEA Grapalat" w:hAnsi="GHEA Grapalat"/>
                <w:sz w:val="24"/>
                <w:szCs w:val="24"/>
                <w:lang w:val="hy-AM" w:eastAsia="zh-CN"/>
              </w:rPr>
              <w:t xml:space="preserve"> </w:t>
            </w:r>
            <w:r w:rsidR="005D2694" w:rsidRPr="003A4C4F">
              <w:rPr>
                <w:rFonts w:ascii="GHEA Grapalat" w:hAnsi="GHEA Grapalat"/>
                <w:sz w:val="24"/>
                <w:szCs w:val="24"/>
                <w:lang w:val="hy-AM" w:eastAsia="zh-CN"/>
              </w:rPr>
              <w:t>կրթության</w:t>
            </w:r>
            <w:r w:rsidR="005D2694" w:rsidRPr="00276450">
              <w:rPr>
                <w:rFonts w:ascii="GHEA Grapalat" w:hAnsi="GHEA Grapalat"/>
                <w:sz w:val="24"/>
                <w:szCs w:val="24"/>
                <w:lang w:val="hy-AM" w:eastAsia="zh-CN"/>
              </w:rPr>
              <w:t xml:space="preserve"> </w:t>
            </w:r>
            <w:r w:rsidR="005D2694" w:rsidRPr="003A4C4F">
              <w:rPr>
                <w:rFonts w:ascii="GHEA Grapalat" w:hAnsi="GHEA Grapalat"/>
                <w:sz w:val="24"/>
                <w:szCs w:val="24"/>
                <w:lang w:val="hy-AM" w:eastAsia="zh-CN"/>
              </w:rPr>
              <w:t>մինչև</w:t>
            </w:r>
            <w:r w:rsidR="005D2694" w:rsidRPr="00276450">
              <w:rPr>
                <w:rFonts w:ascii="GHEA Grapalat" w:hAnsi="GHEA Grapalat"/>
                <w:sz w:val="24"/>
                <w:szCs w:val="24"/>
                <w:lang w:val="hy-AM" w:eastAsia="zh-CN"/>
              </w:rPr>
              <w:t xml:space="preserve"> 2030 </w:t>
            </w:r>
            <w:r w:rsidR="005D2694" w:rsidRPr="003A4C4F">
              <w:rPr>
                <w:rFonts w:ascii="GHEA Grapalat" w:hAnsi="GHEA Grapalat"/>
                <w:sz w:val="24"/>
                <w:szCs w:val="24"/>
                <w:lang w:val="hy-AM" w:eastAsia="zh-CN"/>
              </w:rPr>
              <w:t>թվականի</w:t>
            </w:r>
            <w:r w:rsidR="005D2694" w:rsidRPr="00276450">
              <w:rPr>
                <w:rFonts w:ascii="GHEA Grapalat" w:hAnsi="GHEA Grapalat"/>
                <w:sz w:val="24"/>
                <w:szCs w:val="24"/>
                <w:lang w:val="hy-AM" w:eastAsia="zh-CN"/>
              </w:rPr>
              <w:t xml:space="preserve"> </w:t>
            </w:r>
            <w:r w:rsidR="005D2694" w:rsidRPr="003A4C4F">
              <w:rPr>
                <w:rFonts w:ascii="GHEA Grapalat" w:hAnsi="GHEA Grapalat"/>
                <w:sz w:val="24"/>
                <w:szCs w:val="24"/>
                <w:lang w:val="hy-AM" w:eastAsia="zh-CN"/>
              </w:rPr>
              <w:t>զարգացման</w:t>
            </w:r>
            <w:r w:rsidR="005D2694" w:rsidRPr="00276450">
              <w:rPr>
                <w:rFonts w:ascii="GHEA Grapalat" w:hAnsi="GHEA Grapalat"/>
                <w:sz w:val="24"/>
                <w:szCs w:val="24"/>
                <w:lang w:val="hy-AM" w:eastAsia="zh-CN"/>
              </w:rPr>
              <w:t xml:space="preserve"> </w:t>
            </w:r>
            <w:r w:rsidR="005D2694" w:rsidRPr="003A4C4F">
              <w:rPr>
                <w:rFonts w:ascii="GHEA Grapalat" w:hAnsi="GHEA Grapalat"/>
                <w:sz w:val="24"/>
                <w:szCs w:val="24"/>
                <w:lang w:val="hy-AM" w:eastAsia="zh-CN"/>
              </w:rPr>
              <w:t>պետական</w:t>
            </w:r>
            <w:r w:rsidR="005D2694" w:rsidRPr="00276450">
              <w:rPr>
                <w:rFonts w:ascii="GHEA Grapalat" w:hAnsi="GHEA Grapalat"/>
                <w:sz w:val="24"/>
                <w:szCs w:val="24"/>
                <w:lang w:val="hy-AM" w:eastAsia="zh-CN"/>
              </w:rPr>
              <w:t xml:space="preserve"> </w:t>
            </w:r>
            <w:r w:rsidR="005D2694" w:rsidRPr="003A4C4F">
              <w:rPr>
                <w:rFonts w:ascii="GHEA Grapalat" w:hAnsi="GHEA Grapalat"/>
                <w:sz w:val="24"/>
                <w:szCs w:val="24"/>
                <w:lang w:val="hy-AM" w:eastAsia="zh-CN"/>
              </w:rPr>
              <w:t>ծրագիրը</w:t>
            </w:r>
            <w:r w:rsidR="005D2694" w:rsidRPr="00276450">
              <w:rPr>
                <w:rFonts w:ascii="GHEA Grapalat" w:hAnsi="GHEA Grapalat"/>
                <w:sz w:val="24"/>
                <w:szCs w:val="24"/>
                <w:lang w:val="hy-AM" w:eastAsia="zh-CN"/>
              </w:rPr>
              <w:t xml:space="preserve">» </w:t>
            </w:r>
            <w:r w:rsidR="005D2694" w:rsidRPr="003A4C4F">
              <w:rPr>
                <w:rFonts w:ascii="GHEA Grapalat" w:hAnsi="GHEA Grapalat"/>
                <w:sz w:val="24"/>
                <w:szCs w:val="24"/>
                <w:lang w:val="hy-AM" w:eastAsia="zh-CN"/>
              </w:rPr>
              <w:t>հաստատելու</w:t>
            </w:r>
            <w:r w:rsidR="005D2694" w:rsidRPr="00276450">
              <w:rPr>
                <w:rFonts w:ascii="GHEA Grapalat" w:hAnsi="GHEA Grapalat"/>
                <w:sz w:val="24"/>
                <w:szCs w:val="24"/>
                <w:lang w:val="hy-AM" w:eastAsia="zh-CN"/>
              </w:rPr>
              <w:t xml:space="preserve"> </w:t>
            </w:r>
            <w:r w:rsidR="005D2694" w:rsidRPr="003A4C4F">
              <w:rPr>
                <w:rFonts w:ascii="GHEA Grapalat" w:hAnsi="GHEA Grapalat"/>
                <w:sz w:val="24"/>
                <w:szCs w:val="24"/>
                <w:lang w:val="hy-AM" w:eastAsia="zh-CN"/>
              </w:rPr>
              <w:t>մասին</w:t>
            </w:r>
            <w:r w:rsidR="005D2694" w:rsidRPr="00276450">
              <w:rPr>
                <w:rFonts w:ascii="GHEA Grapalat" w:hAnsi="GHEA Grapalat"/>
                <w:sz w:val="24"/>
                <w:szCs w:val="24"/>
                <w:lang w:val="hy-AM" w:eastAsia="zh-CN"/>
              </w:rPr>
              <w:t xml:space="preserve">» </w:t>
            </w:r>
            <w:r w:rsidR="005D2694" w:rsidRPr="003A4C4F">
              <w:rPr>
                <w:rFonts w:ascii="GHEA Grapalat" w:hAnsi="GHEA Grapalat"/>
                <w:sz w:val="24"/>
                <w:szCs w:val="24"/>
                <w:lang w:val="hy-AM" w:eastAsia="zh-CN"/>
              </w:rPr>
              <w:t xml:space="preserve">օրենքը </w:t>
            </w:r>
            <w:r w:rsidR="005D2694" w:rsidRPr="00276450">
              <w:rPr>
                <w:rFonts w:ascii="GHEA Grapalat" w:hAnsi="GHEA Grapalat"/>
                <w:sz w:val="24"/>
                <w:szCs w:val="24"/>
                <w:lang w:val="hy-AM" w:eastAsia="zh-CN"/>
              </w:rPr>
              <w:t xml:space="preserve">և </w:t>
            </w:r>
            <w:r w:rsidR="005D2694" w:rsidRPr="003A4C4F">
              <w:rPr>
                <w:rFonts w:ascii="GHEA Grapalat" w:hAnsi="GHEA Grapalat"/>
                <w:sz w:val="24"/>
                <w:szCs w:val="24"/>
                <w:lang w:val="hy-AM" w:eastAsia="zh-CN"/>
              </w:rPr>
              <w:t>ՀՀ կառավարության 2023 թվականի մարտի 16-ի N 351-Լ որոշմամբ հաստատված վերոնշյալ օրենքից բխող գործողությունների ծրագ</w:t>
            </w:r>
            <w:r w:rsidR="005D2694">
              <w:rPr>
                <w:rFonts w:ascii="GHEA Grapalat" w:hAnsi="GHEA Grapalat"/>
                <w:sz w:val="24"/>
                <w:szCs w:val="24"/>
                <w:lang w:val="hy-AM" w:eastAsia="zh-CN"/>
              </w:rPr>
              <w:t xml:space="preserve">իրը, ըստ որի նախատեսվում է </w:t>
            </w:r>
            <w:r w:rsidR="005D2694" w:rsidRPr="003A4C4F">
              <w:rPr>
                <w:rFonts w:ascii="GHEA Grapalat" w:hAnsi="GHEA Grapalat"/>
                <w:sz w:val="24"/>
                <w:szCs w:val="24"/>
                <w:lang w:val="hy-AM" w:eastAsia="zh-CN"/>
              </w:rPr>
              <w:t>ասպիրանտուրային հատկացվող պետական ֆինանսավորման ավելացում</w:t>
            </w:r>
            <w:r w:rsidR="005D2694">
              <w:rPr>
                <w:rFonts w:ascii="GHEA Grapalat" w:hAnsi="GHEA Grapalat"/>
                <w:sz w:val="24"/>
                <w:szCs w:val="24"/>
                <w:lang w:val="hy-AM" w:eastAsia="zh-CN"/>
              </w:rPr>
              <w:t>:</w:t>
            </w:r>
          </w:p>
          <w:p w14:paraId="6D3D6F8B" w14:textId="77777777" w:rsidR="003A4C4F" w:rsidRDefault="003A4C4F" w:rsidP="003A4C4F">
            <w:pPr>
              <w:spacing w:after="0" w:line="240" w:lineRule="auto"/>
              <w:ind w:firstLine="567"/>
              <w:jc w:val="both"/>
              <w:rPr>
                <w:rFonts w:ascii="GHEA Grapalat" w:hAnsi="GHEA Grapalat"/>
                <w:sz w:val="24"/>
                <w:szCs w:val="24"/>
                <w:lang w:val="hy-AM" w:eastAsia="zh-CN"/>
              </w:rPr>
            </w:pPr>
          </w:p>
          <w:p w14:paraId="68ED1F61" w14:textId="77777777" w:rsidR="003A4C4F" w:rsidRDefault="003A4C4F" w:rsidP="003A4C4F">
            <w:pPr>
              <w:spacing w:after="0" w:line="240" w:lineRule="auto"/>
              <w:ind w:firstLine="567"/>
              <w:jc w:val="both"/>
              <w:rPr>
                <w:rFonts w:ascii="GHEA Grapalat" w:hAnsi="GHEA Grapalat"/>
                <w:sz w:val="24"/>
                <w:szCs w:val="24"/>
                <w:lang w:val="hy-AM" w:eastAsia="zh-CN"/>
              </w:rPr>
            </w:pPr>
          </w:p>
          <w:p w14:paraId="6BD9BE0D" w14:textId="77777777" w:rsidR="003955C9" w:rsidRPr="00FE1E5C" w:rsidRDefault="003955C9" w:rsidP="003A4C4F">
            <w:pPr>
              <w:spacing w:after="0" w:line="240" w:lineRule="auto"/>
              <w:ind w:firstLine="567"/>
              <w:jc w:val="both"/>
              <w:rPr>
                <w:rFonts w:ascii="GHEA Grapalat" w:hAnsi="GHEA Grapalat"/>
                <w:sz w:val="24"/>
                <w:szCs w:val="24"/>
                <w:lang w:val="hy-AM" w:eastAsia="zh-CN"/>
              </w:rPr>
            </w:pPr>
          </w:p>
        </w:tc>
      </w:tr>
      <w:tr w:rsidR="00FE1E5C" w:rsidRPr="00FE1E5C" w14:paraId="10F0FAE4" w14:textId="77777777" w:rsidTr="0064628A">
        <w:trPr>
          <w:trHeight w:val="135"/>
        </w:trPr>
        <w:tc>
          <w:tcPr>
            <w:tcW w:w="6709" w:type="dxa"/>
            <w:gridSpan w:val="2"/>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4513BD" w14:textId="77777777" w:rsidR="00654B11" w:rsidRPr="00FE1E5C" w:rsidRDefault="00F65C0C" w:rsidP="00654B11">
            <w:pPr>
              <w:pStyle w:val="ListParagraph"/>
              <w:numPr>
                <w:ilvl w:val="0"/>
                <w:numId w:val="2"/>
              </w:numPr>
              <w:ind w:left="67" w:firstLine="0"/>
              <w:jc w:val="center"/>
              <w:rPr>
                <w:rFonts w:ascii="GHEA Grapalat" w:hAnsi="GHEA Grapalat"/>
                <w:sz w:val="24"/>
                <w:szCs w:val="24"/>
              </w:rPr>
            </w:pPr>
            <w:r w:rsidRPr="00FE1E5C">
              <w:rPr>
                <w:rFonts w:ascii="GHEA Grapalat" w:hAnsi="GHEA Grapalat"/>
                <w:sz w:val="24"/>
                <w:szCs w:val="24"/>
                <w:lang w:val="hy-AM"/>
              </w:rPr>
              <w:lastRenderedPageBreak/>
              <w:t>Էկոնոմիկայի նախարարություն</w:t>
            </w:r>
          </w:p>
        </w:tc>
        <w:tc>
          <w:tcPr>
            <w:tcW w:w="2785"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D131A9D" w14:textId="77777777" w:rsidR="00654B11" w:rsidRPr="00FE1E5C" w:rsidRDefault="00F65C0C" w:rsidP="002E1B8D">
            <w:pPr>
              <w:jc w:val="center"/>
              <w:rPr>
                <w:rFonts w:ascii="GHEA Grapalat" w:hAnsi="GHEA Grapalat"/>
                <w:sz w:val="24"/>
                <w:szCs w:val="24"/>
                <w:lang w:val="hy-AM" w:eastAsia="ru-RU"/>
              </w:rPr>
            </w:pPr>
            <w:r w:rsidRPr="00FE1E5C">
              <w:rPr>
                <w:rFonts w:ascii="GHEA Grapalat" w:hAnsi="GHEA Grapalat"/>
                <w:sz w:val="24"/>
                <w:szCs w:val="24"/>
                <w:lang w:val="hy-AM" w:eastAsia="ru-RU"/>
              </w:rPr>
              <w:t>20.03.2024</w:t>
            </w:r>
            <w:r w:rsidRPr="00FE1E5C">
              <w:rPr>
                <w:rFonts w:ascii="GHEA Grapalat" w:hAnsi="GHEA Grapalat"/>
                <w:sz w:val="24"/>
                <w:szCs w:val="24"/>
                <w:lang w:val="en-GB" w:eastAsia="ru-RU"/>
              </w:rPr>
              <w:t xml:space="preserve"> թ.</w:t>
            </w:r>
          </w:p>
        </w:tc>
      </w:tr>
      <w:tr w:rsidR="00FE1E5C" w:rsidRPr="00FE1E5C" w14:paraId="6DB61024" w14:textId="77777777" w:rsidTr="0064628A">
        <w:trPr>
          <w:trHeight w:val="135"/>
        </w:trPr>
        <w:tc>
          <w:tcPr>
            <w:tcW w:w="0" w:type="auto"/>
            <w:gridSpan w:val="2"/>
            <w:vMerge/>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D5A811" w14:textId="77777777" w:rsidR="00654B11" w:rsidRPr="00FE1E5C" w:rsidRDefault="00654B11" w:rsidP="002E1B8D">
            <w:pPr>
              <w:spacing w:after="0" w:line="240" w:lineRule="auto"/>
              <w:rPr>
                <w:rFonts w:ascii="GHEA Grapalat" w:eastAsia="Times New Roman" w:hAnsi="GHEA Grapalat"/>
                <w:sz w:val="24"/>
                <w:szCs w:val="24"/>
              </w:rPr>
            </w:pPr>
          </w:p>
        </w:tc>
        <w:tc>
          <w:tcPr>
            <w:tcW w:w="2785"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A9D403C" w14:textId="77777777" w:rsidR="00654B11" w:rsidRPr="00FE1E5C" w:rsidRDefault="00F65C0C" w:rsidP="00F65C0C">
            <w:pPr>
              <w:jc w:val="center"/>
              <w:rPr>
                <w:rFonts w:ascii="GHEA Grapalat" w:hAnsi="GHEA Grapalat"/>
                <w:sz w:val="24"/>
                <w:szCs w:val="24"/>
                <w:lang w:val="hy-AM" w:eastAsia="ru-RU"/>
              </w:rPr>
            </w:pPr>
            <w:r w:rsidRPr="00FE1E5C">
              <w:rPr>
                <w:rFonts w:ascii="GHEA Grapalat" w:hAnsi="GHEA Grapalat"/>
                <w:sz w:val="24"/>
                <w:szCs w:val="24"/>
                <w:lang w:val="hy-AM" w:eastAsia="ru-RU"/>
              </w:rPr>
              <w:t>N 01/5313-2024</w:t>
            </w:r>
          </w:p>
        </w:tc>
      </w:tr>
      <w:tr w:rsidR="00FE1E5C" w:rsidRPr="00FE1E5C" w14:paraId="12C27554" w14:textId="77777777" w:rsidTr="00F65C0C">
        <w:tc>
          <w:tcPr>
            <w:tcW w:w="5870" w:type="dxa"/>
            <w:tcBorders>
              <w:top w:val="single" w:sz="4" w:space="0" w:color="auto"/>
              <w:left w:val="single" w:sz="4" w:space="0" w:color="auto"/>
              <w:bottom w:val="single" w:sz="4" w:space="0" w:color="auto"/>
              <w:right w:val="single" w:sz="4" w:space="0" w:color="auto"/>
            </w:tcBorders>
          </w:tcPr>
          <w:p w14:paraId="7C9626D1" w14:textId="77777777" w:rsidR="00654B11" w:rsidRPr="00FE1E5C" w:rsidRDefault="00F65C0C" w:rsidP="00F65C0C">
            <w:pPr>
              <w:ind w:firstLine="708"/>
              <w:jc w:val="both"/>
              <w:rPr>
                <w:rFonts w:ascii="GHEA Grapalat" w:hAnsi="GHEA Grapalat"/>
                <w:sz w:val="24"/>
                <w:szCs w:val="24"/>
                <w:lang w:val="hy-AM"/>
              </w:rPr>
            </w:pPr>
            <w:r w:rsidRPr="00FE1E5C">
              <w:rPr>
                <w:rFonts w:ascii="GHEA Grapalat" w:hAnsi="GHEA Grapalat" w:cs="Courier New"/>
                <w:sz w:val="24"/>
                <w:szCs w:val="24"/>
                <w:lang w:val="hy-AM"/>
              </w:rPr>
              <w:t xml:space="preserve">Նախագծի հավելվածում </w:t>
            </w:r>
            <w:r w:rsidRPr="00FE1E5C">
              <w:rPr>
                <w:rFonts w:ascii="GHEA Grapalat" w:hAnsi="GHEA Grapalat" w:cs="Sylfaen"/>
                <w:sz w:val="24"/>
                <w:szCs w:val="24"/>
                <w:lang w:val="hy-AM"/>
              </w:rPr>
              <w:t>«</w:t>
            </w:r>
            <w:r w:rsidRPr="00FE1E5C">
              <w:rPr>
                <w:rFonts w:ascii="GHEA Grapalat" w:eastAsia="Times New Roman" w:hAnsi="GHEA Grapalat" w:cs="Calibri"/>
                <w:sz w:val="24"/>
                <w:szCs w:val="24"/>
                <w:lang w:val="hy-AM"/>
              </w:rPr>
              <w:t>Բանջարաբոստանային և տեխնիկական մշակաբույսերի գիտական կենտրոն</w:t>
            </w:r>
            <w:r w:rsidRPr="00FE1E5C">
              <w:rPr>
                <w:rFonts w:ascii="GHEA Grapalat" w:hAnsi="GHEA Grapalat" w:cs="Arial"/>
                <w:sz w:val="24"/>
                <w:szCs w:val="24"/>
                <w:lang w:val="hy-AM"/>
              </w:rPr>
              <w:t xml:space="preserve">» բառերը փոխարինել </w:t>
            </w:r>
            <w:r w:rsidRPr="00FE1E5C">
              <w:rPr>
                <w:rFonts w:ascii="GHEA Grapalat" w:eastAsia="Times New Roman" w:hAnsi="GHEA Grapalat" w:cs="Calibri"/>
                <w:sz w:val="24"/>
                <w:szCs w:val="24"/>
                <w:lang w:val="hy-AM"/>
              </w:rPr>
              <w:t>««ՀՀ ԷՆ Բանջարաբոստանային և տեխնիկական մշակաբույսերի գիտական կենտրոն</w:t>
            </w:r>
            <w:r w:rsidRPr="00FE1E5C">
              <w:rPr>
                <w:rFonts w:ascii="GHEA Grapalat" w:hAnsi="GHEA Grapalat" w:cs="Arial"/>
                <w:sz w:val="24"/>
                <w:szCs w:val="24"/>
                <w:lang w:val="hy-AM"/>
              </w:rPr>
              <w:t>»</w:t>
            </w:r>
            <w:r w:rsidRPr="00FE1E5C">
              <w:rPr>
                <w:rFonts w:ascii="GHEA Grapalat" w:eastAsia="Times New Roman" w:hAnsi="GHEA Grapalat" w:cs="Calibri"/>
                <w:sz w:val="24"/>
                <w:szCs w:val="24"/>
                <w:lang w:val="hy-AM"/>
              </w:rPr>
              <w:t xml:space="preserve"> ՓԲԸ» բառերով։</w:t>
            </w:r>
          </w:p>
        </w:tc>
        <w:tc>
          <w:tcPr>
            <w:tcW w:w="3624" w:type="dxa"/>
            <w:gridSpan w:val="2"/>
            <w:tcBorders>
              <w:top w:val="single" w:sz="4" w:space="0" w:color="auto"/>
              <w:left w:val="single" w:sz="4" w:space="0" w:color="auto"/>
              <w:bottom w:val="single" w:sz="4" w:space="0" w:color="auto"/>
              <w:right w:val="single" w:sz="4" w:space="0" w:color="auto"/>
            </w:tcBorders>
          </w:tcPr>
          <w:p w14:paraId="275C15F1" w14:textId="77777777" w:rsidR="00654B11" w:rsidRPr="00FE1E5C" w:rsidRDefault="009011D3" w:rsidP="00F65C0C">
            <w:pPr>
              <w:rPr>
                <w:rFonts w:ascii="GHEA Grapalat" w:hAnsi="GHEA Grapalat"/>
                <w:sz w:val="24"/>
                <w:szCs w:val="24"/>
                <w:lang w:val="hy-AM" w:eastAsia="ru-RU"/>
              </w:rPr>
            </w:pPr>
            <w:r w:rsidRPr="00FE1E5C">
              <w:rPr>
                <w:rFonts w:ascii="GHEA Grapalat" w:hAnsi="GHEA Grapalat"/>
                <w:sz w:val="24"/>
                <w:szCs w:val="24"/>
                <w:lang w:val="hy-AM" w:eastAsia="ru-RU"/>
              </w:rPr>
              <w:t>Առաջարկն ընդունվել է:</w:t>
            </w:r>
          </w:p>
        </w:tc>
      </w:tr>
      <w:tr w:rsidR="00FE1E5C" w:rsidRPr="00FE1E5C" w14:paraId="7DF1B6A8" w14:textId="77777777" w:rsidTr="0064628A">
        <w:trPr>
          <w:trHeight w:val="135"/>
        </w:trPr>
        <w:tc>
          <w:tcPr>
            <w:tcW w:w="6709" w:type="dxa"/>
            <w:gridSpan w:val="2"/>
            <w:vMerge w:val="restart"/>
            <w:shd w:val="clear" w:color="auto" w:fill="F2F2F2" w:themeFill="background1" w:themeFillShade="F2"/>
          </w:tcPr>
          <w:p w14:paraId="491BC286" w14:textId="77777777" w:rsidR="0064628A" w:rsidRPr="00FE1E5C" w:rsidRDefault="0064628A" w:rsidP="0064628A">
            <w:pPr>
              <w:pStyle w:val="ListParagraph"/>
              <w:numPr>
                <w:ilvl w:val="0"/>
                <w:numId w:val="2"/>
              </w:numPr>
              <w:ind w:left="67" w:firstLine="0"/>
              <w:jc w:val="center"/>
              <w:rPr>
                <w:rFonts w:ascii="GHEA Grapalat" w:hAnsi="GHEA Grapalat"/>
                <w:sz w:val="24"/>
                <w:szCs w:val="24"/>
              </w:rPr>
            </w:pPr>
            <w:r w:rsidRPr="00FE1E5C">
              <w:rPr>
                <w:rFonts w:ascii="GHEA Grapalat" w:hAnsi="GHEA Grapalat"/>
                <w:sz w:val="24"/>
                <w:szCs w:val="24"/>
                <w:lang w:val="hy-AM"/>
              </w:rPr>
              <w:t>Առողջապահության նախարարություն</w:t>
            </w:r>
          </w:p>
        </w:tc>
        <w:tc>
          <w:tcPr>
            <w:tcW w:w="2785" w:type="dxa"/>
            <w:shd w:val="clear" w:color="auto" w:fill="F2F2F2" w:themeFill="background1" w:themeFillShade="F2"/>
          </w:tcPr>
          <w:p w14:paraId="4902728F" w14:textId="77777777" w:rsidR="0064628A" w:rsidRPr="00FE1E5C" w:rsidRDefault="0064628A" w:rsidP="0064628A">
            <w:pPr>
              <w:jc w:val="center"/>
              <w:rPr>
                <w:rFonts w:ascii="GHEA Grapalat" w:hAnsi="GHEA Grapalat"/>
                <w:sz w:val="24"/>
                <w:szCs w:val="24"/>
                <w:lang w:val="hy-AM" w:eastAsia="ru-RU"/>
              </w:rPr>
            </w:pPr>
            <w:r w:rsidRPr="00FE1E5C">
              <w:rPr>
                <w:rFonts w:ascii="GHEA Grapalat" w:hAnsi="GHEA Grapalat"/>
                <w:sz w:val="24"/>
                <w:szCs w:val="24"/>
                <w:lang w:val="hy-AM" w:eastAsia="ru-RU"/>
              </w:rPr>
              <w:t>21.03.2024</w:t>
            </w:r>
            <w:r w:rsidRPr="00FE1E5C">
              <w:rPr>
                <w:rFonts w:ascii="GHEA Grapalat" w:hAnsi="GHEA Grapalat"/>
                <w:sz w:val="24"/>
                <w:szCs w:val="24"/>
                <w:lang w:val="en-GB" w:eastAsia="ru-RU"/>
              </w:rPr>
              <w:t xml:space="preserve"> թ.</w:t>
            </w:r>
          </w:p>
        </w:tc>
      </w:tr>
      <w:tr w:rsidR="00FE1E5C" w:rsidRPr="00FE1E5C" w14:paraId="76ACC198" w14:textId="77777777" w:rsidTr="0064628A">
        <w:trPr>
          <w:trHeight w:val="135"/>
        </w:trPr>
        <w:tc>
          <w:tcPr>
            <w:tcW w:w="0" w:type="auto"/>
            <w:gridSpan w:val="2"/>
            <w:vMerge/>
            <w:shd w:val="clear" w:color="auto" w:fill="F2F2F2" w:themeFill="background1" w:themeFillShade="F2"/>
          </w:tcPr>
          <w:p w14:paraId="3CF93BA6" w14:textId="77777777" w:rsidR="0064628A" w:rsidRPr="00FE1E5C" w:rsidRDefault="0064628A" w:rsidP="00770419">
            <w:pPr>
              <w:spacing w:after="0" w:line="240" w:lineRule="auto"/>
              <w:rPr>
                <w:rFonts w:ascii="GHEA Grapalat" w:eastAsia="Times New Roman" w:hAnsi="GHEA Grapalat"/>
                <w:sz w:val="24"/>
                <w:szCs w:val="24"/>
              </w:rPr>
            </w:pPr>
          </w:p>
        </w:tc>
        <w:tc>
          <w:tcPr>
            <w:tcW w:w="2785" w:type="dxa"/>
            <w:shd w:val="clear" w:color="auto" w:fill="F2F2F2" w:themeFill="background1" w:themeFillShade="F2"/>
          </w:tcPr>
          <w:p w14:paraId="40722972" w14:textId="77777777" w:rsidR="0064628A" w:rsidRPr="00FE1E5C" w:rsidRDefault="0064628A" w:rsidP="00770419">
            <w:pPr>
              <w:jc w:val="center"/>
              <w:rPr>
                <w:rFonts w:ascii="GHEA Grapalat" w:hAnsi="GHEA Grapalat"/>
                <w:sz w:val="24"/>
                <w:szCs w:val="24"/>
                <w:lang w:val="hy-AM" w:eastAsia="ru-RU"/>
              </w:rPr>
            </w:pPr>
            <w:r w:rsidRPr="00FE1E5C">
              <w:rPr>
                <w:rFonts w:ascii="GHEA Grapalat" w:hAnsi="GHEA Grapalat"/>
                <w:sz w:val="24"/>
                <w:szCs w:val="24"/>
                <w:lang w:val="hy-AM" w:eastAsia="ru-RU"/>
              </w:rPr>
              <w:t>N ԱԱ/05/7828-2024</w:t>
            </w:r>
          </w:p>
        </w:tc>
      </w:tr>
      <w:tr w:rsidR="00FE1E5C" w:rsidRPr="00FE1E5C" w14:paraId="75BC0640" w14:textId="77777777" w:rsidTr="0064628A">
        <w:tc>
          <w:tcPr>
            <w:tcW w:w="5870" w:type="dxa"/>
          </w:tcPr>
          <w:p w14:paraId="5C8BD37C" w14:textId="77777777" w:rsidR="0064628A" w:rsidRPr="00FE1E5C" w:rsidRDefault="0064628A" w:rsidP="00FD12E5">
            <w:pPr>
              <w:ind w:firstLine="708"/>
              <w:jc w:val="both"/>
              <w:rPr>
                <w:rFonts w:ascii="GHEA Grapalat" w:hAnsi="GHEA Grapalat"/>
                <w:sz w:val="24"/>
                <w:szCs w:val="24"/>
                <w:lang w:val="hy-AM"/>
              </w:rPr>
            </w:pPr>
            <w:r w:rsidRPr="00FE1E5C">
              <w:rPr>
                <w:rFonts w:ascii="GHEA Grapalat" w:hAnsi="GHEA Grapalat"/>
                <w:iCs/>
                <w:sz w:val="24"/>
                <w:szCs w:val="24"/>
                <w:lang w:val="hy-AM"/>
              </w:rPr>
              <w:t>Նախագծի վերաբերյալ առաջարկություններ և դիտողություններ չունի:</w:t>
            </w:r>
          </w:p>
        </w:tc>
        <w:tc>
          <w:tcPr>
            <w:tcW w:w="3624" w:type="dxa"/>
            <w:gridSpan w:val="2"/>
          </w:tcPr>
          <w:p w14:paraId="7B3D3235" w14:textId="77777777" w:rsidR="0064628A" w:rsidRPr="00FE1E5C" w:rsidRDefault="0064628A" w:rsidP="00770419">
            <w:pPr>
              <w:rPr>
                <w:rFonts w:ascii="GHEA Grapalat" w:hAnsi="GHEA Grapalat"/>
                <w:sz w:val="24"/>
                <w:szCs w:val="24"/>
                <w:lang w:val="hy-AM" w:eastAsia="ru-RU"/>
              </w:rPr>
            </w:pPr>
          </w:p>
        </w:tc>
      </w:tr>
      <w:tr w:rsidR="0006539B" w:rsidRPr="00FE1E5C" w14:paraId="10626360" w14:textId="77777777" w:rsidTr="0006539B">
        <w:trPr>
          <w:trHeight w:val="135"/>
        </w:trPr>
        <w:tc>
          <w:tcPr>
            <w:tcW w:w="6709" w:type="dxa"/>
            <w:gridSpan w:val="2"/>
            <w:vMerge w:val="restart"/>
            <w:shd w:val="clear" w:color="auto" w:fill="F2F2F2" w:themeFill="background1" w:themeFillShade="F2"/>
          </w:tcPr>
          <w:p w14:paraId="4948ADC6" w14:textId="77777777" w:rsidR="0006539B" w:rsidRPr="00FE1E5C" w:rsidRDefault="0006539B" w:rsidP="000249AB">
            <w:pPr>
              <w:pStyle w:val="ListParagraph"/>
              <w:numPr>
                <w:ilvl w:val="0"/>
                <w:numId w:val="2"/>
              </w:numPr>
              <w:ind w:left="67" w:firstLine="0"/>
              <w:jc w:val="center"/>
              <w:rPr>
                <w:rFonts w:ascii="GHEA Grapalat" w:hAnsi="GHEA Grapalat"/>
                <w:sz w:val="24"/>
                <w:szCs w:val="24"/>
              </w:rPr>
            </w:pPr>
            <w:r>
              <w:rPr>
                <w:rFonts w:ascii="GHEA Grapalat" w:hAnsi="GHEA Grapalat"/>
                <w:sz w:val="24"/>
                <w:szCs w:val="24"/>
                <w:lang w:val="hy-AM"/>
              </w:rPr>
              <w:lastRenderedPageBreak/>
              <w:t>Պաշտպանության</w:t>
            </w:r>
            <w:r w:rsidRPr="00FE1E5C">
              <w:rPr>
                <w:rFonts w:ascii="GHEA Grapalat" w:hAnsi="GHEA Grapalat"/>
                <w:sz w:val="24"/>
                <w:szCs w:val="24"/>
                <w:lang w:val="hy-AM"/>
              </w:rPr>
              <w:t xml:space="preserve"> նախարարություն</w:t>
            </w:r>
          </w:p>
        </w:tc>
        <w:tc>
          <w:tcPr>
            <w:tcW w:w="2785" w:type="dxa"/>
            <w:shd w:val="clear" w:color="auto" w:fill="F2F2F2" w:themeFill="background1" w:themeFillShade="F2"/>
          </w:tcPr>
          <w:p w14:paraId="043F6DC2" w14:textId="77777777" w:rsidR="0006539B" w:rsidRPr="00FE1E5C" w:rsidRDefault="0006539B" w:rsidP="0006539B">
            <w:pPr>
              <w:jc w:val="center"/>
              <w:rPr>
                <w:rFonts w:ascii="GHEA Grapalat" w:hAnsi="GHEA Grapalat"/>
                <w:sz w:val="24"/>
                <w:szCs w:val="24"/>
                <w:lang w:val="hy-AM" w:eastAsia="ru-RU"/>
              </w:rPr>
            </w:pPr>
            <w:r w:rsidRPr="00FE1E5C">
              <w:rPr>
                <w:rFonts w:ascii="GHEA Grapalat" w:hAnsi="GHEA Grapalat"/>
                <w:sz w:val="24"/>
                <w:szCs w:val="24"/>
                <w:lang w:val="hy-AM" w:eastAsia="ru-RU"/>
              </w:rPr>
              <w:t>2</w:t>
            </w:r>
            <w:r>
              <w:rPr>
                <w:rFonts w:ascii="GHEA Grapalat" w:hAnsi="GHEA Grapalat"/>
                <w:sz w:val="24"/>
                <w:szCs w:val="24"/>
                <w:lang w:val="hy-AM" w:eastAsia="ru-RU"/>
              </w:rPr>
              <w:t>2</w:t>
            </w:r>
            <w:r w:rsidRPr="00FE1E5C">
              <w:rPr>
                <w:rFonts w:ascii="GHEA Grapalat" w:hAnsi="GHEA Grapalat"/>
                <w:sz w:val="24"/>
                <w:szCs w:val="24"/>
                <w:lang w:val="hy-AM" w:eastAsia="ru-RU"/>
              </w:rPr>
              <w:t>.03.2024</w:t>
            </w:r>
            <w:r w:rsidRPr="00FE1E5C">
              <w:rPr>
                <w:rFonts w:ascii="GHEA Grapalat" w:hAnsi="GHEA Grapalat"/>
                <w:sz w:val="24"/>
                <w:szCs w:val="24"/>
                <w:lang w:val="en-GB" w:eastAsia="ru-RU"/>
              </w:rPr>
              <w:t xml:space="preserve"> թ.</w:t>
            </w:r>
          </w:p>
        </w:tc>
      </w:tr>
      <w:tr w:rsidR="0006539B" w:rsidRPr="00FE1E5C" w14:paraId="77FA3253" w14:textId="77777777" w:rsidTr="0006539B">
        <w:trPr>
          <w:trHeight w:val="135"/>
        </w:trPr>
        <w:tc>
          <w:tcPr>
            <w:tcW w:w="0" w:type="auto"/>
            <w:gridSpan w:val="2"/>
            <w:vMerge/>
            <w:shd w:val="clear" w:color="auto" w:fill="F2F2F2" w:themeFill="background1" w:themeFillShade="F2"/>
          </w:tcPr>
          <w:p w14:paraId="298B20AF" w14:textId="77777777" w:rsidR="0006539B" w:rsidRPr="00FE1E5C" w:rsidRDefault="0006539B" w:rsidP="000249AB">
            <w:pPr>
              <w:spacing w:after="0" w:line="240" w:lineRule="auto"/>
              <w:rPr>
                <w:rFonts w:ascii="GHEA Grapalat" w:eastAsia="Times New Roman" w:hAnsi="GHEA Grapalat"/>
                <w:sz w:val="24"/>
                <w:szCs w:val="24"/>
              </w:rPr>
            </w:pPr>
          </w:p>
        </w:tc>
        <w:tc>
          <w:tcPr>
            <w:tcW w:w="2785" w:type="dxa"/>
            <w:shd w:val="clear" w:color="auto" w:fill="F2F2F2" w:themeFill="background1" w:themeFillShade="F2"/>
          </w:tcPr>
          <w:p w14:paraId="5971A600" w14:textId="77777777" w:rsidR="0006539B" w:rsidRPr="00FE1E5C" w:rsidRDefault="0006539B" w:rsidP="000249AB">
            <w:pPr>
              <w:jc w:val="center"/>
              <w:rPr>
                <w:rFonts w:ascii="GHEA Grapalat" w:hAnsi="GHEA Grapalat"/>
                <w:sz w:val="24"/>
                <w:szCs w:val="24"/>
                <w:lang w:val="hy-AM" w:eastAsia="ru-RU"/>
              </w:rPr>
            </w:pPr>
            <w:r w:rsidRPr="00FE1E5C">
              <w:rPr>
                <w:rFonts w:ascii="GHEA Grapalat" w:hAnsi="GHEA Grapalat"/>
                <w:sz w:val="24"/>
                <w:szCs w:val="24"/>
                <w:lang w:val="hy-AM" w:eastAsia="ru-RU"/>
              </w:rPr>
              <w:t xml:space="preserve">N </w:t>
            </w:r>
            <w:r w:rsidRPr="0006539B">
              <w:rPr>
                <w:rFonts w:ascii="GHEA Grapalat" w:hAnsi="GHEA Grapalat"/>
                <w:sz w:val="24"/>
                <w:szCs w:val="24"/>
                <w:lang w:val="hy-AM" w:eastAsia="ru-RU"/>
              </w:rPr>
              <w:t>ՊՆ/510/3053-2024</w:t>
            </w:r>
          </w:p>
        </w:tc>
      </w:tr>
      <w:tr w:rsidR="0006539B" w:rsidRPr="00FE1E5C" w14:paraId="552696ED" w14:textId="77777777" w:rsidTr="0006539B">
        <w:tc>
          <w:tcPr>
            <w:tcW w:w="5870" w:type="dxa"/>
          </w:tcPr>
          <w:p w14:paraId="5469A2AC" w14:textId="77777777" w:rsidR="0006539B" w:rsidRPr="00FE1E5C" w:rsidRDefault="0006539B" w:rsidP="00FD12E5">
            <w:pPr>
              <w:ind w:firstLine="708"/>
              <w:jc w:val="both"/>
              <w:rPr>
                <w:rFonts w:ascii="GHEA Grapalat" w:hAnsi="GHEA Grapalat"/>
                <w:sz w:val="24"/>
                <w:szCs w:val="24"/>
                <w:lang w:val="hy-AM"/>
              </w:rPr>
            </w:pPr>
            <w:r w:rsidRPr="00FE1E5C">
              <w:rPr>
                <w:rFonts w:ascii="GHEA Grapalat" w:hAnsi="GHEA Grapalat"/>
                <w:iCs/>
                <w:sz w:val="24"/>
                <w:szCs w:val="24"/>
                <w:lang w:val="hy-AM"/>
              </w:rPr>
              <w:t>Նախագծի վերաբերյալ առաջարկություններ և դիտողություններ չունի:</w:t>
            </w:r>
          </w:p>
        </w:tc>
        <w:tc>
          <w:tcPr>
            <w:tcW w:w="3624" w:type="dxa"/>
            <w:gridSpan w:val="2"/>
          </w:tcPr>
          <w:p w14:paraId="73927886" w14:textId="77777777" w:rsidR="0006539B" w:rsidRPr="00FE1E5C" w:rsidRDefault="0006539B" w:rsidP="000249AB">
            <w:pPr>
              <w:rPr>
                <w:rFonts w:ascii="GHEA Grapalat" w:hAnsi="GHEA Grapalat"/>
                <w:sz w:val="24"/>
                <w:szCs w:val="24"/>
                <w:lang w:val="hy-AM" w:eastAsia="ru-RU"/>
              </w:rPr>
            </w:pPr>
          </w:p>
        </w:tc>
      </w:tr>
      <w:tr w:rsidR="00FD12E5" w:rsidRPr="00FE1E5C" w14:paraId="637A3462" w14:textId="77777777" w:rsidTr="00FD12E5">
        <w:trPr>
          <w:trHeight w:val="135"/>
        </w:trPr>
        <w:tc>
          <w:tcPr>
            <w:tcW w:w="6709" w:type="dxa"/>
            <w:gridSpan w:val="2"/>
            <w:vMerge w:val="restart"/>
            <w:shd w:val="clear" w:color="auto" w:fill="F2F2F2" w:themeFill="background1" w:themeFillShade="F2"/>
          </w:tcPr>
          <w:p w14:paraId="4478F1D1" w14:textId="77777777" w:rsidR="00FD12E5" w:rsidRPr="00FD12E5" w:rsidRDefault="00FD12E5" w:rsidP="0099652C">
            <w:pPr>
              <w:pStyle w:val="ListParagraph"/>
              <w:numPr>
                <w:ilvl w:val="0"/>
                <w:numId w:val="2"/>
              </w:numPr>
              <w:ind w:left="67" w:firstLine="0"/>
              <w:jc w:val="center"/>
              <w:rPr>
                <w:rFonts w:ascii="GHEA Grapalat" w:hAnsi="GHEA Grapalat"/>
                <w:sz w:val="24"/>
                <w:szCs w:val="24"/>
                <w:lang w:val="hy-AM"/>
              </w:rPr>
            </w:pPr>
            <w:r w:rsidRPr="00FD12E5">
              <w:rPr>
                <w:rFonts w:ascii="GHEA Grapalat" w:hAnsi="GHEA Grapalat"/>
                <w:sz w:val="24"/>
                <w:szCs w:val="24"/>
                <w:lang w:val="hy-AM"/>
              </w:rPr>
              <w:t>Բարձր տեխնոլոգիական արդյունաբերության նախարարություն</w:t>
            </w:r>
          </w:p>
        </w:tc>
        <w:tc>
          <w:tcPr>
            <w:tcW w:w="2785" w:type="dxa"/>
            <w:shd w:val="clear" w:color="auto" w:fill="F2F2F2" w:themeFill="background1" w:themeFillShade="F2"/>
          </w:tcPr>
          <w:p w14:paraId="6EE1B218" w14:textId="77777777" w:rsidR="00FD12E5" w:rsidRPr="00FE1E5C" w:rsidRDefault="00FD12E5" w:rsidP="0099652C">
            <w:pPr>
              <w:jc w:val="center"/>
              <w:rPr>
                <w:rFonts w:ascii="GHEA Grapalat" w:hAnsi="GHEA Grapalat"/>
                <w:sz w:val="24"/>
                <w:szCs w:val="24"/>
                <w:lang w:val="hy-AM" w:eastAsia="ru-RU"/>
              </w:rPr>
            </w:pPr>
            <w:r>
              <w:rPr>
                <w:rFonts w:ascii="GHEA Grapalat" w:hAnsi="GHEA Grapalat"/>
                <w:sz w:val="24"/>
                <w:szCs w:val="24"/>
                <w:lang w:val="hy-AM" w:eastAsia="ru-RU"/>
              </w:rPr>
              <w:t>29</w:t>
            </w:r>
            <w:r w:rsidRPr="00FE1E5C">
              <w:rPr>
                <w:rFonts w:ascii="GHEA Grapalat" w:hAnsi="GHEA Grapalat"/>
                <w:sz w:val="24"/>
                <w:szCs w:val="24"/>
                <w:lang w:val="hy-AM" w:eastAsia="ru-RU"/>
              </w:rPr>
              <w:t>.03.2024</w:t>
            </w:r>
            <w:r w:rsidRPr="00FE1E5C">
              <w:rPr>
                <w:rFonts w:ascii="GHEA Grapalat" w:hAnsi="GHEA Grapalat"/>
                <w:sz w:val="24"/>
                <w:szCs w:val="24"/>
                <w:lang w:val="en-GB" w:eastAsia="ru-RU"/>
              </w:rPr>
              <w:t xml:space="preserve"> թ.</w:t>
            </w:r>
          </w:p>
        </w:tc>
      </w:tr>
      <w:tr w:rsidR="00FD12E5" w:rsidRPr="00FE1E5C" w14:paraId="72CE8CC3" w14:textId="77777777" w:rsidTr="00FD12E5">
        <w:trPr>
          <w:trHeight w:val="135"/>
        </w:trPr>
        <w:tc>
          <w:tcPr>
            <w:tcW w:w="0" w:type="auto"/>
            <w:gridSpan w:val="2"/>
            <w:vMerge/>
            <w:shd w:val="clear" w:color="auto" w:fill="F2F2F2" w:themeFill="background1" w:themeFillShade="F2"/>
          </w:tcPr>
          <w:p w14:paraId="62388292" w14:textId="77777777" w:rsidR="00FD12E5" w:rsidRPr="00FE1E5C" w:rsidRDefault="00FD12E5" w:rsidP="0099652C">
            <w:pPr>
              <w:spacing w:after="0" w:line="240" w:lineRule="auto"/>
              <w:rPr>
                <w:rFonts w:ascii="GHEA Grapalat" w:eastAsia="Times New Roman" w:hAnsi="GHEA Grapalat"/>
                <w:sz w:val="24"/>
                <w:szCs w:val="24"/>
              </w:rPr>
            </w:pPr>
          </w:p>
        </w:tc>
        <w:tc>
          <w:tcPr>
            <w:tcW w:w="2785" w:type="dxa"/>
            <w:shd w:val="clear" w:color="auto" w:fill="F2F2F2" w:themeFill="background1" w:themeFillShade="F2"/>
          </w:tcPr>
          <w:p w14:paraId="2CF5F541" w14:textId="77777777" w:rsidR="00FD12E5" w:rsidRPr="00FE1E5C" w:rsidRDefault="00FD12E5" w:rsidP="0099652C">
            <w:pPr>
              <w:jc w:val="center"/>
              <w:rPr>
                <w:rFonts w:ascii="GHEA Grapalat" w:hAnsi="GHEA Grapalat"/>
                <w:sz w:val="24"/>
                <w:szCs w:val="24"/>
                <w:lang w:val="hy-AM" w:eastAsia="ru-RU"/>
              </w:rPr>
            </w:pPr>
            <w:r w:rsidRPr="00FE1E5C">
              <w:rPr>
                <w:rFonts w:ascii="GHEA Grapalat" w:hAnsi="GHEA Grapalat"/>
                <w:sz w:val="24"/>
                <w:szCs w:val="24"/>
                <w:lang w:val="hy-AM" w:eastAsia="ru-RU"/>
              </w:rPr>
              <w:t xml:space="preserve">N </w:t>
            </w:r>
            <w:r w:rsidRPr="00FD12E5">
              <w:rPr>
                <w:rFonts w:ascii="GHEA Grapalat" w:hAnsi="GHEA Grapalat"/>
                <w:sz w:val="24"/>
                <w:szCs w:val="24"/>
                <w:lang w:val="hy-AM" w:eastAsia="ru-RU"/>
              </w:rPr>
              <w:t>01/17.1/2832-2024</w:t>
            </w:r>
          </w:p>
        </w:tc>
      </w:tr>
      <w:tr w:rsidR="00FD12E5" w:rsidRPr="00FE1E5C" w14:paraId="1071B60E" w14:textId="77777777" w:rsidTr="00FD12E5">
        <w:tc>
          <w:tcPr>
            <w:tcW w:w="5870" w:type="dxa"/>
          </w:tcPr>
          <w:p w14:paraId="78FAFFFC" w14:textId="77777777" w:rsidR="00FD12E5" w:rsidRPr="00FE1E5C" w:rsidRDefault="00FD12E5" w:rsidP="00FD12E5">
            <w:pPr>
              <w:ind w:firstLine="708"/>
              <w:jc w:val="both"/>
              <w:rPr>
                <w:rFonts w:ascii="GHEA Grapalat" w:hAnsi="GHEA Grapalat"/>
                <w:sz w:val="24"/>
                <w:szCs w:val="24"/>
                <w:lang w:val="hy-AM"/>
              </w:rPr>
            </w:pPr>
            <w:r w:rsidRPr="00FE1E5C">
              <w:rPr>
                <w:rFonts w:ascii="GHEA Grapalat" w:hAnsi="GHEA Grapalat"/>
                <w:iCs/>
                <w:sz w:val="24"/>
                <w:szCs w:val="24"/>
                <w:lang w:val="hy-AM"/>
              </w:rPr>
              <w:t>Նախագծի վերաբերյալ առաջարկություններ և դիտողություններ չունի:</w:t>
            </w:r>
          </w:p>
        </w:tc>
        <w:tc>
          <w:tcPr>
            <w:tcW w:w="3624" w:type="dxa"/>
            <w:gridSpan w:val="2"/>
          </w:tcPr>
          <w:p w14:paraId="503B5D28" w14:textId="77777777" w:rsidR="00FD12E5" w:rsidRPr="00FE1E5C" w:rsidRDefault="00FD12E5" w:rsidP="0099652C">
            <w:pPr>
              <w:rPr>
                <w:rFonts w:ascii="GHEA Grapalat" w:hAnsi="GHEA Grapalat"/>
                <w:sz w:val="24"/>
                <w:szCs w:val="24"/>
                <w:lang w:val="hy-AM" w:eastAsia="ru-RU"/>
              </w:rPr>
            </w:pPr>
          </w:p>
        </w:tc>
      </w:tr>
      <w:tr w:rsidR="00DF1A18" w:rsidRPr="00FE1E5C" w14:paraId="720B127E" w14:textId="77777777" w:rsidTr="00DF1A18">
        <w:trPr>
          <w:trHeight w:val="135"/>
        </w:trPr>
        <w:tc>
          <w:tcPr>
            <w:tcW w:w="6709" w:type="dxa"/>
            <w:gridSpan w:val="2"/>
            <w:vMerge w:val="restart"/>
            <w:shd w:val="clear" w:color="auto" w:fill="F2F2F2" w:themeFill="background1" w:themeFillShade="F2"/>
          </w:tcPr>
          <w:p w14:paraId="7561E77D" w14:textId="1A772D51" w:rsidR="00DF1A18" w:rsidRPr="00FD12E5" w:rsidRDefault="00DF1A18" w:rsidP="0099652C">
            <w:pPr>
              <w:pStyle w:val="ListParagraph"/>
              <w:numPr>
                <w:ilvl w:val="0"/>
                <w:numId w:val="2"/>
              </w:numPr>
              <w:ind w:left="67" w:firstLine="0"/>
              <w:jc w:val="center"/>
              <w:rPr>
                <w:rFonts w:ascii="GHEA Grapalat" w:hAnsi="GHEA Grapalat"/>
                <w:sz w:val="24"/>
                <w:szCs w:val="24"/>
                <w:lang w:val="hy-AM"/>
              </w:rPr>
            </w:pPr>
            <w:r w:rsidRPr="00DF1A18">
              <w:rPr>
                <w:rFonts w:ascii="GHEA Grapalat" w:hAnsi="GHEA Grapalat"/>
                <w:sz w:val="24"/>
                <w:szCs w:val="24"/>
                <w:lang w:val="hy-AM"/>
              </w:rPr>
              <w:t>Տարածքային կառավարման և ենթակառուցվածքների</w:t>
            </w:r>
            <w:r w:rsidR="009A6B60">
              <w:rPr>
                <w:rFonts w:ascii="GHEA Grapalat" w:hAnsi="GHEA Grapalat"/>
                <w:sz w:val="24"/>
                <w:szCs w:val="24"/>
                <w:lang w:val="hy-AM"/>
              </w:rPr>
              <w:t xml:space="preserve"> </w:t>
            </w:r>
            <w:r w:rsidRPr="00FD12E5">
              <w:rPr>
                <w:rFonts w:ascii="GHEA Grapalat" w:hAnsi="GHEA Grapalat"/>
                <w:sz w:val="24"/>
                <w:szCs w:val="24"/>
                <w:lang w:val="hy-AM"/>
              </w:rPr>
              <w:t>նախարարություն</w:t>
            </w:r>
          </w:p>
        </w:tc>
        <w:tc>
          <w:tcPr>
            <w:tcW w:w="2785" w:type="dxa"/>
            <w:shd w:val="clear" w:color="auto" w:fill="F2F2F2" w:themeFill="background1" w:themeFillShade="F2"/>
          </w:tcPr>
          <w:p w14:paraId="47FA8D49" w14:textId="77777777" w:rsidR="00DF1A18" w:rsidRPr="00FE1E5C" w:rsidRDefault="00DF1A18" w:rsidP="0099652C">
            <w:pPr>
              <w:jc w:val="center"/>
              <w:rPr>
                <w:rFonts w:ascii="GHEA Grapalat" w:hAnsi="GHEA Grapalat"/>
                <w:sz w:val="24"/>
                <w:szCs w:val="24"/>
                <w:lang w:val="hy-AM" w:eastAsia="ru-RU"/>
              </w:rPr>
            </w:pPr>
            <w:r>
              <w:rPr>
                <w:rFonts w:ascii="GHEA Grapalat" w:hAnsi="GHEA Grapalat"/>
                <w:sz w:val="24"/>
                <w:szCs w:val="24"/>
                <w:lang w:val="hy-AM" w:eastAsia="ru-RU"/>
              </w:rPr>
              <w:t>28</w:t>
            </w:r>
            <w:r w:rsidRPr="00FE1E5C">
              <w:rPr>
                <w:rFonts w:ascii="GHEA Grapalat" w:hAnsi="GHEA Grapalat"/>
                <w:sz w:val="24"/>
                <w:szCs w:val="24"/>
                <w:lang w:val="hy-AM" w:eastAsia="ru-RU"/>
              </w:rPr>
              <w:t>.03.2024</w:t>
            </w:r>
            <w:r w:rsidRPr="00FE1E5C">
              <w:rPr>
                <w:rFonts w:ascii="GHEA Grapalat" w:hAnsi="GHEA Grapalat"/>
                <w:sz w:val="24"/>
                <w:szCs w:val="24"/>
                <w:lang w:val="en-GB" w:eastAsia="ru-RU"/>
              </w:rPr>
              <w:t xml:space="preserve"> թ.</w:t>
            </w:r>
          </w:p>
        </w:tc>
      </w:tr>
      <w:tr w:rsidR="00DF1A18" w:rsidRPr="00FE1E5C" w14:paraId="5A0F755B" w14:textId="77777777" w:rsidTr="00DF1A18">
        <w:trPr>
          <w:trHeight w:val="135"/>
        </w:trPr>
        <w:tc>
          <w:tcPr>
            <w:tcW w:w="0" w:type="auto"/>
            <w:gridSpan w:val="2"/>
            <w:vMerge/>
            <w:shd w:val="clear" w:color="auto" w:fill="F2F2F2" w:themeFill="background1" w:themeFillShade="F2"/>
          </w:tcPr>
          <w:p w14:paraId="2DD157F9" w14:textId="77777777" w:rsidR="00DF1A18" w:rsidRPr="00FE1E5C" w:rsidRDefault="00DF1A18" w:rsidP="0099652C">
            <w:pPr>
              <w:spacing w:after="0" w:line="240" w:lineRule="auto"/>
              <w:rPr>
                <w:rFonts w:ascii="GHEA Grapalat" w:eastAsia="Times New Roman" w:hAnsi="GHEA Grapalat"/>
                <w:sz w:val="24"/>
                <w:szCs w:val="24"/>
              </w:rPr>
            </w:pPr>
          </w:p>
        </w:tc>
        <w:tc>
          <w:tcPr>
            <w:tcW w:w="2785" w:type="dxa"/>
            <w:shd w:val="clear" w:color="auto" w:fill="F2F2F2" w:themeFill="background1" w:themeFillShade="F2"/>
          </w:tcPr>
          <w:p w14:paraId="5328AA05" w14:textId="77777777" w:rsidR="00DF1A18" w:rsidRPr="00FE1E5C" w:rsidRDefault="00DF1A18" w:rsidP="0099652C">
            <w:pPr>
              <w:jc w:val="center"/>
              <w:rPr>
                <w:rFonts w:ascii="GHEA Grapalat" w:hAnsi="GHEA Grapalat"/>
                <w:sz w:val="24"/>
                <w:szCs w:val="24"/>
                <w:lang w:val="hy-AM" w:eastAsia="ru-RU"/>
              </w:rPr>
            </w:pPr>
            <w:r w:rsidRPr="00FE1E5C">
              <w:rPr>
                <w:rFonts w:ascii="GHEA Grapalat" w:hAnsi="GHEA Grapalat"/>
                <w:sz w:val="24"/>
                <w:szCs w:val="24"/>
                <w:lang w:val="hy-AM" w:eastAsia="ru-RU"/>
              </w:rPr>
              <w:t xml:space="preserve">N </w:t>
            </w:r>
            <w:r w:rsidRPr="00DF1A18">
              <w:rPr>
                <w:rFonts w:ascii="GHEA Grapalat" w:hAnsi="GHEA Grapalat"/>
                <w:sz w:val="24"/>
                <w:szCs w:val="24"/>
                <w:lang w:val="hy-AM" w:eastAsia="ru-RU"/>
              </w:rPr>
              <w:t>ԳՍ/15.2/10067-2024</w:t>
            </w:r>
          </w:p>
        </w:tc>
      </w:tr>
      <w:tr w:rsidR="00DF1A18" w:rsidRPr="00FE1E5C" w14:paraId="6ECCBB6E" w14:textId="77777777" w:rsidTr="00DF1A18">
        <w:tc>
          <w:tcPr>
            <w:tcW w:w="5870" w:type="dxa"/>
          </w:tcPr>
          <w:p w14:paraId="1E160159" w14:textId="77777777" w:rsidR="00DF1A18" w:rsidRPr="00FE1E5C" w:rsidRDefault="00DF1A18" w:rsidP="0099652C">
            <w:pPr>
              <w:ind w:firstLine="708"/>
              <w:jc w:val="both"/>
              <w:rPr>
                <w:rFonts w:ascii="GHEA Grapalat" w:hAnsi="GHEA Grapalat"/>
                <w:sz w:val="24"/>
                <w:szCs w:val="24"/>
                <w:lang w:val="hy-AM"/>
              </w:rPr>
            </w:pPr>
            <w:r w:rsidRPr="00FE1E5C">
              <w:rPr>
                <w:rFonts w:ascii="GHEA Grapalat" w:hAnsi="GHEA Grapalat"/>
                <w:iCs/>
                <w:sz w:val="24"/>
                <w:szCs w:val="24"/>
                <w:lang w:val="hy-AM"/>
              </w:rPr>
              <w:t>Նախագծի վերաբերյալ առաջարկություններ և դիտողություններ չունի:</w:t>
            </w:r>
          </w:p>
        </w:tc>
        <w:tc>
          <w:tcPr>
            <w:tcW w:w="3624" w:type="dxa"/>
            <w:gridSpan w:val="2"/>
          </w:tcPr>
          <w:p w14:paraId="4D3E6C47" w14:textId="77777777" w:rsidR="00DF1A18" w:rsidRPr="00FE1E5C" w:rsidRDefault="00DF1A18" w:rsidP="0099652C">
            <w:pPr>
              <w:rPr>
                <w:rFonts w:ascii="GHEA Grapalat" w:hAnsi="GHEA Grapalat"/>
                <w:sz w:val="24"/>
                <w:szCs w:val="24"/>
                <w:lang w:val="hy-AM" w:eastAsia="ru-RU"/>
              </w:rPr>
            </w:pPr>
          </w:p>
        </w:tc>
      </w:tr>
      <w:tr w:rsidR="009A6B60" w:rsidRPr="00FE1E5C" w14:paraId="52337555" w14:textId="77777777" w:rsidTr="009A6B60">
        <w:trPr>
          <w:trHeight w:val="135"/>
        </w:trPr>
        <w:tc>
          <w:tcPr>
            <w:tcW w:w="6709" w:type="dxa"/>
            <w:gridSpan w:val="2"/>
            <w:vMerge w:val="restart"/>
            <w:shd w:val="clear" w:color="auto" w:fill="F2F2F2" w:themeFill="background1" w:themeFillShade="F2"/>
          </w:tcPr>
          <w:p w14:paraId="07FB111F" w14:textId="2A4E5748" w:rsidR="009A6B60" w:rsidRPr="00FD12E5" w:rsidRDefault="009A6B60" w:rsidP="007015DE">
            <w:pPr>
              <w:pStyle w:val="ListParagraph"/>
              <w:numPr>
                <w:ilvl w:val="0"/>
                <w:numId w:val="2"/>
              </w:numPr>
              <w:ind w:left="67" w:firstLine="0"/>
              <w:jc w:val="center"/>
              <w:rPr>
                <w:rFonts w:ascii="GHEA Grapalat" w:hAnsi="GHEA Grapalat"/>
                <w:sz w:val="24"/>
                <w:szCs w:val="24"/>
                <w:lang w:val="hy-AM"/>
              </w:rPr>
            </w:pPr>
            <w:r>
              <w:rPr>
                <w:rFonts w:ascii="GHEA Grapalat" w:hAnsi="GHEA Grapalat"/>
                <w:sz w:val="24"/>
                <w:szCs w:val="24"/>
                <w:lang w:val="hy-AM"/>
              </w:rPr>
              <w:t xml:space="preserve">Արդարադատության </w:t>
            </w:r>
            <w:r w:rsidRPr="00FD12E5">
              <w:rPr>
                <w:rFonts w:ascii="GHEA Grapalat" w:hAnsi="GHEA Grapalat"/>
                <w:sz w:val="24"/>
                <w:szCs w:val="24"/>
                <w:lang w:val="hy-AM"/>
              </w:rPr>
              <w:t>նախարարություն</w:t>
            </w:r>
          </w:p>
        </w:tc>
        <w:tc>
          <w:tcPr>
            <w:tcW w:w="2785" w:type="dxa"/>
            <w:shd w:val="clear" w:color="auto" w:fill="F2F2F2" w:themeFill="background1" w:themeFillShade="F2"/>
          </w:tcPr>
          <w:p w14:paraId="45CC85BD" w14:textId="507954B6" w:rsidR="009A6B60" w:rsidRPr="00FE1E5C" w:rsidRDefault="009A6B60" w:rsidP="007015DE">
            <w:pPr>
              <w:jc w:val="center"/>
              <w:rPr>
                <w:rFonts w:ascii="GHEA Grapalat" w:hAnsi="GHEA Grapalat"/>
                <w:sz w:val="24"/>
                <w:szCs w:val="24"/>
                <w:lang w:val="hy-AM" w:eastAsia="ru-RU"/>
              </w:rPr>
            </w:pPr>
            <w:r>
              <w:rPr>
                <w:rFonts w:ascii="GHEA Grapalat" w:hAnsi="GHEA Grapalat"/>
                <w:sz w:val="24"/>
                <w:szCs w:val="24"/>
                <w:lang w:val="hy-AM" w:eastAsia="ru-RU"/>
              </w:rPr>
              <w:t>2</w:t>
            </w:r>
            <w:r w:rsidR="003F5F83">
              <w:rPr>
                <w:rFonts w:ascii="GHEA Grapalat" w:hAnsi="GHEA Grapalat"/>
                <w:sz w:val="24"/>
                <w:szCs w:val="24"/>
                <w:lang w:val="hy-AM" w:eastAsia="ru-RU"/>
              </w:rPr>
              <w:t>3</w:t>
            </w:r>
            <w:r w:rsidRPr="00FE1E5C">
              <w:rPr>
                <w:rFonts w:ascii="GHEA Grapalat" w:hAnsi="GHEA Grapalat"/>
                <w:sz w:val="24"/>
                <w:szCs w:val="24"/>
                <w:lang w:val="hy-AM" w:eastAsia="ru-RU"/>
              </w:rPr>
              <w:t>.0</w:t>
            </w:r>
            <w:r w:rsidR="008B4597">
              <w:rPr>
                <w:rFonts w:ascii="GHEA Grapalat" w:hAnsi="GHEA Grapalat"/>
                <w:sz w:val="24"/>
                <w:szCs w:val="24"/>
                <w:lang w:val="ru-RU" w:eastAsia="ru-RU"/>
              </w:rPr>
              <w:t>4</w:t>
            </w:r>
            <w:r w:rsidRPr="00FE1E5C">
              <w:rPr>
                <w:rFonts w:ascii="GHEA Grapalat" w:hAnsi="GHEA Grapalat"/>
                <w:sz w:val="24"/>
                <w:szCs w:val="24"/>
                <w:lang w:val="hy-AM" w:eastAsia="ru-RU"/>
              </w:rPr>
              <w:t>.2024</w:t>
            </w:r>
            <w:r w:rsidRPr="00FE1E5C">
              <w:rPr>
                <w:rFonts w:ascii="GHEA Grapalat" w:hAnsi="GHEA Grapalat"/>
                <w:sz w:val="24"/>
                <w:szCs w:val="24"/>
                <w:lang w:val="en-GB" w:eastAsia="ru-RU"/>
              </w:rPr>
              <w:t xml:space="preserve"> թ.</w:t>
            </w:r>
          </w:p>
        </w:tc>
      </w:tr>
      <w:tr w:rsidR="009A6B60" w:rsidRPr="00FE1E5C" w14:paraId="343C8900" w14:textId="77777777" w:rsidTr="009A6B60">
        <w:trPr>
          <w:trHeight w:val="135"/>
        </w:trPr>
        <w:tc>
          <w:tcPr>
            <w:tcW w:w="0" w:type="auto"/>
            <w:gridSpan w:val="2"/>
            <w:vMerge/>
            <w:shd w:val="clear" w:color="auto" w:fill="F2F2F2" w:themeFill="background1" w:themeFillShade="F2"/>
          </w:tcPr>
          <w:p w14:paraId="1B291745" w14:textId="77777777" w:rsidR="009A6B60" w:rsidRPr="00FE1E5C" w:rsidRDefault="009A6B60" w:rsidP="007015DE">
            <w:pPr>
              <w:spacing w:after="0" w:line="240" w:lineRule="auto"/>
              <w:rPr>
                <w:rFonts w:ascii="GHEA Grapalat" w:eastAsia="Times New Roman" w:hAnsi="GHEA Grapalat"/>
                <w:sz w:val="24"/>
                <w:szCs w:val="24"/>
              </w:rPr>
            </w:pPr>
          </w:p>
        </w:tc>
        <w:tc>
          <w:tcPr>
            <w:tcW w:w="2785" w:type="dxa"/>
            <w:shd w:val="clear" w:color="auto" w:fill="F2F2F2" w:themeFill="background1" w:themeFillShade="F2"/>
          </w:tcPr>
          <w:p w14:paraId="126E804B" w14:textId="4FB29593" w:rsidR="009A6B60" w:rsidRPr="00FE1E5C" w:rsidRDefault="009A6B60" w:rsidP="007015DE">
            <w:pPr>
              <w:jc w:val="center"/>
              <w:rPr>
                <w:rFonts w:ascii="GHEA Grapalat" w:hAnsi="GHEA Grapalat"/>
                <w:sz w:val="24"/>
                <w:szCs w:val="24"/>
                <w:lang w:val="hy-AM" w:eastAsia="ru-RU"/>
              </w:rPr>
            </w:pPr>
            <w:r w:rsidRPr="00FE1E5C">
              <w:rPr>
                <w:rFonts w:ascii="GHEA Grapalat" w:hAnsi="GHEA Grapalat"/>
                <w:sz w:val="24"/>
                <w:szCs w:val="24"/>
                <w:lang w:val="hy-AM" w:eastAsia="ru-RU"/>
              </w:rPr>
              <w:t xml:space="preserve">N </w:t>
            </w:r>
            <w:r w:rsidR="008B4597" w:rsidRPr="008B4597">
              <w:rPr>
                <w:rFonts w:ascii="GHEA Grapalat" w:hAnsi="GHEA Grapalat"/>
                <w:sz w:val="24"/>
                <w:szCs w:val="24"/>
                <w:lang w:val="hy-AM" w:eastAsia="ru-RU"/>
              </w:rPr>
              <w:t>//15962-2024</w:t>
            </w:r>
          </w:p>
        </w:tc>
      </w:tr>
      <w:tr w:rsidR="009A6B60" w:rsidRPr="00FE1E5C" w14:paraId="547C78E9" w14:textId="77777777" w:rsidTr="009A6B60">
        <w:tc>
          <w:tcPr>
            <w:tcW w:w="5870" w:type="dxa"/>
          </w:tcPr>
          <w:p w14:paraId="116090FB" w14:textId="77777777" w:rsidR="009A6B60" w:rsidRPr="00FE1E5C" w:rsidRDefault="009A6B60" w:rsidP="007015DE">
            <w:pPr>
              <w:ind w:firstLine="708"/>
              <w:jc w:val="both"/>
              <w:rPr>
                <w:rFonts w:ascii="GHEA Grapalat" w:hAnsi="GHEA Grapalat"/>
                <w:sz w:val="24"/>
                <w:szCs w:val="24"/>
                <w:lang w:val="hy-AM"/>
              </w:rPr>
            </w:pPr>
            <w:r w:rsidRPr="00FE1E5C">
              <w:rPr>
                <w:rFonts w:ascii="GHEA Grapalat" w:hAnsi="GHEA Grapalat"/>
                <w:iCs/>
                <w:sz w:val="24"/>
                <w:szCs w:val="24"/>
                <w:lang w:val="hy-AM"/>
              </w:rPr>
              <w:t>Նախագծի վերաբերյալ առաջարկություններ և դիտողություններ չունի:</w:t>
            </w:r>
          </w:p>
        </w:tc>
        <w:tc>
          <w:tcPr>
            <w:tcW w:w="3624" w:type="dxa"/>
            <w:gridSpan w:val="2"/>
          </w:tcPr>
          <w:p w14:paraId="40A6A7B4" w14:textId="77777777" w:rsidR="009A6B60" w:rsidRPr="00FE1E5C" w:rsidRDefault="009A6B60" w:rsidP="007015DE">
            <w:pPr>
              <w:rPr>
                <w:rFonts w:ascii="GHEA Grapalat" w:hAnsi="GHEA Grapalat"/>
                <w:sz w:val="24"/>
                <w:szCs w:val="24"/>
                <w:lang w:val="hy-AM" w:eastAsia="ru-RU"/>
              </w:rPr>
            </w:pPr>
          </w:p>
        </w:tc>
      </w:tr>
    </w:tbl>
    <w:p w14:paraId="3F3F4A6C" w14:textId="77777777" w:rsidR="003955C9" w:rsidRPr="0006539B" w:rsidRDefault="003955C9" w:rsidP="003955C9">
      <w:pPr>
        <w:pStyle w:val="ListParagraph"/>
        <w:jc w:val="center"/>
        <w:rPr>
          <w:rFonts w:ascii="GHEA Grapalat" w:hAnsi="GHEA Grapalat" w:cs="Times Armenian"/>
          <w:b/>
          <w:noProof/>
          <w:sz w:val="24"/>
          <w:szCs w:val="24"/>
          <w:lang w:eastAsia="ru-RU"/>
        </w:rPr>
      </w:pPr>
    </w:p>
    <w:p w14:paraId="7A16D497" w14:textId="77777777" w:rsidR="003955C9" w:rsidRDefault="003955C9" w:rsidP="003955C9">
      <w:pPr>
        <w:spacing w:after="0"/>
        <w:ind w:firstLine="720"/>
        <w:jc w:val="both"/>
        <w:textAlignment w:val="baseline"/>
        <w:rPr>
          <w:rFonts w:ascii="GHEA Grapalat" w:hAnsi="GHEA Grapalat"/>
          <w:b/>
          <w:color w:val="191919"/>
          <w:sz w:val="24"/>
          <w:szCs w:val="24"/>
          <w:shd w:val="clear" w:color="auto" w:fill="FFFFFF"/>
          <w:lang w:val="af-ZA"/>
        </w:rPr>
      </w:pPr>
    </w:p>
    <w:p w14:paraId="58E6B05F" w14:textId="77777777" w:rsidR="00F20838" w:rsidRPr="003955C9" w:rsidRDefault="00F20838">
      <w:pPr>
        <w:rPr>
          <w:lang w:val="af-ZA"/>
        </w:rPr>
      </w:pPr>
    </w:p>
    <w:sectPr w:rsidR="00F20838" w:rsidRPr="003955C9" w:rsidSect="00807EFD">
      <w:pgSz w:w="12240" w:h="15840"/>
      <w:pgMar w:top="1440" w:right="1296"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7EF021D"/>
    <w:multiLevelType w:val="hybridMultilevel"/>
    <w:tmpl w:val="390AC3B8"/>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 w15:restartNumberingAfterBreak="0">
    <w:nsid w:val="5F8D7511"/>
    <w:multiLevelType w:val="hybridMultilevel"/>
    <w:tmpl w:val="35382D30"/>
    <w:lvl w:ilvl="0" w:tplc="F92A73C2">
      <w:start w:val="2"/>
      <w:numFmt w:val="decimal"/>
      <w:lvlText w:val="%1."/>
      <w:lvlJc w:val="left"/>
      <w:pPr>
        <w:ind w:left="1530" w:hanging="360"/>
      </w:pPr>
      <w:rPr>
        <w:rFonts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2" w15:restartNumberingAfterBreak="0">
    <w:nsid w:val="628975D7"/>
    <w:multiLevelType w:val="hybridMultilevel"/>
    <w:tmpl w:val="35382D30"/>
    <w:lvl w:ilvl="0" w:tplc="F92A73C2">
      <w:start w:val="2"/>
      <w:numFmt w:val="decimal"/>
      <w:lvlText w:val="%1."/>
      <w:lvlJc w:val="left"/>
      <w:pPr>
        <w:ind w:left="1530" w:hanging="360"/>
      </w:pPr>
      <w:rPr>
        <w:rFonts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16D9F"/>
    <w:rsid w:val="00016D9F"/>
    <w:rsid w:val="0006539B"/>
    <w:rsid w:val="001E4D02"/>
    <w:rsid w:val="003955C9"/>
    <w:rsid w:val="003A4C4F"/>
    <w:rsid w:val="003F5F83"/>
    <w:rsid w:val="004424D8"/>
    <w:rsid w:val="00466B1B"/>
    <w:rsid w:val="004F0EB3"/>
    <w:rsid w:val="005D2694"/>
    <w:rsid w:val="0064628A"/>
    <w:rsid w:val="00654B11"/>
    <w:rsid w:val="006642EA"/>
    <w:rsid w:val="00807EFD"/>
    <w:rsid w:val="008B4597"/>
    <w:rsid w:val="008D2B71"/>
    <w:rsid w:val="009011D3"/>
    <w:rsid w:val="009A6B60"/>
    <w:rsid w:val="009C3ADD"/>
    <w:rsid w:val="00B74EA5"/>
    <w:rsid w:val="00D46644"/>
    <w:rsid w:val="00DF1A18"/>
    <w:rsid w:val="00E40A82"/>
    <w:rsid w:val="00E5523B"/>
    <w:rsid w:val="00ED2D71"/>
    <w:rsid w:val="00F20838"/>
    <w:rsid w:val="00F61A87"/>
    <w:rsid w:val="00F65C0C"/>
    <w:rsid w:val="00FD12E5"/>
    <w:rsid w:val="00FE1E5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8F4F4B"/>
  <w15:chartTrackingRefBased/>
  <w15:docId w15:val="{B63D2251-B069-4021-A97E-996BD4464B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55C9"/>
    <w:pPr>
      <w:spacing w:after="200" w:line="276" w:lineRule="auto"/>
    </w:pPr>
  </w:style>
  <w:style w:type="paragraph" w:styleId="Heading1">
    <w:name w:val="heading 1"/>
    <w:basedOn w:val="Normal"/>
    <w:next w:val="Normal"/>
    <w:link w:val="Heading1Char"/>
    <w:uiPriority w:val="9"/>
    <w:qFormat/>
    <w:rsid w:val="003955C9"/>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955C9"/>
    <w:rPr>
      <w:rFonts w:asciiTheme="majorHAnsi" w:eastAsiaTheme="majorEastAsia" w:hAnsiTheme="majorHAnsi" w:cstheme="majorBidi"/>
      <w:color w:val="2E74B5" w:themeColor="accent1" w:themeShade="BF"/>
      <w:sz w:val="32"/>
      <w:szCs w:val="32"/>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Char Char Char Char1,Char Char Char Char Char,Знак Char,webb Char"/>
    <w:link w:val="NormalWeb"/>
    <w:uiPriority w:val="99"/>
    <w:locked/>
    <w:rsid w:val="003955C9"/>
    <w:rPr>
      <w:rFonts w:ascii="Times New Roman" w:eastAsia="Times New Roman" w:hAnsi="Times New Roman" w:cs="Times New Roman"/>
      <w:sz w:val="24"/>
      <w:szCs w:val="24"/>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Char Char Char,Char Char Char Char,Знак,webb,Знак Знак,Char Char Char1,Обычный (веб), webb"/>
    <w:basedOn w:val="Normal"/>
    <w:link w:val="NormalWebChar"/>
    <w:uiPriority w:val="99"/>
    <w:unhideWhenUsed/>
    <w:qFormat/>
    <w:rsid w:val="003955C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qFormat/>
    <w:locked/>
    <w:rsid w:val="003955C9"/>
    <w:rPr>
      <w:rFonts w:ascii="Times Armenian" w:eastAsia="Times New Roman" w:hAnsi="Times Armenian" w:cs="Times New Roman"/>
      <w:sz w:val="20"/>
      <w:szCs w:val="20"/>
    </w:rPr>
  </w:style>
  <w:style w:type="paragraph" w:styleId="ListParagraph">
    <w:name w:val="List Paragraph"/>
    <w:aliases w:val="Akapit z listą BS,List Paragraph 1,List_Paragraph,Multilevel para_II,List Paragraph1,Bullet1,References,List Paragraph (numbered (a)),IBL List Paragraph,List Paragraph nowy,Numbered List Paragraph,OBC Bullet,List Paragraph11,Normal number"/>
    <w:basedOn w:val="Normal"/>
    <w:link w:val="ListParagraphChar"/>
    <w:uiPriority w:val="34"/>
    <w:qFormat/>
    <w:rsid w:val="003955C9"/>
    <w:pPr>
      <w:spacing w:after="0" w:line="240" w:lineRule="auto"/>
      <w:ind w:left="720"/>
      <w:contextualSpacing/>
    </w:pPr>
    <w:rPr>
      <w:rFonts w:ascii="Times Armenian" w:eastAsia="Times New Roman" w:hAnsi="Times Armenian" w:cs="Times New Roman"/>
      <w:sz w:val="20"/>
      <w:szCs w:val="20"/>
    </w:rPr>
  </w:style>
  <w:style w:type="table" w:styleId="TableGrid">
    <w:name w:val="Table Grid"/>
    <w:basedOn w:val="TableNormal"/>
    <w:uiPriority w:val="59"/>
    <w:rsid w:val="003955C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3955C9"/>
    <w:rPr>
      <w:b/>
      <w:bCs/>
    </w:rPr>
  </w:style>
  <w:style w:type="character" w:customStyle="1" w:styleId="apple-converted-space">
    <w:name w:val="apple-converted-space"/>
    <w:basedOn w:val="DefaultParagraphFont"/>
    <w:rsid w:val="004F0EB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6188274">
      <w:bodyDiv w:val="1"/>
      <w:marLeft w:val="0"/>
      <w:marRight w:val="0"/>
      <w:marTop w:val="0"/>
      <w:marBottom w:val="0"/>
      <w:divBdr>
        <w:top w:val="none" w:sz="0" w:space="0" w:color="auto"/>
        <w:left w:val="none" w:sz="0" w:space="0" w:color="auto"/>
        <w:bottom w:val="none" w:sz="0" w:space="0" w:color="auto"/>
        <w:right w:val="none" w:sz="0" w:space="0" w:color="auto"/>
      </w:divBdr>
    </w:div>
    <w:div w:id="860778250">
      <w:bodyDiv w:val="1"/>
      <w:marLeft w:val="0"/>
      <w:marRight w:val="0"/>
      <w:marTop w:val="0"/>
      <w:marBottom w:val="0"/>
      <w:divBdr>
        <w:top w:val="none" w:sz="0" w:space="0" w:color="auto"/>
        <w:left w:val="none" w:sz="0" w:space="0" w:color="auto"/>
        <w:bottom w:val="none" w:sz="0" w:space="0" w:color="auto"/>
        <w:right w:val="none" w:sz="0" w:space="0" w:color="auto"/>
      </w:divBdr>
    </w:div>
    <w:div w:id="1176581242">
      <w:bodyDiv w:val="1"/>
      <w:marLeft w:val="0"/>
      <w:marRight w:val="0"/>
      <w:marTop w:val="0"/>
      <w:marBottom w:val="0"/>
      <w:divBdr>
        <w:top w:val="none" w:sz="0" w:space="0" w:color="auto"/>
        <w:left w:val="none" w:sz="0" w:space="0" w:color="auto"/>
        <w:bottom w:val="none" w:sz="0" w:space="0" w:color="auto"/>
        <w:right w:val="none" w:sz="0" w:space="0" w:color="auto"/>
      </w:divBdr>
    </w:div>
    <w:div w:id="1264726960">
      <w:bodyDiv w:val="1"/>
      <w:marLeft w:val="0"/>
      <w:marRight w:val="0"/>
      <w:marTop w:val="0"/>
      <w:marBottom w:val="0"/>
      <w:divBdr>
        <w:top w:val="none" w:sz="0" w:space="0" w:color="auto"/>
        <w:left w:val="none" w:sz="0" w:space="0" w:color="auto"/>
        <w:bottom w:val="none" w:sz="0" w:space="0" w:color="auto"/>
        <w:right w:val="none" w:sz="0" w:space="0" w:color="auto"/>
      </w:divBdr>
    </w:div>
    <w:div w:id="1412237671">
      <w:bodyDiv w:val="1"/>
      <w:marLeft w:val="0"/>
      <w:marRight w:val="0"/>
      <w:marTop w:val="0"/>
      <w:marBottom w:val="0"/>
      <w:divBdr>
        <w:top w:val="none" w:sz="0" w:space="0" w:color="auto"/>
        <w:left w:val="none" w:sz="0" w:space="0" w:color="auto"/>
        <w:bottom w:val="none" w:sz="0" w:space="0" w:color="auto"/>
        <w:right w:val="none" w:sz="0" w:space="0" w:color="auto"/>
      </w:divBdr>
    </w:div>
    <w:div w:id="1556308141">
      <w:bodyDiv w:val="1"/>
      <w:marLeft w:val="0"/>
      <w:marRight w:val="0"/>
      <w:marTop w:val="0"/>
      <w:marBottom w:val="0"/>
      <w:divBdr>
        <w:top w:val="none" w:sz="0" w:space="0" w:color="auto"/>
        <w:left w:val="none" w:sz="0" w:space="0" w:color="auto"/>
        <w:bottom w:val="none" w:sz="0" w:space="0" w:color="auto"/>
        <w:right w:val="none" w:sz="0" w:space="0" w:color="auto"/>
      </w:divBdr>
    </w:div>
    <w:div w:id="21155936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495</Words>
  <Characters>2825</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Sedrak Simonyan</cp:lastModifiedBy>
  <cp:revision>2</cp:revision>
  <dcterms:created xsi:type="dcterms:W3CDTF">2024-04-29T10:53:00Z</dcterms:created>
  <dcterms:modified xsi:type="dcterms:W3CDTF">2024-04-29T10:53:00Z</dcterms:modified>
</cp:coreProperties>
</file>