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037498" w14:textId="391BC177" w:rsidR="00D539BD" w:rsidRPr="00BB7716" w:rsidRDefault="00BE234D" w:rsidP="00D539BD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BB771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ՆԱԽԱԳԻԾ</w:t>
      </w:r>
    </w:p>
    <w:p w14:paraId="6559D2EA" w14:textId="77777777" w:rsidR="00D539BD" w:rsidRDefault="00D539BD" w:rsidP="00B1320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321B423B" w14:textId="77777777" w:rsidR="00D539BD" w:rsidRDefault="00D539BD" w:rsidP="00B1320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5F87AC4A" w14:textId="77777777" w:rsidR="00D539BD" w:rsidRDefault="00D539BD" w:rsidP="00B1320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1CB67E1B" w14:textId="5AC8AC52" w:rsidR="00B13207" w:rsidRPr="005B4FC7" w:rsidRDefault="00B13207" w:rsidP="00B1320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</w:pPr>
      <w:r w:rsidRPr="005B4FC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ՀԱՅԱՍՏԱՆԻ ՀԱՆՐԱՊԵՏՈՒԹՅԱՆ ԿԱՌԱՎԱՐՈՒԹՅՈՒՆ</w:t>
      </w:r>
    </w:p>
    <w:p w14:paraId="2010940C" w14:textId="77777777" w:rsidR="00B13207" w:rsidRPr="005B4FC7" w:rsidRDefault="00B13207" w:rsidP="00B1320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</w:pPr>
      <w:r w:rsidRPr="005B4FC7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14:ligatures w14:val="none"/>
        </w:rPr>
        <w:t> </w:t>
      </w:r>
    </w:p>
    <w:p w14:paraId="370C59B7" w14:textId="77777777" w:rsidR="00B13207" w:rsidRPr="005B4FC7" w:rsidRDefault="00B13207" w:rsidP="00B1320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</w:pPr>
      <w:r w:rsidRPr="005B4FC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Ո Ր Ո Շ ՈՒ Մ</w:t>
      </w:r>
    </w:p>
    <w:p w14:paraId="6FDA94A6" w14:textId="77777777" w:rsidR="00B13207" w:rsidRPr="005B4FC7" w:rsidRDefault="00B13207" w:rsidP="00B1320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</w:pPr>
      <w:r w:rsidRPr="005B4FC7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14:ligatures w14:val="none"/>
        </w:rPr>
        <w:t> </w:t>
      </w:r>
    </w:p>
    <w:p w14:paraId="2F8595F9" w14:textId="2F390731" w:rsidR="00B13207" w:rsidRPr="005B4FC7" w:rsidRDefault="00B13207" w:rsidP="00B1320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</w:pPr>
      <w:r w:rsidRPr="005B4FC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202</w:t>
      </w:r>
      <w:r w:rsidR="00BB7716" w:rsidRPr="005B4FC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4</w:t>
      </w:r>
      <w:r w:rsidRPr="005B4FC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5B4FC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թվականի</w:t>
      </w:r>
      <w:proofErr w:type="spellEnd"/>
      <w:r w:rsidRPr="005B4FC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Pr="005B4FC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 xml:space="preserve">    </w:t>
      </w:r>
      <w:r w:rsidRPr="005B4FC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N </w:t>
      </w:r>
      <w:r w:rsidRPr="005B4FC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 xml:space="preserve">        </w:t>
      </w:r>
      <w:r w:rsidRPr="005B4FC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-Ա</w:t>
      </w:r>
    </w:p>
    <w:p w14:paraId="32D73A10" w14:textId="77777777" w:rsidR="00B13207" w:rsidRPr="005B4FC7" w:rsidRDefault="00B13207" w:rsidP="00B1320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</w:pPr>
      <w:r w:rsidRPr="005B4FC7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14:ligatures w14:val="none"/>
        </w:rPr>
        <w:t> </w:t>
      </w:r>
    </w:p>
    <w:p w14:paraId="3AF66CBC" w14:textId="564A86C4" w:rsidR="00275785" w:rsidRPr="005B4FC7" w:rsidRDefault="00275785" w:rsidP="00B13207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</w:pPr>
      <w:r w:rsidRPr="005B4FC7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5B4FC7">
        <w:rPr>
          <w:rStyle w:val="Strong"/>
          <w:rFonts w:ascii="GHEA Grapalat" w:eastAsiaTheme="majorEastAsia" w:hAnsi="GHEA Grapalat"/>
          <w:sz w:val="24"/>
          <w:szCs w:val="24"/>
          <w:lang w:val="hy-AM"/>
        </w:rPr>
        <w:t xml:space="preserve">ՆՈՐԱՄՈՒԾՈՒԹՅԱՆ ԵՎ ՁԵՌՆԵՐԵՑՈՒԹՅԱՆ ԱԶԳԱՅԻՆ ԿԵՆՏՐՈՆ» </w:t>
      </w:r>
      <w:r w:rsidRPr="005B4FC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ՊԵՏԱԿԱՆ ՈՉ ԱՌԵՎՏՐԱՅԻՆ ԿԱԶՄԱԿԵՐՊՈՒԹՅՈՒՆԸ ԼՈՒԾԱՐԵԼՈՒ</w:t>
      </w:r>
      <w:r w:rsidR="00A255A0" w:rsidRPr="005B4FC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5B4FC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ՄԱՍԻՆ</w:t>
      </w:r>
    </w:p>
    <w:p w14:paraId="5B1A2126" w14:textId="77777777" w:rsidR="00275785" w:rsidRPr="00890C4A" w:rsidRDefault="00275785" w:rsidP="00B13207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</w:pPr>
    </w:p>
    <w:p w14:paraId="21C9BA99" w14:textId="77777777" w:rsidR="00275785" w:rsidRPr="00890C4A" w:rsidRDefault="00275785" w:rsidP="00B13207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</w:pPr>
    </w:p>
    <w:p w14:paraId="6A5A8611" w14:textId="17DB88B7" w:rsidR="00890C4A" w:rsidRPr="00890C4A" w:rsidRDefault="00275785" w:rsidP="00890C4A">
      <w:pPr>
        <w:pStyle w:val="NormalWeb"/>
        <w:shd w:val="clear" w:color="auto" w:fill="FFFFFF"/>
        <w:spacing w:before="0" w:beforeAutospacing="0" w:after="12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2418B0">
        <w:rPr>
          <w:rFonts w:ascii="GHEA Grapalat" w:hAnsi="GHEA Grapalat"/>
          <w:color w:val="000000"/>
          <w:shd w:val="clear" w:color="auto" w:fill="FFFFFF"/>
          <w:lang w:val="hy-AM"/>
        </w:rPr>
        <w:t>Հիմք ընդունելով Հայաստանի Հանրապետության քաղաքացիական օրենսգրքի 67-րդ հոդվածը, «</w:t>
      </w:r>
      <w:r w:rsidRPr="00430CA9">
        <w:rPr>
          <w:rFonts w:ascii="GHEA Grapalat" w:hAnsi="GHEA Grapalat"/>
          <w:color w:val="000000"/>
          <w:shd w:val="clear" w:color="auto" w:fill="FFFFFF"/>
          <w:lang w:val="hy-AM"/>
        </w:rPr>
        <w:t xml:space="preserve">Պետական ոչ առևտրային կազմակերպությունների մասին» օրենքի 13-րդ հոդվածի 2-րդ մասի </w:t>
      </w:r>
      <w:r w:rsidR="001645D4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Pr="00430CA9">
        <w:rPr>
          <w:rFonts w:ascii="GHEA Grapalat" w:hAnsi="GHEA Grapalat"/>
          <w:color w:val="000000"/>
          <w:shd w:val="clear" w:color="auto" w:fill="FFFFFF"/>
          <w:lang w:val="hy-AM"/>
        </w:rPr>
        <w:t>զ</w:t>
      </w:r>
      <w:r w:rsidR="001645D4">
        <w:rPr>
          <w:rFonts w:ascii="GHEA Grapalat" w:hAnsi="GHEA Grapalat"/>
          <w:color w:val="000000"/>
          <w:shd w:val="clear" w:color="auto" w:fill="FFFFFF"/>
        </w:rPr>
        <w:t>»</w:t>
      </w:r>
      <w:r w:rsidR="00D46D6E">
        <w:rPr>
          <w:rFonts w:ascii="GHEA Grapalat" w:hAnsi="GHEA Grapalat"/>
          <w:color w:val="000000"/>
          <w:shd w:val="clear" w:color="auto" w:fill="FFFFFF"/>
          <w:lang w:val="hy-AM"/>
        </w:rPr>
        <w:t>, «է</w:t>
      </w:r>
      <w:r w:rsidR="00D46D6E">
        <w:rPr>
          <w:rFonts w:ascii="GHEA Grapalat" w:hAnsi="GHEA Grapalat"/>
          <w:color w:val="000000"/>
          <w:shd w:val="clear" w:color="auto" w:fill="FFFFFF"/>
        </w:rPr>
        <w:t>»</w:t>
      </w:r>
      <w:r w:rsidR="00D46D6E" w:rsidRPr="00430CA9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430CA9">
        <w:rPr>
          <w:rFonts w:ascii="GHEA Grapalat" w:hAnsi="GHEA Grapalat"/>
          <w:color w:val="000000"/>
          <w:shd w:val="clear" w:color="auto" w:fill="FFFFFF"/>
          <w:lang w:val="hy-AM"/>
        </w:rPr>
        <w:t>կետ</w:t>
      </w:r>
      <w:r w:rsidR="00D46D6E">
        <w:rPr>
          <w:rFonts w:ascii="GHEA Grapalat" w:hAnsi="GHEA Grapalat"/>
          <w:color w:val="000000"/>
          <w:shd w:val="clear" w:color="auto" w:fill="FFFFFF"/>
          <w:lang w:val="hy-AM"/>
        </w:rPr>
        <w:t>եր</w:t>
      </w:r>
      <w:r w:rsidRPr="00430CA9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D46D6E">
        <w:rPr>
          <w:rFonts w:ascii="GHEA Grapalat" w:hAnsi="GHEA Grapalat"/>
          <w:color w:val="000000"/>
          <w:shd w:val="clear" w:color="auto" w:fill="FFFFFF"/>
          <w:lang w:val="hy-AM"/>
        </w:rPr>
        <w:t xml:space="preserve"> և 3</w:t>
      </w:r>
      <w:r w:rsidR="008225F3">
        <w:rPr>
          <w:rFonts w:ascii="GHEA Grapalat" w:hAnsi="GHEA Grapalat"/>
          <w:color w:val="000000"/>
          <w:shd w:val="clear" w:color="auto" w:fill="FFFFFF"/>
          <w:lang w:val="hy-AM"/>
        </w:rPr>
        <w:t>-</w:t>
      </w:r>
      <w:r w:rsidR="00D46D6E">
        <w:rPr>
          <w:rFonts w:ascii="GHEA Grapalat" w:hAnsi="GHEA Grapalat"/>
          <w:color w:val="000000"/>
          <w:shd w:val="clear" w:color="auto" w:fill="FFFFFF"/>
          <w:lang w:val="hy-AM"/>
        </w:rPr>
        <w:t>րդ մասը</w:t>
      </w:r>
      <w:r w:rsidRPr="00430CA9">
        <w:rPr>
          <w:rFonts w:ascii="GHEA Grapalat" w:hAnsi="GHEA Grapalat"/>
          <w:color w:val="000000"/>
          <w:shd w:val="clear" w:color="auto" w:fill="FFFFFF"/>
          <w:lang w:val="hy-AM"/>
        </w:rPr>
        <w:t>, 25-րդ հոդվածը</w:t>
      </w:r>
      <w:r w:rsidR="00890C4A" w:rsidRPr="00430CA9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890C4A" w:rsidRPr="00890C4A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Հայաստանի Հանրապետության կառավարությունը</w:t>
      </w:r>
      <w:r w:rsidR="00890C4A" w:rsidRPr="00890C4A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890C4A" w:rsidRPr="00890C4A">
        <w:rPr>
          <w:rStyle w:val="Emphasis"/>
          <w:rFonts w:ascii="GHEA Grapalat" w:hAnsi="GHEA Grapalat"/>
          <w:b/>
          <w:bCs/>
          <w:color w:val="000000"/>
          <w:shd w:val="clear" w:color="auto" w:fill="FFFFFF"/>
          <w:lang w:val="hy-AM"/>
        </w:rPr>
        <w:t>ո ր ո շ ու մ է.</w:t>
      </w:r>
    </w:p>
    <w:p w14:paraId="1143FBB6" w14:textId="77777777" w:rsidR="00275785" w:rsidRPr="00430CA9" w:rsidRDefault="00275785" w:rsidP="00B13207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</w:rPr>
      </w:pPr>
    </w:p>
    <w:p w14:paraId="1B1DE42A" w14:textId="4129EF5D" w:rsidR="00BB7716" w:rsidRPr="00BB7716" w:rsidRDefault="00677890" w:rsidP="00BB7716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</w:tabs>
        <w:spacing w:before="0" w:beforeAutospacing="0" w:after="12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B7716">
        <w:rPr>
          <w:rFonts w:ascii="GHEA Grapalat" w:hAnsi="GHEA Grapalat"/>
          <w:color w:val="000000"/>
          <w:lang w:val="hy-AM"/>
        </w:rPr>
        <w:t xml:space="preserve"> </w:t>
      </w:r>
      <w:r w:rsidR="00B13207" w:rsidRPr="00BB7716">
        <w:rPr>
          <w:rFonts w:ascii="GHEA Grapalat" w:hAnsi="GHEA Grapalat"/>
          <w:color w:val="000000"/>
          <w:lang w:val="hy-AM"/>
        </w:rPr>
        <w:t xml:space="preserve">Լուծարել </w:t>
      </w:r>
      <w:r w:rsidR="0060185F" w:rsidRPr="00BB7716">
        <w:rPr>
          <w:rStyle w:val="Strong"/>
          <w:rFonts w:ascii="GHEA Grapalat" w:eastAsiaTheme="majorEastAsia" w:hAnsi="GHEA Grapalat"/>
          <w:b w:val="0"/>
          <w:bCs w:val="0"/>
          <w:lang w:val="hy-AM"/>
        </w:rPr>
        <w:t>«Նորամուծության և ձեռներեցության ազգային կենտրոն</w:t>
      </w:r>
      <w:r w:rsidR="0060185F" w:rsidRPr="00BB7716">
        <w:rPr>
          <w:rFonts w:ascii="GHEA Grapalat" w:hAnsi="GHEA Grapalat"/>
          <w:b/>
          <w:bCs/>
          <w:color w:val="000000"/>
          <w:lang w:val="hy-AM"/>
        </w:rPr>
        <w:t>»</w:t>
      </w:r>
      <w:r w:rsidR="0060185F" w:rsidRPr="00BB7716">
        <w:rPr>
          <w:rFonts w:ascii="GHEA Grapalat" w:hAnsi="GHEA Grapalat"/>
          <w:color w:val="000000"/>
          <w:lang w:val="hy-AM"/>
        </w:rPr>
        <w:t xml:space="preserve"> պետական ոչ առևտրային կազմակերպությունը (այսուհետ՝ </w:t>
      </w:r>
      <w:r w:rsidR="001B625C" w:rsidRPr="00BB7716">
        <w:rPr>
          <w:rFonts w:ascii="GHEA Grapalat" w:hAnsi="GHEA Grapalat"/>
          <w:color w:val="000000"/>
          <w:lang w:val="hy-AM"/>
        </w:rPr>
        <w:t>կ</w:t>
      </w:r>
      <w:r w:rsidR="0060185F" w:rsidRPr="00BB7716">
        <w:rPr>
          <w:rFonts w:ascii="GHEA Grapalat" w:hAnsi="GHEA Grapalat"/>
          <w:color w:val="000000"/>
          <w:lang w:val="hy-AM"/>
        </w:rPr>
        <w:t xml:space="preserve">ազմակերպություն) (գտնվելու վայրը՝ Հայաստանի Հանրապետություն, քաղաք Երևան, Կոմիտասի 49/3, պետական գրանցման համարը` </w:t>
      </w:r>
      <w:r w:rsidR="0060185F" w:rsidRPr="00BB7716">
        <w:rPr>
          <w:rFonts w:ascii="GHEA Grapalat" w:hAnsi="GHEA Grapalat"/>
          <w:lang w:val="hy-AM"/>
        </w:rPr>
        <w:t>264.210.08633</w:t>
      </w:r>
      <w:r w:rsidR="0060185F" w:rsidRPr="00BB7716">
        <w:rPr>
          <w:rFonts w:ascii="GHEA Grapalat" w:hAnsi="GHEA Grapalat"/>
          <w:color w:val="000000"/>
          <w:lang w:val="hy-AM"/>
        </w:rPr>
        <w:t>)</w:t>
      </w:r>
      <w:r w:rsidR="009754B2" w:rsidRPr="00BB7716">
        <w:rPr>
          <w:rFonts w:ascii="GHEA Grapalat" w:hAnsi="GHEA Grapalat"/>
          <w:color w:val="000000"/>
          <w:lang w:val="hy-AM"/>
        </w:rPr>
        <w:t>՝</w:t>
      </w:r>
      <w:r w:rsidR="0060185F" w:rsidRPr="00BB7716">
        <w:rPr>
          <w:rFonts w:ascii="GHEA Grapalat" w:hAnsi="GHEA Grapalat"/>
          <w:color w:val="000000"/>
          <w:lang w:val="hy-AM"/>
        </w:rPr>
        <w:t xml:space="preserve"> Հայաստանի Հանրապետության օրենսդրությամբ սահմանված կարգով</w:t>
      </w:r>
      <w:r w:rsidR="00BB7716" w:rsidRPr="00BB7716">
        <w:rPr>
          <w:rFonts w:ascii="GHEA Grapalat" w:hAnsi="GHEA Grapalat"/>
          <w:color w:val="000000"/>
          <w:lang w:val="hy-AM"/>
        </w:rPr>
        <w:t>:</w:t>
      </w:r>
    </w:p>
    <w:p w14:paraId="1BC95930" w14:textId="0C4982C7" w:rsidR="001B625C" w:rsidRPr="00784F00" w:rsidRDefault="001B625C" w:rsidP="00BB7716">
      <w:pPr>
        <w:pStyle w:val="ListParagraph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BB771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Հայաստանի Հանրապետության </w:t>
      </w:r>
      <w:r w:rsidR="00BB35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էկոնոմիկայի նախարարին</w:t>
      </w:r>
      <w:r w:rsidR="009754B2" w:rsidRPr="00BB77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9754B2" w:rsidRPr="00BB7716">
        <w:rPr>
          <w:rFonts w:ascii="Sylfaen" w:hAnsi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B771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կազմակերպության լուծարման աշխատանքներն իրականացնելու նպատակով՝ սույն որոշումն ուժի մեջ մտնելուց հետո 15-oրյա ժամկետում ստեղծել լուծարման </w:t>
      </w:r>
      <w:r w:rsidRPr="004614B8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հանձնաժողով՝ դրա կազմում ընդգրկելով Հայաստանի Հանրապետության էկոնոմիկայի նախարարության </w:t>
      </w:r>
      <w:r w:rsidR="00BB3541" w:rsidRPr="004614B8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(</w:t>
      </w:r>
      <w:r w:rsidR="00FA2F7C" w:rsidRPr="004614B8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մեկ </w:t>
      </w:r>
      <w:r w:rsidR="00BB3541" w:rsidRPr="004614B8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անդամ՝ լուծարման հանձնաժողովի նախագահ)</w:t>
      </w:r>
      <w:r w:rsidRPr="004614B8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, Հայաստանի Հանրապետության ֆինանսների նախարարության (մեկ անդամ), Հայաստանի Հանրապետության արդարադատության նախարարության (մեկ անդամ), Հայաստանի Հանրապետության </w:t>
      </w:r>
      <w:r w:rsidR="00D46D6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տարածքային կառավարման և ենթակառուցվածքների </w:t>
      </w:r>
      <w:r w:rsidR="00D46D6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lastRenderedPageBreak/>
        <w:t xml:space="preserve">նախարարության </w:t>
      </w:r>
      <w:r w:rsidRPr="004614B8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պետական գույքի կառավարման կոմիտեի </w:t>
      </w:r>
      <w:r w:rsidR="00003150" w:rsidRPr="004614B8">
        <w:rPr>
          <w:rFonts w:ascii="GHEA Grapalat" w:hAnsi="GHEA Grapalat"/>
          <w:sz w:val="24"/>
          <w:szCs w:val="24"/>
          <w:lang w:val="hy-AM"/>
        </w:rPr>
        <w:t xml:space="preserve">(այսուհետ՝ կոմիտե) </w:t>
      </w:r>
      <w:r w:rsidRPr="004614B8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(</w:t>
      </w:r>
      <w:r w:rsidR="00FA2F7C" w:rsidRPr="004614B8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երկու</w:t>
      </w:r>
      <w:r w:rsidRPr="004614B8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853B0C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անդամ</w:t>
      </w:r>
      <w:r w:rsidR="00FA2F7C" w:rsidRPr="00853B0C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՝ անդամ-քարտուղար և անդամ</w:t>
      </w:r>
      <w:r w:rsidRPr="00853B0C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), Հայաստանի Հանրապետության պետական եկամուտների կոմիտեի (մեկ անդամ) ներկայացուցիչներին:</w:t>
      </w:r>
    </w:p>
    <w:p w14:paraId="5549BBF9" w14:textId="646905FB" w:rsidR="009754B2" w:rsidRPr="004A0BA4" w:rsidRDefault="009754B2" w:rsidP="00784F00">
      <w:pPr>
        <w:pStyle w:val="ListParagraph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53093">
        <w:rPr>
          <w:rFonts w:ascii="GHEA Grapalat" w:hAnsi="GHEA Grapalat"/>
          <w:color w:val="000000"/>
          <w:sz w:val="24"/>
          <w:szCs w:val="24"/>
          <w:lang w:val="hy-AM"/>
        </w:rPr>
        <w:t>Կազմակերպության</w:t>
      </w:r>
      <w:r w:rsidR="0086656D" w:rsidRPr="00553093">
        <w:rPr>
          <w:rFonts w:ascii="GHEA Grapalat" w:hAnsi="GHEA Grapalat"/>
          <w:color w:val="000000"/>
          <w:sz w:val="24"/>
          <w:szCs w:val="24"/>
          <w:lang w:val="hy-AM"/>
        </w:rPr>
        <w:t xml:space="preserve">ը և մասնաճյուղերին </w:t>
      </w:r>
      <w:r w:rsidRPr="00553093">
        <w:rPr>
          <w:rFonts w:ascii="GHEA Grapalat" w:hAnsi="GHEA Grapalat"/>
          <w:color w:val="000000"/>
          <w:sz w:val="24"/>
          <w:szCs w:val="24"/>
          <w:lang w:val="hy-AM"/>
        </w:rPr>
        <w:t xml:space="preserve">ամրացված անշարժ գույքը՝ Հայաստանի Հանրապետության սեփականությունը հանդիսացող շենքերը և շինությունները` քաղաք </w:t>
      </w:r>
      <w:r w:rsidR="00853B0C" w:rsidRPr="00553093">
        <w:rPr>
          <w:rFonts w:ascii="GHEA Grapalat" w:hAnsi="GHEA Grapalat"/>
          <w:color w:val="000000"/>
          <w:sz w:val="24"/>
          <w:szCs w:val="24"/>
          <w:lang w:val="hy-AM"/>
        </w:rPr>
        <w:t xml:space="preserve">Երևան, Արաբկիր վ/շ, Կոմիտասի պողոտա, 49/3 հասցեում </w:t>
      </w:r>
      <w:r w:rsidR="00853B0C" w:rsidRPr="004A0BA4">
        <w:rPr>
          <w:rFonts w:ascii="GHEA Grapalat" w:hAnsi="GHEA Grapalat"/>
          <w:color w:val="000000"/>
          <w:sz w:val="24"/>
          <w:szCs w:val="24"/>
          <w:lang w:val="hy-AM"/>
        </w:rPr>
        <w:t xml:space="preserve">գտնվող 11000.6 քմ </w:t>
      </w:r>
      <w:r w:rsidRPr="004A0BA4">
        <w:rPr>
          <w:rFonts w:ascii="GHEA Grapalat" w:hAnsi="GHEA Grapalat"/>
          <w:color w:val="000000"/>
          <w:sz w:val="24"/>
          <w:szCs w:val="24"/>
          <w:lang w:val="hy-AM"/>
        </w:rPr>
        <w:t xml:space="preserve">մակերեսով տարածքը, </w:t>
      </w:r>
      <w:r w:rsidR="00553093" w:rsidRPr="004A0BA4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</w:t>
      </w:r>
      <w:r w:rsidR="00036EA3" w:rsidRPr="004A0BA4">
        <w:rPr>
          <w:rFonts w:ascii="GHEA Grapalat" w:hAnsi="GHEA Grapalat"/>
          <w:color w:val="000000"/>
          <w:sz w:val="24"/>
          <w:szCs w:val="24"/>
          <w:lang w:val="hy-AM"/>
        </w:rPr>
        <w:t xml:space="preserve">Շիրակի մարզ, համայնք Գյումրի, քաղաք Գյումրի, Ա. Շիրակացու փողոց, 68 հասցեում </w:t>
      </w:r>
      <w:r w:rsidRPr="004A0BA4">
        <w:rPr>
          <w:rFonts w:ascii="GHEA Grapalat" w:hAnsi="GHEA Grapalat"/>
          <w:color w:val="000000"/>
          <w:sz w:val="24"/>
          <w:szCs w:val="24"/>
          <w:lang w:val="hy-AM"/>
        </w:rPr>
        <w:t xml:space="preserve">տեղակայված` </w:t>
      </w:r>
      <w:r w:rsidR="00460C46" w:rsidRPr="004A0BA4">
        <w:rPr>
          <w:rFonts w:ascii="GHEA Grapalat" w:hAnsi="GHEA Grapalat"/>
          <w:color w:val="000000"/>
          <w:sz w:val="24"/>
          <w:szCs w:val="24"/>
          <w:lang w:val="hy-AM"/>
        </w:rPr>
        <w:t xml:space="preserve">0.051163 հա մակերեսով հողամասը և 880.29 քմ </w:t>
      </w:r>
      <w:r w:rsidRPr="004A0BA4">
        <w:rPr>
          <w:rFonts w:ascii="GHEA Grapalat" w:hAnsi="GHEA Grapalat"/>
          <w:color w:val="000000"/>
          <w:sz w:val="24"/>
          <w:szCs w:val="24"/>
          <w:lang w:val="hy-AM"/>
        </w:rPr>
        <w:t xml:space="preserve">մակերեսով տարածքը, </w:t>
      </w:r>
      <w:r w:rsidR="00553093" w:rsidRPr="004A0BA4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</w:t>
      </w:r>
      <w:r w:rsidR="00460C46" w:rsidRPr="004A0BA4">
        <w:rPr>
          <w:rFonts w:ascii="GHEA Grapalat" w:hAnsi="GHEA Grapalat"/>
          <w:color w:val="000000"/>
          <w:sz w:val="24"/>
          <w:szCs w:val="24"/>
          <w:lang w:val="hy-AM"/>
        </w:rPr>
        <w:t xml:space="preserve">Կոտայքի մարզ, համայնք Հրազդան, քաղաք Հրազդան, Կենտրոն թաղամաս, 46 շենքի հարող տարածքում գտնվող 591.44 քմ մակերեսով ոչ բնակելի տարածքը </w:t>
      </w:r>
      <w:r w:rsidRPr="004A0BA4">
        <w:rPr>
          <w:rFonts w:ascii="GHEA Grapalat" w:hAnsi="GHEA Grapalat"/>
          <w:color w:val="000000"/>
          <w:sz w:val="24"/>
          <w:szCs w:val="24"/>
          <w:lang w:val="hy-AM"/>
        </w:rPr>
        <w:t>հետ վերցնել և թողնել կոմիտեի տնօրինության</w:t>
      </w:r>
      <w:r w:rsidR="00784F00" w:rsidRPr="004A0BA4">
        <w:rPr>
          <w:rFonts w:ascii="GHEA Grapalat" w:hAnsi="GHEA Grapalat"/>
          <w:color w:val="000000"/>
          <w:sz w:val="24"/>
          <w:szCs w:val="24"/>
          <w:lang w:val="hy-AM"/>
        </w:rPr>
        <w:t>ը:</w:t>
      </w:r>
    </w:p>
    <w:p w14:paraId="54A6CB88" w14:textId="77777777" w:rsidR="00D539BD" w:rsidRPr="004A0BA4" w:rsidRDefault="001B625C" w:rsidP="00BB7716">
      <w:pPr>
        <w:pStyle w:val="ListParagraph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4A0BA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Հայաստանի Հանրապետության էկոնոմիկայի նախարարին`</w:t>
      </w:r>
    </w:p>
    <w:p w14:paraId="3E8936C7" w14:textId="11C30D2B" w:rsidR="00D539BD" w:rsidRPr="00784F00" w:rsidRDefault="00D539BD" w:rsidP="00BB7716">
      <w:pPr>
        <w:pStyle w:val="ListParagraph"/>
        <w:numPr>
          <w:ilvl w:val="0"/>
          <w:numId w:val="5"/>
        </w:numPr>
        <w:spacing w:line="360" w:lineRule="auto"/>
        <w:ind w:left="0" w:firstLine="1095"/>
        <w:jc w:val="both"/>
        <w:rPr>
          <w:rFonts w:ascii="GHEA Grapalat" w:hAnsi="GHEA Grapalat"/>
          <w:sz w:val="24"/>
          <w:szCs w:val="24"/>
          <w:lang w:val="hy-AM"/>
        </w:rPr>
      </w:pPr>
      <w:r w:rsidRPr="00784F00">
        <w:rPr>
          <w:rFonts w:ascii="GHEA Grapalat" w:hAnsi="GHEA Grapalat"/>
          <w:sz w:val="24"/>
          <w:szCs w:val="24"/>
          <w:lang w:val="hy-AM"/>
        </w:rPr>
        <w:t xml:space="preserve">լուծարման հանձնաժողովի ստեղծման պահից հետո մեկամսյա ժամկետում ապահովել </w:t>
      </w:r>
      <w:r w:rsidRPr="00784F00">
        <w:rPr>
          <w:rFonts w:ascii="GHEA Grapalat" w:hAnsi="GHEA Grapalat"/>
          <w:sz w:val="24"/>
          <w:szCs w:val="24"/>
          <w:lang w:val="fr-FR"/>
        </w:rPr>
        <w:t>կազմակերպության</w:t>
      </w:r>
      <w:r w:rsidRPr="00784F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4F00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համապատասխան փաստաթղթերի և գույքի, այդ թվում՝ դրամական միջոցների, արժեթղթերի և գույքային իրավունքների հանձնումը լուծարման հանձնաժողովին</w:t>
      </w:r>
      <w:r w:rsidRPr="00784F00">
        <w:rPr>
          <w:rFonts w:ascii="GHEA Grapalat" w:hAnsi="GHEA Grapalat"/>
          <w:sz w:val="24"/>
          <w:szCs w:val="24"/>
          <w:lang w:val="hy-AM"/>
        </w:rPr>
        <w:t>.</w:t>
      </w:r>
    </w:p>
    <w:p w14:paraId="27CE079B" w14:textId="74B000A8" w:rsidR="00D539BD" w:rsidRPr="00784F00" w:rsidRDefault="00D539BD" w:rsidP="00BB7716">
      <w:pPr>
        <w:pStyle w:val="ListParagraph"/>
        <w:numPr>
          <w:ilvl w:val="0"/>
          <w:numId w:val="5"/>
        </w:numPr>
        <w:spacing w:line="360" w:lineRule="auto"/>
        <w:ind w:left="0" w:firstLine="1095"/>
        <w:jc w:val="both"/>
        <w:rPr>
          <w:rFonts w:ascii="GHEA Grapalat" w:hAnsi="GHEA Grapalat"/>
          <w:sz w:val="24"/>
          <w:szCs w:val="24"/>
          <w:lang w:val="hy-AM"/>
        </w:rPr>
      </w:pPr>
      <w:r w:rsidRPr="00784F00">
        <w:rPr>
          <w:rFonts w:ascii="GHEA Grapalat" w:hAnsi="GHEA Grapalat"/>
          <w:sz w:val="24"/>
          <w:szCs w:val="24"/>
          <w:lang w:val="hy-AM"/>
        </w:rPr>
        <w:t>հաստատել լուծարման հանձնաժողովի կողմից կազմված լուծարման հաշվեկշիռը.</w:t>
      </w:r>
    </w:p>
    <w:p w14:paraId="2D936DFF" w14:textId="2F8EC60D" w:rsidR="00D539BD" w:rsidRPr="00784F00" w:rsidRDefault="00D539BD" w:rsidP="00BB7716">
      <w:pPr>
        <w:pStyle w:val="ListParagraph"/>
        <w:numPr>
          <w:ilvl w:val="0"/>
          <w:numId w:val="5"/>
        </w:numPr>
        <w:spacing w:line="360" w:lineRule="auto"/>
        <w:ind w:left="0" w:firstLine="1095"/>
        <w:jc w:val="both"/>
        <w:rPr>
          <w:rFonts w:ascii="GHEA Grapalat" w:hAnsi="GHEA Grapalat"/>
          <w:sz w:val="24"/>
          <w:szCs w:val="24"/>
          <w:lang w:val="hy-AM"/>
        </w:rPr>
      </w:pPr>
      <w:r w:rsidRPr="00784F00">
        <w:rPr>
          <w:rFonts w:ascii="GHEA Grapalat" w:hAnsi="GHEA Grapalat"/>
          <w:sz w:val="24"/>
          <w:szCs w:val="24"/>
          <w:shd w:val="clear" w:color="auto" w:fill="FFFFFF"/>
          <w:lang w:val="hy-AM"/>
        </w:rPr>
        <w:t>լուծարման աշխատանքներն ավարտելուց հետո</w:t>
      </w:r>
      <w:r w:rsidRPr="00784F00">
        <w:rPr>
          <w:rFonts w:ascii="GHEA Grapalat" w:hAnsi="GHEA Grapalat"/>
          <w:sz w:val="24"/>
          <w:szCs w:val="24"/>
          <w:lang w:val="hy-AM"/>
        </w:rPr>
        <w:t xml:space="preserve"> մեկամսյա ժամկետում սահմանված կարգով ապահովել </w:t>
      </w:r>
      <w:r w:rsidRPr="00784F00">
        <w:rPr>
          <w:rFonts w:ascii="GHEA Grapalat" w:hAnsi="GHEA Grapalat"/>
          <w:sz w:val="24"/>
          <w:szCs w:val="24"/>
          <w:lang w:val="fr-FR"/>
        </w:rPr>
        <w:t>կազմակերպության</w:t>
      </w:r>
      <w:r w:rsidRPr="00784F00">
        <w:rPr>
          <w:rFonts w:ascii="GHEA Grapalat" w:hAnsi="GHEA Grapalat"/>
          <w:sz w:val="24"/>
          <w:szCs w:val="24"/>
          <w:lang w:val="hy-AM"/>
        </w:rPr>
        <w:t xml:space="preserve"> </w:t>
      </w:r>
      <w:r w:rsidR="0086656D" w:rsidRPr="00784F00">
        <w:rPr>
          <w:rFonts w:ascii="GHEA Grapalat" w:hAnsi="GHEA Grapalat"/>
          <w:sz w:val="24"/>
          <w:szCs w:val="24"/>
          <w:lang w:val="hy-AM"/>
        </w:rPr>
        <w:t xml:space="preserve">և մասնաճյուղերի </w:t>
      </w:r>
      <w:r w:rsidRPr="00784F00">
        <w:rPr>
          <w:rFonts w:ascii="GHEA Grapalat" w:hAnsi="GHEA Grapalat"/>
          <w:sz w:val="24"/>
          <w:szCs w:val="24"/>
          <w:lang w:val="hy-AM"/>
        </w:rPr>
        <w:t xml:space="preserve">գործունեության դադարեցման պետական գրանցման համար անհրաժեշտ </w:t>
      </w:r>
      <w:r w:rsidR="009C072D" w:rsidRPr="00784F00">
        <w:rPr>
          <w:rFonts w:ascii="GHEA Grapalat" w:hAnsi="GHEA Grapalat"/>
          <w:sz w:val="24"/>
          <w:szCs w:val="24"/>
          <w:lang w:val="hy-AM"/>
        </w:rPr>
        <w:t xml:space="preserve">ֆինանսական </w:t>
      </w:r>
      <w:r w:rsidRPr="00784F00">
        <w:rPr>
          <w:rFonts w:ascii="GHEA Grapalat" w:hAnsi="GHEA Grapalat"/>
          <w:sz w:val="24"/>
          <w:szCs w:val="24"/>
          <w:lang w:val="hy-AM"/>
        </w:rPr>
        <w:t>միջոցները։</w:t>
      </w:r>
    </w:p>
    <w:p w14:paraId="0E05DB2B" w14:textId="77777777" w:rsidR="007768A9" w:rsidRPr="00784F00" w:rsidRDefault="007768A9" w:rsidP="00BB7716">
      <w:pPr>
        <w:pStyle w:val="ListParagraph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proofErr w:type="spellStart"/>
      <w:r w:rsidRPr="00784F0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Սահմանել</w:t>
      </w:r>
      <w:proofErr w:type="spellEnd"/>
      <w:r w:rsidRPr="00784F0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 որ՝</w:t>
      </w:r>
    </w:p>
    <w:p w14:paraId="11B5C482" w14:textId="26BB5C26" w:rsidR="007768A9" w:rsidRPr="00784F00" w:rsidRDefault="007768A9" w:rsidP="00BB7716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784F0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1) </w:t>
      </w:r>
      <w:r w:rsidRPr="00784F0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կազմակերպ</w:t>
      </w:r>
      <w:proofErr w:type="spellStart"/>
      <w:r w:rsidRPr="00784F0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ության</w:t>
      </w:r>
      <w:proofErr w:type="spellEnd"/>
      <w:r w:rsidRPr="00784F0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86656D" w:rsidRPr="00784F0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և մասնաճյուղերի </w:t>
      </w:r>
      <w:r w:rsidRPr="00784F0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պարտատերերի հետ հաշվարկներն </w:t>
      </w:r>
      <w:proofErr w:type="spellStart"/>
      <w:r w:rsidRPr="00784F0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ավարտելուց</w:t>
      </w:r>
      <w:proofErr w:type="spellEnd"/>
      <w:r w:rsidRPr="00784F0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784F0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հետո</w:t>
      </w:r>
      <w:proofErr w:type="spellEnd"/>
      <w:r w:rsidRPr="00784F0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դեբիտորական պարտքերի ստացման և այլ պահանջների իրավունքները վերապահվում են Հայաստանի Հանրապետության ֆինանսների նախարարությանը.</w:t>
      </w:r>
    </w:p>
    <w:p w14:paraId="4ABCC344" w14:textId="6FF5E0D2" w:rsidR="00D539BD" w:rsidRDefault="007768A9" w:rsidP="00BB7716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784F0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lastRenderedPageBreak/>
        <w:t xml:space="preserve">2) </w:t>
      </w:r>
      <w:r w:rsidR="00D539BD" w:rsidRPr="00784F00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կազմա</w:t>
      </w:r>
      <w:r w:rsidR="00D539BD" w:rsidRPr="00784F0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կեր</w:t>
      </w:r>
      <w:r w:rsidR="00D539BD" w:rsidRPr="00784F00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պ</w:t>
      </w:r>
      <w:proofErr w:type="spellStart"/>
      <w:r w:rsidR="00D539BD" w:rsidRPr="00784F0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ության</w:t>
      </w:r>
      <w:proofErr w:type="spellEnd"/>
      <w:r w:rsidR="00D539BD" w:rsidRPr="00784F0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86656D" w:rsidRPr="00784F0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և մասնաճյուղերի </w:t>
      </w:r>
      <w:r w:rsidR="00D539BD" w:rsidRPr="00784F0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պարտատերերի պահանջները</w:t>
      </w:r>
      <w:r w:rsidR="00D539BD" w:rsidRPr="00BB3541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բավարարելուց </w:t>
      </w:r>
      <w:proofErr w:type="spellStart"/>
      <w:r w:rsidR="00D539BD" w:rsidRPr="00BB3541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հետո</w:t>
      </w:r>
      <w:proofErr w:type="spellEnd"/>
      <w:r w:rsidR="00D539BD" w:rsidRPr="00BB3541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="00D539BD" w:rsidRPr="00BB3541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մնացած</w:t>
      </w:r>
      <w:proofErr w:type="spellEnd"/>
      <w:r w:rsidR="00D539BD" w:rsidRPr="00BB3541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գույքի առկայության դեպքում </w:t>
      </w:r>
      <w:r w:rsidR="00D539BD" w:rsidRPr="00BB3541">
        <w:rPr>
          <w:rFonts w:ascii="GHEA Grapalat" w:hAnsi="GHEA Grapalat"/>
          <w:sz w:val="24"/>
          <w:szCs w:val="24"/>
          <w:lang w:val="hy-AM"/>
        </w:rPr>
        <w:t>սեփականության իրավունքով փոխանցվում է Հայաստանի Հանրապետությանը՝ ի դեմս Հայաստանի Հանրապետության կառավարության</w:t>
      </w:r>
      <w:r w:rsidR="00D539BD" w:rsidRPr="00BB3541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:</w:t>
      </w:r>
    </w:p>
    <w:p w14:paraId="25434A4F" w14:textId="77777777" w:rsidR="006265BC" w:rsidRPr="00784F00" w:rsidRDefault="006265BC" w:rsidP="00BB7716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</w:p>
    <w:p w14:paraId="621036A2" w14:textId="77777777" w:rsidR="004230E5" w:rsidRDefault="004230E5" w:rsidP="004230E5">
      <w:pPr>
        <w:pStyle w:val="ListParagraph"/>
        <w:tabs>
          <w:tab w:val="left" w:pos="1080"/>
        </w:tabs>
        <w:autoSpaceDE w:val="0"/>
        <w:autoSpaceDN w:val="0"/>
        <w:adjustRightInd w:val="0"/>
        <w:spacing w:after="0" w:line="276" w:lineRule="auto"/>
        <w:jc w:val="both"/>
        <w:rPr>
          <w:rFonts w:ascii="GHEA Grapalat" w:hAnsi="GHEA Grapalat" w:cs="SylfaenRegular"/>
          <w:sz w:val="24"/>
          <w:szCs w:val="24"/>
          <w:lang w:val="hy-AM"/>
        </w:rPr>
      </w:pPr>
    </w:p>
    <w:p w14:paraId="3AC2E08F" w14:textId="77777777" w:rsidR="004230E5" w:rsidRPr="00DC083C" w:rsidRDefault="004230E5" w:rsidP="004230E5">
      <w:pPr>
        <w:pStyle w:val="ListParagraph"/>
        <w:tabs>
          <w:tab w:val="left" w:pos="1080"/>
        </w:tabs>
        <w:autoSpaceDE w:val="0"/>
        <w:autoSpaceDN w:val="0"/>
        <w:adjustRightInd w:val="0"/>
        <w:spacing w:after="0" w:line="276" w:lineRule="auto"/>
        <w:jc w:val="both"/>
        <w:rPr>
          <w:rFonts w:ascii="GHEA Grapalat" w:hAnsi="GHEA Grapalat" w:cs="SylfaenRegular"/>
          <w:sz w:val="24"/>
          <w:szCs w:val="24"/>
          <w:lang w:val="hy-AM"/>
        </w:rPr>
      </w:pPr>
    </w:p>
    <w:p w14:paraId="44F418A0" w14:textId="77777777" w:rsidR="006D1BD1" w:rsidRPr="00833EA3" w:rsidRDefault="006D1BD1" w:rsidP="006D1BD1">
      <w:pPr>
        <w:pStyle w:val="NormalWeb"/>
        <w:shd w:val="clear" w:color="auto" w:fill="FFFFFF"/>
        <w:spacing w:before="0" w:beforeAutospacing="0" w:after="120" w:afterAutospacing="0" w:line="360" w:lineRule="auto"/>
        <w:ind w:left="1080"/>
        <w:rPr>
          <w:rFonts w:ascii="GHEA Grapalat" w:hAnsi="GHEA Grapalat"/>
          <w:lang w:val="hy-AM"/>
        </w:rPr>
      </w:pPr>
    </w:p>
    <w:p w14:paraId="32543C9C" w14:textId="7A9A255D" w:rsidR="006D1BD1" w:rsidRDefault="006D1BD1" w:rsidP="007E1F4A">
      <w:pPr>
        <w:pStyle w:val="NormalWeb"/>
        <w:shd w:val="clear" w:color="auto" w:fill="FFFFFF"/>
        <w:spacing w:before="0" w:beforeAutospacing="0" w:after="120" w:afterAutospacing="0" w:line="360" w:lineRule="auto"/>
        <w:rPr>
          <w:rFonts w:ascii="GHEA Grapalat" w:hAnsi="GHEA Grapalat"/>
          <w:color w:val="000000"/>
          <w:lang w:val="hy-AM"/>
        </w:rPr>
      </w:pPr>
      <w:r w:rsidRPr="007E1F4A">
        <w:rPr>
          <w:rFonts w:ascii="GHEA Grapalat" w:hAnsi="GHEA Grapalat"/>
          <w:lang w:val="hy-AM"/>
        </w:rPr>
        <w:t>ՀԱՅԱՍՏԱՆԻ ՀԱՆՐԱՊԵՏՈՒԹՅԱՆ</w:t>
      </w:r>
      <w:r w:rsidRPr="007E1F4A">
        <w:rPr>
          <w:rFonts w:ascii="GHEA Grapalat" w:hAnsi="GHEA Grapalat"/>
          <w:lang w:val="hy-AM"/>
        </w:rPr>
        <w:br/>
        <w:t>ՎԱՐՉԱՊԵՏ</w:t>
      </w:r>
      <w:r w:rsidR="007E1F4A">
        <w:rPr>
          <w:rFonts w:ascii="GHEA Grapalat" w:hAnsi="GHEA Grapalat"/>
          <w:lang w:val="hy-AM"/>
        </w:rPr>
        <w:t xml:space="preserve">                                                                            </w:t>
      </w:r>
      <w:r w:rsidRPr="007E1F4A">
        <w:rPr>
          <w:rFonts w:ascii="GHEA Grapalat" w:hAnsi="GHEA Grapalat"/>
          <w:lang w:val="hy-AM"/>
        </w:rPr>
        <w:t>Ն. ՓԱՇԻՆՅԱՆ</w:t>
      </w:r>
    </w:p>
    <w:sectPr w:rsidR="006D1BD1" w:rsidSect="007439AA">
      <w:pgSz w:w="12240" w:h="15840"/>
      <w:pgMar w:top="1440" w:right="108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lfaenRegular">
    <w:altName w:val="Sylfae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BC70DB"/>
    <w:multiLevelType w:val="hybridMultilevel"/>
    <w:tmpl w:val="A9968DF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A913F81"/>
    <w:multiLevelType w:val="hybridMultilevel"/>
    <w:tmpl w:val="6FB26E70"/>
    <w:lvl w:ilvl="0" w:tplc="99AE2434">
      <w:start w:val="1"/>
      <w:numFmt w:val="decimal"/>
      <w:lvlText w:val="%1."/>
      <w:lvlJc w:val="left"/>
      <w:pPr>
        <w:ind w:left="180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418B430A"/>
    <w:multiLevelType w:val="hybridMultilevel"/>
    <w:tmpl w:val="39DACD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1">
      <w:start w:val="1"/>
      <w:numFmt w:val="decimal"/>
      <w:lvlText w:val="%2)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B1F656E"/>
    <w:multiLevelType w:val="hybridMultilevel"/>
    <w:tmpl w:val="F9FA775C"/>
    <w:lvl w:ilvl="0" w:tplc="04090011">
      <w:start w:val="1"/>
      <w:numFmt w:val="decimal"/>
      <w:lvlText w:val="%1)"/>
      <w:lvlJc w:val="left"/>
      <w:pPr>
        <w:ind w:left="1455" w:hanging="360"/>
      </w:p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4" w15:restartNumberingAfterBreak="0">
    <w:nsid w:val="6C0004DF"/>
    <w:multiLevelType w:val="hybridMultilevel"/>
    <w:tmpl w:val="3446AA52"/>
    <w:lvl w:ilvl="0" w:tplc="04090011">
      <w:start w:val="1"/>
      <w:numFmt w:val="decimal"/>
      <w:lvlText w:val="%1)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num w:numId="1" w16cid:durableId="1836459995">
    <w:abstractNumId w:val="1"/>
  </w:num>
  <w:num w:numId="2" w16cid:durableId="1209612359">
    <w:abstractNumId w:val="2"/>
  </w:num>
  <w:num w:numId="3" w16cid:durableId="1511018420">
    <w:abstractNumId w:val="4"/>
  </w:num>
  <w:num w:numId="4" w16cid:durableId="105462981">
    <w:abstractNumId w:val="0"/>
  </w:num>
  <w:num w:numId="5" w16cid:durableId="9696749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AFA"/>
    <w:rsid w:val="00003150"/>
    <w:rsid w:val="00015E62"/>
    <w:rsid w:val="00030E52"/>
    <w:rsid w:val="00036EA3"/>
    <w:rsid w:val="000C02DE"/>
    <w:rsid w:val="000C5352"/>
    <w:rsid w:val="000F3396"/>
    <w:rsid w:val="00125F05"/>
    <w:rsid w:val="00131A5D"/>
    <w:rsid w:val="001645D4"/>
    <w:rsid w:val="001B625C"/>
    <w:rsid w:val="00211C03"/>
    <w:rsid w:val="0023015C"/>
    <w:rsid w:val="002418B0"/>
    <w:rsid w:val="00275785"/>
    <w:rsid w:val="002B48F5"/>
    <w:rsid w:val="002B4F26"/>
    <w:rsid w:val="00324BC6"/>
    <w:rsid w:val="003E2F65"/>
    <w:rsid w:val="004230E5"/>
    <w:rsid w:val="00430CA9"/>
    <w:rsid w:val="00440AE2"/>
    <w:rsid w:val="00460C46"/>
    <w:rsid w:val="004614B8"/>
    <w:rsid w:val="00473434"/>
    <w:rsid w:val="004A0BA4"/>
    <w:rsid w:val="004E3A1D"/>
    <w:rsid w:val="004E70C1"/>
    <w:rsid w:val="005123D6"/>
    <w:rsid w:val="00553093"/>
    <w:rsid w:val="005B4FC7"/>
    <w:rsid w:val="005F0FF7"/>
    <w:rsid w:val="0060185F"/>
    <w:rsid w:val="00606A05"/>
    <w:rsid w:val="006265BC"/>
    <w:rsid w:val="00677890"/>
    <w:rsid w:val="006D1BD1"/>
    <w:rsid w:val="007439AA"/>
    <w:rsid w:val="007768A9"/>
    <w:rsid w:val="00784F00"/>
    <w:rsid w:val="00793D76"/>
    <w:rsid w:val="007E1F4A"/>
    <w:rsid w:val="007E38C9"/>
    <w:rsid w:val="007F6B54"/>
    <w:rsid w:val="00804AFA"/>
    <w:rsid w:val="008225F3"/>
    <w:rsid w:val="00853B0C"/>
    <w:rsid w:val="0086656D"/>
    <w:rsid w:val="00881136"/>
    <w:rsid w:val="00890C4A"/>
    <w:rsid w:val="008C7E8E"/>
    <w:rsid w:val="00942B94"/>
    <w:rsid w:val="009754B2"/>
    <w:rsid w:val="009C072D"/>
    <w:rsid w:val="009D2EF3"/>
    <w:rsid w:val="00A05EF7"/>
    <w:rsid w:val="00A255A0"/>
    <w:rsid w:val="00A312E5"/>
    <w:rsid w:val="00A35219"/>
    <w:rsid w:val="00A73205"/>
    <w:rsid w:val="00AA78A0"/>
    <w:rsid w:val="00AD7DC7"/>
    <w:rsid w:val="00B0128C"/>
    <w:rsid w:val="00B13207"/>
    <w:rsid w:val="00B225E4"/>
    <w:rsid w:val="00B64ADF"/>
    <w:rsid w:val="00B749AE"/>
    <w:rsid w:val="00B857F6"/>
    <w:rsid w:val="00B86DC0"/>
    <w:rsid w:val="00BB3541"/>
    <w:rsid w:val="00BB5E69"/>
    <w:rsid w:val="00BB7716"/>
    <w:rsid w:val="00BE234D"/>
    <w:rsid w:val="00C35715"/>
    <w:rsid w:val="00CE21F3"/>
    <w:rsid w:val="00D46D6E"/>
    <w:rsid w:val="00D539BD"/>
    <w:rsid w:val="00D6293C"/>
    <w:rsid w:val="00D8628D"/>
    <w:rsid w:val="00D94DD9"/>
    <w:rsid w:val="00E51846"/>
    <w:rsid w:val="00E636DB"/>
    <w:rsid w:val="00F92BB2"/>
    <w:rsid w:val="00F937E1"/>
    <w:rsid w:val="00FA2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AA5E8E"/>
  <w15:chartTrackingRefBased/>
  <w15:docId w15:val="{11304ADB-92A8-4ABF-9021-3628310B4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B132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B13207"/>
    <w:rPr>
      <w:b/>
      <w:bCs/>
    </w:rPr>
  </w:style>
  <w:style w:type="character" w:styleId="Emphasis">
    <w:name w:val="Emphasis"/>
    <w:basedOn w:val="DefaultParagraphFont"/>
    <w:uiPriority w:val="20"/>
    <w:qFormat/>
    <w:rsid w:val="00B13207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90C4A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Ha"/>
    <w:basedOn w:val="Normal"/>
    <w:link w:val="ListParagraphChar"/>
    <w:uiPriority w:val="34"/>
    <w:qFormat/>
    <w:rsid w:val="0060185F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,Ha Char"/>
    <w:link w:val="ListParagraph"/>
    <w:uiPriority w:val="34"/>
    <w:locked/>
    <w:rsid w:val="006D1BD1"/>
  </w:style>
  <w:style w:type="paragraph" w:styleId="Revision">
    <w:name w:val="Revision"/>
    <w:hidden/>
    <w:uiPriority w:val="99"/>
    <w:semiHidden/>
    <w:rsid w:val="004E3A1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6515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476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Susanna G. Yenokyan</dc:creator>
  <cp:keywords>https:/mul2-mineconomy.gov.am/tasks/619975/oneclick/b059ea8055dc64eabf65962b35dc5a02e94fb9c3889c8ec9a83ff9c67e43dfad.docx?token=d2edfc3a6342eed2621762def56a4ab2</cp:keywords>
  <dc:description/>
  <cp:lastModifiedBy>Mane L. Khalatyan</cp:lastModifiedBy>
  <cp:revision>2</cp:revision>
  <cp:lastPrinted>2024-02-16T07:19:00Z</cp:lastPrinted>
  <dcterms:created xsi:type="dcterms:W3CDTF">2024-04-22T10:24:00Z</dcterms:created>
  <dcterms:modified xsi:type="dcterms:W3CDTF">2024-04-22T10:24:00Z</dcterms:modified>
</cp:coreProperties>
</file>