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273E" w:rsidRPr="00AB0D53" w:rsidRDefault="0026273E" w:rsidP="00AB0D53">
      <w:pPr>
        <w:shd w:val="clear" w:color="auto" w:fill="FFFFFF"/>
        <w:spacing w:after="0" w:line="360" w:lineRule="auto"/>
        <w:jc w:val="center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r w:rsidRPr="00AB0D5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ՀԻՄՆԱՎՈՐՈՒՄ</w:t>
      </w:r>
    </w:p>
    <w:p w:rsidR="00DA00BB" w:rsidRPr="006F7D4C" w:rsidRDefault="00CA37EC" w:rsidP="006F7D4C">
      <w:pPr>
        <w:spacing w:after="0" w:line="360" w:lineRule="auto"/>
        <w:jc w:val="center"/>
        <w:rPr>
          <w:rFonts w:ascii="GHEA Grapalat" w:eastAsia="GHEA Grapalat" w:hAnsi="GHEA Grapalat" w:cs="GHEA Grapalat"/>
          <w:b/>
          <w:sz w:val="24"/>
          <w:szCs w:val="24"/>
          <w:lang w:val="en-GB"/>
        </w:rPr>
      </w:pPr>
      <w:r w:rsidRPr="00CA37EC">
        <w:rPr>
          <w:rFonts w:ascii="GHEA Grapalat" w:eastAsia="GHEA Grapalat" w:hAnsi="GHEA Grapalat" w:cs="GHEA Grapalat"/>
          <w:b/>
          <w:sz w:val="24"/>
          <w:szCs w:val="24"/>
          <w:lang w:val="af-ZA"/>
        </w:rPr>
        <w:t>«</w:t>
      </w:r>
      <w:r w:rsidRPr="00CA37EC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 2023 ԹՎԱԿԱՆԻ ՀՈՒՆՎԱՐԻ</w:t>
      </w:r>
      <w:r>
        <w:rPr>
          <w:rFonts w:ascii="GHEA Grapalat" w:eastAsia="GHEA Grapalat" w:hAnsi="GHEA Grapalat" w:cs="GHEA Grapalat"/>
          <w:b/>
          <w:sz w:val="24"/>
          <w:szCs w:val="24"/>
        </w:rPr>
        <w:t xml:space="preserve">   </w:t>
      </w:r>
      <w:r w:rsidRPr="00CA37EC">
        <w:rPr>
          <w:rFonts w:ascii="GHEA Grapalat" w:eastAsia="GHEA Grapalat" w:hAnsi="GHEA Grapalat" w:cs="GHEA Grapalat"/>
          <w:b/>
          <w:sz w:val="24"/>
          <w:szCs w:val="24"/>
        </w:rPr>
        <w:t xml:space="preserve"> 12-Ի N 57-Ն ՈՐՈՇՄԱՆ ՄԵՋ ՓՈՓՈԽՈՒԹՅՈՒՆ</w:t>
      </w:r>
      <w:r w:rsidR="00FF6664">
        <w:rPr>
          <w:rFonts w:ascii="GHEA Grapalat" w:eastAsia="GHEA Grapalat" w:hAnsi="GHEA Grapalat" w:cs="GHEA Grapalat"/>
          <w:b/>
          <w:sz w:val="24"/>
          <w:szCs w:val="24"/>
          <w:lang w:val="en-US"/>
        </w:rPr>
        <w:t>ՆԵՐ</w:t>
      </w:r>
      <w:r w:rsidRPr="00CA37EC">
        <w:rPr>
          <w:rFonts w:ascii="GHEA Grapalat" w:eastAsia="GHEA Grapalat" w:hAnsi="GHEA Grapalat" w:cs="GHEA Grapalat"/>
          <w:b/>
          <w:sz w:val="24"/>
          <w:szCs w:val="24"/>
        </w:rPr>
        <w:t xml:space="preserve"> ԿԱՏԱՐԵԼՈՒ</w:t>
      </w:r>
      <w:r w:rsidRPr="00CA37EC">
        <w:rPr>
          <w:rFonts w:ascii="GHEA Grapalat" w:hAnsi="GHEA Grapalat"/>
          <w:b/>
          <w:sz w:val="24"/>
          <w:szCs w:val="24"/>
          <w:shd w:val="clear" w:color="auto" w:fill="FFFFFF"/>
        </w:rPr>
        <w:t xml:space="preserve"> </w:t>
      </w:r>
      <w:r w:rsidRPr="00CA37EC">
        <w:rPr>
          <w:rFonts w:ascii="GHEA Grapalat" w:eastAsia="GHEA Grapalat" w:hAnsi="GHEA Grapalat" w:cs="GHEA Grapalat"/>
          <w:b/>
          <w:sz w:val="24"/>
          <w:szCs w:val="24"/>
        </w:rPr>
        <w:t>ՄԱՍԻՆ</w:t>
      </w:r>
      <w:r w:rsidRPr="00CA37EC">
        <w:rPr>
          <w:rFonts w:ascii="GHEA Grapalat" w:hAnsi="GHEA Grapalat" w:cs="Arial"/>
          <w:b/>
          <w:sz w:val="24"/>
          <w:szCs w:val="24"/>
          <w:shd w:val="clear" w:color="auto" w:fill="FFFFFF"/>
          <w:lang w:val="it-IT" w:eastAsia="ru-RU"/>
        </w:rPr>
        <w:t>»</w:t>
      </w:r>
      <w:r>
        <w:rPr>
          <w:rFonts w:ascii="GHEA Grapalat" w:hAnsi="GHEA Grapalat" w:cs="Arial"/>
          <w:shd w:val="clear" w:color="auto" w:fill="FFFFFF"/>
          <w:lang w:eastAsia="ru-RU"/>
        </w:rPr>
        <w:t xml:space="preserve"> </w:t>
      </w:r>
      <w:r w:rsidR="00EA1DC2" w:rsidRPr="00AB0D53">
        <w:rPr>
          <w:rFonts w:ascii="GHEA Grapalat" w:eastAsia="GHEA Grapalat" w:hAnsi="GHEA Grapalat" w:cs="GHEA Grapalat"/>
          <w:b/>
          <w:sz w:val="24"/>
          <w:szCs w:val="24"/>
        </w:rPr>
        <w:t>ՀԱՅԱՍՏԱՆԻ ՀԱՆՐԱՊԵՏՈՒԹՅԱՆ ԿԱՌԱՎԱՐՈՒԹՅԱՆ</w:t>
      </w:r>
      <w:r w:rsidR="006F7D4C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="00EA1DC2" w:rsidRPr="00AB0D53">
        <w:rPr>
          <w:rFonts w:ascii="GHEA Grapalat" w:eastAsia="GHEA Grapalat" w:hAnsi="GHEA Grapalat" w:cs="GHEA Grapalat"/>
          <w:b/>
          <w:sz w:val="24"/>
          <w:szCs w:val="24"/>
          <w:lang w:val="ru-RU"/>
        </w:rPr>
        <w:t>ՈՐՈՇՄԱՆ</w:t>
      </w:r>
      <w:r w:rsidR="00EA1DC2" w:rsidRPr="00AB0D53">
        <w:rPr>
          <w:rFonts w:ascii="GHEA Grapalat" w:eastAsia="GHEA Grapalat" w:hAnsi="GHEA Grapalat" w:cs="GHEA Grapalat"/>
          <w:b/>
          <w:sz w:val="24"/>
          <w:szCs w:val="24"/>
          <w:lang w:val="en-GB"/>
        </w:rPr>
        <w:t xml:space="preserve"> </w:t>
      </w:r>
      <w:r w:rsidR="00EA1DC2" w:rsidRPr="00AB0D53">
        <w:rPr>
          <w:rFonts w:ascii="GHEA Grapalat" w:eastAsia="GHEA Grapalat" w:hAnsi="GHEA Grapalat" w:cs="GHEA Grapalat"/>
          <w:b/>
          <w:sz w:val="24"/>
          <w:szCs w:val="24"/>
          <w:lang w:val="ru-RU"/>
        </w:rPr>
        <w:t>ՆԱԽԱԳԾԻ</w:t>
      </w:r>
    </w:p>
    <w:p w:rsidR="003E7B05" w:rsidRPr="00AB0D53" w:rsidRDefault="003E7B05" w:rsidP="00AB0D53">
      <w:pPr>
        <w:shd w:val="clear" w:color="auto" w:fill="FFFFFF"/>
        <w:spacing w:after="0" w:line="360" w:lineRule="auto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r w:rsidRPr="00AB0D53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</w:p>
    <w:p w:rsidR="00F82209" w:rsidRPr="00E13DE0" w:rsidRDefault="003E7B05" w:rsidP="00E13DE0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426"/>
        <w:textAlignment w:val="baseline"/>
        <w:rPr>
          <w:rFonts w:ascii="GHEA Grapalat" w:eastAsia="Times New Roman" w:hAnsi="GHEA Grapalat" w:cs="Times New Roman"/>
          <w:sz w:val="24"/>
          <w:szCs w:val="24"/>
          <w:lang w:val="en-GB" w:eastAsia="en-GB"/>
        </w:rPr>
      </w:pPr>
      <w:proofErr w:type="spellStart"/>
      <w:r w:rsidRPr="00AB0D53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Անհրաժեշտությունը</w:t>
      </w:r>
      <w:proofErr w:type="spellEnd"/>
      <w:r w:rsidR="00F82209" w:rsidRPr="00AB0D53">
        <w:rPr>
          <w:rFonts w:ascii="GHEA Grapalat" w:eastAsia="Times New Roman" w:hAnsi="GHEA Grapalat" w:cs="Times New Roman"/>
          <w:sz w:val="24"/>
          <w:szCs w:val="24"/>
          <w:lang w:val="en-GB" w:eastAsia="en-GB"/>
        </w:rPr>
        <w:t xml:space="preserve"> </w:t>
      </w:r>
      <w:r w:rsidR="005F3B49" w:rsidRPr="00AB0D53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և</w:t>
      </w:r>
      <w:r w:rsidR="005F3B49" w:rsidRPr="00AB0D53"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  <w:t xml:space="preserve"> </w:t>
      </w:r>
      <w:r w:rsidR="005F3B49" w:rsidRPr="00AB0D53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նպատակը</w:t>
      </w:r>
      <w:r w:rsidR="00426944">
        <w:rPr>
          <w:rFonts w:ascii="GHEA Grapalat" w:eastAsia="Times New Roman" w:hAnsi="GHEA Grapalat" w:cs="Times New Roman"/>
          <w:b/>
          <w:sz w:val="24"/>
          <w:szCs w:val="24"/>
          <w:lang w:val="ru-RU" w:eastAsia="en-GB"/>
        </w:rPr>
        <w:t>.</w:t>
      </w:r>
    </w:p>
    <w:p w:rsidR="00E13DE0" w:rsidRPr="004847C8" w:rsidRDefault="00EE1655" w:rsidP="00317DC1">
      <w:pPr>
        <w:shd w:val="clear" w:color="auto" w:fill="FFFFFF"/>
        <w:spacing w:after="0" w:line="360" w:lineRule="auto"/>
        <w:ind w:left="426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val="en-US" w:eastAsia="en-GB"/>
        </w:rPr>
      </w:pP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r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ab/>
      </w:r>
      <w:proofErr w:type="spellStart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Սույն</w:t>
      </w:r>
      <w:proofErr w:type="spellEnd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փոփոխության</w:t>
      </w:r>
      <w:proofErr w:type="spellEnd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անհրաժեշտությունը</w:t>
      </w:r>
      <w:proofErr w:type="spellEnd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պայմանավորված</w:t>
      </w:r>
      <w:proofErr w:type="spellEnd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է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հաստատության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վարչատնտեսական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գործառույթների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որոշ</w:t>
      </w:r>
      <w:proofErr w:type="spellEnd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C033B0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հիմնական</w:t>
      </w:r>
      <w:proofErr w:type="spellEnd"/>
      <w:r w:rsidR="00C033B0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ուղղությունների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անվանումների</w:t>
      </w:r>
      <w:proofErr w:type="spellEnd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վերանայման</w:t>
      </w:r>
      <w:proofErr w:type="spellEnd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անհրաժեշտությամբ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,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ինչը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հնարավորություն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կտա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գործառույթների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պատվիրակման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գործընթացն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առավել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առարկայական</w:t>
      </w:r>
      <w:proofErr w:type="spellEnd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և </w:t>
      </w:r>
      <w:proofErr w:type="spellStart"/>
      <w:r w:rsidR="00B6197C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հստակ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դարձնել</w:t>
      </w:r>
      <w:proofErr w:type="spellEnd"/>
      <w:r w:rsidR="00B16766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 xml:space="preserve">: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Անհրաժեշտ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է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նաև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A70B85">
        <w:rPr>
          <w:rFonts w:ascii="GHEA Grapalat" w:eastAsia="Tahoma" w:hAnsi="GHEA Grapalat" w:cs="Tahoma"/>
          <w:sz w:val="24"/>
          <w:szCs w:val="24"/>
          <w:lang w:val="en-GB"/>
        </w:rPr>
        <w:t>հստակեցնել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5-րդ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կետով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C033B0">
        <w:rPr>
          <w:rFonts w:ascii="GHEA Grapalat" w:eastAsia="Tahoma" w:hAnsi="GHEA Grapalat" w:cs="Tahoma"/>
          <w:sz w:val="24"/>
          <w:szCs w:val="24"/>
          <w:lang w:val="en-GB"/>
        </w:rPr>
        <w:t>սահմանված</w:t>
      </w:r>
      <w:proofErr w:type="spellEnd"/>
      <w:r w:rsidR="00C033B0">
        <w:rPr>
          <w:rFonts w:ascii="GHEA Grapalat" w:eastAsia="Tahoma" w:hAnsi="GHEA Grapalat" w:cs="Tahoma"/>
          <w:sz w:val="24"/>
          <w:szCs w:val="24"/>
          <w:lang w:val="en-GB"/>
        </w:rPr>
        <w:t>՝</w:t>
      </w:r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գործառույթները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պատվիրակելու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մասին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հայտերը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լիազոր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մարմին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ներկայացնելու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ժամկետները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,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քանի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որ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6197C">
        <w:rPr>
          <w:rFonts w:ascii="GHEA Grapalat" w:eastAsia="Tahoma" w:hAnsi="GHEA Grapalat" w:cs="Tahoma"/>
          <w:sz w:val="24"/>
          <w:szCs w:val="24"/>
          <w:lang w:val="en-GB"/>
        </w:rPr>
        <w:t>պատվիրակում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16766">
        <w:rPr>
          <w:rFonts w:ascii="GHEA Grapalat" w:eastAsia="Tahoma" w:hAnsi="GHEA Grapalat" w:cs="Tahoma"/>
          <w:sz w:val="24"/>
          <w:szCs w:val="24"/>
          <w:lang w:val="en-GB"/>
        </w:rPr>
        <w:t>կարող</w:t>
      </w:r>
      <w:proofErr w:type="spellEnd"/>
      <w:r w:rsidR="00B16766">
        <w:rPr>
          <w:rFonts w:ascii="GHEA Grapalat" w:eastAsia="Tahoma" w:hAnsi="GHEA Grapalat" w:cs="Tahoma"/>
          <w:sz w:val="24"/>
          <w:szCs w:val="24"/>
          <w:lang w:val="en-GB"/>
        </w:rPr>
        <w:t xml:space="preserve"> է</w:t>
      </w:r>
      <w:r w:rsidR="00B6197C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B6197C">
        <w:rPr>
          <w:rFonts w:ascii="GHEA Grapalat" w:eastAsia="Tahoma" w:hAnsi="GHEA Grapalat" w:cs="Tahoma"/>
          <w:sz w:val="24"/>
          <w:szCs w:val="24"/>
          <w:lang w:val="en-GB"/>
        </w:rPr>
        <w:t>իրականացվել</w:t>
      </w:r>
      <w:proofErr w:type="spellEnd"/>
      <w:r w:rsidR="00B6197C">
        <w:rPr>
          <w:rFonts w:ascii="GHEA Grapalat" w:eastAsia="Tahoma" w:hAnsi="GHEA Grapalat" w:cs="Tahoma"/>
          <w:sz w:val="24"/>
          <w:szCs w:val="24"/>
          <w:lang w:val="en-GB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գնումների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մասին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ՀՀ</w:t>
      </w:r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օրենսդրությամբ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կենտրոնացված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գնումների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համար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սահմանված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կարգով</w:t>
      </w:r>
      <w:proofErr w:type="spellEnd"/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և</w:t>
      </w:r>
      <w:r w:rsidR="00A70B85" w:rsidRPr="00F66DD1">
        <w:rPr>
          <w:rFonts w:ascii="GHEA Grapalat" w:eastAsia="GHEA Grapalat" w:hAnsi="GHEA Grapalat" w:cs="GHEA Grapalat"/>
          <w:sz w:val="24"/>
          <w:szCs w:val="24"/>
          <w:lang w:val="pt-PT"/>
        </w:rPr>
        <w:t xml:space="preserve"> </w:t>
      </w:r>
      <w:proofErr w:type="spellStart"/>
      <w:r w:rsidR="00A70B85">
        <w:rPr>
          <w:rFonts w:ascii="GHEA Grapalat" w:eastAsia="GHEA Grapalat" w:hAnsi="GHEA Grapalat" w:cs="GHEA Grapalat"/>
          <w:sz w:val="24"/>
          <w:szCs w:val="24"/>
          <w:lang w:val="en-US"/>
        </w:rPr>
        <w:t>ժամկետներում</w:t>
      </w:r>
      <w:bookmarkStart w:id="0" w:name="_GoBack"/>
      <w:bookmarkEnd w:id="0"/>
      <w:proofErr w:type="spellEnd"/>
      <w:r w:rsidR="00317DC1" w:rsidRPr="004847C8">
        <w:rPr>
          <w:rFonts w:ascii="GHEA Grapalat" w:eastAsia="Times New Roman" w:hAnsi="GHEA Grapalat" w:cs="Times New Roman"/>
          <w:sz w:val="24"/>
          <w:szCs w:val="24"/>
          <w:lang w:val="en-US" w:eastAsia="en-GB"/>
        </w:rPr>
        <w:t>:</w:t>
      </w:r>
      <w:r w:rsidR="00BB10B9" w:rsidRPr="004847C8">
        <w:rPr>
          <w:rFonts w:ascii="GHEA Grapalat" w:eastAsia="Times New Roman" w:hAnsi="GHEA Grapalat" w:cs="Times New Roman"/>
          <w:sz w:val="24"/>
          <w:szCs w:val="24"/>
          <w:lang w:eastAsia="en-GB"/>
        </w:rPr>
        <w:t xml:space="preserve"> </w:t>
      </w:r>
    </w:p>
    <w:p w:rsidR="00E13DE0" w:rsidRPr="004847C8" w:rsidRDefault="003E7B05" w:rsidP="00E13DE0">
      <w:pPr>
        <w:numPr>
          <w:ilvl w:val="0"/>
          <w:numId w:val="2"/>
        </w:numPr>
        <w:shd w:val="clear" w:color="auto" w:fill="FFFFFF"/>
        <w:spacing w:after="0" w:line="360" w:lineRule="auto"/>
        <w:ind w:left="0" w:firstLine="426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val="en-GB" w:eastAsia="en-GB"/>
        </w:rPr>
      </w:pPr>
      <w:proofErr w:type="spellStart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Ընթացիկ</w:t>
      </w:r>
      <w:proofErr w:type="spellEnd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իրավիճակը</w:t>
      </w:r>
      <w:proofErr w:type="spellEnd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և </w:t>
      </w:r>
      <w:proofErr w:type="spellStart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կարգավորման</w:t>
      </w:r>
      <w:proofErr w:type="spellEnd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նպատակը</w:t>
      </w:r>
      <w:proofErr w:type="spellEnd"/>
      <w:r w:rsidR="00426944" w:rsidRPr="004847C8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val="en-GB" w:eastAsia="en-GB"/>
        </w:rPr>
        <w:t>.</w:t>
      </w:r>
    </w:p>
    <w:p w:rsidR="00161540" w:rsidRDefault="00317DC1" w:rsidP="00862848">
      <w:pPr>
        <w:shd w:val="clear" w:color="auto" w:fill="FFFFFF"/>
        <w:spacing w:after="0" w:line="360" w:lineRule="auto"/>
        <w:ind w:left="426" w:firstLine="294"/>
        <w:jc w:val="both"/>
        <w:textAlignment w:val="baseline"/>
        <w:rPr>
          <w:rFonts w:ascii="GHEA Grapalat" w:eastAsia="Times New Roman" w:hAnsi="GHEA Grapalat" w:cs="Times New Roman"/>
          <w:sz w:val="24"/>
          <w:szCs w:val="24"/>
          <w:lang w:eastAsia="en-GB"/>
        </w:rPr>
      </w:pPr>
      <w:proofErr w:type="spellStart"/>
      <w:r w:rsidRPr="004847C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Գործող</w:t>
      </w:r>
      <w:proofErr w:type="spellEnd"/>
      <w:r w:rsidRPr="004847C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Pr="004847C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կարգ</w:t>
      </w:r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ով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վարչատնտեսական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գործառույթները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պատվիրակելու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մասին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հայտերը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լիազոր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մարմին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են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ներկայացվում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մինչև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յուրաքանչյուր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տարվա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հունիսի</w:t>
      </w:r>
      <w:proofErr w:type="spellEnd"/>
      <w:r w:rsidR="00B16766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1-ը</w:t>
      </w:r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,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ինչը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կարող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է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լրացուցիչ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դժվարություններ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առաջացնել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տարվա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ընթացքում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ըստ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անհրաժեշտության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պատվիրակման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գործընթացի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կազմակերպման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համար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:</w:t>
      </w:r>
      <w:r w:rsidRPr="004847C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Գործող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կագում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հաստատության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վարչատնտեսական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գործառույթն</w:t>
      </w:r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երի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հիմնական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ուղղությունների</w:t>
      </w:r>
      <w:proofErr w:type="spellEnd"/>
      <w:r w:rsidR="004264D8" w:rsidRP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ձևակերպումները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հստակ</w:t>
      </w:r>
      <w:proofErr w:type="spellEnd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 xml:space="preserve"> </w:t>
      </w:r>
      <w:proofErr w:type="spellStart"/>
      <w:r w:rsidR="004264D8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չեն</w:t>
      </w:r>
      <w:proofErr w:type="spellEnd"/>
      <w:r w:rsidR="00675D09">
        <w:rPr>
          <w:rFonts w:ascii="GHEA Grapalat" w:eastAsia="Times New Roman" w:hAnsi="GHEA Grapalat" w:cs="Times New Roman"/>
          <w:bCs/>
          <w:sz w:val="24"/>
          <w:szCs w:val="24"/>
          <w:bdr w:val="none" w:sz="0" w:space="0" w:color="auto" w:frame="1"/>
          <w:lang w:val="en-GB" w:eastAsia="en-GB"/>
        </w:rPr>
        <w:t>:</w:t>
      </w:r>
    </w:p>
    <w:p w:rsidR="00E13DE0" w:rsidRPr="00675D09" w:rsidRDefault="00CD4D31" w:rsidP="00161540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161540">
        <w:rPr>
          <w:rFonts w:ascii="GHEA Grapalat" w:eastAsia="Tahoma" w:hAnsi="GHEA Grapalat" w:cs="Tahoma"/>
          <w:sz w:val="24"/>
          <w:szCs w:val="24"/>
        </w:rPr>
        <w:t xml:space="preserve"> </w:t>
      </w:r>
      <w:r w:rsidR="003E7B05" w:rsidRPr="00161540">
        <w:rPr>
          <w:rFonts w:ascii="GHEA Grapalat" w:eastAsia="Times New Roman" w:hAnsi="GHEA Grapalat" w:cs="Times New Roman"/>
          <w:b/>
          <w:bCs/>
          <w:sz w:val="24"/>
          <w:szCs w:val="24"/>
          <w:bdr w:val="none" w:sz="0" w:space="0" w:color="auto" w:frame="1"/>
          <w:lang w:eastAsia="en-GB"/>
        </w:rPr>
        <w:t>Ակնկալվող</w:t>
      </w:r>
      <w:r w:rsidR="003E7B05" w:rsidRPr="00161540">
        <w:rPr>
          <w:rFonts w:ascii="Calibri" w:eastAsia="Times New Roman" w:hAnsi="Calibri" w:cs="Calibri"/>
          <w:b/>
          <w:bCs/>
          <w:sz w:val="24"/>
          <w:szCs w:val="24"/>
          <w:bdr w:val="none" w:sz="0" w:space="0" w:color="auto" w:frame="1"/>
          <w:lang w:eastAsia="en-GB"/>
        </w:rPr>
        <w:t> </w:t>
      </w:r>
      <w:r w:rsidR="003E7B05" w:rsidRPr="00161540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արդյունք</w:t>
      </w:r>
      <w:r w:rsidR="00426944" w:rsidRPr="00161540">
        <w:rPr>
          <w:rFonts w:ascii="GHEA Grapalat" w:eastAsia="Times New Roman" w:hAnsi="GHEA Grapalat" w:cs="GHEA Grapalat"/>
          <w:b/>
          <w:bCs/>
          <w:sz w:val="24"/>
          <w:szCs w:val="24"/>
          <w:bdr w:val="none" w:sz="0" w:space="0" w:color="auto" w:frame="1"/>
          <w:lang w:eastAsia="en-GB"/>
        </w:rPr>
        <w:t>.</w:t>
      </w:r>
    </w:p>
    <w:p w:rsidR="00675D09" w:rsidRPr="00675D09" w:rsidRDefault="00675D09" w:rsidP="00675D09">
      <w:pPr>
        <w:pStyle w:val="ListParagraph"/>
        <w:shd w:val="clear" w:color="auto" w:fill="FFFFFF"/>
        <w:spacing w:after="0" w:line="360" w:lineRule="auto"/>
        <w:ind w:left="426" w:firstLine="294"/>
        <w:jc w:val="both"/>
        <w:textAlignment w:val="baseline"/>
        <w:rPr>
          <w:rFonts w:ascii="GHEA Grapalat" w:eastAsia="Times New Roman" w:hAnsi="GHEA Grapalat" w:cs="Times New Roman"/>
          <w:b/>
          <w:sz w:val="24"/>
          <w:szCs w:val="24"/>
          <w:lang w:eastAsia="en-GB"/>
        </w:rPr>
      </w:pPr>
      <w:r w:rsidRPr="00675D09">
        <w:rPr>
          <w:rFonts w:ascii="GHEA Grapalat" w:eastAsia="Tahoma" w:hAnsi="GHEA Grapalat" w:cs="Tahoma"/>
          <w:sz w:val="24"/>
          <w:szCs w:val="24"/>
        </w:rPr>
        <w:t>Վարչատնտեսական գործառույթները պատվիրակելու մասին հայտերը լիազոր մարմին կարող են ն</w:t>
      </w:r>
      <w:r>
        <w:rPr>
          <w:rFonts w:ascii="GHEA Grapalat" w:eastAsia="Tahoma" w:hAnsi="GHEA Grapalat" w:cs="Tahoma"/>
          <w:sz w:val="24"/>
          <w:szCs w:val="24"/>
        </w:rPr>
        <w:t>երկայացվել ցանկացած ժամկետում՝ առանց սահմանափակման: Գործառույթների հիմնական ուղղությունների հստակեցումը հնարավորություն կընձեռի առավել արդյունավետ դարձնել այդ գործառույթների պատվիրակման գործընթացը:</w:t>
      </w:r>
    </w:p>
    <w:p w:rsidR="0093513E" w:rsidRPr="0093513E" w:rsidRDefault="00FF37A4" w:rsidP="0093513E">
      <w:pPr>
        <w:pStyle w:val="ListParagraph"/>
        <w:numPr>
          <w:ilvl w:val="0"/>
          <w:numId w:val="2"/>
        </w:numPr>
        <w:shd w:val="clear" w:color="auto" w:fill="FFFFFF"/>
        <w:spacing w:after="0" w:line="360" w:lineRule="auto"/>
        <w:jc w:val="both"/>
        <w:textAlignment w:val="baseline"/>
        <w:rPr>
          <w:rFonts w:ascii="GHEA Grapalat" w:eastAsia="Tahoma" w:hAnsi="GHEA Grapalat" w:cs="Tahoma"/>
          <w:b/>
          <w:sz w:val="24"/>
          <w:szCs w:val="24"/>
        </w:rPr>
      </w:pPr>
      <w:r w:rsidRPr="0093513E">
        <w:rPr>
          <w:rFonts w:ascii="GHEA Grapalat" w:eastAsia="Tahoma" w:hAnsi="GHEA Grapalat" w:cs="Tahoma"/>
          <w:b/>
          <w:sz w:val="24"/>
          <w:szCs w:val="24"/>
        </w:rPr>
        <w:t>Կապը ռազմավարական փաստաթղթերի հետ.</w:t>
      </w:r>
    </w:p>
    <w:p w:rsidR="00345728" w:rsidRPr="003B20C9" w:rsidRDefault="00FF37A4" w:rsidP="0093513E">
      <w:pPr>
        <w:shd w:val="clear" w:color="auto" w:fill="FFFFFF"/>
        <w:spacing w:after="0" w:line="360" w:lineRule="auto"/>
        <w:ind w:left="426" w:firstLine="294"/>
        <w:jc w:val="both"/>
        <w:textAlignment w:val="baseline"/>
        <w:rPr>
          <w:rFonts w:ascii="GHEA Grapalat" w:eastAsia="Tahoma" w:hAnsi="GHEA Grapalat" w:cs="Tahoma"/>
          <w:sz w:val="24"/>
          <w:szCs w:val="24"/>
        </w:rPr>
      </w:pPr>
      <w:r w:rsidRPr="003B20C9">
        <w:rPr>
          <w:rFonts w:ascii="GHEA Grapalat" w:eastAsia="Tahoma" w:hAnsi="GHEA Grapalat" w:cs="Tahoma"/>
          <w:sz w:val="24"/>
          <w:szCs w:val="24"/>
        </w:rPr>
        <w:t>Սույն կարգով սահմանված գործընթացի իրականացումը  բխում է Հայաստանի Հանրապետության կառավարության 2021 թվականի օգոստոսի 18-ի թիվ 1363-Ա որոշմամբ հաստատված՝ ՀՀ կառավարության</w:t>
      </w:r>
      <w:r w:rsidRPr="003B20C9">
        <w:rPr>
          <w:rFonts w:ascii="Calibri" w:eastAsia="Tahoma" w:hAnsi="Calibri" w:cs="Calibri"/>
          <w:sz w:val="24"/>
          <w:szCs w:val="24"/>
        </w:rPr>
        <w:t> 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 ծրագրի «4.3 ԿՐԹՈՒԹՅՈՒՆ»</w:t>
      </w:r>
      <w:r w:rsidRPr="003B20C9">
        <w:rPr>
          <w:rFonts w:ascii="Calibri" w:eastAsia="Tahoma" w:hAnsi="Calibri" w:cs="Calibri"/>
          <w:sz w:val="24"/>
          <w:szCs w:val="24"/>
        </w:rPr>
        <w:t> </w:t>
      </w:r>
      <w:r w:rsidRPr="003B20C9">
        <w:rPr>
          <w:rFonts w:ascii="GHEA Grapalat" w:eastAsia="Tahoma" w:hAnsi="GHEA Grapalat" w:cs="Tahoma"/>
          <w:sz w:val="24"/>
          <w:szCs w:val="24"/>
        </w:rPr>
        <w:t>բաժնի</w:t>
      </w:r>
      <w:r w:rsidRPr="003B20C9">
        <w:rPr>
          <w:rFonts w:ascii="Calibri" w:eastAsia="Tahoma" w:hAnsi="Calibri" w:cs="Calibri"/>
          <w:sz w:val="24"/>
          <w:szCs w:val="24"/>
        </w:rPr>
        <w:t> 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3-րդ պարբերություններով   և 3-րդ պարբերության </w:t>
      </w:r>
      <w:r w:rsidR="003A0DDB" w:rsidRPr="003B20C9">
        <w:rPr>
          <w:rFonts w:ascii="GHEA Grapalat" w:eastAsia="Tahoma" w:hAnsi="GHEA Grapalat" w:cs="Tahoma"/>
          <w:sz w:val="24"/>
          <w:szCs w:val="24"/>
        </w:rPr>
        <w:t>5</w:t>
      </w:r>
      <w:r w:rsidRPr="003B20C9">
        <w:rPr>
          <w:rFonts w:ascii="GHEA Grapalat" w:eastAsia="Tahoma" w:hAnsi="GHEA Grapalat" w:cs="Tahoma"/>
          <w:sz w:val="24"/>
          <w:szCs w:val="24"/>
        </w:rPr>
        <w:t>-րդ</w:t>
      </w:r>
      <w:r w:rsidR="00283A3B" w:rsidRPr="003B20C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3B20C9">
        <w:rPr>
          <w:rFonts w:ascii="GHEA Grapalat" w:eastAsia="Tahoma" w:hAnsi="GHEA Grapalat" w:cs="Tahoma"/>
          <w:sz w:val="24"/>
          <w:szCs w:val="24"/>
        </w:rPr>
        <w:t>կետով սահմանված նպատակներից</w:t>
      </w:r>
      <w:r w:rsidR="00295A35" w:rsidRPr="003B20C9">
        <w:rPr>
          <w:rFonts w:ascii="GHEA Grapalat" w:eastAsia="Tahoma" w:hAnsi="GHEA Grapalat" w:cs="Tahoma"/>
          <w:sz w:val="24"/>
          <w:szCs w:val="24"/>
        </w:rPr>
        <w:t xml:space="preserve">, այն </w:t>
      </w:r>
      <w:r w:rsidR="00295A35" w:rsidRPr="003B20C9">
        <w:rPr>
          <w:rFonts w:ascii="GHEA Grapalat" w:eastAsia="Tahoma" w:hAnsi="GHEA Grapalat" w:cs="Tahoma"/>
          <w:sz w:val="24"/>
          <w:szCs w:val="24"/>
        </w:rPr>
        <w:lastRenderedPageBreak/>
        <w:t>է՝ «</w:t>
      </w:r>
      <w:r w:rsidR="005B5BE8" w:rsidRPr="003B20C9">
        <w:rPr>
          <w:rFonts w:ascii="GHEA Grapalat" w:eastAsia="Tahoma" w:hAnsi="GHEA Grapalat" w:cs="Tahoma"/>
          <w:sz w:val="24"/>
          <w:szCs w:val="24"/>
        </w:rPr>
        <w:t>Հանրակրթության ոլորտի առկա խնդիրների լուծման համար անհրաժեշտ է հանրակրթության ամբողջական և շեշտակի փոփոխություն, որի հիմնաքարը մինչև 2026 թվականը հանրակրթության նոր չափորոշիչների ամբողջական ներդնումն է հանրապետության բոլոր դպրոցների բոլոր դասարաններում՝ ապահովելով դպրոցական արդիական ու հագեցված ենթակառուցվածքի, ներառական ու զարգացնող միջավայրի, կրթական որակյալ բովանդակության, բարձրորակ ուսուցչական համակազմի և դպրոցների թափանցիկ ու արդյունավետ կառավարման ամբողջություն</w:t>
      </w:r>
      <w:r w:rsidR="004F1207" w:rsidRPr="003B20C9">
        <w:rPr>
          <w:rFonts w:ascii="GHEA Grapalat" w:eastAsia="Tahoma" w:hAnsi="GHEA Grapalat" w:cs="Tahoma"/>
          <w:sz w:val="24"/>
          <w:szCs w:val="24"/>
        </w:rPr>
        <w:t>»</w:t>
      </w:r>
      <w:r w:rsidR="005B5BE8" w:rsidRPr="003B20C9">
        <w:rPr>
          <w:rFonts w:ascii="GHEA Grapalat" w:eastAsia="Tahoma" w:hAnsi="GHEA Grapalat" w:cs="Tahoma"/>
          <w:sz w:val="24"/>
          <w:szCs w:val="24"/>
        </w:rPr>
        <w:t xml:space="preserve">։ </w:t>
      </w:r>
      <w:r w:rsidR="004F1207" w:rsidRPr="003B20C9">
        <w:rPr>
          <w:rFonts w:ascii="GHEA Grapalat" w:eastAsia="Tahoma" w:hAnsi="GHEA Grapalat" w:cs="Tahoma"/>
          <w:sz w:val="24"/>
          <w:szCs w:val="24"/>
        </w:rPr>
        <w:t>«ստեղծել արդյունավետ, բաց, կատարողականի և վերջնարդյունքների վրա հիմնված կառավարման և ֆինանսավորման համակարգեր՝ թվայնացնելով գործընթացները, կրճատելով վարչարարությունն ու կոռուպցիոն ռիսկերը, զարգացնելով հաստատությունների կառավարման կարողությունները»</w:t>
      </w:r>
      <w:r w:rsidR="00283A3B" w:rsidRPr="003B20C9">
        <w:rPr>
          <w:rFonts w:ascii="GHEA Grapalat" w:eastAsia="Tahoma" w:hAnsi="GHEA Grapalat" w:cs="Tahoma"/>
          <w:sz w:val="24"/>
          <w:szCs w:val="24"/>
        </w:rPr>
        <w:t>:</w:t>
      </w:r>
    </w:p>
    <w:p w:rsidR="008B5D40" w:rsidRPr="003B20C9" w:rsidRDefault="0046153E" w:rsidP="00161540">
      <w:pPr>
        <w:autoSpaceDE w:val="0"/>
        <w:autoSpaceDN w:val="0"/>
        <w:adjustRightInd w:val="0"/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  <w:r w:rsidRPr="003B20C9">
        <w:rPr>
          <w:rFonts w:ascii="GHEA Grapalat" w:eastAsia="Tahoma" w:hAnsi="GHEA Grapalat" w:cs="Tahoma"/>
          <w:sz w:val="24"/>
          <w:szCs w:val="24"/>
        </w:rPr>
        <w:t>Միջոցառման անհրաժեշտությունը բխում է «</w:t>
      </w:r>
      <w:r w:rsidR="00161540" w:rsidRPr="003B20C9">
        <w:rPr>
          <w:rFonts w:ascii="GHEA Grapalat" w:eastAsia="Tahoma" w:hAnsi="GHEA Grapalat" w:cs="Tahoma"/>
          <w:sz w:val="24"/>
          <w:szCs w:val="24"/>
        </w:rPr>
        <w:t xml:space="preserve">2050 </w:t>
      </w:r>
      <w:r w:rsidR="00161540">
        <w:rPr>
          <w:rFonts w:ascii="GHEA Grapalat" w:eastAsia="Tahoma" w:hAnsi="GHEA Grapalat" w:cs="Tahoma"/>
          <w:sz w:val="24"/>
          <w:szCs w:val="24"/>
        </w:rPr>
        <w:t>Հ</w:t>
      </w:r>
      <w:r w:rsidR="00161540" w:rsidRPr="003B20C9">
        <w:rPr>
          <w:rFonts w:ascii="GHEA Grapalat" w:eastAsia="Tahoma" w:hAnsi="GHEA Grapalat" w:cs="Tahoma"/>
          <w:sz w:val="24"/>
          <w:szCs w:val="24"/>
        </w:rPr>
        <w:t>այաստանի վերափոխման ռազմավարություն</w:t>
      </w:r>
      <w:r w:rsidRPr="003B20C9">
        <w:rPr>
          <w:rFonts w:ascii="GHEA Grapalat" w:eastAsia="Tahoma" w:hAnsi="GHEA Grapalat" w:cs="Tahoma"/>
          <w:sz w:val="24"/>
          <w:szCs w:val="24"/>
        </w:rPr>
        <w:t>» ծրագրի «</w:t>
      </w:r>
      <w:r w:rsidR="00161540" w:rsidRPr="003B20C9">
        <w:rPr>
          <w:rFonts w:ascii="GHEA Grapalat" w:eastAsia="Tahoma" w:hAnsi="GHEA Grapalat" w:cs="Tahoma"/>
          <w:sz w:val="24"/>
          <w:szCs w:val="24"/>
        </w:rPr>
        <w:t>Մինչև 2030 թվականի մեգանպատակների»   գործողությունների «1</w:t>
      </w:r>
      <w:r w:rsidR="00161540" w:rsidRPr="003B20C9">
        <w:rPr>
          <w:rFonts w:ascii="MS Gothic" w:eastAsia="MS Gothic" w:hAnsi="MS Gothic" w:cs="MS Gothic"/>
          <w:sz w:val="24"/>
          <w:szCs w:val="24"/>
        </w:rPr>
        <w:t>․</w:t>
      </w:r>
      <w:r w:rsidR="00161540" w:rsidRPr="003B20C9">
        <w:rPr>
          <w:rFonts w:ascii="GHEA Grapalat" w:eastAsia="Tahoma" w:hAnsi="GHEA Grapalat" w:cs="Tahoma"/>
          <w:sz w:val="24"/>
          <w:szCs w:val="24"/>
        </w:rPr>
        <w:t xml:space="preserve"> Կիրթ </w:t>
      </w:r>
      <w:r w:rsidR="00161540">
        <w:rPr>
          <w:rFonts w:ascii="GHEA Grapalat" w:eastAsia="Tahoma" w:hAnsi="GHEA Grapalat" w:cs="Tahoma"/>
          <w:sz w:val="24"/>
          <w:szCs w:val="24"/>
        </w:rPr>
        <w:t>և</w:t>
      </w:r>
      <w:r w:rsidR="00161540" w:rsidRPr="003B20C9">
        <w:rPr>
          <w:rFonts w:ascii="GHEA Grapalat" w:eastAsia="Tahoma" w:hAnsi="GHEA Grapalat" w:cs="Tahoma"/>
          <w:sz w:val="24"/>
          <w:szCs w:val="24"/>
        </w:rPr>
        <w:t xml:space="preserve"> կարողունակ քաղաքացի, ժողովուրդ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» համար </w:t>
      </w:r>
      <w:r w:rsidR="003A0DDB" w:rsidRPr="003B20C9">
        <w:rPr>
          <w:rFonts w:ascii="GHEA Grapalat" w:eastAsia="Tahoma" w:hAnsi="GHEA Grapalat" w:cs="Tahoma"/>
          <w:sz w:val="24"/>
          <w:szCs w:val="24"/>
        </w:rPr>
        <w:t>0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1 մեգանպատակի թիրախային արդյունքի ցուցանիշի ապահովման պահանջից: </w:t>
      </w:r>
    </w:p>
    <w:p w:rsidR="004503D8" w:rsidRPr="003B20C9" w:rsidRDefault="004503D8" w:rsidP="00161540">
      <w:pPr>
        <w:autoSpaceDE w:val="0"/>
        <w:autoSpaceDN w:val="0"/>
        <w:adjustRightInd w:val="0"/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  <w:r w:rsidRPr="003B20C9">
        <w:rPr>
          <w:rFonts w:ascii="GHEA Grapalat" w:eastAsia="Tahoma" w:hAnsi="GHEA Grapalat" w:cs="Tahoma"/>
          <w:sz w:val="24"/>
          <w:szCs w:val="24"/>
        </w:rPr>
        <w:t>ՀՀ կառավարության 2023 թվականի N 351-Ն որոշման Հանրակրթություն բաժնի Նպատակ 4.-ից՝ «Հանրակրթական հաստատությունների ծախսարդյունավետ կառավարման և ֆինանսավորման մոդելների ներդրում»:</w:t>
      </w:r>
    </w:p>
    <w:p w:rsidR="00117C01" w:rsidRPr="003B20C9" w:rsidRDefault="0046153E" w:rsidP="00161540">
      <w:pPr>
        <w:autoSpaceDE w:val="0"/>
        <w:autoSpaceDN w:val="0"/>
        <w:adjustRightInd w:val="0"/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  <w:r w:rsidRPr="003B20C9">
        <w:rPr>
          <w:rFonts w:ascii="GHEA Grapalat" w:eastAsia="Tahoma" w:hAnsi="GHEA Grapalat" w:cs="Tahoma"/>
          <w:sz w:val="24"/>
          <w:szCs w:val="24"/>
        </w:rPr>
        <w:t xml:space="preserve">Միջոցառման անհրաժեշտությունը բխում է </w:t>
      </w:r>
      <w:r w:rsidR="001147A3" w:rsidRPr="003B20C9">
        <w:rPr>
          <w:rFonts w:ascii="GHEA Grapalat" w:eastAsia="Tahoma" w:hAnsi="GHEA Grapalat" w:cs="Tahoma"/>
          <w:sz w:val="24"/>
          <w:szCs w:val="24"/>
        </w:rPr>
        <w:t xml:space="preserve">նաև 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«Հայաստանի Հանրապետության կրթության մինչև 2030 թվականը զարգացման պետական ծրագրի» </w:t>
      </w:r>
      <w:r w:rsidR="000F00B4" w:rsidRPr="003B20C9">
        <w:rPr>
          <w:rFonts w:ascii="GHEA Grapalat" w:eastAsia="Tahoma" w:hAnsi="GHEA Grapalat" w:cs="Tahoma"/>
          <w:sz w:val="24"/>
          <w:szCs w:val="24"/>
        </w:rPr>
        <w:t>«Կրթության արդյունավետության բարձրացում» բաժնի 8</w:t>
      </w:r>
      <w:r w:rsidR="004847C8" w:rsidRPr="003B20C9">
        <w:rPr>
          <w:rFonts w:ascii="GHEA Grapalat" w:eastAsia="Tahoma" w:hAnsi="GHEA Grapalat" w:cs="Tahoma"/>
          <w:sz w:val="24"/>
          <w:szCs w:val="24"/>
        </w:rPr>
        <w:t>2</w:t>
      </w:r>
      <w:r w:rsidR="000F00B4" w:rsidRPr="003B20C9">
        <w:rPr>
          <w:rFonts w:ascii="GHEA Grapalat" w:eastAsia="Tahoma" w:hAnsi="GHEA Grapalat" w:cs="Tahoma"/>
          <w:sz w:val="24"/>
          <w:szCs w:val="24"/>
        </w:rPr>
        <w:t>-րդ կետ</w:t>
      </w:r>
      <w:r w:rsidR="004847C8" w:rsidRPr="003B20C9">
        <w:rPr>
          <w:rFonts w:ascii="GHEA Grapalat" w:eastAsia="Tahoma" w:hAnsi="GHEA Grapalat" w:cs="Tahoma"/>
          <w:sz w:val="24"/>
          <w:szCs w:val="24"/>
        </w:rPr>
        <w:t>ի «ե»</w:t>
      </w:r>
      <w:r w:rsidR="000F00B4" w:rsidRPr="003B20C9">
        <w:rPr>
          <w:rFonts w:ascii="GHEA Grapalat" w:eastAsia="Tahoma" w:hAnsi="GHEA Grapalat" w:cs="Tahoma"/>
          <w:sz w:val="24"/>
          <w:szCs w:val="24"/>
        </w:rPr>
        <w:t xml:space="preserve"> </w:t>
      </w:r>
      <w:r w:rsidR="004847C8" w:rsidRPr="003B20C9">
        <w:rPr>
          <w:rFonts w:ascii="GHEA Grapalat" w:eastAsia="Tahoma" w:hAnsi="GHEA Grapalat" w:cs="Tahoma"/>
          <w:sz w:val="24"/>
          <w:szCs w:val="24"/>
        </w:rPr>
        <w:t xml:space="preserve">պարբերությամբ՝ «ե. հանրակրթական հաստատություններում վարչատնտեսական և բովանդակային կառավարման գործառույթների տարանջատումը և մասնագիտացումը, վարչատնտեսական կառավարման գործընթացի կենտրոնացումը, ըստ անհրաժեշտության՝ պատվիրակումը մասնավորին կամ համայնքներին,» </w:t>
      </w:r>
      <w:r w:rsidR="000F00B4" w:rsidRPr="003B20C9">
        <w:rPr>
          <w:rFonts w:ascii="GHEA Grapalat" w:eastAsia="Tahoma" w:hAnsi="GHEA Grapalat" w:cs="Tahoma"/>
          <w:sz w:val="24"/>
          <w:szCs w:val="24"/>
        </w:rPr>
        <w:t xml:space="preserve"> </w:t>
      </w:r>
      <w:r w:rsidRPr="003B20C9">
        <w:rPr>
          <w:rFonts w:ascii="GHEA Grapalat" w:eastAsia="Tahoma" w:hAnsi="GHEA Grapalat" w:cs="Tahoma"/>
          <w:sz w:val="24"/>
          <w:szCs w:val="24"/>
        </w:rPr>
        <w:t xml:space="preserve">սահմանված թիրախային արդյունքների ցուցանիշի ապահովման պահանջից: </w:t>
      </w:r>
    </w:p>
    <w:p w:rsidR="00325D38" w:rsidRPr="003B20C9" w:rsidRDefault="00325D38" w:rsidP="00161540">
      <w:pPr>
        <w:autoSpaceDE w:val="0"/>
        <w:autoSpaceDN w:val="0"/>
        <w:adjustRightInd w:val="0"/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</w:p>
    <w:p w:rsidR="003E7B05" w:rsidRPr="000A7105" w:rsidRDefault="00CA37EC" w:rsidP="00943368">
      <w:pPr>
        <w:spacing w:after="200" w:line="360" w:lineRule="auto"/>
        <w:ind w:left="426" w:firstLine="283"/>
        <w:jc w:val="both"/>
        <w:rPr>
          <w:rFonts w:ascii="GHEA Grapalat" w:eastAsia="Tahoma" w:hAnsi="GHEA Grapalat" w:cs="Tahoma"/>
          <w:b/>
          <w:sz w:val="24"/>
          <w:szCs w:val="24"/>
        </w:rPr>
      </w:pPr>
      <w:r w:rsidRPr="006A6B4F">
        <w:rPr>
          <w:rFonts w:ascii="GHEA Grapalat" w:eastAsia="Tahoma" w:hAnsi="GHEA Grapalat" w:cs="Tahoma"/>
          <w:b/>
          <w:sz w:val="24"/>
          <w:szCs w:val="24"/>
        </w:rPr>
        <w:t xml:space="preserve">«Հայաստանի Հանրապետության կառավարության 2023 թվականի հունվարի 12-ի </w:t>
      </w:r>
      <w:r w:rsidR="00161540">
        <w:rPr>
          <w:rFonts w:ascii="GHEA Grapalat" w:eastAsia="Tahoma" w:hAnsi="GHEA Grapalat" w:cs="Tahoma"/>
          <w:b/>
          <w:sz w:val="24"/>
          <w:szCs w:val="24"/>
        </w:rPr>
        <w:t xml:space="preserve">          </w:t>
      </w:r>
      <w:r w:rsidRPr="006A6B4F">
        <w:rPr>
          <w:rFonts w:ascii="GHEA Grapalat" w:eastAsia="Tahoma" w:hAnsi="GHEA Grapalat" w:cs="Tahoma"/>
          <w:b/>
          <w:sz w:val="24"/>
          <w:szCs w:val="24"/>
        </w:rPr>
        <w:t>N 57-Ն որոշման մեջ փոփոխություն</w:t>
      </w:r>
      <w:r w:rsidR="00C22DCD" w:rsidRPr="00C22DCD">
        <w:rPr>
          <w:rFonts w:ascii="GHEA Grapalat" w:eastAsia="Tahoma" w:hAnsi="GHEA Grapalat" w:cs="Tahoma"/>
          <w:b/>
          <w:sz w:val="24"/>
          <w:szCs w:val="24"/>
        </w:rPr>
        <w:t>ներ</w:t>
      </w:r>
      <w:r w:rsidR="00B97CB6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6A6B4F">
        <w:rPr>
          <w:rFonts w:ascii="GHEA Grapalat" w:eastAsia="Tahoma" w:hAnsi="GHEA Grapalat" w:cs="Tahoma"/>
          <w:b/>
          <w:sz w:val="24"/>
          <w:szCs w:val="24"/>
        </w:rPr>
        <w:t>կատարելու մասին»</w:t>
      </w:r>
      <w:r w:rsidR="001E174C" w:rsidRPr="006A6B4F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3E03FC" w:rsidRPr="006A6B4F">
        <w:rPr>
          <w:rFonts w:ascii="GHEA Grapalat" w:eastAsia="Tahoma" w:hAnsi="GHEA Grapalat" w:cs="Tahoma"/>
          <w:b/>
          <w:sz w:val="24"/>
          <w:szCs w:val="24"/>
        </w:rPr>
        <w:t>Հ</w:t>
      </w:r>
      <w:r w:rsidR="000F7B6B" w:rsidRPr="006A6B4F">
        <w:rPr>
          <w:rFonts w:ascii="GHEA Grapalat" w:eastAsia="Tahoma" w:hAnsi="GHEA Grapalat" w:cs="Tahoma"/>
          <w:b/>
          <w:sz w:val="24"/>
          <w:szCs w:val="24"/>
        </w:rPr>
        <w:t>այաստանի</w:t>
      </w:r>
      <w:r w:rsidR="003E03FC" w:rsidRPr="006A6B4F">
        <w:rPr>
          <w:rFonts w:ascii="GHEA Grapalat" w:eastAsia="Tahoma" w:hAnsi="GHEA Grapalat" w:cs="Tahoma"/>
          <w:b/>
          <w:sz w:val="24"/>
          <w:szCs w:val="24"/>
        </w:rPr>
        <w:t xml:space="preserve"> Հ</w:t>
      </w:r>
      <w:r w:rsidR="000F7B6B" w:rsidRPr="006A6B4F">
        <w:rPr>
          <w:rFonts w:ascii="GHEA Grapalat" w:eastAsia="Tahoma" w:hAnsi="GHEA Grapalat" w:cs="Tahoma"/>
          <w:b/>
          <w:sz w:val="24"/>
          <w:szCs w:val="24"/>
        </w:rPr>
        <w:t>անրապետության</w:t>
      </w:r>
      <w:r w:rsidR="003E03FC" w:rsidRPr="006A6B4F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0F7B6B" w:rsidRPr="006A6B4F">
        <w:rPr>
          <w:rFonts w:ascii="GHEA Grapalat" w:eastAsia="Tahoma" w:hAnsi="GHEA Grapalat" w:cs="Tahoma"/>
          <w:b/>
          <w:sz w:val="24"/>
          <w:szCs w:val="24"/>
        </w:rPr>
        <w:t>կառավարության  որոշման նախագծի</w:t>
      </w:r>
      <w:r w:rsidR="003E03FC" w:rsidRPr="006A6B4F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EB34EB" w:rsidRPr="006A6B4F">
        <w:rPr>
          <w:rFonts w:ascii="GHEA Grapalat" w:eastAsia="Tahoma" w:hAnsi="GHEA Grapalat" w:cs="Tahoma"/>
          <w:b/>
          <w:sz w:val="24"/>
          <w:szCs w:val="24"/>
        </w:rPr>
        <w:t xml:space="preserve">ընդունումը նախատեսում է </w:t>
      </w:r>
      <w:r w:rsidR="003E7B05" w:rsidRPr="006A6B4F">
        <w:rPr>
          <w:rFonts w:ascii="GHEA Grapalat" w:eastAsia="Tahoma" w:hAnsi="GHEA Grapalat" w:cs="Tahoma"/>
          <w:b/>
          <w:sz w:val="24"/>
          <w:szCs w:val="24"/>
        </w:rPr>
        <w:t xml:space="preserve">պետական բյուջեի ծախսերի </w:t>
      </w:r>
      <w:r w:rsidR="00376981" w:rsidRPr="006A6B4F">
        <w:rPr>
          <w:rFonts w:ascii="GHEA Grapalat" w:eastAsia="Tahoma" w:hAnsi="GHEA Grapalat" w:cs="Tahoma"/>
          <w:b/>
          <w:sz w:val="24"/>
          <w:szCs w:val="24"/>
        </w:rPr>
        <w:t>նվազեցում</w:t>
      </w:r>
      <w:r w:rsidR="000A7105" w:rsidRPr="000A7105">
        <w:rPr>
          <w:rFonts w:ascii="GHEA Grapalat" w:eastAsia="Tahoma" w:hAnsi="GHEA Grapalat" w:cs="Tahoma"/>
          <w:b/>
          <w:sz w:val="24"/>
          <w:szCs w:val="24"/>
        </w:rPr>
        <w:t xml:space="preserve"> հետևյալ հիմնավորմամբ՝</w:t>
      </w:r>
    </w:p>
    <w:p w:rsidR="004264D8" w:rsidRPr="006F7180" w:rsidRDefault="000A7105" w:rsidP="006F7180">
      <w:pPr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  <w:r w:rsidRPr="006F7180">
        <w:rPr>
          <w:rFonts w:ascii="GHEA Grapalat" w:eastAsia="Tahoma" w:hAnsi="GHEA Grapalat" w:cs="Tahoma"/>
          <w:sz w:val="24"/>
          <w:szCs w:val="24"/>
        </w:rPr>
        <w:lastRenderedPageBreak/>
        <w:t xml:space="preserve">Հաշվարկների համար հիմք է հանդիսացել emis.am համակարգում առկա 1354 պետական ուսումնական հաստատությունների գլխավոր հաշվապահի և հաշվապահի հաստիքների թվի, դրույքի և դրույքաչափի տարեկան գումարի (3,290,489.3) </w:t>
      </w:r>
      <w:r w:rsidR="004264D8" w:rsidRPr="006F7180">
        <w:rPr>
          <w:rFonts w:ascii="GHEA Grapalat" w:eastAsia="Tahoma" w:hAnsi="GHEA Grapalat" w:cs="Tahoma"/>
          <w:sz w:val="24"/>
          <w:szCs w:val="24"/>
        </w:rPr>
        <w:t>հաշվարկը:</w:t>
      </w:r>
      <w:r w:rsidRPr="006F7180">
        <w:rPr>
          <w:rFonts w:ascii="GHEA Grapalat" w:eastAsia="Tahoma" w:hAnsi="GHEA Grapalat" w:cs="Tahoma"/>
          <w:sz w:val="24"/>
          <w:szCs w:val="24"/>
        </w:rPr>
        <w:t xml:space="preserve"> </w:t>
      </w:r>
    </w:p>
    <w:p w:rsidR="004264D8" w:rsidRPr="006F7180" w:rsidRDefault="004264D8" w:rsidP="006F7180">
      <w:pPr>
        <w:spacing w:after="0" w:line="360" w:lineRule="auto"/>
        <w:ind w:left="426" w:firstLine="283"/>
        <w:jc w:val="both"/>
        <w:rPr>
          <w:rFonts w:ascii="GHEA Grapalat" w:eastAsia="Tahoma" w:hAnsi="GHEA Grapalat" w:cs="Tahoma"/>
          <w:sz w:val="24"/>
          <w:szCs w:val="24"/>
        </w:rPr>
      </w:pPr>
      <w:r w:rsidRPr="006F7180">
        <w:rPr>
          <w:rFonts w:ascii="GHEA Grapalat" w:eastAsia="Tahoma" w:hAnsi="GHEA Grapalat" w:cs="Tahoma"/>
          <w:sz w:val="24"/>
          <w:szCs w:val="24"/>
        </w:rPr>
        <w:t>Գ</w:t>
      </w:r>
      <w:r w:rsidR="000A7105" w:rsidRPr="006F7180">
        <w:rPr>
          <w:rFonts w:ascii="GHEA Grapalat" w:eastAsia="Tahoma" w:hAnsi="GHEA Grapalat" w:cs="Tahoma"/>
          <w:sz w:val="24"/>
          <w:szCs w:val="24"/>
        </w:rPr>
        <w:t>ործառույթը պատվիրակելու պարագայում</w:t>
      </w:r>
      <w:r w:rsidRPr="006F7180">
        <w:rPr>
          <w:rFonts w:ascii="GHEA Grapalat" w:eastAsia="Tahoma" w:hAnsi="GHEA Grapalat" w:cs="Tahoma"/>
          <w:sz w:val="24"/>
          <w:szCs w:val="24"/>
        </w:rPr>
        <w:t>,</w:t>
      </w:r>
      <w:r w:rsidR="000A7105" w:rsidRPr="006F7180">
        <w:rPr>
          <w:rFonts w:ascii="GHEA Grapalat" w:eastAsia="Tahoma" w:hAnsi="GHEA Grapalat" w:cs="Tahoma"/>
          <w:sz w:val="24"/>
          <w:szCs w:val="24"/>
        </w:rPr>
        <w:t xml:space="preserve"> հաշվի առնելով պատվիրակման ծառայության համար անհրաժեշտ ֆինանսական միջոցները, կանխատեսվում է </w:t>
      </w:r>
      <w:r w:rsidR="00943368" w:rsidRPr="006F7180">
        <w:rPr>
          <w:rFonts w:ascii="GHEA Grapalat" w:eastAsia="Tahoma" w:hAnsi="GHEA Grapalat" w:cs="Tahoma"/>
          <w:sz w:val="24"/>
          <w:szCs w:val="24"/>
        </w:rPr>
        <w:t>15%-ի տնտեսում</w:t>
      </w:r>
      <w:r w:rsidRPr="006F7180">
        <w:rPr>
          <w:rFonts w:ascii="GHEA Grapalat" w:eastAsia="Tahoma" w:hAnsi="GHEA Grapalat" w:cs="Tahoma"/>
          <w:sz w:val="24"/>
          <w:szCs w:val="24"/>
        </w:rPr>
        <w:t>՝</w:t>
      </w:r>
      <w:r w:rsidR="006F7180" w:rsidRPr="006F7180">
        <w:rPr>
          <w:rFonts w:ascii="GHEA Grapalat" w:eastAsia="Tahoma" w:hAnsi="GHEA Grapalat" w:cs="Tahoma"/>
          <w:sz w:val="24"/>
          <w:szCs w:val="24"/>
        </w:rPr>
        <w:t xml:space="preserve"> գ</w:t>
      </w:r>
      <w:r w:rsidRPr="006F7180">
        <w:rPr>
          <w:rFonts w:ascii="GHEA Grapalat" w:eastAsia="Tahoma" w:hAnsi="GHEA Grapalat" w:cs="Tahoma"/>
          <w:sz w:val="24"/>
          <w:szCs w:val="24"/>
        </w:rPr>
        <w:t xml:space="preserve">նումների համակարգողի դեպքում՝ տարեկան </w:t>
      </w:r>
      <w:r w:rsidRPr="006F7180">
        <w:rPr>
          <w:rFonts w:ascii="GHEA Grapalat" w:eastAsia="Times New Roman" w:hAnsi="GHEA Grapalat" w:cs="Calibri"/>
          <w:color w:val="000000"/>
          <w:sz w:val="24"/>
          <w:szCs w:val="24"/>
        </w:rPr>
        <w:t>761,700.6 ՀՀ դրամի 15%-ի</w:t>
      </w:r>
      <w:r w:rsidR="006F7180" w:rsidRPr="006F7180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 չափով՝ </w:t>
      </w:r>
      <w:r w:rsidRPr="006F7180">
        <w:rPr>
          <w:rFonts w:ascii="GHEA Grapalat" w:eastAsia="Tahoma" w:hAnsi="GHEA Grapalat" w:cs="Tahoma"/>
          <w:sz w:val="24"/>
          <w:szCs w:val="24"/>
        </w:rPr>
        <w:t>114.255.1 ՀՀ դրամ</w:t>
      </w:r>
      <w:r w:rsidR="006F7180" w:rsidRPr="006F7180">
        <w:rPr>
          <w:rFonts w:ascii="GHEA Grapalat" w:eastAsia="Tahoma" w:hAnsi="GHEA Grapalat" w:cs="Tahoma"/>
          <w:sz w:val="24"/>
          <w:szCs w:val="24"/>
        </w:rPr>
        <w:t>, գ</w:t>
      </w:r>
      <w:r w:rsidRPr="006F7180">
        <w:rPr>
          <w:rFonts w:ascii="GHEA Grapalat" w:eastAsia="Tahoma" w:hAnsi="GHEA Grapalat" w:cs="Tahoma"/>
          <w:sz w:val="24"/>
          <w:szCs w:val="24"/>
        </w:rPr>
        <w:t xml:space="preserve">լխավոր հաշվապահի և հաշվապահի հաստիքների դեպքում՝  </w:t>
      </w:r>
      <w:r w:rsidR="006F7180" w:rsidRPr="006F7180">
        <w:rPr>
          <w:rFonts w:ascii="GHEA Grapalat" w:eastAsia="Tahoma" w:hAnsi="GHEA Grapalat" w:cs="Tahoma"/>
          <w:sz w:val="24"/>
          <w:szCs w:val="24"/>
        </w:rPr>
        <w:t xml:space="preserve">տարեկան </w:t>
      </w:r>
      <w:r w:rsidR="006F7180" w:rsidRPr="006F7180">
        <w:rPr>
          <w:rFonts w:ascii="GHEA Grapalat" w:eastAsia="Times New Roman" w:hAnsi="GHEA Grapalat" w:cs="Calibri"/>
          <w:color w:val="000000"/>
          <w:sz w:val="24"/>
          <w:szCs w:val="24"/>
        </w:rPr>
        <w:t xml:space="preserve">3,290,489.3 ՀՀ դրամի 15%-ի չափով՝ </w:t>
      </w:r>
      <w:r w:rsidRPr="006F7180">
        <w:rPr>
          <w:rFonts w:ascii="GHEA Grapalat" w:eastAsia="Tahoma" w:hAnsi="GHEA Grapalat" w:cs="Tahoma"/>
          <w:sz w:val="24"/>
          <w:szCs w:val="24"/>
        </w:rPr>
        <w:t>493.573.4 ՀՀ դրամ</w:t>
      </w:r>
      <w:r w:rsidR="006F7180" w:rsidRPr="006F7180">
        <w:rPr>
          <w:rFonts w:ascii="GHEA Grapalat" w:eastAsia="Tahoma" w:hAnsi="GHEA Grapalat" w:cs="Tahoma"/>
          <w:sz w:val="24"/>
          <w:szCs w:val="24"/>
        </w:rPr>
        <w:t>:</w:t>
      </w:r>
    </w:p>
    <w:p w:rsidR="006F7180" w:rsidRDefault="006F7180" w:rsidP="00943368">
      <w:pPr>
        <w:shd w:val="clear" w:color="auto" w:fill="FFFFFF"/>
        <w:spacing w:after="225" w:line="360" w:lineRule="auto"/>
        <w:ind w:left="426" w:firstLine="283"/>
        <w:jc w:val="both"/>
        <w:textAlignment w:val="baseline"/>
        <w:rPr>
          <w:rFonts w:ascii="GHEA Grapalat" w:eastAsia="Tahoma" w:hAnsi="GHEA Grapalat" w:cs="Tahoma"/>
          <w:b/>
          <w:sz w:val="24"/>
          <w:szCs w:val="24"/>
        </w:rPr>
      </w:pPr>
    </w:p>
    <w:p w:rsidR="003E7B05" w:rsidRPr="006A6B4F" w:rsidRDefault="00CA37EC" w:rsidP="00943368">
      <w:pPr>
        <w:shd w:val="clear" w:color="auto" w:fill="FFFFFF"/>
        <w:spacing w:after="225" w:line="360" w:lineRule="auto"/>
        <w:ind w:left="426" w:firstLine="283"/>
        <w:jc w:val="both"/>
        <w:textAlignment w:val="baseline"/>
        <w:rPr>
          <w:rFonts w:ascii="GHEA Grapalat" w:eastAsia="Tahoma" w:hAnsi="GHEA Grapalat" w:cs="Tahoma"/>
          <w:b/>
          <w:sz w:val="24"/>
          <w:szCs w:val="24"/>
        </w:rPr>
      </w:pPr>
      <w:r w:rsidRPr="006A6B4F">
        <w:rPr>
          <w:rFonts w:ascii="GHEA Grapalat" w:eastAsia="Tahoma" w:hAnsi="GHEA Grapalat" w:cs="Tahoma"/>
          <w:b/>
          <w:sz w:val="24"/>
          <w:szCs w:val="24"/>
        </w:rPr>
        <w:t xml:space="preserve">«Հայաստանի Հանրապետության կառավարության 2023 թվականի հունվարի 12-ի </w:t>
      </w:r>
      <w:r w:rsidR="00161540">
        <w:rPr>
          <w:rFonts w:ascii="GHEA Grapalat" w:eastAsia="Tahoma" w:hAnsi="GHEA Grapalat" w:cs="Tahoma"/>
          <w:b/>
          <w:sz w:val="24"/>
          <w:szCs w:val="24"/>
        </w:rPr>
        <w:t xml:space="preserve">          </w:t>
      </w:r>
      <w:r w:rsidRPr="006A6B4F">
        <w:rPr>
          <w:rFonts w:ascii="GHEA Grapalat" w:eastAsia="Tahoma" w:hAnsi="GHEA Grapalat" w:cs="Tahoma"/>
          <w:b/>
          <w:sz w:val="24"/>
          <w:szCs w:val="24"/>
        </w:rPr>
        <w:t>N 57-Ն որոշման մեջ փոփոխություն</w:t>
      </w:r>
      <w:r w:rsidR="00C22DCD" w:rsidRPr="00C22DCD">
        <w:rPr>
          <w:rFonts w:ascii="GHEA Grapalat" w:eastAsia="Tahoma" w:hAnsi="GHEA Grapalat" w:cs="Tahoma"/>
          <w:b/>
          <w:sz w:val="24"/>
          <w:szCs w:val="24"/>
        </w:rPr>
        <w:t>ներ</w:t>
      </w:r>
      <w:r w:rsidR="00B97CB6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Pr="006A6B4F">
        <w:rPr>
          <w:rFonts w:ascii="GHEA Grapalat" w:eastAsia="Tahoma" w:hAnsi="GHEA Grapalat" w:cs="Tahoma"/>
          <w:b/>
          <w:sz w:val="24"/>
          <w:szCs w:val="24"/>
        </w:rPr>
        <w:t>կատարելու մասին»</w:t>
      </w:r>
      <w:r w:rsidR="002A3A68" w:rsidRPr="006A6B4F">
        <w:rPr>
          <w:rFonts w:ascii="GHEA Grapalat" w:eastAsia="Tahoma" w:hAnsi="GHEA Grapalat" w:cs="Tahoma"/>
          <w:b/>
          <w:sz w:val="24"/>
          <w:szCs w:val="24"/>
        </w:rPr>
        <w:t xml:space="preserve"> Հայաստանի Հանրապետության կառավարության</w:t>
      </w:r>
      <w:r w:rsidR="0038733D" w:rsidRPr="006A6B4F">
        <w:rPr>
          <w:rFonts w:ascii="GHEA Grapalat" w:eastAsia="Tahoma" w:hAnsi="GHEA Grapalat" w:cs="Tahoma"/>
          <w:b/>
          <w:sz w:val="24"/>
          <w:szCs w:val="24"/>
        </w:rPr>
        <w:t xml:space="preserve"> </w:t>
      </w:r>
      <w:r w:rsidR="002A3A68" w:rsidRPr="006A6B4F">
        <w:rPr>
          <w:rFonts w:ascii="GHEA Grapalat" w:eastAsia="Tahoma" w:hAnsi="GHEA Grapalat" w:cs="Tahoma"/>
          <w:b/>
          <w:sz w:val="24"/>
          <w:szCs w:val="24"/>
        </w:rPr>
        <w:t xml:space="preserve">որոշման նախագծի ընդունմամբ </w:t>
      </w:r>
      <w:r w:rsidR="001E174C" w:rsidRPr="006A6B4F">
        <w:rPr>
          <w:rFonts w:ascii="GHEA Grapalat" w:eastAsia="Tahoma" w:hAnsi="GHEA Grapalat" w:cs="Tahoma"/>
          <w:b/>
          <w:sz w:val="24"/>
          <w:szCs w:val="24"/>
        </w:rPr>
        <w:t xml:space="preserve">այլ </w:t>
      </w:r>
      <w:r w:rsidR="002A3A68" w:rsidRPr="006A6B4F">
        <w:rPr>
          <w:rFonts w:ascii="GHEA Grapalat" w:eastAsia="Tahoma" w:hAnsi="GHEA Grapalat" w:cs="Tahoma"/>
          <w:b/>
          <w:sz w:val="24"/>
          <w:szCs w:val="24"/>
        </w:rPr>
        <w:t>իրավական ակտերում</w:t>
      </w:r>
      <w:r w:rsidR="001E174C" w:rsidRPr="006A6B4F">
        <w:rPr>
          <w:rFonts w:ascii="GHEA Grapalat" w:eastAsia="Tahoma" w:hAnsi="GHEA Grapalat" w:cs="Tahoma"/>
          <w:b/>
          <w:sz w:val="24"/>
          <w:szCs w:val="24"/>
        </w:rPr>
        <w:t xml:space="preserve"> փոփոխություն կատարելու անհրաժեշտությունը բացակայում է</w:t>
      </w:r>
      <w:r w:rsidR="00AF1941" w:rsidRPr="006A6B4F">
        <w:rPr>
          <w:rFonts w:ascii="GHEA Grapalat" w:eastAsia="Tahoma" w:hAnsi="GHEA Grapalat" w:cs="Tahoma"/>
          <w:b/>
          <w:sz w:val="24"/>
          <w:szCs w:val="24"/>
        </w:rPr>
        <w:t xml:space="preserve">: </w:t>
      </w:r>
    </w:p>
    <w:p w:rsidR="00EF04EF" w:rsidRPr="006A6B4F" w:rsidRDefault="00EF04EF" w:rsidP="00463157">
      <w:pPr>
        <w:spacing w:line="360" w:lineRule="auto"/>
        <w:ind w:left="426"/>
        <w:rPr>
          <w:rFonts w:ascii="GHEA Grapalat" w:eastAsia="Tahoma" w:hAnsi="GHEA Grapalat" w:cs="Tahoma"/>
          <w:sz w:val="24"/>
          <w:szCs w:val="24"/>
        </w:rPr>
      </w:pPr>
    </w:p>
    <w:sectPr w:rsidR="00EF04EF" w:rsidRPr="006A6B4F" w:rsidSect="00831386">
      <w:pgSz w:w="11906" w:h="16838"/>
      <w:pgMar w:top="993" w:right="566" w:bottom="851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Calibri"/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A65621"/>
    <w:multiLevelType w:val="multilevel"/>
    <w:tmpl w:val="DCA2E1F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0CD73F3C"/>
    <w:multiLevelType w:val="hybridMultilevel"/>
    <w:tmpl w:val="5ECE68B4"/>
    <w:lvl w:ilvl="0" w:tplc="040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">
    <w:nsid w:val="0D3F4E6F"/>
    <w:multiLevelType w:val="multilevel"/>
    <w:tmpl w:val="97309DB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3">
    <w:nsid w:val="1AE91F5B"/>
    <w:multiLevelType w:val="multilevel"/>
    <w:tmpl w:val="6702233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ECE707E"/>
    <w:multiLevelType w:val="multilevel"/>
    <w:tmpl w:val="67FEF6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2B5176F"/>
    <w:multiLevelType w:val="multilevel"/>
    <w:tmpl w:val="5BB2235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6">
    <w:nsid w:val="3D4D770D"/>
    <w:multiLevelType w:val="multilevel"/>
    <w:tmpl w:val="F8543E8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7">
    <w:nsid w:val="4EBF437E"/>
    <w:multiLevelType w:val="hybridMultilevel"/>
    <w:tmpl w:val="DC4846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96D7031"/>
    <w:multiLevelType w:val="multilevel"/>
    <w:tmpl w:val="91503DE8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9">
    <w:nsid w:val="5ECD28DB"/>
    <w:multiLevelType w:val="multilevel"/>
    <w:tmpl w:val="3AC885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CD1671B"/>
    <w:multiLevelType w:val="multilevel"/>
    <w:tmpl w:val="7E9EF1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4356391"/>
    <w:multiLevelType w:val="hybridMultilevel"/>
    <w:tmpl w:val="EEB8A538"/>
    <w:lvl w:ilvl="0" w:tplc="04090001">
      <w:start w:val="1"/>
      <w:numFmt w:val="bullet"/>
      <w:lvlText w:val=""/>
      <w:lvlJc w:val="left"/>
      <w:pPr>
        <w:ind w:left="945" w:hanging="360"/>
      </w:pPr>
      <w:rPr>
        <w:rFonts w:ascii="Symbol" w:hAnsi="Symbol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66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8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0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2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4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6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8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05" w:hanging="360"/>
      </w:pPr>
      <w:rPr>
        <w:rFonts w:ascii="Wingdings" w:hAnsi="Wingdings" w:hint="default"/>
      </w:rPr>
    </w:lvl>
  </w:abstractNum>
  <w:abstractNum w:abstractNumId="12">
    <w:nsid w:val="75700940"/>
    <w:multiLevelType w:val="multilevel"/>
    <w:tmpl w:val="040CB02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">
    <w:abstractNumId w:val="10"/>
  </w:num>
  <w:num w:numId="2">
    <w:abstractNumId w:val="4"/>
  </w:num>
  <w:num w:numId="3">
    <w:abstractNumId w:val="9"/>
  </w:num>
  <w:num w:numId="4">
    <w:abstractNumId w:val="3"/>
  </w:num>
  <w:num w:numId="5">
    <w:abstractNumId w:val="7"/>
  </w:num>
  <w:num w:numId="6">
    <w:abstractNumId w:val="5"/>
  </w:num>
  <w:num w:numId="7">
    <w:abstractNumId w:val="0"/>
  </w:num>
  <w:num w:numId="8">
    <w:abstractNumId w:val="2"/>
  </w:num>
  <w:num w:numId="9">
    <w:abstractNumId w:val="12"/>
  </w:num>
  <w:num w:numId="10">
    <w:abstractNumId w:val="6"/>
  </w:num>
  <w:num w:numId="11">
    <w:abstractNumId w:val="8"/>
  </w:num>
  <w:num w:numId="12">
    <w:abstractNumId w:val="11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7B05"/>
    <w:rsid w:val="0000065A"/>
    <w:rsid w:val="00005DF6"/>
    <w:rsid w:val="000137F4"/>
    <w:rsid w:val="00025FA8"/>
    <w:rsid w:val="0002616D"/>
    <w:rsid w:val="0003634A"/>
    <w:rsid w:val="000440B1"/>
    <w:rsid w:val="0005318A"/>
    <w:rsid w:val="000679FA"/>
    <w:rsid w:val="00073391"/>
    <w:rsid w:val="00073B4B"/>
    <w:rsid w:val="00094383"/>
    <w:rsid w:val="00094651"/>
    <w:rsid w:val="00096B91"/>
    <w:rsid w:val="000A0AA0"/>
    <w:rsid w:val="000A7105"/>
    <w:rsid w:val="000D6DCB"/>
    <w:rsid w:val="000E6998"/>
    <w:rsid w:val="000F00B4"/>
    <w:rsid w:val="000F7B6B"/>
    <w:rsid w:val="000F7C42"/>
    <w:rsid w:val="00100AA1"/>
    <w:rsid w:val="001147A3"/>
    <w:rsid w:val="0011610A"/>
    <w:rsid w:val="00117C01"/>
    <w:rsid w:val="00134FB4"/>
    <w:rsid w:val="00137544"/>
    <w:rsid w:val="00137831"/>
    <w:rsid w:val="00144753"/>
    <w:rsid w:val="00145EF7"/>
    <w:rsid w:val="00146520"/>
    <w:rsid w:val="00147DBF"/>
    <w:rsid w:val="00152021"/>
    <w:rsid w:val="001533EB"/>
    <w:rsid w:val="00154E27"/>
    <w:rsid w:val="00161540"/>
    <w:rsid w:val="00161B67"/>
    <w:rsid w:val="00180B7B"/>
    <w:rsid w:val="001866D5"/>
    <w:rsid w:val="001B5D94"/>
    <w:rsid w:val="001C25D4"/>
    <w:rsid w:val="001E174C"/>
    <w:rsid w:val="001E2951"/>
    <w:rsid w:val="001F62A0"/>
    <w:rsid w:val="002217BF"/>
    <w:rsid w:val="00234AAA"/>
    <w:rsid w:val="0026273E"/>
    <w:rsid w:val="00263D61"/>
    <w:rsid w:val="002667B6"/>
    <w:rsid w:val="002818B1"/>
    <w:rsid w:val="00283A3B"/>
    <w:rsid w:val="00291B23"/>
    <w:rsid w:val="00295A35"/>
    <w:rsid w:val="002A0EA0"/>
    <w:rsid w:val="002A3A68"/>
    <w:rsid w:val="002B1685"/>
    <w:rsid w:val="002E6415"/>
    <w:rsid w:val="002E6EFB"/>
    <w:rsid w:val="002F57A5"/>
    <w:rsid w:val="00300CDD"/>
    <w:rsid w:val="003056A0"/>
    <w:rsid w:val="00317DC1"/>
    <w:rsid w:val="00325D38"/>
    <w:rsid w:val="00334F8C"/>
    <w:rsid w:val="003360F7"/>
    <w:rsid w:val="00345728"/>
    <w:rsid w:val="00347E73"/>
    <w:rsid w:val="0036001E"/>
    <w:rsid w:val="0036452A"/>
    <w:rsid w:val="003712C8"/>
    <w:rsid w:val="00376981"/>
    <w:rsid w:val="00381B38"/>
    <w:rsid w:val="0038733D"/>
    <w:rsid w:val="003A0DDB"/>
    <w:rsid w:val="003A224B"/>
    <w:rsid w:val="003A4805"/>
    <w:rsid w:val="003B20C9"/>
    <w:rsid w:val="003B228A"/>
    <w:rsid w:val="003B5C2D"/>
    <w:rsid w:val="003C7641"/>
    <w:rsid w:val="003D63E6"/>
    <w:rsid w:val="003E03FC"/>
    <w:rsid w:val="003E0B80"/>
    <w:rsid w:val="003E7B05"/>
    <w:rsid w:val="00401FC9"/>
    <w:rsid w:val="004026B9"/>
    <w:rsid w:val="004162DB"/>
    <w:rsid w:val="004264D8"/>
    <w:rsid w:val="00426944"/>
    <w:rsid w:val="004503D8"/>
    <w:rsid w:val="00457C93"/>
    <w:rsid w:val="0046153E"/>
    <w:rsid w:val="00463157"/>
    <w:rsid w:val="00467BAE"/>
    <w:rsid w:val="0047245B"/>
    <w:rsid w:val="004847C8"/>
    <w:rsid w:val="00494CE8"/>
    <w:rsid w:val="004972BF"/>
    <w:rsid w:val="004A7659"/>
    <w:rsid w:val="004E5871"/>
    <w:rsid w:val="004F00AC"/>
    <w:rsid w:val="004F1207"/>
    <w:rsid w:val="004F4407"/>
    <w:rsid w:val="004F73DF"/>
    <w:rsid w:val="00500E7F"/>
    <w:rsid w:val="00522134"/>
    <w:rsid w:val="00525CB7"/>
    <w:rsid w:val="00535D89"/>
    <w:rsid w:val="00544AD8"/>
    <w:rsid w:val="005477FF"/>
    <w:rsid w:val="005623E5"/>
    <w:rsid w:val="00562510"/>
    <w:rsid w:val="00574D43"/>
    <w:rsid w:val="00577C98"/>
    <w:rsid w:val="0058749A"/>
    <w:rsid w:val="00594CC4"/>
    <w:rsid w:val="005A1AC5"/>
    <w:rsid w:val="005A296F"/>
    <w:rsid w:val="005A42E2"/>
    <w:rsid w:val="005B0534"/>
    <w:rsid w:val="005B5BE8"/>
    <w:rsid w:val="005C342E"/>
    <w:rsid w:val="005D0526"/>
    <w:rsid w:val="005D5F5A"/>
    <w:rsid w:val="005E5BDC"/>
    <w:rsid w:val="005F3B49"/>
    <w:rsid w:val="00610153"/>
    <w:rsid w:val="00617577"/>
    <w:rsid w:val="00623166"/>
    <w:rsid w:val="006277D5"/>
    <w:rsid w:val="006318A9"/>
    <w:rsid w:val="006745FA"/>
    <w:rsid w:val="00675D09"/>
    <w:rsid w:val="00682A5A"/>
    <w:rsid w:val="006A4EA1"/>
    <w:rsid w:val="006A50B4"/>
    <w:rsid w:val="006A6B4F"/>
    <w:rsid w:val="006B025A"/>
    <w:rsid w:val="006B4752"/>
    <w:rsid w:val="006B6AEF"/>
    <w:rsid w:val="006D1C59"/>
    <w:rsid w:val="006E1DCC"/>
    <w:rsid w:val="006E25B4"/>
    <w:rsid w:val="006F7180"/>
    <w:rsid w:val="006F7D4C"/>
    <w:rsid w:val="00704621"/>
    <w:rsid w:val="007157E3"/>
    <w:rsid w:val="007162C2"/>
    <w:rsid w:val="00721834"/>
    <w:rsid w:val="00722A82"/>
    <w:rsid w:val="00722B8E"/>
    <w:rsid w:val="00724E49"/>
    <w:rsid w:val="007348B7"/>
    <w:rsid w:val="00736B40"/>
    <w:rsid w:val="00761EE8"/>
    <w:rsid w:val="00762070"/>
    <w:rsid w:val="00793DF0"/>
    <w:rsid w:val="00793F92"/>
    <w:rsid w:val="007A4288"/>
    <w:rsid w:val="007B512E"/>
    <w:rsid w:val="007D03C7"/>
    <w:rsid w:val="007E25BB"/>
    <w:rsid w:val="007F2944"/>
    <w:rsid w:val="007F30CE"/>
    <w:rsid w:val="007F46FA"/>
    <w:rsid w:val="008169F4"/>
    <w:rsid w:val="00831386"/>
    <w:rsid w:val="00834A82"/>
    <w:rsid w:val="00847FA2"/>
    <w:rsid w:val="008531E8"/>
    <w:rsid w:val="00854339"/>
    <w:rsid w:val="00862848"/>
    <w:rsid w:val="00870CCF"/>
    <w:rsid w:val="00895504"/>
    <w:rsid w:val="008B2ECC"/>
    <w:rsid w:val="008B5D40"/>
    <w:rsid w:val="008B7D78"/>
    <w:rsid w:val="008C75D1"/>
    <w:rsid w:val="008F031B"/>
    <w:rsid w:val="008F7B02"/>
    <w:rsid w:val="00906CD5"/>
    <w:rsid w:val="0091390C"/>
    <w:rsid w:val="00924DDC"/>
    <w:rsid w:val="00925388"/>
    <w:rsid w:val="0093513E"/>
    <w:rsid w:val="00935940"/>
    <w:rsid w:val="00942597"/>
    <w:rsid w:val="00943368"/>
    <w:rsid w:val="00972697"/>
    <w:rsid w:val="00977DEE"/>
    <w:rsid w:val="009813A2"/>
    <w:rsid w:val="00991372"/>
    <w:rsid w:val="00995D08"/>
    <w:rsid w:val="009A6086"/>
    <w:rsid w:val="009C34F0"/>
    <w:rsid w:val="009C4AB8"/>
    <w:rsid w:val="009E24F2"/>
    <w:rsid w:val="009E6B12"/>
    <w:rsid w:val="009F15C5"/>
    <w:rsid w:val="009F7A15"/>
    <w:rsid w:val="00A01FF4"/>
    <w:rsid w:val="00A23A4A"/>
    <w:rsid w:val="00A3027D"/>
    <w:rsid w:val="00A37F47"/>
    <w:rsid w:val="00A43E54"/>
    <w:rsid w:val="00A44BF4"/>
    <w:rsid w:val="00A454C1"/>
    <w:rsid w:val="00A50595"/>
    <w:rsid w:val="00A514FE"/>
    <w:rsid w:val="00A553DB"/>
    <w:rsid w:val="00A70B85"/>
    <w:rsid w:val="00A76DF4"/>
    <w:rsid w:val="00A8537D"/>
    <w:rsid w:val="00A9398D"/>
    <w:rsid w:val="00A9578A"/>
    <w:rsid w:val="00AA1671"/>
    <w:rsid w:val="00AB0D53"/>
    <w:rsid w:val="00AB18B1"/>
    <w:rsid w:val="00AC62CC"/>
    <w:rsid w:val="00AD2CD5"/>
    <w:rsid w:val="00AD301B"/>
    <w:rsid w:val="00AE2802"/>
    <w:rsid w:val="00AE5202"/>
    <w:rsid w:val="00AE79A4"/>
    <w:rsid w:val="00AF0D23"/>
    <w:rsid w:val="00AF1941"/>
    <w:rsid w:val="00B1419C"/>
    <w:rsid w:val="00B16766"/>
    <w:rsid w:val="00B20A5B"/>
    <w:rsid w:val="00B6197C"/>
    <w:rsid w:val="00B71AA2"/>
    <w:rsid w:val="00B731D0"/>
    <w:rsid w:val="00B73919"/>
    <w:rsid w:val="00B746C6"/>
    <w:rsid w:val="00B77D68"/>
    <w:rsid w:val="00B97CB6"/>
    <w:rsid w:val="00BA4775"/>
    <w:rsid w:val="00BB10B9"/>
    <w:rsid w:val="00BB4BE2"/>
    <w:rsid w:val="00BC530A"/>
    <w:rsid w:val="00BC5CAA"/>
    <w:rsid w:val="00BE7090"/>
    <w:rsid w:val="00BE7AF3"/>
    <w:rsid w:val="00BE7C1D"/>
    <w:rsid w:val="00C021A5"/>
    <w:rsid w:val="00C033B0"/>
    <w:rsid w:val="00C22DCD"/>
    <w:rsid w:val="00C233A1"/>
    <w:rsid w:val="00C26519"/>
    <w:rsid w:val="00C46FDA"/>
    <w:rsid w:val="00C564C2"/>
    <w:rsid w:val="00CA37EC"/>
    <w:rsid w:val="00CA5741"/>
    <w:rsid w:val="00CB784C"/>
    <w:rsid w:val="00CD4D31"/>
    <w:rsid w:val="00CD79EE"/>
    <w:rsid w:val="00CE630C"/>
    <w:rsid w:val="00CF019D"/>
    <w:rsid w:val="00CF0695"/>
    <w:rsid w:val="00CF5320"/>
    <w:rsid w:val="00CF6D90"/>
    <w:rsid w:val="00D01477"/>
    <w:rsid w:val="00D049A0"/>
    <w:rsid w:val="00D51D16"/>
    <w:rsid w:val="00D65B46"/>
    <w:rsid w:val="00D66349"/>
    <w:rsid w:val="00D66E04"/>
    <w:rsid w:val="00D81458"/>
    <w:rsid w:val="00D869F2"/>
    <w:rsid w:val="00D96410"/>
    <w:rsid w:val="00DA00BB"/>
    <w:rsid w:val="00DA2A07"/>
    <w:rsid w:val="00DA4470"/>
    <w:rsid w:val="00DD1BD5"/>
    <w:rsid w:val="00DE26E2"/>
    <w:rsid w:val="00DE2B0B"/>
    <w:rsid w:val="00DE39DA"/>
    <w:rsid w:val="00DF6132"/>
    <w:rsid w:val="00E01FA2"/>
    <w:rsid w:val="00E02C8A"/>
    <w:rsid w:val="00E0426B"/>
    <w:rsid w:val="00E079BC"/>
    <w:rsid w:val="00E13D68"/>
    <w:rsid w:val="00E13DE0"/>
    <w:rsid w:val="00E23CB4"/>
    <w:rsid w:val="00E254AC"/>
    <w:rsid w:val="00E26C13"/>
    <w:rsid w:val="00E271A0"/>
    <w:rsid w:val="00E45AA7"/>
    <w:rsid w:val="00E53A74"/>
    <w:rsid w:val="00E60AA8"/>
    <w:rsid w:val="00E65887"/>
    <w:rsid w:val="00E84BB9"/>
    <w:rsid w:val="00E875DF"/>
    <w:rsid w:val="00E91864"/>
    <w:rsid w:val="00EA1DC2"/>
    <w:rsid w:val="00EB34EB"/>
    <w:rsid w:val="00EB48DB"/>
    <w:rsid w:val="00ED09CE"/>
    <w:rsid w:val="00EE1655"/>
    <w:rsid w:val="00EE7818"/>
    <w:rsid w:val="00EF04EF"/>
    <w:rsid w:val="00EF19CD"/>
    <w:rsid w:val="00EF4D5A"/>
    <w:rsid w:val="00EF5368"/>
    <w:rsid w:val="00F17729"/>
    <w:rsid w:val="00F179CE"/>
    <w:rsid w:val="00F203B3"/>
    <w:rsid w:val="00F228C8"/>
    <w:rsid w:val="00F22A49"/>
    <w:rsid w:val="00F32A73"/>
    <w:rsid w:val="00F5084A"/>
    <w:rsid w:val="00F66B15"/>
    <w:rsid w:val="00F72062"/>
    <w:rsid w:val="00F82209"/>
    <w:rsid w:val="00F91BBD"/>
    <w:rsid w:val="00FA70E4"/>
    <w:rsid w:val="00FD76BF"/>
    <w:rsid w:val="00FE78B1"/>
    <w:rsid w:val="00FF37A4"/>
    <w:rsid w:val="00FF48B6"/>
    <w:rsid w:val="00FF66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BBD95BE-3E7A-492E-9DD6-1B25512452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5D08"/>
    <w:rPr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3E7B0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styleId="Strong">
    <w:name w:val="Strong"/>
    <w:basedOn w:val="DefaultParagraphFont"/>
    <w:uiPriority w:val="22"/>
    <w:qFormat/>
    <w:rsid w:val="003E7B05"/>
    <w:rPr>
      <w:b/>
      <w:bCs/>
    </w:rPr>
  </w:style>
  <w:style w:type="paragraph" w:styleId="ListParagraph">
    <w:name w:val="List Paragraph"/>
    <w:aliases w:val="Akapit z listą BS,List Paragraph 1,List Paragraph2,List Paragraph3,List Paragraph4,PDP DOCUMENT SUBTITLE,Абзац списка3,Bullet Points,Table of contents numbered,List Paragraph in table,lp1,List Paragraph1,List Paragraph nowy,Liste 1,CPS"/>
    <w:basedOn w:val="Normal"/>
    <w:link w:val="ListParagraphChar"/>
    <w:uiPriority w:val="34"/>
    <w:qFormat/>
    <w:rsid w:val="009F7A15"/>
    <w:pPr>
      <w:ind w:left="720"/>
      <w:contextualSpacing/>
    </w:pPr>
  </w:style>
  <w:style w:type="paragraph" w:customStyle="1" w:styleId="Body">
    <w:name w:val="Body"/>
    <w:rsid w:val="009F7A15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en-US"/>
    </w:rPr>
  </w:style>
  <w:style w:type="paragraph" w:styleId="NoSpacing">
    <w:name w:val="No Spacing"/>
    <w:uiPriority w:val="1"/>
    <w:qFormat/>
    <w:rsid w:val="0046153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F44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F4407"/>
    <w:rPr>
      <w:rFonts w:ascii="Segoe UI" w:hAnsi="Segoe UI" w:cs="Segoe UI"/>
      <w:sz w:val="18"/>
      <w:szCs w:val="18"/>
      <w:lang w:val="hy-AM"/>
    </w:rPr>
  </w:style>
  <w:style w:type="character" w:customStyle="1" w:styleId="ListParagraphChar">
    <w:name w:val="List Paragraph Char"/>
    <w:aliases w:val="Akapit z listą BS Char,List Paragraph 1 Char,List Paragraph2 Char,List Paragraph3 Char,List Paragraph4 Char,PDP DOCUMENT SUBTITLE Char,Абзац списка3 Char,Bullet Points Char,Table of contents numbered Char,List Paragraph in table Char"/>
    <w:link w:val="ListParagraph"/>
    <w:uiPriority w:val="34"/>
    <w:qFormat/>
    <w:rsid w:val="004F1207"/>
    <w:rPr>
      <w:lang w:val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707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4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5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02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2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C303136-8EF4-4D53-89EF-2A030BFF23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3</Pages>
  <Words>680</Words>
  <Characters>3881</Characters>
  <Application>Microsoft Office Word</Application>
  <DocSecurity>0</DocSecurity>
  <Lines>32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4552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Artashes Torosyan</dc:creator>
  <cp:keywords>https:/mul2-edu.gov.am/tasks/1185817/oneclick/2 Himnavorum.docx?token=956ec31ce9c5afea79d58496bf7e495d</cp:keywords>
  <cp:lastModifiedBy>Пользователь Windows</cp:lastModifiedBy>
  <cp:revision>57</cp:revision>
  <cp:lastPrinted>2023-10-20T09:02:00Z</cp:lastPrinted>
  <dcterms:created xsi:type="dcterms:W3CDTF">2023-08-11T12:28:00Z</dcterms:created>
  <dcterms:modified xsi:type="dcterms:W3CDTF">2024-04-18T08:04:00Z</dcterms:modified>
</cp:coreProperties>
</file>