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D4B59" w14:textId="174DBBCD" w:rsidR="00613001" w:rsidRPr="00A07F18" w:rsidRDefault="004D4850" w:rsidP="0061300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7F1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EDEDA3D" w14:textId="116B1380" w:rsidR="00B6464C" w:rsidRPr="00A07F18" w:rsidRDefault="00B6464C" w:rsidP="00B6464C">
      <w:pPr>
        <w:spacing w:line="360" w:lineRule="auto"/>
        <w:jc w:val="center"/>
        <w:rPr>
          <w:rFonts w:ascii="GHEA Grapalat" w:eastAsia="Calibri" w:hAnsi="GHEA Grapalat"/>
          <w:b/>
          <w:caps/>
          <w:sz w:val="24"/>
          <w:szCs w:val="24"/>
          <w:lang w:val="hy-AM"/>
        </w:rPr>
      </w:pPr>
      <w:r w:rsidRPr="00A07F18">
        <w:rPr>
          <w:rFonts w:ascii="GHEA Grapalat" w:eastAsia="Calibri" w:hAnsi="GHEA Grapalat"/>
          <w:b/>
          <w:caps/>
          <w:sz w:val="24"/>
          <w:szCs w:val="24"/>
          <w:lang w:val="hy-AM"/>
        </w:rPr>
        <w:t>«</w:t>
      </w:r>
      <w:r w:rsidRPr="00A07F18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կառավարության 2016 թվականի ՀՈԿՏԵՄԲԵՐԻ</w:t>
      </w:r>
      <w:r w:rsidR="004E30D2" w:rsidRPr="00A07F18">
        <w:rPr>
          <w:rFonts w:ascii="GHEA Grapalat" w:hAnsi="GHEA Grapalat"/>
          <w:b/>
          <w:caps/>
          <w:sz w:val="24"/>
          <w:szCs w:val="24"/>
          <w:lang w:val="hy-AM"/>
        </w:rPr>
        <w:t xml:space="preserve"> 20֊ի</w:t>
      </w:r>
      <w:r w:rsidRPr="00A07F18">
        <w:rPr>
          <w:rFonts w:ascii="GHEA Grapalat" w:hAnsi="GHEA Grapalat"/>
          <w:b/>
          <w:caps/>
          <w:sz w:val="24"/>
          <w:szCs w:val="24"/>
          <w:lang w:val="hy-AM"/>
        </w:rPr>
        <w:t xml:space="preserve"> թիվ </w:t>
      </w:r>
      <w:r w:rsidR="004E30D2" w:rsidRPr="00A07F18">
        <w:rPr>
          <w:rFonts w:ascii="GHEA Grapalat" w:hAnsi="GHEA Grapalat"/>
          <w:b/>
          <w:caps/>
          <w:sz w:val="24"/>
          <w:szCs w:val="24"/>
          <w:lang w:val="hy-AM"/>
        </w:rPr>
        <w:t>1083-Ն</w:t>
      </w:r>
      <w:r w:rsidRPr="00A07F18">
        <w:rPr>
          <w:rFonts w:ascii="GHEA Grapalat" w:hAnsi="GHEA Grapalat"/>
          <w:b/>
          <w:caps/>
          <w:sz w:val="24"/>
          <w:szCs w:val="24"/>
          <w:lang w:val="hy-AM"/>
        </w:rPr>
        <w:t xml:space="preserve"> որոշման մեջ</w:t>
      </w:r>
      <w:r w:rsidR="00647597">
        <w:rPr>
          <w:rFonts w:ascii="GHEA Grapalat" w:hAnsi="GHEA Grapalat"/>
          <w:b/>
          <w:caps/>
          <w:sz w:val="24"/>
          <w:szCs w:val="24"/>
          <w:lang w:val="hy-AM"/>
        </w:rPr>
        <w:t xml:space="preserve"> փոփոխություններ եվ</w:t>
      </w:r>
      <w:r w:rsidRPr="00A07F18">
        <w:rPr>
          <w:rFonts w:ascii="GHEA Grapalat" w:hAnsi="GHEA Grapalat"/>
          <w:b/>
          <w:caps/>
          <w:sz w:val="24"/>
          <w:szCs w:val="24"/>
          <w:lang w:val="hy-AM"/>
        </w:rPr>
        <w:t xml:space="preserve"> լրացում</w:t>
      </w:r>
      <w:r w:rsidR="000A3EF6">
        <w:rPr>
          <w:rFonts w:ascii="GHEA Grapalat" w:hAnsi="GHEA Grapalat"/>
          <w:b/>
          <w:caps/>
          <w:sz w:val="24"/>
          <w:szCs w:val="24"/>
          <w:lang w:val="hy-AM"/>
        </w:rPr>
        <w:t>ՆԵՐ</w:t>
      </w:r>
      <w:r w:rsidRPr="00A07F18">
        <w:rPr>
          <w:rFonts w:ascii="GHEA Grapalat" w:hAnsi="GHEA Grapalat"/>
          <w:b/>
          <w:caps/>
          <w:sz w:val="24"/>
          <w:szCs w:val="24"/>
          <w:lang w:val="hy-AM"/>
        </w:rPr>
        <w:t xml:space="preserve">  կատարելու մասին</w:t>
      </w:r>
      <w:r w:rsidRPr="00A07F18">
        <w:rPr>
          <w:rFonts w:ascii="GHEA Grapalat" w:eastAsia="Calibri" w:hAnsi="GHEA Grapalat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B53997">
        <w:rPr>
          <w:rFonts w:ascii="GHEA Grapalat" w:eastAsia="Calibri" w:hAnsi="GHEA Grapalat"/>
          <w:b/>
          <w:caps/>
          <w:sz w:val="24"/>
          <w:szCs w:val="24"/>
          <w:lang w:val="hy-AM"/>
        </w:rPr>
        <w:t xml:space="preserve">ՆԱԽԱԳԾԻ </w:t>
      </w:r>
      <w:bookmarkStart w:id="0" w:name="_GoBack"/>
      <w:bookmarkEnd w:id="0"/>
      <w:r w:rsidRPr="00A07F18">
        <w:rPr>
          <w:rFonts w:ascii="GHEA Grapalat" w:eastAsia="Calibri" w:hAnsi="GHEA Grapalat"/>
          <w:b/>
          <w:sz w:val="24"/>
          <w:szCs w:val="24"/>
          <w:lang w:val="hy-AM"/>
        </w:rPr>
        <w:t xml:space="preserve">ԸՆԴՈՒՆՄԱՆ </w:t>
      </w:r>
      <w:r w:rsidR="00647597">
        <w:rPr>
          <w:rFonts w:ascii="GHEA Grapalat" w:eastAsia="Calibri" w:hAnsi="GHEA Grapalat"/>
          <w:b/>
          <w:sz w:val="24"/>
          <w:szCs w:val="24"/>
          <w:lang w:val="hy-AM"/>
        </w:rPr>
        <w:t>ՎԵՐԱԲԵՐՅԱԼ</w:t>
      </w:r>
    </w:p>
    <w:p w14:paraId="7DF9DD80" w14:textId="13CF8DC5" w:rsidR="004E30D2" w:rsidRPr="001933C5" w:rsidRDefault="00647597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647597">
        <w:rPr>
          <w:rFonts w:ascii="GHEA Grapalat" w:eastAsia="Calibri" w:hAnsi="GHEA Grapalat"/>
          <w:b/>
          <w:bCs/>
          <w:iCs/>
          <w:sz w:val="24"/>
          <w:szCs w:val="24"/>
          <w:u w:val="single"/>
          <w:lang w:val="hy-AM"/>
        </w:rPr>
        <w:t>Ընթացիկ իրավիճակը, իրավական ակտի ընդունման անհրաժեշտությունը</w:t>
      </w:r>
      <w:r w:rsidRPr="0064759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 xml:space="preserve"> </w:t>
      </w:r>
    </w:p>
    <w:p w14:paraId="39BA469E" w14:textId="559771E2" w:rsidR="00EB06B8" w:rsidRDefault="00647597" w:rsidP="00EB06B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33C5">
        <w:rPr>
          <w:rFonts w:ascii="GHEA Grapalat" w:eastAsia="Calibri" w:hAnsi="GHEA Grapalat"/>
          <w:sz w:val="24"/>
          <w:szCs w:val="24"/>
          <w:lang w:val="hy-AM"/>
        </w:rPr>
        <w:t xml:space="preserve">«Հայաստանի Հանրապետության կառավարության 2016 թվականի </w:t>
      </w:r>
      <w:r>
        <w:rPr>
          <w:rFonts w:ascii="GHEA Grapalat" w:eastAsia="Calibri" w:hAnsi="GHEA Grapalat"/>
          <w:sz w:val="24"/>
          <w:szCs w:val="24"/>
          <w:lang w:val="hy-AM"/>
        </w:rPr>
        <w:t>հոկտեմբերի</w:t>
      </w:r>
      <w:r w:rsidRPr="001933C5">
        <w:rPr>
          <w:rFonts w:ascii="GHEA Grapalat" w:eastAsia="Calibri" w:hAnsi="GHEA Grapalat"/>
          <w:sz w:val="24"/>
          <w:szCs w:val="24"/>
          <w:lang w:val="hy-AM"/>
        </w:rPr>
        <w:t xml:space="preserve"> 20</w:t>
      </w:r>
      <w:r>
        <w:rPr>
          <w:rFonts w:ascii="GHEA Grapalat" w:eastAsia="Calibri" w:hAnsi="GHEA Grapalat"/>
          <w:sz w:val="24"/>
          <w:szCs w:val="24"/>
          <w:lang w:val="hy-AM"/>
        </w:rPr>
        <w:t>-</w:t>
      </w:r>
      <w:r w:rsidRPr="001933C5">
        <w:rPr>
          <w:rFonts w:ascii="GHEA Grapalat" w:eastAsia="Calibri" w:hAnsi="GHEA Grapalat"/>
          <w:sz w:val="24"/>
          <w:szCs w:val="24"/>
          <w:lang w:val="hy-AM"/>
        </w:rPr>
        <w:t xml:space="preserve">ի թիվ 1083-Ն որոշման մեջ փոփոխություններ </w:t>
      </w:r>
      <w:r>
        <w:rPr>
          <w:rFonts w:ascii="GHEA Grapalat" w:eastAsia="Calibri" w:hAnsi="GHEA Grapalat"/>
          <w:sz w:val="24"/>
          <w:szCs w:val="24"/>
          <w:lang w:val="hy-AM"/>
        </w:rPr>
        <w:t>և</w:t>
      </w:r>
      <w:r w:rsidRPr="001933C5">
        <w:rPr>
          <w:rFonts w:ascii="GHEA Grapalat" w:eastAsia="Calibri" w:hAnsi="GHEA Grapalat"/>
          <w:sz w:val="24"/>
          <w:szCs w:val="24"/>
          <w:lang w:val="hy-AM"/>
        </w:rPr>
        <w:t xml:space="preserve"> լրացում  կատարելու մասին» Հայաստանի Հանրապետության կառավարության որոշման</w:t>
      </w:r>
      <w:r w:rsidRPr="00647597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1933C5">
        <w:rPr>
          <w:rFonts w:ascii="GHEA Grapalat" w:eastAsia="Calibri" w:hAnsi="GHEA Grapalat"/>
          <w:sz w:val="24"/>
          <w:szCs w:val="24"/>
          <w:lang w:val="hy-AM"/>
        </w:rPr>
        <w:t>նախագծի (այսուհետ՝ Նախագիծ)</w:t>
      </w:r>
      <w:r w:rsidR="004E30D2" w:rsidRPr="00A07F18">
        <w:rPr>
          <w:rFonts w:ascii="GHEA Grapalat" w:eastAsia="Calibri" w:hAnsi="GHEA Grapalat"/>
          <w:sz w:val="24"/>
          <w:szCs w:val="24"/>
          <w:lang w:val="hy-AM"/>
        </w:rPr>
        <w:t xml:space="preserve"> մշակումը պայմանավորված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="004E30D2" w:rsidRPr="00A07F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ազմական կարիքների համար պետական պատվերի և նրա հիմնական ցուցանիշների ձևավորման, ռազմական կարիքների համար պետական պատվերում ռազմական ապրանքների և գույքի ընդգրկման ու այդ նպատակով Հայաստանի Հանրապետության ռազմարդյունաբերական հանձնաժողովի (այսուհետ` ՀՀ ՌԱՀ), պետական պատվիրատուների, Հայաստանի Հանրապետության բարձր տեխնոլոգիական արդյունաբերության նախարարության ռազմարդյունաբերության կոմիտեի (այսուհետ` ՀՀ ԲՏԱՆ ՌԱԿ) և ռազմարդյունաբերական համալիրի </w:t>
      </w:r>
      <w:r w:rsidR="00AF7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այլ </w:t>
      </w:r>
      <w:r w:rsidR="004E30D2" w:rsidRPr="00A07F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սուբյեկտների միջև համագործակցության, վարչական մարմնի </w:t>
      </w:r>
      <w:r w:rsidR="004E30D2" w:rsidRPr="00A07F18">
        <w:rPr>
          <w:rFonts w:ascii="GHEA Grapalat" w:hAnsi="GHEA Grapalat"/>
          <w:sz w:val="24"/>
          <w:szCs w:val="24"/>
          <w:lang w:val="hy-AM"/>
        </w:rPr>
        <w:t>լիազորությունների արդյունավետ իրականացման,</w:t>
      </w:r>
      <w:r w:rsidR="004610D6" w:rsidRPr="004610D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10D6">
        <w:rPr>
          <w:rFonts w:ascii="GHEA Grapalat" w:hAnsi="GHEA Grapalat"/>
          <w:sz w:val="24"/>
          <w:szCs w:val="24"/>
          <w:lang w:val="hy-AM"/>
        </w:rPr>
        <w:t xml:space="preserve">ԳՀՓԿԱ </w:t>
      </w:r>
      <w:r w:rsidR="00D770CC">
        <w:rPr>
          <w:rFonts w:ascii="GHEA Grapalat" w:hAnsi="GHEA Grapalat"/>
          <w:sz w:val="24"/>
          <w:szCs w:val="24"/>
          <w:lang w:val="hy-AM"/>
        </w:rPr>
        <w:t xml:space="preserve">հայտերի ներկայացման և դրանց քննարկման </w:t>
      </w:r>
      <w:r w:rsidR="00AF760B">
        <w:rPr>
          <w:rFonts w:ascii="GHEA Grapalat" w:hAnsi="GHEA Grapalat"/>
          <w:sz w:val="24"/>
          <w:szCs w:val="24"/>
          <w:lang w:val="hy-AM"/>
        </w:rPr>
        <w:t>ժամկետների</w:t>
      </w:r>
      <w:r w:rsidR="00D770CC">
        <w:rPr>
          <w:rFonts w:ascii="GHEA Grapalat" w:hAnsi="GHEA Grapalat"/>
          <w:sz w:val="24"/>
          <w:szCs w:val="24"/>
          <w:lang w:val="hy-AM"/>
        </w:rPr>
        <w:t xml:space="preserve"> </w:t>
      </w:r>
      <w:r w:rsidR="004E30D2" w:rsidRPr="00A07F18">
        <w:rPr>
          <w:rFonts w:ascii="GHEA Grapalat" w:hAnsi="GHEA Grapalat"/>
          <w:sz w:val="24"/>
          <w:szCs w:val="24"/>
          <w:lang w:val="hy-AM"/>
        </w:rPr>
        <w:t xml:space="preserve"> կանոնակարգման </w:t>
      </w:r>
      <w:r w:rsidR="004E30D2" w:rsidRPr="00A07F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հստակեցման անհրաժեշտությամբ:</w:t>
      </w:r>
    </w:p>
    <w:p w14:paraId="1E4217EB" w14:textId="44EDF6CF" w:rsidR="00EB06B8" w:rsidRPr="00A07F18" w:rsidRDefault="00EB06B8" w:rsidP="00EB06B8">
      <w:pPr>
        <w:spacing w:after="0" w:line="360" w:lineRule="auto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EB06B8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A07F18">
        <w:rPr>
          <w:rFonts w:ascii="GHEA Grapalat" w:eastAsia="Calibri" w:hAnsi="GHEA Grapalat"/>
          <w:bCs/>
          <w:sz w:val="24"/>
          <w:szCs w:val="24"/>
          <w:lang w:val="hy-AM"/>
        </w:rPr>
        <w:t xml:space="preserve">Ներկայումս պետական ռազմական պատվերի </w:t>
      </w:r>
      <w:r w:rsidR="00D770CC">
        <w:rPr>
          <w:rFonts w:ascii="GHEA Grapalat" w:eastAsia="Calibri" w:hAnsi="GHEA Grapalat"/>
          <w:bCs/>
          <w:sz w:val="24"/>
          <w:szCs w:val="24"/>
          <w:lang w:val="hy-AM"/>
        </w:rPr>
        <w:t>ձևավորման</w:t>
      </w:r>
      <w:r w:rsidRPr="00A07F18">
        <w:rPr>
          <w:rFonts w:ascii="GHEA Grapalat" w:eastAsia="Calibri" w:hAnsi="GHEA Grapalat"/>
          <w:bCs/>
          <w:sz w:val="24"/>
          <w:szCs w:val="24"/>
          <w:lang w:val="hy-AM"/>
        </w:rPr>
        <w:t xml:space="preserve"> գործընթացում սահմանված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չեն</w:t>
      </w:r>
      <w:r w:rsidR="00962C8C" w:rsidRPr="00962C8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2C8C" w:rsidRPr="00962C8C">
        <w:rPr>
          <w:rFonts w:ascii="GHEA Grapalat" w:eastAsia="Calibri" w:hAnsi="GHEA Grapalat"/>
          <w:bCs/>
          <w:sz w:val="24"/>
          <w:szCs w:val="24"/>
          <w:lang w:val="hy-AM"/>
        </w:rPr>
        <w:t>ԳՀՓԿԱ</w:t>
      </w:r>
      <w:r w:rsidRPr="00A07F18">
        <w:rPr>
          <w:rFonts w:ascii="GHEA Grapalat" w:eastAsia="Calibri" w:hAnsi="GHEA Grapalat"/>
          <w:bCs/>
          <w:sz w:val="24"/>
          <w:szCs w:val="24"/>
          <w:lang w:val="hy-AM"/>
        </w:rPr>
        <w:t xml:space="preserve"> հայտերի ուսումնասիրության հստակ ժամկետներ,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առկա են ձևակերպման և ընթացակարգային որոշակի փոփոխություններ կատարելու անհրաժեշտություններ, որոնց չսահմանելու</w:t>
      </w:r>
      <w:r w:rsidRPr="00A07F18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դեպքում</w:t>
      </w:r>
      <w:r w:rsidRPr="00A07F18">
        <w:rPr>
          <w:rFonts w:ascii="GHEA Grapalat" w:eastAsia="Calibri" w:hAnsi="GHEA Grapalat"/>
          <w:bCs/>
          <w:sz w:val="24"/>
          <w:szCs w:val="24"/>
          <w:lang w:val="hy-AM"/>
        </w:rPr>
        <w:t xml:space="preserve"> հնարավոր են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անորոշության և գործընթացների</w:t>
      </w:r>
      <w:r w:rsidRPr="00A07F18">
        <w:rPr>
          <w:rFonts w:ascii="GHEA Grapalat" w:eastAsia="Calibri" w:hAnsi="GHEA Grapalat"/>
          <w:bCs/>
          <w:sz w:val="24"/>
          <w:szCs w:val="24"/>
          <w:lang w:val="hy-AM"/>
        </w:rPr>
        <w:t xml:space="preserve"> ժամկետների ձգձգումներ:</w:t>
      </w:r>
    </w:p>
    <w:p w14:paraId="5A1B9DE2" w14:textId="77777777" w:rsidR="00647597" w:rsidRDefault="00647597" w:rsidP="004E30D2">
      <w:pPr>
        <w:numPr>
          <w:ilvl w:val="0"/>
          <w:numId w:val="5"/>
        </w:numPr>
        <w:spacing w:after="0" w:line="360" w:lineRule="auto"/>
        <w:ind w:left="567" w:hanging="567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1933C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4DD9D601" w14:textId="1FF29901" w:rsidR="00647597" w:rsidRDefault="00962C8C" w:rsidP="001933C5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Նախագծով առաջարկվող </w:t>
      </w:r>
      <w:r w:rsidR="00647597" w:rsidRPr="001933C5">
        <w:rPr>
          <w:rFonts w:ascii="GHEA Grapalat" w:eastAsia="Calibri" w:hAnsi="GHEA Grapalat"/>
          <w:sz w:val="24"/>
          <w:szCs w:val="24"/>
          <w:lang w:val="hy-AM"/>
        </w:rPr>
        <w:t xml:space="preserve"> փոփոխության նպատակն է ապահովել կարգավորման այնպիսի մեխանիզմներ, որոնք </w:t>
      </w:r>
      <w:r w:rsidR="00647597" w:rsidRPr="001933C5">
        <w:rPr>
          <w:rFonts w:ascii="GHEA Grapalat" w:hAnsi="GHEA Grapalat"/>
          <w:bCs/>
          <w:sz w:val="24"/>
          <w:szCs w:val="24"/>
          <w:lang w:val="hy-AM"/>
        </w:rPr>
        <w:t xml:space="preserve">յուրաքանչյուր սուբյեկտի հնարավորություն </w:t>
      </w:r>
      <w:r w:rsidR="006641FD">
        <w:rPr>
          <w:rFonts w:ascii="GHEA Grapalat" w:hAnsi="GHEA Grapalat"/>
          <w:bCs/>
          <w:sz w:val="24"/>
          <w:szCs w:val="24"/>
          <w:lang w:val="hy-AM"/>
        </w:rPr>
        <w:t>կտա</w:t>
      </w:r>
      <w:r w:rsidR="00647597" w:rsidRPr="001933C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47597" w:rsidRPr="001933C5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հստակ պատկերացումներ ունենալու </w:t>
      </w:r>
      <w:r w:rsidR="00082035" w:rsidRPr="00082035">
        <w:rPr>
          <w:rFonts w:ascii="GHEA Grapalat" w:hAnsi="GHEA Grapalat"/>
          <w:bCs/>
          <w:sz w:val="24"/>
          <w:szCs w:val="24"/>
          <w:lang w:val="hy-AM"/>
        </w:rPr>
        <w:t xml:space="preserve">ռազմական ապրանքների մասով պետական պատվերի </w:t>
      </w:r>
      <w:r w:rsidR="00082035">
        <w:rPr>
          <w:rFonts w:ascii="GHEA Grapalat" w:hAnsi="GHEA Grapalat"/>
          <w:bCs/>
          <w:sz w:val="24"/>
          <w:szCs w:val="24"/>
          <w:lang w:val="hy-AM"/>
        </w:rPr>
        <w:t xml:space="preserve">ձևավորման </w:t>
      </w:r>
      <w:r w:rsidR="00647597" w:rsidRPr="001933C5">
        <w:rPr>
          <w:rFonts w:ascii="GHEA Grapalat" w:hAnsi="GHEA Grapalat"/>
          <w:bCs/>
          <w:sz w:val="24"/>
          <w:szCs w:val="24"/>
          <w:lang w:val="hy-AM"/>
        </w:rPr>
        <w:t>ողջ գործընթացի կազմակերպման, յուրաքանչյուր փուլի առավելագույն ժամկետների մասին:</w:t>
      </w:r>
    </w:p>
    <w:p w14:paraId="33E260C9" w14:textId="52923ED2" w:rsidR="00962C8C" w:rsidRPr="006641FD" w:rsidRDefault="00962C8C" w:rsidP="001933C5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նաև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Հ</w:t>
      </w:r>
      <w:r w:rsidRPr="00962C8C">
        <w:rPr>
          <w:rFonts w:ascii="GHEA Grapalat" w:hAnsi="GHEA Grapalat"/>
          <w:bCs/>
          <w:sz w:val="24"/>
          <w:szCs w:val="24"/>
          <w:lang w:val="af-ZA"/>
        </w:rPr>
        <w:t xml:space="preserve">այաստանի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Հ</w:t>
      </w:r>
      <w:r w:rsidRPr="00962C8C">
        <w:rPr>
          <w:rFonts w:ascii="GHEA Grapalat" w:hAnsi="GHEA Grapalat"/>
          <w:bCs/>
          <w:sz w:val="24"/>
          <w:szCs w:val="24"/>
          <w:lang w:val="af-ZA"/>
        </w:rPr>
        <w:t>անրապետության կառավարություն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 xml:space="preserve"> 2016 թվականի հոկտեմբերի 20-ի «Ռազմական</w:t>
      </w:r>
      <w:r w:rsidRPr="00962C8C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կարիքների</w:t>
      </w:r>
      <w:r w:rsidRPr="00962C8C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համար</w:t>
      </w:r>
      <w:r w:rsidRPr="00962C8C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Pr="00962C8C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պատվերի</w:t>
      </w:r>
      <w:r w:rsidRPr="00962C8C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ձևավորման</w:t>
      </w:r>
      <w:r w:rsidRPr="00962C8C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կարգը</w:t>
      </w:r>
      <w:r w:rsidRPr="00962C8C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հաստատելու</w:t>
      </w:r>
      <w:r w:rsidRPr="00962C8C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մասին»</w:t>
      </w:r>
      <w:r w:rsidRPr="00962C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N 1083-Ն որոշման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նախաբանում կատարել լիազորող նորմի ճշգրտում՝ հաշվի առնելով, որ 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Ռ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 xml:space="preserve">ազմարդյունաբերական համալիրի մասին» </w:t>
      </w:r>
      <w:r w:rsidR="006641FD">
        <w:rPr>
          <w:rFonts w:ascii="GHEA Grapalat" w:hAnsi="GHEA Grapalat"/>
          <w:bCs/>
          <w:sz w:val="24"/>
          <w:szCs w:val="24"/>
          <w:lang w:val="hy-AM"/>
        </w:rPr>
        <w:t>Հ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6641FD">
        <w:rPr>
          <w:rFonts w:ascii="GHEA Grapalat" w:hAnsi="GHEA Grapalat"/>
          <w:bCs/>
          <w:sz w:val="24"/>
          <w:szCs w:val="24"/>
          <w:lang w:val="hy-AM"/>
        </w:rPr>
        <w:t>Հ</w:t>
      </w:r>
      <w:r w:rsidRPr="00962C8C">
        <w:rPr>
          <w:rFonts w:ascii="GHEA Grapalat" w:hAnsi="GHEA Grapalat"/>
          <w:bCs/>
          <w:sz w:val="24"/>
          <w:szCs w:val="24"/>
          <w:lang w:val="hy-AM"/>
        </w:rPr>
        <w:t>անրապետության օրենքում փոփոխություններ կատարելու մասին</w:t>
      </w:r>
      <w:r w:rsidR="006641FD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6641FD" w:rsidRPr="006641FD">
        <w:rPr>
          <w:rFonts w:ascii="GHEA Grapalat" w:hAnsi="GHEA Grapalat"/>
          <w:bCs/>
          <w:sz w:val="24"/>
          <w:szCs w:val="24"/>
          <w:lang w:val="hy-AM"/>
        </w:rPr>
        <w:t>2017 թվականի դեկտեմբերի 20-</w:t>
      </w:r>
      <w:r w:rsidR="006641FD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6641FD" w:rsidRPr="006641FD">
        <w:rPr>
          <w:rFonts w:ascii="GHEA Grapalat" w:hAnsi="GHEA Grapalat"/>
          <w:bCs/>
          <w:sz w:val="24"/>
          <w:szCs w:val="24"/>
          <w:lang w:val="hy-AM"/>
        </w:rPr>
        <w:t>ՀՕ-2-Ն</w:t>
      </w:r>
      <w:r w:rsidR="006641FD">
        <w:rPr>
          <w:rFonts w:ascii="GHEA Grapalat" w:hAnsi="GHEA Grapalat"/>
          <w:bCs/>
          <w:sz w:val="24"/>
          <w:szCs w:val="24"/>
          <w:lang w:val="hy-AM"/>
        </w:rPr>
        <w:t xml:space="preserve"> օրենքով նշված օրենքի 6-րդ հոդվածը շարադրվել է նոր խմբագրությամբ:</w:t>
      </w:r>
    </w:p>
    <w:p w14:paraId="55A9E23C" w14:textId="2A0A303D" w:rsidR="00647597" w:rsidRPr="001933C5" w:rsidRDefault="00AC5F7E" w:rsidP="00647597">
      <w:pPr>
        <w:spacing w:after="0" w:line="360" w:lineRule="auto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AC5F7E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647597" w:rsidRPr="001933C5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647597" w:rsidRPr="001933C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Ակնկալվող արդյունքը</w:t>
      </w:r>
    </w:p>
    <w:p w14:paraId="246F4669" w14:textId="70D65240" w:rsidR="00AC5F7E" w:rsidRDefault="00AC5F7E" w:rsidP="00AC5F7E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07F18">
        <w:rPr>
          <w:rFonts w:ascii="GHEA Grapalat" w:eastAsia="Calibri" w:hAnsi="GHEA Grapalat"/>
          <w:bCs/>
          <w:sz w:val="24"/>
          <w:szCs w:val="24"/>
          <w:lang w:val="hy-AM"/>
        </w:rPr>
        <w:t>Հաշվի առնելով ներկա խնդիրները, փ</w:t>
      </w:r>
      <w:r w:rsidRPr="00A07F18">
        <w:rPr>
          <w:rFonts w:ascii="GHEA Grapalat" w:hAnsi="GHEA Grapalat"/>
          <w:bCs/>
          <w:sz w:val="24"/>
          <w:szCs w:val="24"/>
          <w:lang w:val="hy-AM"/>
        </w:rPr>
        <w:t xml:space="preserve">ոփոխությունների արդյունքում պետական պատվերի շրջանակներում կհստակեցվեն </w:t>
      </w:r>
      <w:r w:rsidR="00962C8C" w:rsidRPr="00962C8C">
        <w:rPr>
          <w:rFonts w:ascii="GHEA Grapalat" w:hAnsi="GHEA Grapalat"/>
          <w:bCs/>
          <w:sz w:val="24"/>
          <w:szCs w:val="24"/>
          <w:lang w:val="hy-AM"/>
        </w:rPr>
        <w:t xml:space="preserve">ԳՀՓԿԱ </w:t>
      </w:r>
      <w:r w:rsidRPr="00A07F18">
        <w:rPr>
          <w:rFonts w:ascii="GHEA Grapalat" w:hAnsi="GHEA Grapalat"/>
          <w:bCs/>
          <w:sz w:val="24"/>
          <w:szCs w:val="24"/>
          <w:lang w:val="hy-AM"/>
        </w:rPr>
        <w:t>հայտերի ստացման, դրանց ուսումնասիրման ժամկետները, կսահմանվեն ամբողջական գործընթացը նկարագրող փուլերը</w:t>
      </w:r>
      <w:r>
        <w:rPr>
          <w:rFonts w:ascii="GHEA Grapalat" w:hAnsi="GHEA Grapalat"/>
          <w:bCs/>
          <w:sz w:val="24"/>
          <w:szCs w:val="24"/>
          <w:lang w:val="hy-AM"/>
        </w:rPr>
        <w:t>,  կսահմանեն հայտի ներկայացման կարգը, համաձայնեցման և կարծիքներ ստանալու հերթականությունը, կսահմանվեն ուսումնասիրման առավելագույն ժամկետներ:</w:t>
      </w:r>
    </w:p>
    <w:p w14:paraId="126584F4" w14:textId="77BD732D" w:rsidR="00DB6DF3" w:rsidRPr="00A07F18" w:rsidRDefault="00AC5F7E" w:rsidP="00DB6DF3">
      <w:pPr>
        <w:spacing w:after="0" w:line="360" w:lineRule="auto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4</w:t>
      </w:r>
      <w:r w:rsidR="00DB6DF3" w:rsidRPr="00A07F18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="00DB6DF3" w:rsidRPr="00A07F18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="00DB6DF3" w:rsidRPr="001933C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5BAA3604" w14:textId="28AEEDD8" w:rsidR="00DB6DF3" w:rsidRPr="00A07F18" w:rsidRDefault="00082035" w:rsidP="00DB6DF3">
      <w:pPr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Ն</w:t>
      </w:r>
      <w:r w:rsidR="00DB6DF3" w:rsidRPr="00A07F18">
        <w:rPr>
          <w:rFonts w:ascii="GHEA Grapalat" w:eastAsia="Calibri" w:hAnsi="GHEA Grapalat"/>
          <w:sz w:val="24"/>
          <w:szCs w:val="24"/>
          <w:lang w:val="hy-AM"/>
        </w:rPr>
        <w:t xml:space="preserve">ախագիծը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մշակվել </w:t>
      </w:r>
      <w:r w:rsidR="00DB6DF3" w:rsidRPr="00A07F18">
        <w:rPr>
          <w:rFonts w:ascii="GHEA Grapalat" w:eastAsia="Calibri" w:hAnsi="GHEA Grapalat"/>
          <w:sz w:val="24"/>
          <w:szCs w:val="24"/>
          <w:lang w:val="hy-AM"/>
        </w:rPr>
        <w:t xml:space="preserve"> է Հայաստանի Հանրապետության Բարձր տեխնոլոգիական արդյունաբերության նախարարության կողմից: </w:t>
      </w:r>
    </w:p>
    <w:p w14:paraId="41570563" w14:textId="0D358AA8" w:rsidR="00082035" w:rsidRDefault="00AC5F7E" w:rsidP="004A4921">
      <w:pPr>
        <w:spacing w:after="0" w:line="360" w:lineRule="auto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5</w:t>
      </w:r>
      <w:r w:rsidR="00DB6DF3" w:rsidRPr="00A07F18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="00DB6DF3" w:rsidRPr="00A07F18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="00DB6DF3" w:rsidRPr="00A07F18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Կապը ռազմավարական փաստաթղթերի հետ. </w:t>
      </w:r>
    </w:p>
    <w:p w14:paraId="79105532" w14:textId="77777777" w:rsidR="00AC5F7E" w:rsidRPr="00AC5F7E" w:rsidRDefault="00AC5F7E" w:rsidP="00AC5F7E">
      <w:pPr>
        <w:spacing w:after="0" w:line="360" w:lineRule="auto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AC5F7E">
        <w:rPr>
          <w:rFonts w:ascii="GHEA Grapalat" w:eastAsia="Calibri" w:hAnsi="GHEA Grapalat"/>
          <w:bCs/>
          <w:sz w:val="24"/>
          <w:szCs w:val="24"/>
          <w:lang w:val="hy-AM"/>
        </w:rPr>
        <w:t>Նախագծի ընդունումն անմիջականորեն չի բխում 2050 Հայաստանի վերափոխման ռազմավարությունից,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ծրագրից»:</w:t>
      </w:r>
    </w:p>
    <w:p w14:paraId="6C02CA88" w14:textId="400142F2" w:rsidR="00840389" w:rsidRPr="00962C8C" w:rsidRDefault="00AC5F7E" w:rsidP="00962C8C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C5F7E" w:rsidDel="00AC5F7E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</w:p>
    <w:sectPr w:rsidR="00840389" w:rsidRPr="00962C8C" w:rsidSect="006641FD">
      <w:pgSz w:w="12240" w:h="15840"/>
      <w:pgMar w:top="630" w:right="1530" w:bottom="117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66AE1"/>
    <w:multiLevelType w:val="hybridMultilevel"/>
    <w:tmpl w:val="46F8F620"/>
    <w:lvl w:ilvl="0" w:tplc="95DCA22E">
      <w:start w:val="1"/>
      <w:numFmt w:val="decimal"/>
      <w:lvlText w:val="%1."/>
      <w:lvlJc w:val="left"/>
      <w:pPr>
        <w:ind w:left="87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5636491"/>
    <w:multiLevelType w:val="hybridMultilevel"/>
    <w:tmpl w:val="74E84B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25159"/>
    <w:multiLevelType w:val="hybridMultilevel"/>
    <w:tmpl w:val="53008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A138C"/>
    <w:multiLevelType w:val="hybridMultilevel"/>
    <w:tmpl w:val="0DAA7D5A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36"/>
    <w:rsid w:val="00082035"/>
    <w:rsid w:val="000A3EF6"/>
    <w:rsid w:val="001230CD"/>
    <w:rsid w:val="001933C5"/>
    <w:rsid w:val="001E1C36"/>
    <w:rsid w:val="00267C18"/>
    <w:rsid w:val="004610D6"/>
    <w:rsid w:val="004A4921"/>
    <w:rsid w:val="004D4850"/>
    <w:rsid w:val="004E30D2"/>
    <w:rsid w:val="005C007A"/>
    <w:rsid w:val="00613001"/>
    <w:rsid w:val="00647597"/>
    <w:rsid w:val="00657CB0"/>
    <w:rsid w:val="006641FD"/>
    <w:rsid w:val="006902E6"/>
    <w:rsid w:val="006F1D8A"/>
    <w:rsid w:val="0075510C"/>
    <w:rsid w:val="00840389"/>
    <w:rsid w:val="0084221F"/>
    <w:rsid w:val="00962C8C"/>
    <w:rsid w:val="00A07F18"/>
    <w:rsid w:val="00AC5F7E"/>
    <w:rsid w:val="00AF760B"/>
    <w:rsid w:val="00B53997"/>
    <w:rsid w:val="00B6464C"/>
    <w:rsid w:val="00B72394"/>
    <w:rsid w:val="00BB36A8"/>
    <w:rsid w:val="00D770CC"/>
    <w:rsid w:val="00DB6DF3"/>
    <w:rsid w:val="00DC79DC"/>
    <w:rsid w:val="00EB06B8"/>
    <w:rsid w:val="00FA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0E832"/>
  <w15:chartTrackingRefBased/>
  <w15:docId w15:val="{9D984383-FFD1-4DBD-A40F-4D89F023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1C3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40389"/>
    <w:pPr>
      <w:spacing w:after="0" w:line="240" w:lineRule="auto"/>
      <w:ind w:left="720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40389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70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0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0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335</Words>
  <Characters>2778</Characters>
  <Application>Microsoft Office Word</Application>
  <DocSecurity>0</DocSecurity>
  <Lines>56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Ohanyan</dc:creator>
  <cp:keywords>https://mul2-mtc.gov.am/tasks/1093196/oneclick/310bab6beccc6f2dd1161a1366fbe635034f8585ec1ecb407c27823cf197dec4.docx?token=65e51ec852bc487197e5d8244cc814ba</cp:keywords>
  <dc:description/>
  <cp:lastModifiedBy>Marta Sandoyan</cp:lastModifiedBy>
  <cp:revision>10</cp:revision>
  <cp:lastPrinted>2023-08-07T08:33:00Z</cp:lastPrinted>
  <dcterms:created xsi:type="dcterms:W3CDTF">2023-08-04T12:02:00Z</dcterms:created>
  <dcterms:modified xsi:type="dcterms:W3CDTF">2024-04-18T10:50:00Z</dcterms:modified>
</cp:coreProperties>
</file>