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F2B" w:rsidRPr="00334C20" w:rsidRDefault="00334C20" w:rsidP="00AB636A">
      <w:pPr>
        <w:pStyle w:val="ListParagraph"/>
        <w:tabs>
          <w:tab w:val="left" w:pos="810"/>
        </w:tabs>
        <w:spacing w:after="0" w:line="360" w:lineRule="auto"/>
        <w:ind w:left="540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334C2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 w:rsidRPr="00334C20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AB636A">
        <w:rPr>
          <w:rFonts w:ascii="GHEA Grapalat" w:eastAsia="Times New Roman" w:hAnsi="GHEA Grapalat" w:cs="Sylfaen"/>
          <w:b/>
          <w:sz w:val="24"/>
          <w:szCs w:val="24"/>
          <w:lang w:val="hy-AM"/>
        </w:rPr>
        <w:t>«ՀԱՅԱՍՏԱՆԻ ՀԱՆՐԱՊԵՏՈՒԹՅԱՆ ԿԱՌԱՎԱՐՈՒԹՅԱՆ 2019 ԹՎԱԿԱՆԻ ՕԳՈՍՏՈՍԻ 29-Ի N 1109-Ա ՈՐՈ</w:t>
      </w:r>
      <w:r w:rsidR="00E75B9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ՇՄԱՆ ՄԵՋ ՓՈՓՈԽՈՒԹՅՈՒՆ ԿԱՏԱՐԵԼՈՒ </w:t>
      </w:r>
      <w:r w:rsidR="00AB63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AB636A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:rsidR="003C5F2B" w:rsidRPr="0020610A" w:rsidRDefault="003C5F2B" w:rsidP="009B3296">
      <w:pPr>
        <w:spacing w:after="0" w:line="360" w:lineRule="auto"/>
        <w:rPr>
          <w:lang w:val="hy-AM"/>
        </w:rPr>
      </w:pPr>
    </w:p>
    <w:tbl>
      <w:tblPr>
        <w:tblStyle w:val="TableGrid"/>
        <w:tblW w:w="14220" w:type="dxa"/>
        <w:tblInd w:w="-635" w:type="dxa"/>
        <w:tblLook w:val="04A0" w:firstRow="1" w:lastRow="0" w:firstColumn="1" w:lastColumn="0" w:noHBand="0" w:noVBand="1"/>
      </w:tblPr>
      <w:tblGrid>
        <w:gridCol w:w="8280"/>
        <w:gridCol w:w="5940"/>
      </w:tblGrid>
      <w:tr w:rsidR="00722BEB" w:rsidRPr="00886D89" w:rsidTr="004E73D3">
        <w:tc>
          <w:tcPr>
            <w:tcW w:w="8280" w:type="dxa"/>
            <w:vMerge w:val="restart"/>
            <w:shd w:val="clear" w:color="auto" w:fill="808080" w:themeFill="background1" w:themeFillShade="80"/>
          </w:tcPr>
          <w:p w:rsidR="00722BEB" w:rsidRPr="00DC12DA" w:rsidRDefault="00170CC2" w:rsidP="00A429AD">
            <w:pPr>
              <w:ind w:firstLine="70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722BEB" w:rsidRPr="00DC12D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r w:rsidR="00190B3A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940" w:type="dxa"/>
            <w:shd w:val="clear" w:color="auto" w:fill="808080" w:themeFill="background1" w:themeFillShade="80"/>
          </w:tcPr>
          <w:p w:rsidR="00722BEB" w:rsidRPr="00397AE4" w:rsidRDefault="00170CC2" w:rsidP="00170CC2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="00722BEB" w:rsidRPr="00397AE4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BC5EC8" w:rsidRPr="00397AE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DC12DA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722BEB" w:rsidRPr="00397AE4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22BEB" w:rsidRPr="00886D89" w:rsidTr="004E73D3">
        <w:tc>
          <w:tcPr>
            <w:tcW w:w="8280" w:type="dxa"/>
            <w:vMerge/>
            <w:shd w:val="clear" w:color="auto" w:fill="808080" w:themeFill="background1" w:themeFillShade="80"/>
          </w:tcPr>
          <w:p w:rsidR="00722BEB" w:rsidRPr="00DC12DA" w:rsidRDefault="00722BEB" w:rsidP="006E11E9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940" w:type="dxa"/>
            <w:shd w:val="clear" w:color="auto" w:fill="808080" w:themeFill="background1" w:themeFillShade="80"/>
          </w:tcPr>
          <w:p w:rsidR="00722BEB" w:rsidRPr="00190B3A" w:rsidRDefault="00722BEB" w:rsidP="00397AE4">
            <w:pPr>
              <w:ind w:firstLine="383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90B3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170CC2" w:rsidRPr="00170CC2">
              <w:rPr>
                <w:rFonts w:ascii="GHEA Grapalat" w:hAnsi="GHEA Grapalat"/>
                <w:sz w:val="24"/>
                <w:szCs w:val="24"/>
              </w:rPr>
              <w:t>01/11-1/710-2024</w:t>
            </w:r>
          </w:p>
        </w:tc>
      </w:tr>
      <w:tr w:rsidR="00D53E05" w:rsidRPr="00170CC2" w:rsidTr="004E73D3">
        <w:tc>
          <w:tcPr>
            <w:tcW w:w="8280" w:type="dxa"/>
          </w:tcPr>
          <w:p w:rsidR="00170CC2" w:rsidRDefault="00170CC2" w:rsidP="00170CC2">
            <w:pPr>
              <w:spacing w:line="360" w:lineRule="auto"/>
              <w:ind w:right="75" w:firstLine="79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7D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</w:t>
            </w:r>
            <w:r w:rsidRPr="004B0A0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7E31D2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7E31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2019 թվականի օգոստոսի 29-ի N 1109-Ա որոշման մեջ լրացում և փոփոխություն կատարելու, Հայաստանի Հանրապետության </w:t>
            </w:r>
            <w:r w:rsidRPr="007E31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2022 թվականի մայիսի 26-ի N 739-Ա և </w:t>
            </w:r>
            <w:r w:rsidRPr="007E31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7E31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2022 թվականի օգոստոսի 11-ի N 1241-Ա որոշումները ուժը կորցրած ճանաչելու մասին</w:t>
            </w:r>
            <w:r w:rsidRPr="007E31D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7E31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0A0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4B0A03">
              <w:rPr>
                <w:rFonts w:ascii="GHEA Grapalat" w:hAnsi="GHEA Grapalat" w:cs="Sylfaen"/>
                <w:sz w:val="28"/>
                <w:szCs w:val="24"/>
                <w:lang w:val="hy-AM"/>
              </w:rPr>
              <w:t xml:space="preserve"> </w:t>
            </w:r>
            <w:r w:rsidRPr="00F866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և հայտնում է, որ դիտողություններ և առաջարկություններ չունի: </w:t>
            </w:r>
          </w:p>
          <w:p w:rsidR="003D740A" w:rsidRPr="00190B3A" w:rsidRDefault="003D740A" w:rsidP="00DC12D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</w:tcPr>
          <w:p w:rsidR="00170CC2" w:rsidRDefault="00170CC2" w:rsidP="00170CC2">
            <w:pPr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3E05" w:rsidRPr="00170CC2" w:rsidRDefault="00170CC2" w:rsidP="00170CC2">
            <w:pPr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4F6DC7" w:rsidRPr="00DC12DA" w:rsidTr="004F6DC7">
        <w:tc>
          <w:tcPr>
            <w:tcW w:w="8280" w:type="dxa"/>
            <w:vMerge w:val="restart"/>
            <w:shd w:val="clear" w:color="auto" w:fill="808080" w:themeFill="background1" w:themeFillShade="80"/>
          </w:tcPr>
          <w:p w:rsidR="004F6DC7" w:rsidRPr="004F6DC7" w:rsidRDefault="00170CC2" w:rsidP="00784748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bookmarkStart w:id="0" w:name="_Hlk119924461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2</w:t>
            </w:r>
            <w:r w:rsidR="004F6DC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. </w:t>
            </w:r>
            <w:r w:rsidR="007847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940" w:type="dxa"/>
            <w:shd w:val="clear" w:color="auto" w:fill="808080" w:themeFill="background1" w:themeFillShade="80"/>
          </w:tcPr>
          <w:p w:rsidR="004F6DC7" w:rsidRPr="004E73D3" w:rsidRDefault="00784748" w:rsidP="00784748">
            <w:pPr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11</w:t>
            </w:r>
            <w:r w:rsidR="004F6DC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</w:t>
            </w:r>
            <w:r w:rsidR="004F6DC7">
              <w:rPr>
                <w:rFonts w:ascii="GHEA Grapalat" w:hAnsi="GHEA Grapalat" w:cs="GHEA Grapalat"/>
                <w:bCs/>
                <w:sz w:val="24"/>
                <w:szCs w:val="24"/>
              </w:rPr>
              <w:t>0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="004F6DC7" w:rsidRPr="004E73D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</w:t>
            </w:r>
            <w:r w:rsidR="004F6DC7" w:rsidRPr="004E73D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4F6DC7" w:rsidRPr="00DC12DA" w:rsidTr="004F6DC7">
        <w:tc>
          <w:tcPr>
            <w:tcW w:w="8280" w:type="dxa"/>
            <w:vMerge/>
            <w:shd w:val="clear" w:color="auto" w:fill="808080" w:themeFill="background1" w:themeFillShade="80"/>
          </w:tcPr>
          <w:p w:rsidR="004F6DC7" w:rsidRPr="00DC12DA" w:rsidRDefault="004F6DC7" w:rsidP="004F6DC7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</w:p>
        </w:tc>
        <w:tc>
          <w:tcPr>
            <w:tcW w:w="5940" w:type="dxa"/>
            <w:shd w:val="clear" w:color="auto" w:fill="808080" w:themeFill="background1" w:themeFillShade="80"/>
          </w:tcPr>
          <w:p w:rsidR="004F6DC7" w:rsidRPr="004E73D3" w:rsidRDefault="004F6DC7" w:rsidP="004F6DC7">
            <w:pPr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E73D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N </w:t>
            </w:r>
            <w:r w:rsidR="00784748" w:rsidRPr="007847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27.3/1041-2024</w:t>
            </w:r>
          </w:p>
        </w:tc>
      </w:tr>
      <w:tr w:rsidR="004F6DC7" w:rsidRPr="00170CC2" w:rsidTr="004E73D3">
        <w:tc>
          <w:tcPr>
            <w:tcW w:w="8280" w:type="dxa"/>
          </w:tcPr>
          <w:p w:rsidR="00784748" w:rsidRDefault="00784748" w:rsidP="00784748">
            <w:pPr>
              <w:spacing w:line="360" w:lineRule="auto"/>
              <w:ind w:right="75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2019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29-ի N 1109-Ա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26-ի N 739-Ա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11-ի N 1241-Ա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C0501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7C0501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7C050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7C0501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7C0501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F10B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1F10B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բառից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առաջ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կիրառվող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1F10B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1F10B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բառերն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1F10B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1F10B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18-րդ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7C0501">
              <w:rPr>
                <w:rFonts w:ascii="GHEA Grapalat" w:hAnsi="GHEA Grapalat"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sz w:val="24"/>
                <w:szCs w:val="24"/>
              </w:rPr>
              <w:t xml:space="preserve">33-րդ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Pr="007C0501">
              <w:rPr>
                <w:rFonts w:ascii="GHEA Grapalat" w:hAnsi="GHEA Grapalat"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1F10B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33-րդ և 37-րդ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հոդվածները</w:t>
            </w:r>
            <w:proofErr w:type="spellEnd"/>
            <w:r w:rsidRPr="001F10B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1-ին և 2-րդ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ենթակետերի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  <w:p w:rsidR="00BC61E9" w:rsidRPr="00784748" w:rsidRDefault="00BC61E9" w:rsidP="00983F9B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5940" w:type="dxa"/>
          </w:tcPr>
          <w:p w:rsidR="0081287B" w:rsidRDefault="0081287B" w:rsidP="0081287B">
            <w:pPr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6DC7" w:rsidRPr="004E73D3" w:rsidRDefault="0081287B" w:rsidP="0081287B">
            <w:pPr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tr w:rsidR="00C40B78" w:rsidRPr="004E73D3" w:rsidTr="00D84A98">
        <w:tc>
          <w:tcPr>
            <w:tcW w:w="8280" w:type="dxa"/>
            <w:vMerge w:val="restart"/>
            <w:shd w:val="clear" w:color="auto" w:fill="808080" w:themeFill="background1" w:themeFillShade="80"/>
          </w:tcPr>
          <w:p w:rsidR="00C40B78" w:rsidRPr="004F6DC7" w:rsidRDefault="00C40B78" w:rsidP="00C40B78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3. Վարչապետի աշխատակազմ</w:t>
            </w:r>
            <w:r w:rsidR="00D52B7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="00F330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իրավաբանական վարչությու</w:t>
            </w:r>
            <w:bookmarkStart w:id="1" w:name="_GoBack"/>
            <w:bookmarkEnd w:id="1"/>
            <w:r w:rsidR="00D52B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</w:p>
        </w:tc>
        <w:tc>
          <w:tcPr>
            <w:tcW w:w="5940" w:type="dxa"/>
            <w:shd w:val="clear" w:color="auto" w:fill="808080" w:themeFill="background1" w:themeFillShade="80"/>
          </w:tcPr>
          <w:p w:rsidR="00C40B78" w:rsidRPr="004E73D3" w:rsidRDefault="00C40B78" w:rsidP="00D84A98">
            <w:pPr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="003806A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0</w:t>
            </w:r>
            <w:r w:rsidR="003806A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</w:t>
            </w:r>
            <w:r w:rsidRPr="004E73D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</w:t>
            </w:r>
            <w:r w:rsidRPr="004E73D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C40B78" w:rsidRPr="004E73D3" w:rsidTr="00D84A98">
        <w:tc>
          <w:tcPr>
            <w:tcW w:w="8280" w:type="dxa"/>
            <w:vMerge/>
            <w:shd w:val="clear" w:color="auto" w:fill="808080" w:themeFill="background1" w:themeFillShade="80"/>
          </w:tcPr>
          <w:p w:rsidR="00C40B78" w:rsidRPr="00DC12DA" w:rsidRDefault="00C40B78" w:rsidP="00D84A98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</w:p>
        </w:tc>
        <w:tc>
          <w:tcPr>
            <w:tcW w:w="5940" w:type="dxa"/>
            <w:shd w:val="clear" w:color="auto" w:fill="808080" w:themeFill="background1" w:themeFillShade="80"/>
          </w:tcPr>
          <w:p w:rsidR="00C40B78" w:rsidRPr="004E73D3" w:rsidRDefault="00C40B78" w:rsidP="00D84A98">
            <w:pPr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80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3806AA" w:rsidRPr="00380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02/16.17/13411-2024</w:t>
            </w:r>
          </w:p>
        </w:tc>
      </w:tr>
      <w:tr w:rsidR="00C40B78" w:rsidRPr="004E73D3" w:rsidTr="00D84A98">
        <w:tc>
          <w:tcPr>
            <w:tcW w:w="8280" w:type="dxa"/>
          </w:tcPr>
          <w:p w:rsidR="00466967" w:rsidRPr="00466967" w:rsidRDefault="00466967" w:rsidP="0046696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6967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Նախագծի վերնագիրը բովանդակային առումով չծանրաբեռնելու նպատակով առաջարկում ենք նախագծի վերնագրում չարտացոլել գործող որոշումները ուժը կորցրած ճանաչելու մասին դրույթը, հաշվի առնելով այն հանգամանքը, որ այդպիսի դրույթ առկա է որոշման նախագծի 2-րդ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  <w:p w:rsidR="00C40B78" w:rsidRPr="00C40B78" w:rsidRDefault="00C40B78" w:rsidP="00D84A98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</w:tcPr>
          <w:p w:rsidR="00C40B78" w:rsidRDefault="00C40B78" w:rsidP="00D84A98">
            <w:pPr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40B78" w:rsidRPr="004E73D3" w:rsidRDefault="00C40B78" w:rsidP="00D84A98">
            <w:pPr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3C5F2B" w:rsidRPr="0020610A" w:rsidRDefault="003C5F2B" w:rsidP="004E73D3">
      <w:pPr>
        <w:spacing w:after="0" w:line="360" w:lineRule="auto"/>
        <w:rPr>
          <w:lang w:val="hy-AM"/>
        </w:rPr>
      </w:pPr>
    </w:p>
    <w:sectPr w:rsidR="003C5F2B" w:rsidRPr="0020610A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79F8"/>
    <w:multiLevelType w:val="hybridMultilevel"/>
    <w:tmpl w:val="CD1E9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30604"/>
    <w:multiLevelType w:val="hybridMultilevel"/>
    <w:tmpl w:val="B25C1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073A79"/>
    <w:multiLevelType w:val="hybridMultilevel"/>
    <w:tmpl w:val="C24456C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D21554C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F2D66E6"/>
    <w:multiLevelType w:val="hybridMultilevel"/>
    <w:tmpl w:val="A056AA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07F1389"/>
    <w:multiLevelType w:val="hybridMultilevel"/>
    <w:tmpl w:val="B1B6121C"/>
    <w:lvl w:ilvl="0" w:tplc="FA90EF5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C665D"/>
    <w:multiLevelType w:val="hybridMultilevel"/>
    <w:tmpl w:val="63FC59D4"/>
    <w:lvl w:ilvl="0" w:tplc="C1961D6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6D4F61"/>
    <w:multiLevelType w:val="hybridMultilevel"/>
    <w:tmpl w:val="496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A715A"/>
    <w:multiLevelType w:val="hybridMultilevel"/>
    <w:tmpl w:val="BD504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4"/>
  </w:num>
  <w:num w:numId="3">
    <w:abstractNumId w:val="23"/>
  </w:num>
  <w:num w:numId="4">
    <w:abstractNumId w:val="15"/>
  </w:num>
  <w:num w:numId="5">
    <w:abstractNumId w:val="22"/>
  </w:num>
  <w:num w:numId="6">
    <w:abstractNumId w:val="19"/>
  </w:num>
  <w:num w:numId="7">
    <w:abstractNumId w:val="14"/>
  </w:num>
  <w:num w:numId="8">
    <w:abstractNumId w:val="4"/>
  </w:num>
  <w:num w:numId="9">
    <w:abstractNumId w:val="3"/>
  </w:num>
  <w:num w:numId="10">
    <w:abstractNumId w:val="6"/>
  </w:num>
  <w:num w:numId="11">
    <w:abstractNumId w:val="25"/>
  </w:num>
  <w:num w:numId="12">
    <w:abstractNumId w:val="13"/>
  </w:num>
  <w:num w:numId="13">
    <w:abstractNumId w:val="17"/>
  </w:num>
  <w:num w:numId="14">
    <w:abstractNumId w:val="7"/>
  </w:num>
  <w:num w:numId="15">
    <w:abstractNumId w:val="5"/>
  </w:num>
  <w:num w:numId="16">
    <w:abstractNumId w:val="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1"/>
  </w:num>
  <w:num w:numId="23">
    <w:abstractNumId w:val="21"/>
  </w:num>
  <w:num w:numId="24">
    <w:abstractNumId w:val="20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12BD3"/>
    <w:rsid w:val="00016186"/>
    <w:rsid w:val="000467C6"/>
    <w:rsid w:val="000478D6"/>
    <w:rsid w:val="0005115C"/>
    <w:rsid w:val="00090859"/>
    <w:rsid w:val="000A4BAB"/>
    <w:rsid w:val="000D195B"/>
    <w:rsid w:val="000F3DB3"/>
    <w:rsid w:val="00111CD6"/>
    <w:rsid w:val="001122CD"/>
    <w:rsid w:val="0011339B"/>
    <w:rsid w:val="001215A2"/>
    <w:rsid w:val="00142231"/>
    <w:rsid w:val="00157ABE"/>
    <w:rsid w:val="0016110D"/>
    <w:rsid w:val="00161BB6"/>
    <w:rsid w:val="00163A11"/>
    <w:rsid w:val="00165485"/>
    <w:rsid w:val="0016797A"/>
    <w:rsid w:val="00170CC2"/>
    <w:rsid w:val="00173660"/>
    <w:rsid w:val="001737E3"/>
    <w:rsid w:val="0018190C"/>
    <w:rsid w:val="00190B3A"/>
    <w:rsid w:val="00193065"/>
    <w:rsid w:val="0019749A"/>
    <w:rsid w:val="001A34E9"/>
    <w:rsid w:val="001B61AC"/>
    <w:rsid w:val="001C3FF1"/>
    <w:rsid w:val="001F63F4"/>
    <w:rsid w:val="0020610A"/>
    <w:rsid w:val="0021596C"/>
    <w:rsid w:val="002215A4"/>
    <w:rsid w:val="00252CD4"/>
    <w:rsid w:val="00266780"/>
    <w:rsid w:val="002B09E4"/>
    <w:rsid w:val="002B2D54"/>
    <w:rsid w:val="002B4EB5"/>
    <w:rsid w:val="002C5254"/>
    <w:rsid w:val="002F0B07"/>
    <w:rsid w:val="002F2B82"/>
    <w:rsid w:val="00317382"/>
    <w:rsid w:val="00320132"/>
    <w:rsid w:val="00323991"/>
    <w:rsid w:val="0032456F"/>
    <w:rsid w:val="00324EA2"/>
    <w:rsid w:val="00334C20"/>
    <w:rsid w:val="00340204"/>
    <w:rsid w:val="00364A52"/>
    <w:rsid w:val="003806AA"/>
    <w:rsid w:val="00397AE4"/>
    <w:rsid w:val="003B0827"/>
    <w:rsid w:val="003B6912"/>
    <w:rsid w:val="003B6DCF"/>
    <w:rsid w:val="003C5F2B"/>
    <w:rsid w:val="003D0865"/>
    <w:rsid w:val="003D1479"/>
    <w:rsid w:val="003D2D6B"/>
    <w:rsid w:val="003D740A"/>
    <w:rsid w:val="003E10E5"/>
    <w:rsid w:val="003F3A53"/>
    <w:rsid w:val="0045356E"/>
    <w:rsid w:val="00464931"/>
    <w:rsid w:val="00466967"/>
    <w:rsid w:val="00485BC6"/>
    <w:rsid w:val="004968E7"/>
    <w:rsid w:val="00497283"/>
    <w:rsid w:val="004A7092"/>
    <w:rsid w:val="004E73D3"/>
    <w:rsid w:val="004F6DC7"/>
    <w:rsid w:val="00523471"/>
    <w:rsid w:val="00553A4F"/>
    <w:rsid w:val="00566E73"/>
    <w:rsid w:val="005736C3"/>
    <w:rsid w:val="00576576"/>
    <w:rsid w:val="005818E5"/>
    <w:rsid w:val="00594860"/>
    <w:rsid w:val="005B14A7"/>
    <w:rsid w:val="005C395A"/>
    <w:rsid w:val="005D07A0"/>
    <w:rsid w:val="005D5B06"/>
    <w:rsid w:val="005F4023"/>
    <w:rsid w:val="00631CC5"/>
    <w:rsid w:val="00633BD5"/>
    <w:rsid w:val="006638CE"/>
    <w:rsid w:val="0067022C"/>
    <w:rsid w:val="00671538"/>
    <w:rsid w:val="00690C54"/>
    <w:rsid w:val="006A295E"/>
    <w:rsid w:val="006D259F"/>
    <w:rsid w:val="006D566F"/>
    <w:rsid w:val="006E11E9"/>
    <w:rsid w:val="00703127"/>
    <w:rsid w:val="00722BEB"/>
    <w:rsid w:val="00731116"/>
    <w:rsid w:val="0075228D"/>
    <w:rsid w:val="00760E95"/>
    <w:rsid w:val="0077455C"/>
    <w:rsid w:val="00784748"/>
    <w:rsid w:val="00791448"/>
    <w:rsid w:val="00797053"/>
    <w:rsid w:val="007A4A1E"/>
    <w:rsid w:val="007B2B09"/>
    <w:rsid w:val="007B5D41"/>
    <w:rsid w:val="007E242B"/>
    <w:rsid w:val="00811276"/>
    <w:rsid w:val="0081287B"/>
    <w:rsid w:val="00826F3B"/>
    <w:rsid w:val="00840219"/>
    <w:rsid w:val="0084570D"/>
    <w:rsid w:val="008620EA"/>
    <w:rsid w:val="00867C80"/>
    <w:rsid w:val="00880388"/>
    <w:rsid w:val="008835A8"/>
    <w:rsid w:val="00886D89"/>
    <w:rsid w:val="00895982"/>
    <w:rsid w:val="008A1805"/>
    <w:rsid w:val="008A3879"/>
    <w:rsid w:val="008B2A53"/>
    <w:rsid w:val="008B2E1D"/>
    <w:rsid w:val="008D1AF2"/>
    <w:rsid w:val="009352C5"/>
    <w:rsid w:val="009453A0"/>
    <w:rsid w:val="0095062E"/>
    <w:rsid w:val="00952241"/>
    <w:rsid w:val="0095585E"/>
    <w:rsid w:val="0096033A"/>
    <w:rsid w:val="00966F92"/>
    <w:rsid w:val="00983F9B"/>
    <w:rsid w:val="009900EC"/>
    <w:rsid w:val="0099595F"/>
    <w:rsid w:val="00995BCA"/>
    <w:rsid w:val="009B3296"/>
    <w:rsid w:val="009C1C6B"/>
    <w:rsid w:val="009C46A6"/>
    <w:rsid w:val="00A429AD"/>
    <w:rsid w:val="00A43156"/>
    <w:rsid w:val="00A8352C"/>
    <w:rsid w:val="00A8561B"/>
    <w:rsid w:val="00A85D66"/>
    <w:rsid w:val="00A87132"/>
    <w:rsid w:val="00A9493A"/>
    <w:rsid w:val="00AB10E4"/>
    <w:rsid w:val="00AB636A"/>
    <w:rsid w:val="00AC62B6"/>
    <w:rsid w:val="00AD3AA2"/>
    <w:rsid w:val="00AE1844"/>
    <w:rsid w:val="00AE64E4"/>
    <w:rsid w:val="00AF62A1"/>
    <w:rsid w:val="00B00CEE"/>
    <w:rsid w:val="00B01971"/>
    <w:rsid w:val="00B06E3D"/>
    <w:rsid w:val="00B12D52"/>
    <w:rsid w:val="00B23578"/>
    <w:rsid w:val="00B47C10"/>
    <w:rsid w:val="00B65DB3"/>
    <w:rsid w:val="00BA1A42"/>
    <w:rsid w:val="00BA342E"/>
    <w:rsid w:val="00BB71EC"/>
    <w:rsid w:val="00BC5EC8"/>
    <w:rsid w:val="00BC61E9"/>
    <w:rsid w:val="00BD325B"/>
    <w:rsid w:val="00BE65B5"/>
    <w:rsid w:val="00BF7E01"/>
    <w:rsid w:val="00C045DB"/>
    <w:rsid w:val="00C06486"/>
    <w:rsid w:val="00C10F50"/>
    <w:rsid w:val="00C13192"/>
    <w:rsid w:val="00C40B78"/>
    <w:rsid w:val="00C46F16"/>
    <w:rsid w:val="00C51F8A"/>
    <w:rsid w:val="00C66416"/>
    <w:rsid w:val="00CC5095"/>
    <w:rsid w:val="00CE24F0"/>
    <w:rsid w:val="00CF69E9"/>
    <w:rsid w:val="00D008AD"/>
    <w:rsid w:val="00D27C55"/>
    <w:rsid w:val="00D440B1"/>
    <w:rsid w:val="00D45F6E"/>
    <w:rsid w:val="00D52B71"/>
    <w:rsid w:val="00D53E05"/>
    <w:rsid w:val="00D61904"/>
    <w:rsid w:val="00D759EF"/>
    <w:rsid w:val="00D83699"/>
    <w:rsid w:val="00D85DA0"/>
    <w:rsid w:val="00D86218"/>
    <w:rsid w:val="00D865FD"/>
    <w:rsid w:val="00DB1A34"/>
    <w:rsid w:val="00DC12DA"/>
    <w:rsid w:val="00DF78E7"/>
    <w:rsid w:val="00E00DC5"/>
    <w:rsid w:val="00E10920"/>
    <w:rsid w:val="00E1455C"/>
    <w:rsid w:val="00E22ED6"/>
    <w:rsid w:val="00E23B93"/>
    <w:rsid w:val="00E26FD1"/>
    <w:rsid w:val="00E4377D"/>
    <w:rsid w:val="00E70017"/>
    <w:rsid w:val="00E75B95"/>
    <w:rsid w:val="00EA6B84"/>
    <w:rsid w:val="00EB1418"/>
    <w:rsid w:val="00EB3ACB"/>
    <w:rsid w:val="00EE2F1B"/>
    <w:rsid w:val="00EE501E"/>
    <w:rsid w:val="00EE66D2"/>
    <w:rsid w:val="00EF048A"/>
    <w:rsid w:val="00EF27B9"/>
    <w:rsid w:val="00EF6729"/>
    <w:rsid w:val="00F016D2"/>
    <w:rsid w:val="00F020DE"/>
    <w:rsid w:val="00F14146"/>
    <w:rsid w:val="00F154C1"/>
    <w:rsid w:val="00F17AAD"/>
    <w:rsid w:val="00F3307B"/>
    <w:rsid w:val="00F5797D"/>
    <w:rsid w:val="00F75EA3"/>
    <w:rsid w:val="00F92D86"/>
    <w:rsid w:val="00FA4010"/>
    <w:rsid w:val="00FB32E3"/>
    <w:rsid w:val="00FB3B65"/>
    <w:rsid w:val="00FE26DA"/>
    <w:rsid w:val="00FE3A8F"/>
    <w:rsid w:val="00FE5024"/>
    <w:rsid w:val="00FF554E"/>
    <w:rsid w:val="00FF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5780B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,3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,3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NoSpacing">
    <w:name w:val="No Spacing"/>
    <w:uiPriority w:val="1"/>
    <w:qFormat/>
    <w:rsid w:val="00EB141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7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97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semiHidden/>
    <w:unhideWhenUsed/>
    <w:rsid w:val="003E10E5"/>
    <w:rPr>
      <w:color w:val="0563C1" w:themeColor="hyperlink"/>
      <w:u w:val="single"/>
    </w:rPr>
  </w:style>
  <w:style w:type="character" w:customStyle="1" w:styleId="a">
    <w:name w:val="Основной текст + Полужирный"/>
    <w:basedOn w:val="DefaultParagraphFont"/>
    <w:rsid w:val="00DC12DA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hy-AM" w:eastAsia="hy-AM" w:bidi="hy-AM"/>
    </w:rPr>
  </w:style>
  <w:style w:type="paragraph" w:styleId="BodyText">
    <w:name w:val="Body Text"/>
    <w:basedOn w:val="Normal"/>
    <w:link w:val="BodyTextChar"/>
    <w:rsid w:val="002B4EB5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2B4EB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6F28E-D375-4CF4-8205-B452C27E0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https://mul2-mineconomy.gov.am/tasks/631375/oneclick/Ampopatert.docx?token=fca2dfe5358fe49fc86697b1fcdb5367</cp:keywords>
  <dc:description/>
  <cp:lastModifiedBy>Gevorg S. Matevosyan</cp:lastModifiedBy>
  <cp:revision>12</cp:revision>
  <cp:lastPrinted>2022-11-10T08:18:00Z</cp:lastPrinted>
  <dcterms:created xsi:type="dcterms:W3CDTF">2024-02-01T10:12:00Z</dcterms:created>
  <dcterms:modified xsi:type="dcterms:W3CDTF">2024-04-15T06:18:00Z</dcterms:modified>
</cp:coreProperties>
</file>