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3F7264" w:rsidRDefault="000D7843" w:rsidP="009C0876">
      <w:pPr>
        <w:spacing w:after="0"/>
        <w:jc w:val="center"/>
        <w:rPr>
          <w:rFonts w:ascii="GHEA Grapalat" w:hAnsi="GHEA Grapalat"/>
          <w:b/>
          <w:color w:val="000000" w:themeColor="text1"/>
          <w:sz w:val="24"/>
          <w:szCs w:val="24"/>
        </w:rPr>
      </w:pPr>
      <w:r w:rsidRPr="003F7264">
        <w:rPr>
          <w:rFonts w:ascii="GHEA Grapalat" w:hAnsi="GHEA Grapalat" w:cs="Arial"/>
          <w:b/>
          <w:color w:val="000000" w:themeColor="text1"/>
          <w:sz w:val="24"/>
          <w:szCs w:val="24"/>
        </w:rPr>
        <w:t>ԱՄՓՈՓԱԹԵՐԹ</w:t>
      </w:r>
    </w:p>
    <w:p w:rsidR="009C0876" w:rsidRPr="00853AD9" w:rsidRDefault="005C5785" w:rsidP="009C0876">
      <w:pPr>
        <w:pBdr>
          <w:top w:val="nil"/>
          <w:left w:val="nil"/>
          <w:bottom w:val="nil"/>
          <w:right w:val="nil"/>
          <w:between w:val="nil"/>
        </w:pBdr>
        <w:tabs>
          <w:tab w:val="left" w:pos="6946"/>
          <w:tab w:val="left" w:pos="7513"/>
        </w:tabs>
        <w:spacing w:after="0" w:line="240" w:lineRule="auto"/>
        <w:ind w:left="426" w:right="395"/>
        <w:jc w:val="center"/>
        <w:rPr>
          <w:rFonts w:ascii="GHEA Grapalat" w:hAnsi="GHEA Grapalat"/>
          <w:b/>
          <w:color w:val="000000" w:themeColor="text1"/>
          <w:sz w:val="24"/>
          <w:szCs w:val="24"/>
        </w:rPr>
      </w:pPr>
      <w:r w:rsidRPr="005C5785">
        <w:rPr>
          <w:rFonts w:ascii="GHEA Grapalat" w:eastAsia="GHEA Grapalat" w:hAnsi="GHEA Grapalat" w:cs="GHEA Grapalat"/>
          <w:b/>
          <w:bCs/>
          <w:sz w:val="24"/>
          <w:szCs w:val="24"/>
        </w:rPr>
        <w:t>«ՀԱՆՐԱԿՐԹՈՒԹՅԱՆ ՄԱՍԻՆ» ՕՐԵՆՔԻ 38-ՐԴ ՀՈԴՎԱԾԻ 5-ՐԴ ՄԱՍԻ ՊԱՀԱՆՋՈՎ ՄԱՍՆԱԳԻՏԱԿԱՆ ԳՈՐԾՈՒՆԵՈՒԹՅՈՒՆԸ ԴԱԴԱՐԵՑՎԱԾ ԲԱՐՁՐԱԳՈՒՅՆ ԿՐԹՈՒԹՅՈՒՆ ՉՈՒՆԵՑՈՂ ՄԱՆԿԱՎԱՐԺՆԵՐԻ ՕԺԱՆԴԱԿՈՒԹՅԱՆ ԾՐԱԳԻՐԸ ՀԱՍՏԱՏԵԼՈՒ ՄԱՍԻՆ ՀՀ ԿԱՌԱՎԱՐՈՒԹՅԱՆ ՈՐՈՇՄԱՆ</w:t>
      </w:r>
      <w:r w:rsidRPr="002E06A2">
        <w:rPr>
          <w:rFonts w:ascii="GHEA Grapalat" w:eastAsia="GHEA Grapalat" w:hAnsi="GHEA Grapalat" w:cs="GHEA Grapalat"/>
          <w:bCs/>
          <w:sz w:val="24"/>
          <w:szCs w:val="24"/>
        </w:rPr>
        <w:t xml:space="preserve"> </w:t>
      </w:r>
      <w:r w:rsidR="00853AD9" w:rsidRPr="00853AD9">
        <w:rPr>
          <w:rFonts w:ascii="GHEA Grapalat" w:hAnsi="GHEA Grapalat" w:cs="Times Armenian"/>
          <w:b/>
          <w:sz w:val="24"/>
          <w:szCs w:val="24"/>
        </w:rPr>
        <w:t>ՆԱԽԱԳ</w:t>
      </w:r>
      <w:r w:rsidR="00853AD9" w:rsidRPr="00853AD9">
        <w:rPr>
          <w:rFonts w:ascii="GHEA Grapalat" w:hAnsi="GHEA Grapalat"/>
          <w:b/>
          <w:color w:val="000000" w:themeColor="text1"/>
          <w:sz w:val="24"/>
          <w:szCs w:val="24"/>
        </w:rPr>
        <w:t>ԾԻ</w:t>
      </w:r>
    </w:p>
    <w:p w:rsidR="006B27E3" w:rsidRPr="003F7264" w:rsidRDefault="009C0876" w:rsidP="009C0876">
      <w:pPr>
        <w:pBdr>
          <w:top w:val="nil"/>
          <w:left w:val="nil"/>
          <w:bottom w:val="nil"/>
          <w:right w:val="nil"/>
          <w:between w:val="nil"/>
        </w:pBdr>
        <w:tabs>
          <w:tab w:val="left" w:pos="6946"/>
          <w:tab w:val="left" w:pos="7513"/>
        </w:tabs>
        <w:spacing w:after="0" w:line="240" w:lineRule="auto"/>
        <w:ind w:left="426" w:right="395"/>
        <w:jc w:val="center"/>
        <w:rPr>
          <w:rFonts w:ascii="GHEA Grapalat" w:eastAsia="GHEA Grapalat" w:hAnsi="GHEA Grapalat" w:cs="GHEA Grapalat"/>
          <w:b/>
          <w:smallCaps/>
          <w:color w:val="000000" w:themeColor="text1"/>
          <w:sz w:val="24"/>
          <w:szCs w:val="24"/>
        </w:rPr>
      </w:pPr>
      <w:r w:rsidRPr="003F7264">
        <w:rPr>
          <w:rFonts w:ascii="GHEA Grapalat" w:hAnsi="GHEA Grapalat"/>
          <w:b/>
          <w:color w:val="000000" w:themeColor="text1"/>
          <w:sz w:val="24"/>
          <w:szCs w:val="24"/>
          <w:shd w:val="clear" w:color="auto" w:fill="FFFFFF"/>
        </w:rPr>
        <w:t xml:space="preserve"> </w:t>
      </w:r>
      <w:r w:rsidR="006B27E3" w:rsidRPr="003F7264">
        <w:rPr>
          <w:rFonts w:ascii="GHEA Grapalat" w:hAnsi="GHEA Grapalat"/>
          <w:b/>
          <w:color w:val="000000" w:themeColor="text1"/>
          <w:sz w:val="24"/>
          <w:szCs w:val="24"/>
          <w:shd w:val="clear" w:color="auto" w:fill="FFFFFF"/>
        </w:rPr>
        <w:t>ՎԵՐԱԲԵՐՅԱԼ</w:t>
      </w:r>
    </w:p>
    <w:p w:rsidR="00F90D35" w:rsidRDefault="00F90D3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p w:rsidR="005C5785" w:rsidRPr="003F7264" w:rsidRDefault="005C578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tbl>
      <w:tblPr>
        <w:tblStyle w:val="a0"/>
        <w:tblpPr w:leftFromText="180" w:rightFromText="180" w:vertAnchor="text" w:tblpX="-340" w:tblpY="1"/>
        <w:tblOverlap w:val="never"/>
        <w:tblW w:w="1484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492"/>
        <w:gridCol w:w="28"/>
        <w:gridCol w:w="6322"/>
      </w:tblGrid>
      <w:tr w:rsidR="003F7264" w:rsidRPr="003F7264" w:rsidTr="00635E8E">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3F7264" w:rsidRDefault="00C36E17"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3F7264">
              <w:rPr>
                <w:rFonts w:ascii="GHEA Grapalat" w:eastAsia="GHEA Grapalat" w:hAnsi="GHEA Grapalat" w:cs="GHEA Grapalat"/>
                <w:b/>
                <w:color w:val="000000" w:themeColor="text1"/>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3F7264"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A15738" w:rsidRPr="00A15738" w:rsidRDefault="00A15738"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A15738">
              <w:rPr>
                <w:rFonts w:ascii="GHEA Grapalat" w:eastAsia="GHEA Grapalat" w:hAnsi="GHEA Grapalat" w:cs="GHEA Grapalat"/>
                <w:b/>
                <w:color w:val="000000" w:themeColor="text1"/>
                <w:sz w:val="24"/>
                <w:szCs w:val="24"/>
                <w:lang w:val="en-US"/>
              </w:rPr>
              <w:t>01/24367-24</w:t>
            </w:r>
          </w:p>
          <w:p w:rsidR="00635E8E" w:rsidRPr="00A15738" w:rsidRDefault="00A15738"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lang w:val="en-US"/>
              </w:rPr>
              <w:t>19</w:t>
            </w:r>
            <w:r w:rsidR="00FA6AC6" w:rsidRPr="00A15738">
              <w:rPr>
                <w:rFonts w:ascii="GHEA Grapalat" w:eastAsia="GHEA Grapalat" w:hAnsi="GHEA Grapalat" w:cs="GHEA Grapalat"/>
                <w:b/>
                <w:color w:val="000000" w:themeColor="text1"/>
                <w:sz w:val="24"/>
                <w:szCs w:val="24"/>
                <w:lang w:val="en-US"/>
              </w:rPr>
              <w:t>.</w:t>
            </w:r>
            <w:r w:rsidR="008A53C4">
              <w:rPr>
                <w:rFonts w:ascii="GHEA Grapalat" w:eastAsia="GHEA Grapalat" w:hAnsi="GHEA Grapalat" w:cs="GHEA Grapalat"/>
                <w:b/>
                <w:color w:val="000000" w:themeColor="text1"/>
                <w:sz w:val="24"/>
                <w:szCs w:val="24"/>
                <w:lang w:val="en-US"/>
              </w:rPr>
              <w:t>02</w:t>
            </w:r>
            <w:r w:rsidR="00B11875" w:rsidRPr="00A15738">
              <w:rPr>
                <w:rFonts w:ascii="GHEA Grapalat" w:eastAsia="GHEA Grapalat" w:hAnsi="GHEA Grapalat" w:cs="GHEA Grapalat"/>
                <w:b/>
                <w:color w:val="000000" w:themeColor="text1"/>
                <w:sz w:val="24"/>
                <w:szCs w:val="24"/>
                <w:lang w:val="en-US"/>
              </w:rPr>
              <w:t>.2024</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856C7F" w:rsidRPr="003F7264" w:rsidRDefault="00A15738" w:rsidP="004E7CB6">
            <w:pPr>
              <w:spacing w:after="0" w:line="276" w:lineRule="auto"/>
              <w:ind w:left="276" w:right="278"/>
              <w:jc w:val="both"/>
              <w:rPr>
                <w:rFonts w:ascii="GHEA Grapalat" w:eastAsia="GHEA Grapalat" w:hAnsi="GHEA Grapalat" w:cs="GHEA Grapalat"/>
                <w:color w:val="000000" w:themeColor="text1"/>
                <w:sz w:val="24"/>
                <w:szCs w:val="24"/>
                <w:lang w:eastAsia="ru-RU"/>
              </w:rPr>
            </w:pPr>
            <w:r w:rsidRPr="009513B7">
              <w:rPr>
                <w:rFonts w:ascii="GHEA Grapalat" w:eastAsia="Times New Roman" w:hAnsi="GHEA Grapalat" w:cs="Times New Roman"/>
                <w:sz w:val="24"/>
                <w:szCs w:val="24"/>
              </w:rPr>
              <w:t xml:space="preserve">Ձեր </w:t>
            </w:r>
            <w:r>
              <w:rPr>
                <w:rFonts w:ascii="GHEA Grapalat" w:eastAsia="Times New Roman" w:hAnsi="GHEA Grapalat" w:cs="Times New Roman"/>
                <w:sz w:val="24"/>
                <w:szCs w:val="24"/>
              </w:rPr>
              <w:t>05.02</w:t>
            </w:r>
            <w:r w:rsidRPr="009513B7">
              <w:rPr>
                <w:rFonts w:ascii="GHEA Grapalat" w:eastAsia="Times New Roman" w:hAnsi="GHEA Grapalat" w:cs="Times New Roman"/>
                <w:sz w:val="24"/>
                <w:szCs w:val="24"/>
              </w:rPr>
              <w:t xml:space="preserve">.2024 թվականի N </w:t>
            </w:r>
            <w:r>
              <w:rPr>
                <w:rFonts w:ascii="GHEA Grapalat" w:eastAsia="Times New Roman" w:hAnsi="GHEA Grapalat" w:cs="Times New Roman"/>
                <w:sz w:val="24"/>
                <w:szCs w:val="24"/>
              </w:rPr>
              <w:t>01/09.1/3188</w:t>
            </w:r>
            <w:r w:rsidRPr="009513B7">
              <w:rPr>
                <w:rFonts w:ascii="GHEA Grapalat" w:eastAsia="Times New Roman" w:hAnsi="GHEA Grapalat" w:cs="Times New Roman"/>
                <w:sz w:val="24"/>
                <w:szCs w:val="24"/>
              </w:rPr>
              <w:t xml:space="preserve">-2024 </w:t>
            </w:r>
            <w:r w:rsidRPr="009513B7">
              <w:rPr>
                <w:rFonts w:ascii="GHEA Grapalat" w:hAnsi="GHEA Grapalat" w:cs="Sylfaen"/>
                <w:sz w:val="24"/>
                <w:szCs w:val="24"/>
              </w:rPr>
              <w:t>գրությա</w:t>
            </w:r>
            <w:r>
              <w:rPr>
                <w:rFonts w:ascii="GHEA Grapalat" w:hAnsi="GHEA Grapalat" w:cs="Sylfaen"/>
                <w:sz w:val="24"/>
                <w:szCs w:val="24"/>
              </w:rPr>
              <w:t>մբ ներկայացված</w:t>
            </w:r>
            <w:r w:rsidRPr="009513B7">
              <w:rPr>
                <w:rFonts w:ascii="GHEA Grapalat" w:hAnsi="GHEA Grapalat" w:cs="Sylfaen"/>
                <w:sz w:val="24"/>
                <w:szCs w:val="24"/>
              </w:rPr>
              <w:t xml:space="preserve"> </w:t>
            </w:r>
            <w:bookmarkStart w:id="0" w:name="_Hlk154665426"/>
            <w:r w:rsidRPr="009513B7">
              <w:rPr>
                <w:rFonts w:ascii="GHEA Grapalat" w:hAnsi="GHEA Grapalat"/>
                <w:color w:val="000000"/>
                <w:sz w:val="24"/>
                <w:szCs w:val="24"/>
                <w:shd w:val="clear" w:color="auto" w:fill="FFFFFF"/>
              </w:rPr>
              <w:t>«</w:t>
            </w:r>
            <w:bookmarkEnd w:id="0"/>
            <w:r w:rsidRPr="009513B7">
              <w:rPr>
                <w:rFonts w:ascii="GHEA Grapalat" w:hAnsi="GHEA Grapalat"/>
                <w:color w:val="000000"/>
                <w:sz w:val="24"/>
                <w:szCs w:val="24"/>
                <w:shd w:val="clear" w:color="auto" w:fill="FFFFFF"/>
              </w:rPr>
              <w:t>Հանրակրթության մասին» օրենքի 38-րդ հոդվածի 5-րդ մասի պահանջով մասնագիտական գործունեությունը դադարեցված բարձրագույն կրթություն չունեցող մանկավարժների օժանդակության ծրագիրը հաստատելու մասին» ՀՀ կառավարության որոշման նախագծի</w:t>
            </w:r>
            <w:r>
              <w:rPr>
                <w:rFonts w:ascii="GHEA Grapalat" w:hAnsi="GHEA Grapalat"/>
                <w:color w:val="000000"/>
                <w:sz w:val="24"/>
                <w:szCs w:val="24"/>
                <w:shd w:val="clear" w:color="auto" w:fill="FFFFFF"/>
              </w:rPr>
              <w:t xml:space="preserve"> </w:t>
            </w:r>
            <w:r w:rsidRPr="00561655">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այսուհետ՝ նախագիծ</w:t>
            </w:r>
            <w:r w:rsidRPr="00561655">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վերաբերյալ հայտնում եմ, որ նախագծի նախաբանում նշված նորմատիվ իրավական ակտերով սահմանված չէ</w:t>
            </w:r>
            <w:r>
              <w:rPr>
                <w:rFonts w:ascii="GHEA Grapalat" w:hAnsi="GHEA Grapalat"/>
                <w:color w:val="000000"/>
                <w:sz w:val="24"/>
                <w:szCs w:val="24"/>
                <w:shd w:val="clear" w:color="auto" w:fill="FFFFFF"/>
              </w:rPr>
              <w:br/>
              <w:t xml:space="preserve">ՀՀ կառավարության կողմից նման ենթաօրենսդրական ակտ ընդունելու լիազորություն, ինչը չի բխում «Նորմատիվ իրավական ակտերի մասին» օրենքի 13-րդ հոդվածի պահանջներից: Բացի այդ, նախագծի վերնագրով հաստատվում է </w:t>
            </w:r>
            <w:r w:rsidRPr="003A2E65">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օժանդակության ծրագիր, նախագծի 1-ին կետով հաստատվում է</w:t>
            </w:r>
            <w:r w:rsidRPr="003A2E65">
              <w:rPr>
                <w:rFonts w:ascii="GHEA Grapalat" w:hAnsi="GHEA Grapalat"/>
                <w:color w:val="000000"/>
                <w:sz w:val="24"/>
                <w:szCs w:val="24"/>
                <w:shd w:val="clear" w:color="auto" w:fill="FFFFFF"/>
              </w:rPr>
              <w:t xml:space="preserve"> (...) </w:t>
            </w:r>
            <w:r>
              <w:rPr>
                <w:rFonts w:ascii="GHEA Grapalat" w:hAnsi="GHEA Grapalat"/>
                <w:color w:val="000000"/>
                <w:sz w:val="24"/>
                <w:szCs w:val="24"/>
                <w:shd w:val="clear" w:color="auto" w:fill="FFFFFF"/>
              </w:rPr>
              <w:t>օժանդակության միջոցառում, նախագծի հավելվածը վերնագրված է, որպես միջոցառում, իսկ հավելվածի տեքստում օժանդակությունը դիտարկվել է մի դեպքում ծրագիր, մեկ այլ դեպքում՝ միջոցառում:</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3F7264" w:rsidRDefault="00856C7F" w:rsidP="009F05BF">
            <w:pPr>
              <w:tabs>
                <w:tab w:val="left" w:pos="6946"/>
                <w:tab w:val="left" w:pos="7513"/>
              </w:tabs>
              <w:spacing w:after="0" w:line="360" w:lineRule="auto"/>
              <w:ind w:left="426" w:right="395"/>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r w:rsidRPr="00BA0248">
              <w:rPr>
                <w:rFonts w:ascii="GHEA Grapalat" w:eastAsia="GHEA Grapalat" w:hAnsi="GHEA Grapalat" w:cs="GHEA Grapalat"/>
                <w:color w:val="000000" w:themeColor="text1"/>
                <w:sz w:val="24"/>
                <w:szCs w:val="24"/>
              </w:rPr>
              <w:t>Ընդունվել է</w:t>
            </w:r>
            <w:r w:rsidR="00F53625" w:rsidRPr="00F53625">
              <w:rPr>
                <w:rFonts w:ascii="GHEA Grapalat" w:eastAsia="GHEA Grapalat" w:hAnsi="GHEA Grapalat" w:cs="GHEA Grapalat"/>
                <w:color w:val="000000" w:themeColor="text1"/>
                <w:sz w:val="24"/>
                <w:szCs w:val="24"/>
              </w:rPr>
              <w:t xml:space="preserve">, նախագծի նախաբանը խմբագրվել է: </w:t>
            </w:r>
            <w:r w:rsidRPr="00BA0248">
              <w:rPr>
                <w:rFonts w:ascii="GHEA Grapalat" w:eastAsia="GHEA Grapalat" w:hAnsi="GHEA Grapalat" w:cs="GHEA Grapalat"/>
                <w:color w:val="000000" w:themeColor="text1"/>
                <w:sz w:val="24"/>
                <w:szCs w:val="24"/>
              </w:rPr>
              <w:t xml:space="preserve"> </w:t>
            </w: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rPr>
            </w:pPr>
          </w:p>
          <w:p w:rsidR="00BA0248" w:rsidRP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3F7264" w:rsidRDefault="009E07B2" w:rsidP="00C36E17">
            <w:pPr>
              <w:tabs>
                <w:tab w:val="left" w:pos="6946"/>
                <w:tab w:val="left" w:pos="7513"/>
              </w:tabs>
              <w:spacing w:after="0" w:line="360" w:lineRule="auto"/>
              <w:ind w:left="426" w:right="703" w:hanging="142"/>
              <w:jc w:val="center"/>
              <w:rPr>
                <w:rFonts w:ascii="GHEA Grapalat" w:eastAsia="GHEA Grapalat" w:hAnsi="GHEA Grapalat" w:cs="GHEA Grapalat"/>
                <w:b/>
                <w:color w:val="000000" w:themeColor="text1"/>
                <w:sz w:val="24"/>
                <w:szCs w:val="24"/>
              </w:rPr>
            </w:pPr>
            <w:r w:rsidRPr="003F7264">
              <w:rPr>
                <w:rFonts w:ascii="GHEA Grapalat" w:eastAsia="GHEA Grapalat" w:hAnsi="GHEA Grapalat" w:cs="GHEA Grapalat"/>
                <w:b/>
                <w:color w:val="000000" w:themeColor="text1"/>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5C5785" w:rsidRPr="005C5785" w:rsidRDefault="005C5785"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5C5785">
              <w:rPr>
                <w:rFonts w:ascii="GHEA Grapalat" w:eastAsia="GHEA Grapalat" w:hAnsi="GHEA Grapalat" w:cs="GHEA Grapalat"/>
                <w:b/>
                <w:color w:val="000000" w:themeColor="text1"/>
                <w:sz w:val="24"/>
                <w:szCs w:val="24"/>
                <w:lang w:val="en-US"/>
              </w:rPr>
              <w:t xml:space="preserve">01/05.1/110-2024 </w:t>
            </w:r>
          </w:p>
          <w:p w:rsidR="00C36E17" w:rsidRPr="003F7264" w:rsidRDefault="005C5785"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12</w:t>
            </w:r>
            <w:r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lang w:val="en-US"/>
              </w:rPr>
              <w:t>02</w:t>
            </w:r>
            <w:r w:rsidRPr="003F7264">
              <w:rPr>
                <w:rFonts w:ascii="GHEA Grapalat" w:eastAsia="GHEA Grapalat" w:hAnsi="GHEA Grapalat" w:cs="GHEA Grapalat"/>
                <w:b/>
                <w:color w:val="000000" w:themeColor="text1"/>
                <w:sz w:val="24"/>
                <w:szCs w:val="24"/>
              </w:rPr>
              <w:t>.2024</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C36E17" w:rsidRPr="00853AD9" w:rsidRDefault="005C5785" w:rsidP="005C5785">
            <w:pPr>
              <w:numPr>
                <w:ilvl w:val="0"/>
                <w:numId w:val="39"/>
              </w:numPr>
              <w:shd w:val="clear" w:color="auto" w:fill="FFFFFF"/>
              <w:spacing w:after="0" w:line="360" w:lineRule="auto"/>
              <w:ind w:left="276" w:right="278" w:firstLine="0"/>
              <w:contextualSpacing/>
              <w:jc w:val="both"/>
              <w:rPr>
                <w:rFonts w:ascii="GHEA Grapalat" w:eastAsia="GHEA Grapalat" w:hAnsi="GHEA Grapalat" w:cs="GHEA Grapalat"/>
                <w:color w:val="000000" w:themeColor="text1"/>
                <w:sz w:val="24"/>
                <w:szCs w:val="24"/>
              </w:rPr>
            </w:pPr>
            <w:r>
              <w:rPr>
                <w:rFonts w:ascii="GHEA Grapalat" w:eastAsia="Times New Roman" w:hAnsi="GHEA Grapalat" w:cs="Times New Roman"/>
                <w:color w:val="000000"/>
                <w:sz w:val="24"/>
                <w:szCs w:val="24"/>
              </w:rPr>
              <w:lastRenderedPageBreak/>
              <w:t xml:space="preserve">որոշման վերնագրում նշված է «օժանդակության </w:t>
            </w:r>
            <w:r w:rsidRPr="009464F3">
              <w:rPr>
                <w:rFonts w:ascii="GHEA Grapalat" w:eastAsia="Times New Roman" w:hAnsi="GHEA Grapalat" w:cs="Times New Roman"/>
                <w:b/>
                <w:bCs/>
                <w:i/>
                <w:iCs/>
                <w:color w:val="000000"/>
                <w:sz w:val="24"/>
                <w:szCs w:val="24"/>
              </w:rPr>
              <w:t>ծրագիրը</w:t>
            </w:r>
            <w:r>
              <w:rPr>
                <w:rFonts w:ascii="GHEA Grapalat" w:eastAsia="Times New Roman" w:hAnsi="GHEA Grapalat" w:cs="Times New Roman"/>
                <w:color w:val="000000"/>
                <w:sz w:val="24"/>
                <w:szCs w:val="24"/>
              </w:rPr>
              <w:t xml:space="preserve"> հաստատելու մասին», իսկ 1-ին կետում՝ «Հաստատել օժանդակության </w:t>
            </w:r>
            <w:r w:rsidRPr="009464F3">
              <w:rPr>
                <w:rFonts w:ascii="GHEA Grapalat" w:eastAsia="Times New Roman" w:hAnsi="GHEA Grapalat" w:cs="Times New Roman"/>
                <w:b/>
                <w:bCs/>
                <w:i/>
                <w:iCs/>
                <w:color w:val="000000"/>
                <w:sz w:val="24"/>
                <w:szCs w:val="24"/>
              </w:rPr>
              <w:t>միջոցառումը</w:t>
            </w:r>
            <w:r>
              <w:rPr>
                <w:rFonts w:ascii="GHEA Grapalat" w:eastAsia="Times New Roman" w:hAnsi="GHEA Grapalat" w:cs="Times New Roman"/>
                <w:color w:val="000000"/>
                <w:sz w:val="24"/>
                <w:szCs w:val="24"/>
              </w:rPr>
              <w:t xml:space="preserve">՝ համաձայն հավելվածի» </w:t>
            </w:r>
            <w:r w:rsidRPr="009464F3">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հավելվածում գործածվում է «</w:t>
            </w:r>
            <w:r w:rsidRPr="009464F3">
              <w:rPr>
                <w:rFonts w:ascii="GHEA Grapalat" w:eastAsia="Times New Roman" w:hAnsi="GHEA Grapalat" w:cs="Times New Roman"/>
                <w:b/>
                <w:bCs/>
                <w:i/>
                <w:iCs/>
                <w:color w:val="000000"/>
                <w:sz w:val="24"/>
                <w:szCs w:val="24"/>
              </w:rPr>
              <w:t>ծրագիր</w:t>
            </w:r>
            <w:r>
              <w:rPr>
                <w:rFonts w:ascii="GHEA Grapalat" w:eastAsia="Times New Roman" w:hAnsi="GHEA Grapalat" w:cs="Times New Roman"/>
                <w:color w:val="000000"/>
                <w:sz w:val="24"/>
                <w:szCs w:val="24"/>
              </w:rPr>
              <w:t>» հասկացությունը</w:t>
            </w:r>
            <w:r w:rsidRPr="009464F3">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Pr="00B4496D" w:rsidRDefault="00B4496D"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որոշման </w:t>
            </w:r>
            <w:r w:rsidRPr="001B514E">
              <w:rPr>
                <w:rFonts w:ascii="GHEA Grapalat" w:eastAsia="Times New Roman" w:hAnsi="GHEA Grapalat" w:cs="Times New Roman"/>
                <w:color w:val="000000"/>
                <w:sz w:val="24"/>
                <w:szCs w:val="24"/>
              </w:rPr>
              <w:t>3-րդ կետում և հավելվածի 1-ին կետում</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
                <w:bCs/>
                <w:i/>
                <w:iCs/>
                <w:color w:val="000000"/>
                <w:sz w:val="24"/>
                <w:szCs w:val="24"/>
              </w:rPr>
              <w:t>առարկայի</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Cs/>
                <w:color w:val="000000"/>
                <w:sz w:val="24"/>
                <w:szCs w:val="24"/>
              </w:rPr>
              <w:t>բառից առաջ լրացնել</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
                <w:bCs/>
                <w:i/>
                <w:iCs/>
                <w:color w:val="000000"/>
                <w:sz w:val="24"/>
                <w:szCs w:val="24"/>
              </w:rPr>
              <w:t>համապատասխան</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Cs/>
                <w:color w:val="000000"/>
                <w:sz w:val="24"/>
                <w:szCs w:val="24"/>
              </w:rPr>
              <w:t>բառը</w:t>
            </w:r>
            <w:r>
              <w:rPr>
                <w:rFonts w:ascii="GHEA Grapalat" w:eastAsia="Times New Roman" w:hAnsi="GHEA Grapalat" w:cs="Times New Roman"/>
                <w:bCs/>
                <w:color w:val="000000"/>
                <w:sz w:val="24"/>
                <w:szCs w:val="24"/>
              </w:rPr>
              <w:t>, իսկ «</w:t>
            </w:r>
            <w:r w:rsidRPr="00C653B1">
              <w:rPr>
                <w:rFonts w:ascii="GHEA Grapalat" w:eastAsia="Times New Roman" w:hAnsi="GHEA Grapalat" w:cs="Times New Roman"/>
                <w:b/>
                <w:i/>
                <w:iCs/>
                <w:color w:val="000000"/>
                <w:sz w:val="24"/>
                <w:szCs w:val="24"/>
              </w:rPr>
              <w:t>անցնելու դիմումների</w:t>
            </w:r>
            <w:r>
              <w:rPr>
                <w:rFonts w:ascii="GHEA Grapalat" w:eastAsia="Times New Roman" w:hAnsi="GHEA Grapalat" w:cs="Times New Roman"/>
                <w:bCs/>
                <w:color w:val="000000"/>
                <w:sz w:val="24"/>
                <w:szCs w:val="24"/>
              </w:rPr>
              <w:t>» բառերը փոխարինել «</w:t>
            </w:r>
            <w:r w:rsidRPr="00C653B1">
              <w:rPr>
                <w:rFonts w:ascii="GHEA Grapalat" w:eastAsia="Times New Roman" w:hAnsi="GHEA Grapalat" w:cs="Times New Roman"/>
                <w:b/>
                <w:i/>
                <w:iCs/>
                <w:color w:val="000000"/>
                <w:sz w:val="24"/>
                <w:szCs w:val="24"/>
              </w:rPr>
              <w:t>անցնելու մասին դիմումների</w:t>
            </w:r>
            <w:r>
              <w:rPr>
                <w:rFonts w:ascii="GHEA Grapalat" w:eastAsia="Times New Roman" w:hAnsi="GHEA Grapalat" w:cs="Times New Roman"/>
                <w:bCs/>
                <w:color w:val="000000"/>
                <w:sz w:val="24"/>
                <w:szCs w:val="24"/>
              </w:rPr>
              <w:t>» բառերով։</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B4496D" w:rsidRDefault="00B4496D"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 խմբագրվել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որոշման </w:t>
            </w:r>
            <w:r w:rsidRPr="001B514E">
              <w:rPr>
                <w:rFonts w:ascii="GHEA Grapalat" w:eastAsia="Times New Roman" w:hAnsi="GHEA Grapalat" w:cs="Times New Roman"/>
                <w:color w:val="000000"/>
                <w:sz w:val="24"/>
                <w:szCs w:val="24"/>
              </w:rPr>
              <w:t xml:space="preserve">4-րդ կետում </w:t>
            </w:r>
            <w:r>
              <w:rPr>
                <w:rFonts w:ascii="GHEA Grapalat" w:eastAsia="Times New Roman" w:hAnsi="GHEA Grapalat" w:cs="Times New Roman"/>
                <w:color w:val="000000"/>
                <w:sz w:val="24"/>
                <w:szCs w:val="24"/>
              </w:rPr>
              <w:t>«</w:t>
            </w:r>
            <w:r w:rsidRPr="002F3CFE">
              <w:rPr>
                <w:rFonts w:ascii="GHEA Grapalat" w:eastAsia="Times New Roman" w:hAnsi="GHEA Grapalat" w:cs="Times New Roman"/>
                <w:b/>
                <w:bCs/>
                <w:i/>
                <w:iCs/>
                <w:color w:val="000000"/>
                <w:sz w:val="24"/>
                <w:szCs w:val="24"/>
              </w:rPr>
              <w:t>Հայաստանի Հանրապետության կառավարության</w:t>
            </w:r>
            <w:r>
              <w:rPr>
                <w:rFonts w:ascii="GHEA Grapalat" w:eastAsia="Times New Roman" w:hAnsi="GHEA Grapalat" w:cs="Times New Roman"/>
                <w:color w:val="000000"/>
                <w:sz w:val="24"/>
                <w:szCs w:val="24"/>
              </w:rPr>
              <w:t>» բառերը լրացնել «</w:t>
            </w:r>
            <w:r w:rsidRPr="002F3CFE">
              <w:rPr>
                <w:rFonts w:ascii="GHEA Grapalat" w:eastAsia="Times New Roman" w:hAnsi="GHEA Grapalat" w:cs="Times New Roman"/>
                <w:b/>
                <w:bCs/>
                <w:i/>
                <w:iCs/>
                <w:color w:val="000000"/>
                <w:sz w:val="24"/>
                <w:szCs w:val="24"/>
              </w:rPr>
              <w:t>2023 թվականի</w:t>
            </w:r>
            <w:r>
              <w:rPr>
                <w:rFonts w:ascii="GHEA Grapalat" w:eastAsia="Times New Roman" w:hAnsi="GHEA Grapalat" w:cs="Times New Roman"/>
                <w:color w:val="000000"/>
                <w:sz w:val="24"/>
                <w:szCs w:val="24"/>
              </w:rPr>
              <w:t>» բառերից առաջ, իսկ «</w:t>
            </w:r>
            <w:r w:rsidRPr="001B514E">
              <w:rPr>
                <w:rFonts w:ascii="GHEA Grapalat" w:eastAsia="Times New Roman" w:hAnsi="GHEA Grapalat" w:cs="Times New Roman"/>
                <w:b/>
                <w:bCs/>
                <w:i/>
                <w:iCs/>
                <w:color w:val="000000"/>
                <w:sz w:val="24"/>
                <w:szCs w:val="24"/>
              </w:rPr>
              <w:t>և/կամ</w:t>
            </w:r>
            <w:r>
              <w:rPr>
                <w:rFonts w:ascii="GHEA Grapalat" w:eastAsia="Times New Roman" w:hAnsi="GHEA Grapalat" w:cs="Times New Roman"/>
                <w:color w:val="000000"/>
                <w:sz w:val="24"/>
                <w:szCs w:val="24"/>
              </w:rPr>
              <w:t>» բառերը փոխարինել «</w:t>
            </w:r>
            <w:r w:rsidRPr="001B514E">
              <w:rPr>
                <w:rFonts w:ascii="GHEA Grapalat" w:eastAsia="Times New Roman" w:hAnsi="GHEA Grapalat" w:cs="Times New Roman"/>
                <w:b/>
                <w:bCs/>
                <w:i/>
                <w:iCs/>
                <w:color w:val="000000"/>
                <w:sz w:val="24"/>
                <w:szCs w:val="24"/>
              </w:rPr>
              <w:t>կամ</w:t>
            </w:r>
            <w:r>
              <w:rPr>
                <w:rFonts w:ascii="GHEA Grapalat" w:eastAsia="Times New Roman" w:hAnsi="GHEA Grapalat" w:cs="Times New Roman"/>
                <w:color w:val="000000"/>
                <w:sz w:val="24"/>
                <w:szCs w:val="24"/>
              </w:rPr>
              <w:t>» բառով։</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BA0248" w:rsidRDefault="00BA0248" w:rsidP="00567D1D">
            <w:pPr>
              <w:tabs>
                <w:tab w:val="left" w:pos="6946"/>
                <w:tab w:val="left" w:pos="7513"/>
              </w:tabs>
              <w:spacing w:after="0" w:line="360" w:lineRule="auto"/>
              <w:ind w:right="395"/>
              <w:rPr>
                <w:rFonts w:ascii="GHEA Grapalat" w:eastAsia="GHEA Grapalat" w:hAnsi="GHEA Grapalat" w:cs="GHEA Grapalat"/>
                <w:color w:val="000000" w:themeColor="text1"/>
                <w:sz w:val="24"/>
                <w:szCs w:val="24"/>
              </w:rPr>
            </w:pPr>
            <w:r w:rsidRPr="00BA0248">
              <w:rPr>
                <w:rFonts w:ascii="GHEA Grapalat" w:eastAsia="GHEA Grapalat" w:hAnsi="GHEA Grapalat" w:cs="GHEA Grapalat"/>
                <w:color w:val="000000" w:themeColor="text1"/>
                <w:sz w:val="24"/>
                <w:szCs w:val="24"/>
              </w:rPr>
              <w:t xml:space="preserve">Ընդունվել է ի գիտություն: Հաշվի առնելով, որ </w:t>
            </w:r>
            <w:r w:rsidR="00787161">
              <w:rPr>
                <w:rFonts w:ascii="GHEA Grapalat" w:eastAsia="GHEA Grapalat" w:hAnsi="GHEA Grapalat" w:cs="GHEA Grapalat"/>
                <w:color w:val="000000" w:themeColor="text1"/>
                <w:sz w:val="24"/>
                <w:szCs w:val="24"/>
              </w:rPr>
              <w:t>ուսու</w:t>
            </w:r>
            <w:r w:rsidR="00787161" w:rsidRPr="00787161">
              <w:rPr>
                <w:rFonts w:ascii="GHEA Grapalat" w:eastAsia="GHEA Grapalat" w:hAnsi="GHEA Grapalat" w:cs="GHEA Grapalat"/>
                <w:color w:val="000000" w:themeColor="text1"/>
                <w:sz w:val="24"/>
                <w:szCs w:val="24"/>
              </w:rPr>
              <w:t>ց</w:t>
            </w:r>
            <w:r w:rsidRPr="00BA0248">
              <w:rPr>
                <w:rFonts w:ascii="GHEA Grapalat" w:eastAsia="GHEA Grapalat" w:hAnsi="GHEA Grapalat" w:cs="GHEA Grapalat"/>
                <w:color w:val="000000" w:themeColor="text1"/>
                <w:sz w:val="24"/>
                <w:szCs w:val="24"/>
              </w:rPr>
              <w:t xml:space="preserve">իչների համար երկու հնարավորություն է ընձեռվել, ինչպես նաև </w:t>
            </w:r>
            <w:r w:rsidR="00567D1D" w:rsidRPr="00567D1D">
              <w:rPr>
                <w:rFonts w:ascii="GHEA Grapalat" w:eastAsia="GHEA Grapalat" w:hAnsi="GHEA Grapalat" w:cs="GHEA Grapalat"/>
                <w:color w:val="000000" w:themeColor="text1"/>
                <w:sz w:val="24"/>
                <w:szCs w:val="24"/>
              </w:rPr>
              <w:t xml:space="preserve">միաժամանակ </w:t>
            </w:r>
            <w:r w:rsidRPr="00BA0248">
              <w:rPr>
                <w:rFonts w:ascii="GHEA Grapalat" w:eastAsia="GHEA Grapalat" w:hAnsi="GHEA Grapalat" w:cs="GHEA Grapalat"/>
                <w:color w:val="000000" w:themeColor="text1"/>
                <w:sz w:val="24"/>
                <w:szCs w:val="24"/>
              </w:rPr>
              <w:t xml:space="preserve">երկու </w:t>
            </w:r>
            <w:r w:rsidR="00567D1D" w:rsidRPr="00567D1D">
              <w:rPr>
                <w:rFonts w:ascii="GHEA Grapalat" w:eastAsia="GHEA Grapalat" w:hAnsi="GHEA Grapalat" w:cs="GHEA Grapalat"/>
                <w:color w:val="000000" w:themeColor="text1"/>
                <w:sz w:val="24"/>
                <w:szCs w:val="24"/>
              </w:rPr>
              <w:t xml:space="preserve">ծրագրից </w:t>
            </w:r>
            <w:r w:rsidRPr="00BA0248">
              <w:rPr>
                <w:rFonts w:ascii="GHEA Grapalat" w:eastAsia="GHEA Grapalat" w:hAnsi="GHEA Grapalat" w:cs="GHEA Grapalat"/>
                <w:color w:val="000000" w:themeColor="text1"/>
                <w:sz w:val="24"/>
                <w:szCs w:val="24"/>
              </w:rPr>
              <w:t>օգտագործելու հնարավորություն, ուստի «կամ»-ով այդ հնարավորություններն օգտագործելը սահմանափակվում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sidRPr="00175B14">
              <w:rPr>
                <w:rFonts w:ascii="GHEA Grapalat" w:eastAsia="Times New Roman" w:hAnsi="GHEA Grapalat" w:cs="Times New Roman"/>
                <w:color w:val="000000"/>
                <w:sz w:val="24"/>
                <w:szCs w:val="24"/>
              </w:rPr>
              <w:t>հավելվածի 1-ին կետում «</w:t>
            </w:r>
            <w:r w:rsidRPr="00175B14">
              <w:rPr>
                <w:rFonts w:ascii="GHEA Grapalat" w:eastAsia="Times New Roman" w:hAnsi="GHEA Grapalat" w:cs="Times New Roman"/>
                <w:b/>
                <w:bCs/>
                <w:i/>
                <w:iCs/>
                <w:color w:val="000000"/>
                <w:sz w:val="24"/>
                <w:szCs w:val="24"/>
              </w:rPr>
              <w:t>վերապատրաստումներին</w:t>
            </w:r>
            <w:r w:rsidRPr="00175B14">
              <w:rPr>
                <w:rFonts w:ascii="GHEA Grapalat" w:eastAsia="Times New Roman" w:hAnsi="GHEA Grapalat" w:cs="Times New Roman"/>
                <w:color w:val="000000"/>
                <w:sz w:val="24"/>
                <w:szCs w:val="24"/>
              </w:rPr>
              <w:t>» բառը փոխարինել «</w:t>
            </w:r>
            <w:r w:rsidRPr="00175B14">
              <w:rPr>
                <w:rFonts w:ascii="GHEA Grapalat" w:eastAsia="Times New Roman" w:hAnsi="GHEA Grapalat" w:cs="Times New Roman"/>
                <w:b/>
                <w:bCs/>
                <w:i/>
                <w:iCs/>
                <w:color w:val="000000"/>
                <w:sz w:val="24"/>
                <w:szCs w:val="24"/>
              </w:rPr>
              <w:t>վերապատրաստմանը</w:t>
            </w:r>
            <w:r w:rsidRPr="00175B14">
              <w:rPr>
                <w:rFonts w:ascii="GHEA Grapalat" w:eastAsia="Times New Roman" w:hAnsi="GHEA Grapalat" w:cs="Times New Roman"/>
                <w:color w:val="000000"/>
                <w:sz w:val="24"/>
                <w:szCs w:val="24"/>
              </w:rPr>
              <w:t>»</w:t>
            </w:r>
            <w:r w:rsidRPr="00175B14">
              <w:rPr>
                <w:rFonts w:ascii="GHEA Grapalat" w:eastAsia="Times New Roman" w:hAnsi="GHEA Grapalat" w:cs="Times New Roman"/>
                <w:b/>
                <w:bCs/>
                <w:color w:val="000000"/>
                <w:sz w:val="24"/>
                <w:szCs w:val="24"/>
              </w:rPr>
              <w:t xml:space="preserve"> </w:t>
            </w:r>
            <w:r w:rsidRPr="00175B14">
              <w:rPr>
                <w:rFonts w:ascii="GHEA Grapalat" w:eastAsia="Times New Roman" w:hAnsi="GHEA Grapalat" w:cs="Times New Roman"/>
                <w:bCs/>
                <w:color w:val="000000"/>
                <w:sz w:val="24"/>
                <w:szCs w:val="24"/>
              </w:rPr>
              <w:t>բառով։</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B4496D" w:rsidRDefault="00B4496D"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Pr="00175B14"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sidRPr="001B514E">
              <w:rPr>
                <w:rFonts w:ascii="GHEA Grapalat" w:eastAsia="Times New Roman" w:hAnsi="GHEA Grapalat" w:cs="Times New Roman"/>
                <w:color w:val="000000"/>
                <w:sz w:val="24"/>
                <w:szCs w:val="24"/>
              </w:rPr>
              <w:t>հավելվածի 3-րդ կետում «</w:t>
            </w:r>
            <w:r w:rsidRPr="001B514E">
              <w:rPr>
                <w:rFonts w:ascii="GHEA Grapalat" w:eastAsia="Times New Roman" w:hAnsi="GHEA Grapalat" w:cs="Times New Roman"/>
                <w:b/>
                <w:bCs/>
                <w:i/>
                <w:iCs/>
                <w:color w:val="000000"/>
                <w:sz w:val="24"/>
                <w:szCs w:val="24"/>
              </w:rPr>
              <w:t>օրենքի</w:t>
            </w:r>
            <w:r w:rsidRPr="001B514E">
              <w:rPr>
                <w:rFonts w:ascii="GHEA Grapalat" w:eastAsia="Times New Roman" w:hAnsi="GHEA Grapalat" w:cs="Times New Roman"/>
                <w:color w:val="000000"/>
                <w:sz w:val="24"/>
                <w:szCs w:val="24"/>
              </w:rPr>
              <w:t>» բառից առաջ լրացնել «</w:t>
            </w:r>
            <w:r w:rsidRPr="001B514E">
              <w:rPr>
                <w:rFonts w:ascii="GHEA Grapalat" w:eastAsia="Times New Roman" w:hAnsi="GHEA Grapalat" w:cs="Times New Roman"/>
                <w:b/>
                <w:bCs/>
                <w:i/>
                <w:iCs/>
                <w:color w:val="000000"/>
                <w:sz w:val="24"/>
                <w:szCs w:val="24"/>
              </w:rPr>
              <w:t>Հանրակրթության մասին</w:t>
            </w:r>
            <w:r w:rsidRPr="001B514E">
              <w:rPr>
                <w:rFonts w:ascii="GHEA Grapalat" w:eastAsia="Times New Roman" w:hAnsi="GHEA Grapalat" w:cs="Times New Roman"/>
                <w:color w:val="000000"/>
                <w:sz w:val="24"/>
                <w:szCs w:val="24"/>
              </w:rPr>
              <w:t>» բառերը:</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7F2479" w:rsidRDefault="007F2479"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Pr="00175B14"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sidRPr="001B514E">
              <w:rPr>
                <w:rFonts w:ascii="GHEA Grapalat" w:eastAsia="Times New Roman" w:hAnsi="GHEA Grapalat" w:cs="Times New Roman"/>
                <w:color w:val="000000"/>
                <w:sz w:val="24"/>
                <w:szCs w:val="24"/>
              </w:rPr>
              <w:t xml:space="preserve">հավելվածի 4-րդ կետում </w:t>
            </w:r>
            <w:r>
              <w:rPr>
                <w:rFonts w:ascii="GHEA Grapalat" w:eastAsia="Times New Roman" w:hAnsi="GHEA Grapalat" w:cs="Times New Roman"/>
                <w:color w:val="000000"/>
                <w:sz w:val="24"/>
                <w:szCs w:val="24"/>
              </w:rPr>
              <w:t>«</w:t>
            </w:r>
            <w:r w:rsidRPr="00F76E09">
              <w:rPr>
                <w:rFonts w:ascii="GHEA Grapalat" w:eastAsia="Times New Roman" w:hAnsi="GHEA Grapalat" w:cs="Times New Roman"/>
                <w:b/>
                <w:bCs/>
                <w:i/>
                <w:iCs/>
                <w:color w:val="000000"/>
                <w:sz w:val="24"/>
                <w:szCs w:val="24"/>
              </w:rPr>
              <w:t>որոշման</w:t>
            </w:r>
            <w:r>
              <w:rPr>
                <w:rFonts w:ascii="GHEA Grapalat" w:eastAsia="Times New Roman" w:hAnsi="GHEA Grapalat" w:cs="Times New Roman"/>
                <w:color w:val="000000"/>
                <w:sz w:val="24"/>
                <w:szCs w:val="24"/>
              </w:rPr>
              <w:t>» բառը փոխարինել «</w:t>
            </w:r>
            <w:r w:rsidRPr="00F76E09">
              <w:rPr>
                <w:rFonts w:ascii="GHEA Grapalat" w:eastAsia="Times New Roman" w:hAnsi="GHEA Grapalat" w:cs="Times New Roman"/>
                <w:b/>
                <w:bCs/>
                <w:i/>
                <w:iCs/>
                <w:color w:val="000000"/>
                <w:sz w:val="24"/>
                <w:szCs w:val="24"/>
              </w:rPr>
              <w:t>հավելվածի</w:t>
            </w:r>
            <w:r>
              <w:rPr>
                <w:rFonts w:ascii="GHEA Grapalat" w:eastAsia="Times New Roman" w:hAnsi="GHEA Grapalat" w:cs="Times New Roman"/>
                <w:color w:val="000000"/>
                <w:sz w:val="24"/>
                <w:szCs w:val="24"/>
              </w:rPr>
              <w:t xml:space="preserve">» բառով, իսկ </w:t>
            </w:r>
            <w:r w:rsidRPr="001B514E">
              <w:rPr>
                <w:rFonts w:ascii="GHEA Grapalat" w:eastAsia="Times New Roman" w:hAnsi="GHEA Grapalat" w:cs="Times New Roman"/>
                <w:color w:val="000000"/>
                <w:sz w:val="24"/>
                <w:szCs w:val="24"/>
              </w:rPr>
              <w:t>«</w:t>
            </w:r>
            <w:r w:rsidRPr="001B514E">
              <w:rPr>
                <w:rFonts w:ascii="GHEA Grapalat" w:eastAsia="Times New Roman" w:hAnsi="GHEA Grapalat" w:cs="Times New Roman"/>
                <w:b/>
                <w:bCs/>
                <w:i/>
                <w:iCs/>
                <w:sz w:val="24"/>
                <w:szCs w:val="24"/>
              </w:rPr>
              <w:t>Կրթության կառավարման պետական</w:t>
            </w:r>
            <w:r w:rsidRPr="001B514E">
              <w:rPr>
                <w:rFonts w:ascii="GHEA Grapalat" w:eastAsia="Times New Roman" w:hAnsi="GHEA Grapalat" w:cs="Times New Roman"/>
                <w:sz w:val="24"/>
                <w:szCs w:val="24"/>
              </w:rPr>
              <w:t xml:space="preserve">» </w:t>
            </w:r>
            <w:r w:rsidRPr="001B514E">
              <w:rPr>
                <w:rFonts w:ascii="GHEA Grapalat" w:eastAsia="Times New Roman" w:hAnsi="GHEA Grapalat" w:cs="Times New Roman"/>
                <w:sz w:val="24"/>
                <w:szCs w:val="24"/>
              </w:rPr>
              <w:lastRenderedPageBreak/>
              <w:t>բառերը փոխարինել «</w:t>
            </w:r>
            <w:r w:rsidRPr="001B514E">
              <w:rPr>
                <w:rFonts w:ascii="GHEA Grapalat" w:eastAsia="Times New Roman" w:hAnsi="GHEA Grapalat" w:cs="Times New Roman"/>
                <w:b/>
                <w:bCs/>
                <w:i/>
                <w:iCs/>
                <w:sz w:val="24"/>
                <w:szCs w:val="24"/>
              </w:rPr>
              <w:t>կրթության պետական կառավարման</w:t>
            </w:r>
            <w:r w:rsidRPr="001B514E">
              <w:rPr>
                <w:rFonts w:ascii="GHEA Grapalat" w:eastAsia="Times New Roman" w:hAnsi="GHEA Grapalat" w:cs="Times New Roman"/>
                <w:sz w:val="24"/>
                <w:szCs w:val="24"/>
              </w:rPr>
              <w:t>» բառերով։</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7F2479" w:rsidRDefault="007F2479"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Pr="001B514E" w:rsidRDefault="005C5785" w:rsidP="005C5785">
            <w:pPr>
              <w:numPr>
                <w:ilvl w:val="0"/>
                <w:numId w:val="39"/>
              </w:numPr>
              <w:shd w:val="clear" w:color="auto" w:fill="FFFFFF"/>
              <w:spacing w:after="0" w:line="360" w:lineRule="auto"/>
              <w:ind w:left="276" w:right="278" w:firstLine="0"/>
              <w:contextualSpacing/>
              <w:jc w:val="both"/>
              <w:rPr>
                <w:rFonts w:ascii="GHEA Grapalat" w:eastAsia="Times New Roman" w:hAnsi="GHEA Grapalat" w:cs="Times New Roman"/>
                <w:color w:val="000000"/>
                <w:sz w:val="24"/>
                <w:szCs w:val="24"/>
              </w:rPr>
            </w:pPr>
            <w:r w:rsidRPr="001B514E">
              <w:rPr>
                <w:rFonts w:ascii="GHEA Grapalat" w:eastAsia="Times New Roman" w:hAnsi="GHEA Grapalat" w:cs="Times New Roman"/>
                <w:color w:val="000000"/>
                <w:sz w:val="24"/>
                <w:szCs w:val="24"/>
              </w:rPr>
              <w:lastRenderedPageBreak/>
              <w:t>հավելվածի 6-րդ կետում</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
                <w:bCs/>
                <w:i/>
                <w:iCs/>
                <w:color w:val="000000"/>
                <w:sz w:val="24"/>
                <w:szCs w:val="24"/>
              </w:rPr>
              <w:t>ՄՈԳ</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Cs/>
                <w:color w:val="000000"/>
                <w:sz w:val="24"/>
                <w:szCs w:val="24"/>
              </w:rPr>
              <w:t xml:space="preserve">բառը փոխարինել </w:t>
            </w:r>
            <w:r w:rsidRPr="001B514E">
              <w:rPr>
                <w:rFonts w:ascii="GHEA Grapalat" w:eastAsia="Times New Roman" w:hAnsi="GHEA Grapalat" w:cs="Times New Roman"/>
                <w:b/>
                <w:bCs/>
                <w:color w:val="000000"/>
                <w:sz w:val="24"/>
                <w:szCs w:val="24"/>
              </w:rPr>
              <w:t>«</w:t>
            </w:r>
            <w:r w:rsidRPr="001B514E">
              <w:rPr>
                <w:rFonts w:ascii="GHEA Grapalat" w:eastAsia="Times New Roman" w:hAnsi="GHEA Grapalat" w:cs="Times New Roman"/>
                <w:b/>
                <w:bCs/>
                <w:i/>
                <w:iCs/>
                <w:color w:val="000000"/>
                <w:sz w:val="24"/>
                <w:szCs w:val="24"/>
              </w:rPr>
              <w:t>միավորների որոշիչ գնահատական (ՄՈԳ)</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Cs/>
                <w:color w:val="000000"/>
                <w:sz w:val="24"/>
                <w:szCs w:val="24"/>
              </w:rPr>
              <w:t>բառերով</w:t>
            </w:r>
            <w:r>
              <w:rPr>
                <w:rFonts w:ascii="GHEA Grapalat" w:eastAsia="Times New Roman" w:hAnsi="GHEA Grapalat" w:cs="Times New Roman"/>
                <w:bCs/>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7F2479" w:rsidRDefault="007F2479"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5C5785"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5C5785" w:rsidRPr="001B514E" w:rsidRDefault="005C5785" w:rsidP="005C5785">
            <w:pPr>
              <w:numPr>
                <w:ilvl w:val="0"/>
                <w:numId w:val="39"/>
              </w:numPr>
              <w:shd w:val="clear" w:color="auto" w:fill="FFFFFF"/>
              <w:tabs>
                <w:tab w:val="left" w:pos="0"/>
              </w:tabs>
              <w:spacing w:after="0" w:line="360" w:lineRule="auto"/>
              <w:ind w:left="276" w:right="278" w:firstLine="0"/>
              <w:contextualSpacing/>
              <w:jc w:val="both"/>
              <w:rPr>
                <w:rFonts w:ascii="GHEA Grapalat" w:eastAsia="Times New Roman" w:hAnsi="GHEA Grapalat" w:cs="Times New Roman"/>
                <w:color w:val="000000"/>
                <w:sz w:val="24"/>
                <w:szCs w:val="24"/>
              </w:rPr>
            </w:pPr>
            <w:r w:rsidRPr="001B514E">
              <w:rPr>
                <w:rFonts w:ascii="GHEA Grapalat" w:eastAsia="Times New Roman" w:hAnsi="GHEA Grapalat" w:cs="Times New Roman"/>
                <w:color w:val="000000"/>
                <w:sz w:val="24"/>
                <w:szCs w:val="24"/>
              </w:rPr>
              <w:t>հավելվածի 7-րդ կետում առկա է վրիպակ.</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
                <w:bCs/>
                <w:i/>
                <w:iCs/>
                <w:color w:val="000000"/>
                <w:sz w:val="24"/>
                <w:szCs w:val="24"/>
              </w:rPr>
              <w:t>մասնակելու</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color w:val="000000"/>
                <w:sz w:val="24"/>
                <w:szCs w:val="24"/>
              </w:rPr>
              <w:t>բառը</w:t>
            </w:r>
            <w:r w:rsidRPr="001B514E">
              <w:rPr>
                <w:rFonts w:ascii="GHEA Grapalat" w:eastAsia="Times New Roman" w:hAnsi="GHEA Grapalat" w:cs="Times New Roman"/>
                <w:b/>
                <w:bCs/>
                <w:color w:val="000000"/>
                <w:sz w:val="24"/>
                <w:szCs w:val="24"/>
              </w:rPr>
              <w:t xml:space="preserve"> </w:t>
            </w:r>
            <w:r w:rsidRPr="001B514E">
              <w:rPr>
                <w:rFonts w:ascii="GHEA Grapalat" w:eastAsia="Times New Roman" w:hAnsi="GHEA Grapalat" w:cs="Times New Roman"/>
                <w:bCs/>
                <w:color w:val="000000"/>
                <w:sz w:val="24"/>
                <w:szCs w:val="24"/>
              </w:rPr>
              <w:t xml:space="preserve">փոխարինել </w:t>
            </w:r>
            <w:r w:rsidRPr="001B514E">
              <w:rPr>
                <w:rFonts w:ascii="GHEA Grapalat" w:eastAsia="Times New Roman" w:hAnsi="GHEA Grapalat" w:cs="Times New Roman"/>
                <w:b/>
                <w:bCs/>
                <w:color w:val="000000"/>
                <w:sz w:val="24"/>
                <w:szCs w:val="24"/>
              </w:rPr>
              <w:t>«</w:t>
            </w:r>
            <w:r w:rsidRPr="001B514E">
              <w:rPr>
                <w:rFonts w:ascii="GHEA Grapalat" w:eastAsia="Times New Roman" w:hAnsi="GHEA Grapalat" w:cs="Times New Roman"/>
                <w:b/>
                <w:bCs/>
                <w:i/>
                <w:iCs/>
                <w:color w:val="000000"/>
                <w:sz w:val="24"/>
                <w:szCs w:val="24"/>
              </w:rPr>
              <w:t>մասնակցելու</w:t>
            </w:r>
            <w:r w:rsidRPr="001B514E">
              <w:rPr>
                <w:rFonts w:ascii="GHEA Grapalat" w:eastAsia="Times New Roman" w:hAnsi="GHEA Grapalat" w:cs="Times New Roman"/>
                <w:b/>
                <w:bCs/>
                <w:color w:val="000000"/>
                <w:sz w:val="24"/>
                <w:szCs w:val="24"/>
              </w:rPr>
              <w:t>»</w:t>
            </w:r>
            <w:r w:rsidRPr="001B514E">
              <w:rPr>
                <w:rFonts w:ascii="GHEA Grapalat" w:eastAsia="Times New Roman" w:hAnsi="GHEA Grapalat" w:cs="Times New Roman"/>
                <w:bCs/>
                <w:color w:val="000000"/>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auto"/>
          </w:tcPr>
          <w:p w:rsidR="005C5785" w:rsidRPr="003F7264" w:rsidRDefault="005C5785"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5C5785" w:rsidRPr="005C5785" w:rsidRDefault="007F2479" w:rsidP="00C36E17">
            <w:pPr>
              <w:tabs>
                <w:tab w:val="left" w:pos="6946"/>
                <w:tab w:val="left" w:pos="7513"/>
              </w:tabs>
              <w:spacing w:after="0" w:line="360" w:lineRule="auto"/>
              <w:ind w:right="395"/>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lang w:val="en-US"/>
              </w:rPr>
              <w:t>Ընդունվել է:</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33676A" w:rsidRDefault="00C36E17" w:rsidP="00E802F4">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33676A"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FE3912" w:rsidRPr="00FE3912" w:rsidRDefault="00FE3912"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FE3912">
              <w:rPr>
                <w:rFonts w:ascii="GHEA Grapalat" w:eastAsia="GHEA Grapalat" w:hAnsi="GHEA Grapalat" w:cs="GHEA Grapalat"/>
                <w:b/>
                <w:color w:val="000000" w:themeColor="text1"/>
                <w:sz w:val="24"/>
                <w:szCs w:val="24"/>
                <w:lang w:val="en-US"/>
              </w:rPr>
              <w:t>ԳՍ/15.2/5342-2024</w:t>
            </w:r>
          </w:p>
          <w:p w:rsidR="00C36E17" w:rsidRPr="0033676A" w:rsidRDefault="00FE3912"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19</w:t>
            </w:r>
            <w:r w:rsidR="003E29AD" w:rsidRPr="0033676A">
              <w:rPr>
                <w:rFonts w:ascii="GHEA Grapalat" w:eastAsia="GHEA Grapalat" w:hAnsi="GHEA Grapalat" w:cs="GHEA Grapalat"/>
                <w:b/>
                <w:color w:val="000000" w:themeColor="text1"/>
                <w:sz w:val="24"/>
                <w:szCs w:val="24"/>
              </w:rPr>
              <w:t>.0</w:t>
            </w:r>
            <w:r w:rsidR="00E55557" w:rsidRPr="0033676A">
              <w:rPr>
                <w:rFonts w:ascii="GHEA Grapalat" w:eastAsia="GHEA Grapalat" w:hAnsi="GHEA Grapalat" w:cs="GHEA Grapalat"/>
                <w:b/>
                <w:color w:val="000000" w:themeColor="text1"/>
                <w:sz w:val="24"/>
                <w:szCs w:val="24"/>
              </w:rPr>
              <w:t>2</w:t>
            </w:r>
            <w:r w:rsidR="003E29AD" w:rsidRPr="0033676A">
              <w:rPr>
                <w:rFonts w:ascii="GHEA Grapalat" w:eastAsia="GHEA Grapalat" w:hAnsi="GHEA Grapalat" w:cs="GHEA Grapalat"/>
                <w:b/>
                <w:color w:val="000000" w:themeColor="text1"/>
                <w:sz w:val="24"/>
                <w:szCs w:val="24"/>
              </w:rPr>
              <w:t>.2024</w:t>
            </w:r>
          </w:p>
        </w:tc>
      </w:tr>
      <w:tr w:rsidR="00FE3912"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FE3912" w:rsidRPr="0033676A" w:rsidRDefault="00FE3912" w:rsidP="00FE3912">
            <w:pPr>
              <w:spacing w:line="360" w:lineRule="auto"/>
              <w:ind w:left="134" w:right="278" w:firstLine="276"/>
              <w:jc w:val="both"/>
              <w:rPr>
                <w:rFonts w:ascii="GHEA Grapalat" w:eastAsia="GHEA Grapalat" w:hAnsi="GHEA Grapalat" w:cs="GHEA Grapalat"/>
                <w:b/>
                <w:color w:val="000000" w:themeColor="text1"/>
                <w:sz w:val="24"/>
                <w:szCs w:val="24"/>
              </w:rPr>
            </w:pPr>
            <w:r w:rsidRPr="00FE3912">
              <w:rPr>
                <w:rFonts w:ascii="GHEA Grapalat" w:hAnsi="GHEA Grapalat"/>
                <w:sz w:val="24"/>
                <w:szCs w:val="24"/>
              </w:rPr>
              <w:t xml:space="preserve">Հայտնում ենք, որ </w:t>
            </w:r>
            <w:r w:rsidRPr="00FE3912">
              <w:rPr>
                <w:rFonts w:ascii="GHEA Grapalat" w:hAnsi="GHEA Grapalat"/>
                <w:color w:val="000000"/>
                <w:sz w:val="24"/>
                <w:szCs w:val="24"/>
                <w:shd w:val="clear" w:color="auto" w:fill="FFFFFF"/>
              </w:rPr>
              <w:t>««</w:t>
            </w:r>
            <w:r w:rsidRPr="00FE3912">
              <w:rPr>
                <w:rFonts w:ascii="GHEA Grapalat" w:hAnsi="GHEA Grapalat" w:cs="Sylfaen"/>
                <w:color w:val="000000"/>
                <w:sz w:val="24"/>
                <w:szCs w:val="24"/>
                <w:shd w:val="clear" w:color="auto" w:fill="FFFFFF"/>
              </w:rPr>
              <w:t>Հան</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ակ</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թության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մասին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օ</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ենքի</w:t>
            </w:r>
            <w:r w:rsidRPr="00FE3912">
              <w:rPr>
                <w:rFonts w:ascii="GHEA Grapalat" w:hAnsi="GHEA Grapalat" w:cs="Verdana"/>
                <w:color w:val="000000"/>
                <w:sz w:val="24"/>
                <w:szCs w:val="24"/>
                <w:shd w:val="clear" w:color="auto" w:fill="FFFFFF"/>
              </w:rPr>
              <w:t xml:space="preserve"> 38-րդ </w:t>
            </w:r>
            <w:r w:rsidRPr="00FE3912">
              <w:rPr>
                <w:rFonts w:ascii="GHEA Grapalat" w:hAnsi="GHEA Grapalat" w:cs="Sylfaen"/>
                <w:color w:val="000000"/>
                <w:sz w:val="24"/>
                <w:szCs w:val="24"/>
                <w:shd w:val="clear" w:color="auto" w:fill="FFFFFF"/>
              </w:rPr>
              <w:t>հո</w:t>
            </w:r>
            <w:r w:rsidRPr="00FE3912">
              <w:rPr>
                <w:rFonts w:ascii="GHEA Grapalat" w:hAnsi="GHEA Grapalat" w:cs="Verdana"/>
                <w:color w:val="000000"/>
                <w:sz w:val="24"/>
                <w:szCs w:val="24"/>
                <w:shd w:val="clear" w:color="auto" w:fill="FFFFFF"/>
              </w:rPr>
              <w:t>դ</w:t>
            </w:r>
            <w:r w:rsidRPr="00FE3912">
              <w:rPr>
                <w:rFonts w:ascii="GHEA Grapalat" w:hAnsi="GHEA Grapalat" w:cs="Sylfaen"/>
                <w:color w:val="000000"/>
                <w:sz w:val="24"/>
                <w:szCs w:val="24"/>
                <w:shd w:val="clear" w:color="auto" w:fill="FFFFFF"/>
              </w:rPr>
              <w:t>վածի</w:t>
            </w:r>
            <w:r w:rsidRPr="00FE3912">
              <w:rPr>
                <w:rFonts w:ascii="GHEA Grapalat" w:hAnsi="GHEA Grapalat" w:cs="Verdana"/>
                <w:color w:val="000000"/>
                <w:sz w:val="24"/>
                <w:szCs w:val="24"/>
                <w:shd w:val="clear" w:color="auto" w:fill="FFFFFF"/>
              </w:rPr>
              <w:t xml:space="preserve"> 5-րդ </w:t>
            </w:r>
            <w:r w:rsidRPr="00FE3912">
              <w:rPr>
                <w:rFonts w:ascii="GHEA Grapalat" w:hAnsi="GHEA Grapalat" w:cs="Sylfaen"/>
                <w:color w:val="000000"/>
                <w:sz w:val="24"/>
                <w:szCs w:val="24"/>
                <w:shd w:val="clear" w:color="auto" w:fill="FFFFFF"/>
              </w:rPr>
              <w:t>մասի</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պահանջով</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մասնագիտական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գո</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ծունեությունը</w:t>
            </w:r>
            <w:r w:rsidRPr="00FE3912">
              <w:rPr>
                <w:rFonts w:ascii="GHEA Grapalat" w:hAnsi="GHEA Grapalat" w:cs="Verdana"/>
                <w:color w:val="000000"/>
                <w:sz w:val="24"/>
                <w:szCs w:val="24"/>
                <w:shd w:val="clear" w:color="auto" w:fill="FFFFFF"/>
              </w:rPr>
              <w:t xml:space="preserve"> դ</w:t>
            </w:r>
            <w:r w:rsidRPr="00FE3912">
              <w:rPr>
                <w:rFonts w:ascii="GHEA Grapalat" w:hAnsi="GHEA Grapalat" w:cs="Sylfaen"/>
                <w:color w:val="000000"/>
                <w:sz w:val="24"/>
                <w:szCs w:val="24"/>
                <w:shd w:val="clear" w:color="auto" w:fill="FFFFFF"/>
              </w:rPr>
              <w:t>ա</w:t>
            </w:r>
            <w:r w:rsidRPr="00FE3912">
              <w:rPr>
                <w:rFonts w:ascii="GHEA Grapalat" w:hAnsi="GHEA Grapalat" w:cs="Verdana"/>
                <w:color w:val="000000"/>
                <w:sz w:val="24"/>
                <w:szCs w:val="24"/>
                <w:shd w:val="clear" w:color="auto" w:fill="FFFFFF"/>
              </w:rPr>
              <w:t>դ</w:t>
            </w:r>
            <w:r w:rsidRPr="00FE3912">
              <w:rPr>
                <w:rFonts w:ascii="GHEA Grapalat" w:hAnsi="GHEA Grapalat" w:cs="Sylfaen"/>
                <w:color w:val="000000"/>
                <w:sz w:val="24"/>
                <w:szCs w:val="24"/>
                <w:shd w:val="clear" w:color="auto" w:fill="FFFFFF"/>
              </w:rPr>
              <w:t>ա</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եցված</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բա</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ձ</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ագույն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կ</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թություն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չունեցող</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մանկավա</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ժնե</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ի</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օժան</w:t>
            </w:r>
            <w:r w:rsidRPr="00FE3912">
              <w:rPr>
                <w:rFonts w:ascii="GHEA Grapalat" w:hAnsi="GHEA Grapalat" w:cs="Verdana"/>
                <w:color w:val="000000"/>
                <w:sz w:val="24"/>
                <w:szCs w:val="24"/>
                <w:shd w:val="clear" w:color="auto" w:fill="FFFFFF"/>
              </w:rPr>
              <w:t>դ</w:t>
            </w:r>
            <w:r w:rsidRPr="00FE3912">
              <w:rPr>
                <w:rFonts w:ascii="GHEA Grapalat" w:hAnsi="GHEA Grapalat" w:cs="Sylfaen"/>
                <w:color w:val="000000"/>
                <w:sz w:val="24"/>
                <w:szCs w:val="24"/>
                <w:shd w:val="clear" w:color="auto" w:fill="FFFFFF"/>
              </w:rPr>
              <w:t>ակության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ծ</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ագի</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ը</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հաստատելու</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մասին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ՀՀ</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կառավա</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ության</w:t>
            </w:r>
            <w:r w:rsidRPr="00FE3912">
              <w:rPr>
                <w:rFonts w:ascii="GHEA Grapalat" w:hAnsi="GHEA Grapalat" w:cs="Verdana"/>
                <w:color w:val="000000"/>
                <w:sz w:val="24"/>
                <w:szCs w:val="24"/>
                <w:shd w:val="clear" w:color="auto" w:fill="FFFFFF"/>
              </w:rPr>
              <w:t xml:space="preserve"> </w:t>
            </w:r>
            <w:r w:rsidRPr="00FE3912">
              <w:rPr>
                <w:rFonts w:ascii="GHEA Grapalat" w:hAnsi="GHEA Grapalat" w:cs="Sylfaen"/>
                <w:color w:val="000000"/>
                <w:sz w:val="24"/>
                <w:szCs w:val="24"/>
                <w:shd w:val="clear" w:color="auto" w:fill="FFFFFF"/>
              </w:rPr>
              <w:t>ո</w:t>
            </w:r>
            <w:r w:rsidRPr="00FE3912">
              <w:rPr>
                <w:rFonts w:ascii="GHEA Grapalat" w:hAnsi="GHEA Grapalat" w:cs="Verdana"/>
                <w:color w:val="000000"/>
                <w:sz w:val="24"/>
                <w:szCs w:val="24"/>
                <w:shd w:val="clear" w:color="auto" w:fill="FFFFFF"/>
              </w:rPr>
              <w:t>ր</w:t>
            </w:r>
            <w:r w:rsidRPr="00FE3912">
              <w:rPr>
                <w:rFonts w:ascii="GHEA Grapalat" w:hAnsi="GHEA Grapalat" w:cs="Sylfaen"/>
                <w:color w:val="000000"/>
                <w:sz w:val="24"/>
                <w:szCs w:val="24"/>
                <w:shd w:val="clear" w:color="auto" w:fill="FFFFFF"/>
              </w:rPr>
              <w:t>ոշման ն</w:t>
            </w:r>
            <w:r w:rsidRPr="00FE3912">
              <w:rPr>
                <w:rFonts w:ascii="GHEA Grapalat" w:hAnsi="GHEA Grapalat"/>
                <w:sz w:val="24"/>
                <w:szCs w:val="24"/>
                <w:lang w:eastAsia="en-GB"/>
              </w:rPr>
              <w:t>ախագծի</w:t>
            </w:r>
            <w:r w:rsidRPr="00FE3912">
              <w:rPr>
                <w:rFonts w:ascii="GHEA Grapalat" w:hAnsi="GHEA Grapalat" w:cs="Sylfaen"/>
                <w:sz w:val="24"/>
                <w:szCs w:val="24"/>
              </w:rPr>
              <w:t xml:space="preserve"> վերաբերյալ առաջարկություններ և դիտողություններ չկան։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FE3912" w:rsidRPr="0033676A" w:rsidRDefault="00FE3912"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FE3912" w:rsidRPr="00FE3912" w:rsidRDefault="00FE3912" w:rsidP="00FE3912">
            <w:pPr>
              <w:tabs>
                <w:tab w:val="left" w:pos="6946"/>
                <w:tab w:val="left" w:pos="7513"/>
              </w:tabs>
              <w:spacing w:after="0" w:line="360" w:lineRule="auto"/>
              <w:ind w:left="426" w:right="395" w:hanging="142"/>
              <w:jc w:val="both"/>
              <w:rPr>
                <w:rFonts w:ascii="GHEA Grapalat" w:eastAsia="GHEA Grapalat" w:hAnsi="GHEA Grapalat" w:cs="GHEA Grapalat"/>
                <w:color w:val="000000" w:themeColor="text1"/>
                <w:sz w:val="24"/>
                <w:szCs w:val="24"/>
                <w:lang w:val="en-US"/>
              </w:rPr>
            </w:pPr>
            <w:r w:rsidRPr="00FE3912">
              <w:rPr>
                <w:rFonts w:ascii="GHEA Grapalat" w:eastAsia="GHEA Grapalat" w:hAnsi="GHEA Grapalat" w:cs="GHEA Grapalat"/>
                <w:color w:val="000000" w:themeColor="text1"/>
                <w:sz w:val="24"/>
                <w:szCs w:val="24"/>
                <w:lang w:val="en-US"/>
              </w:rPr>
              <w:t>Ընդունվել է ի գիտություն:</w:t>
            </w:r>
          </w:p>
        </w:tc>
      </w:tr>
      <w:tr w:rsidR="00931400" w:rsidRPr="003F7264" w:rsidTr="00931400">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31400" w:rsidRPr="0033676A" w:rsidRDefault="00931400" w:rsidP="00931400">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 xml:space="preserve">ՀՀ </w:t>
            </w:r>
            <w:r>
              <w:rPr>
                <w:rFonts w:ascii="GHEA Grapalat" w:eastAsia="GHEA Grapalat" w:hAnsi="GHEA Grapalat" w:cs="GHEA Grapalat"/>
                <w:b/>
                <w:color w:val="000000" w:themeColor="text1"/>
                <w:sz w:val="24"/>
                <w:szCs w:val="24"/>
              </w:rPr>
              <w:t>արդարադատության</w:t>
            </w:r>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931400" w:rsidRPr="0033676A" w:rsidRDefault="00931400" w:rsidP="00931400">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931400" w:rsidRPr="00931400" w:rsidRDefault="00931400" w:rsidP="00931400">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931400">
              <w:rPr>
                <w:rFonts w:ascii="GHEA Grapalat" w:eastAsia="GHEA Grapalat" w:hAnsi="GHEA Grapalat" w:cs="GHEA Grapalat"/>
                <w:b/>
                <w:color w:val="000000" w:themeColor="text1"/>
                <w:sz w:val="24"/>
                <w:szCs w:val="24"/>
              </w:rPr>
              <w:t>/27.0.01/8409-2024</w:t>
            </w:r>
          </w:p>
          <w:p w:rsidR="00931400" w:rsidRPr="0033676A" w:rsidRDefault="00931400" w:rsidP="00931400">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04</w:t>
            </w:r>
            <w:r w:rsidRPr="0033676A">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3</w:t>
            </w:r>
            <w:r w:rsidRPr="0033676A">
              <w:rPr>
                <w:rFonts w:ascii="GHEA Grapalat" w:eastAsia="GHEA Grapalat" w:hAnsi="GHEA Grapalat" w:cs="GHEA Grapalat"/>
                <w:b/>
                <w:color w:val="000000" w:themeColor="text1"/>
                <w:sz w:val="24"/>
                <w:szCs w:val="24"/>
              </w:rPr>
              <w:t>.2024</w:t>
            </w:r>
          </w:p>
        </w:tc>
      </w:tr>
      <w:tr w:rsidR="00931400"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1400" w:rsidRPr="0068775D" w:rsidRDefault="00931400" w:rsidP="00931400">
            <w:pPr>
              <w:pStyle w:val="ListParagraph"/>
              <w:numPr>
                <w:ilvl w:val="0"/>
                <w:numId w:val="40"/>
              </w:numPr>
              <w:shd w:val="clear" w:color="auto" w:fill="FFFFFF"/>
              <w:tabs>
                <w:tab w:val="left" w:pos="1126"/>
              </w:tabs>
              <w:spacing w:after="0" w:line="360" w:lineRule="auto"/>
              <w:ind w:left="276" w:right="278" w:firstLine="567"/>
              <w:jc w:val="both"/>
              <w:rPr>
                <w:rFonts w:ascii="GHEA Grapalat" w:eastAsia="Times New Roman" w:hAnsi="GHEA Grapalat"/>
                <w:color w:val="000000"/>
                <w:sz w:val="24"/>
                <w:szCs w:val="24"/>
              </w:rPr>
            </w:pPr>
            <w:r w:rsidRPr="0068775D">
              <w:rPr>
                <w:rFonts w:ascii="GHEA Grapalat" w:eastAsia="GHEA Grapalat" w:hAnsi="GHEA Grapalat" w:cs="GHEA Grapalat"/>
                <w:bCs/>
                <w:sz w:val="24"/>
                <w:szCs w:val="24"/>
              </w:rPr>
              <w:t>«Հանրակրթության մասին» օրենքի 38-րդ հոդվածի 5-րդ մասի պահանջով մասնագիտական գործունեությունը դադարեցված բարձրագույն կրթություն չունեցող մանկավարժների օժանդակության ծրագիրը հաստատելու մասին</w:t>
            </w:r>
            <w:r w:rsidRPr="0068775D">
              <w:rPr>
                <w:rFonts w:ascii="GHEA Grapalat" w:hAnsi="GHEA Grapalat"/>
                <w:sz w:val="24"/>
                <w:szCs w:val="24"/>
              </w:rPr>
              <w:t>»</w:t>
            </w:r>
            <w:r w:rsidRPr="0068775D">
              <w:rPr>
                <w:rFonts w:ascii="GHEA Grapalat" w:hAnsi="GHEA Grapalat"/>
                <w:b/>
                <w:sz w:val="24"/>
                <w:szCs w:val="24"/>
              </w:rPr>
              <w:t xml:space="preserve"> </w:t>
            </w:r>
            <w:r w:rsidRPr="0068775D">
              <w:rPr>
                <w:rFonts w:ascii="GHEA Grapalat" w:eastAsia="GHEA Grapalat" w:hAnsi="GHEA Grapalat" w:cs="GHEA Grapalat"/>
                <w:bCs/>
                <w:sz w:val="24"/>
                <w:szCs w:val="24"/>
              </w:rPr>
              <w:t>Հայաստանի Հանրապետության կառավարության որոշման նախագծի (այսուհետ՝ Նախագիծ) 1-ին կետով նախատեսվում է</w:t>
            </w:r>
            <w:r w:rsidRPr="0068775D">
              <w:rPr>
                <w:rFonts w:ascii="GHEA Grapalat" w:hAnsi="GHEA Grapalat"/>
                <w:color w:val="000000"/>
                <w:shd w:val="clear" w:color="auto" w:fill="FFFFFF"/>
              </w:rPr>
              <w:t xml:space="preserve"> </w:t>
            </w:r>
            <w:r w:rsidRPr="0068775D">
              <w:rPr>
                <w:rFonts w:ascii="GHEA Grapalat" w:hAnsi="GHEA Grapalat"/>
                <w:i/>
                <w:color w:val="000000"/>
                <w:sz w:val="24"/>
                <w:szCs w:val="24"/>
                <w:shd w:val="clear" w:color="auto" w:fill="FFFFFF"/>
              </w:rPr>
              <w:t>հ</w:t>
            </w:r>
            <w:r w:rsidRPr="0068775D">
              <w:rPr>
                <w:rFonts w:ascii="GHEA Grapalat" w:eastAsia="Times New Roman" w:hAnsi="GHEA Grapalat"/>
                <w:i/>
                <w:color w:val="000000"/>
                <w:sz w:val="24"/>
                <w:szCs w:val="24"/>
              </w:rPr>
              <w:t xml:space="preserve">աստատել հանրակրթական ուսումնական </w:t>
            </w:r>
            <w:r w:rsidRPr="0068775D">
              <w:rPr>
                <w:rFonts w:ascii="GHEA Grapalat" w:eastAsia="Times New Roman" w:hAnsi="GHEA Grapalat"/>
                <w:i/>
                <w:color w:val="000000"/>
                <w:sz w:val="24"/>
                <w:szCs w:val="24"/>
              </w:rPr>
              <w:lastRenderedPageBreak/>
              <w:t xml:space="preserve">հաստատություններից  </w:t>
            </w:r>
            <w:r w:rsidRPr="0068775D">
              <w:rPr>
                <w:rFonts w:ascii="GHEA Grapalat" w:hAnsi="GHEA Grapalat"/>
                <w:i/>
                <w:sz w:val="24"/>
                <w:szCs w:val="24"/>
              </w:rPr>
              <w:t>«Հանրակրթության մասին» օրենքի 38-րդ հոդվածի 5-րդ մասի պահանջով աշխատանքից ազատված՝ բարձրագույն կրթություն չունեցող</w:t>
            </w:r>
            <w:r w:rsidRPr="0068775D">
              <w:rPr>
                <w:rFonts w:ascii="GHEA Grapalat" w:eastAsia="Times New Roman" w:hAnsi="GHEA Grapalat"/>
                <w:i/>
                <w:color w:val="000000"/>
                <w:sz w:val="24"/>
                <w:szCs w:val="24"/>
              </w:rPr>
              <w:t xml:space="preserve"> մանկավարժների օժանդակության ծրագիրը՝ համաձայն հավելվածի։</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567"/>
              <w:jc w:val="both"/>
              <w:rPr>
                <w:rFonts w:ascii="GHEA Grapalat" w:hAnsi="GHEA Grapalat"/>
              </w:rPr>
            </w:pPr>
            <w:r w:rsidRPr="0068775D">
              <w:rPr>
                <w:rFonts w:ascii="GHEA Grapalat" w:hAnsi="GHEA Grapalat"/>
                <w:color w:val="000000"/>
                <w:shd w:val="clear" w:color="auto" w:fill="FFFFFF"/>
              </w:rPr>
              <w:t xml:space="preserve">Նախագծի նախաբանում որպես լիազորող նորմեր վկայակոչված են </w:t>
            </w:r>
            <w:r w:rsidRPr="0068775D">
              <w:rPr>
                <w:rFonts w:ascii="GHEA Grapalat" w:hAnsi="GHEA Grapalat"/>
                <w:color w:val="000000"/>
              </w:rPr>
              <w:t xml:space="preserve">Հայաստանի Հանրապետության Սահմանադրության 83-րդ հոդվածը և 146-րդ հոդվածի 4-րդ մասը, </w:t>
            </w:r>
            <w:r w:rsidRPr="0068775D">
              <w:rPr>
                <w:rFonts w:ascii="GHEA Grapalat" w:hAnsi="GHEA Grapalat"/>
              </w:rPr>
              <w:t>«Սոցիալական աջակցության մասին» օրենքի 8-րդ հոդվածի 1-ին մասի 9-րդ և 21-րդ հոդվածի 1-ին մասի 3.1-ին, 4-րդ և 5-րդ կետերը, «Հանրակրթության մասին» օրենքի 26-րդ հոդվածի 4-րդ մասը, 29-րդ հոդվածի 1-ին մասի 1-ին կետը:</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567"/>
              <w:jc w:val="both"/>
              <w:rPr>
                <w:rFonts w:ascii="GHEA Grapalat" w:hAnsi="GHEA Grapalat"/>
                <w:i/>
              </w:rPr>
            </w:pPr>
            <w:r w:rsidRPr="0068775D">
              <w:rPr>
                <w:rFonts w:ascii="GHEA Grapalat" w:hAnsi="GHEA Grapalat"/>
                <w:i/>
              </w:rPr>
              <w:t>«Սոցիալական աջակցության մասին» օրենքի</w:t>
            </w:r>
            <w:r w:rsidRPr="0068775D">
              <w:rPr>
                <w:rFonts w:ascii="GHEA Grapalat" w:hAnsi="GHEA Grapalat"/>
              </w:rPr>
              <w:t xml:space="preserve"> 8-րդ հոդվածի 1-ին մասի 9-րդ կետի համաձայն՝ </w:t>
            </w:r>
            <w:r w:rsidRPr="0068775D">
              <w:rPr>
                <w:rFonts w:ascii="GHEA Grapalat" w:hAnsi="GHEA Grapalat"/>
                <w:i/>
              </w:rPr>
              <w:t>hիմնական</w:t>
            </w:r>
            <w:r w:rsidRPr="0068775D">
              <w:rPr>
                <w:rFonts w:ascii="Calibri" w:hAnsi="Calibri" w:cs="Calibri"/>
                <w:i/>
              </w:rPr>
              <w:t> </w:t>
            </w:r>
            <w:r w:rsidRPr="0068775D">
              <w:rPr>
                <w:rFonts w:ascii="GHEA Grapalat" w:hAnsi="GHEA Grapalat" w:cs="GHEA Grapalat"/>
                <w:i/>
              </w:rPr>
              <w:t>սոցիալական</w:t>
            </w:r>
            <w:r w:rsidRPr="0068775D">
              <w:rPr>
                <w:rFonts w:ascii="Calibri" w:hAnsi="Calibri" w:cs="Calibri"/>
                <w:i/>
              </w:rPr>
              <w:t> </w:t>
            </w:r>
            <w:r w:rsidRPr="0068775D">
              <w:rPr>
                <w:rFonts w:ascii="GHEA Grapalat" w:hAnsi="GHEA Grapalat" w:cs="GHEA Grapalat"/>
                <w:i/>
              </w:rPr>
              <w:t>ծառայություններն</w:t>
            </w:r>
            <w:r w:rsidRPr="0068775D">
              <w:rPr>
                <w:rFonts w:ascii="GHEA Grapalat" w:hAnsi="GHEA Grapalat"/>
                <w:i/>
              </w:rPr>
              <w:t xml:space="preserve"> </w:t>
            </w:r>
            <w:r w:rsidRPr="0068775D">
              <w:rPr>
                <w:rFonts w:ascii="GHEA Grapalat" w:hAnsi="GHEA Grapalat" w:cs="GHEA Grapalat"/>
                <w:i/>
              </w:rPr>
              <w:t>են</w:t>
            </w:r>
            <w:r w:rsidRPr="0068775D">
              <w:rPr>
                <w:rFonts w:ascii="GHEA Grapalat" w:hAnsi="GHEA Grapalat"/>
                <w:i/>
              </w:rPr>
              <w:t>` (</w:t>
            </w:r>
            <w:r w:rsidRPr="0068775D">
              <w:rPr>
                <w:rFonts w:ascii="GHEA Grapalat" w:hAnsi="GHEA Grapalat" w:cs="GHEA Grapalat"/>
                <w:i/>
              </w:rPr>
              <w:t>…</w:t>
            </w:r>
            <w:r w:rsidRPr="0068775D">
              <w:rPr>
                <w:rFonts w:ascii="GHEA Grapalat" w:hAnsi="GHEA Grapalat"/>
                <w:i/>
              </w:rPr>
              <w:t xml:space="preserve">) </w:t>
            </w:r>
            <w:r w:rsidRPr="0068775D">
              <w:rPr>
                <w:rFonts w:ascii="GHEA Grapalat" w:hAnsi="GHEA Grapalat" w:cs="GHEA Grapalat"/>
                <w:i/>
              </w:rPr>
              <w:t>օրենսդրությամբ</w:t>
            </w:r>
            <w:r w:rsidRPr="0068775D">
              <w:rPr>
                <w:rFonts w:ascii="GHEA Grapalat" w:hAnsi="GHEA Grapalat"/>
                <w:i/>
              </w:rPr>
              <w:t xml:space="preserve"> նախատեսված այլ</w:t>
            </w:r>
            <w:r w:rsidRPr="0068775D">
              <w:rPr>
                <w:rFonts w:ascii="Calibri" w:hAnsi="Calibri" w:cs="Calibri"/>
                <w:i/>
              </w:rPr>
              <w:t> </w:t>
            </w:r>
            <w:r w:rsidRPr="0068775D">
              <w:rPr>
                <w:rFonts w:ascii="GHEA Grapalat" w:hAnsi="GHEA Grapalat" w:cs="GHEA Grapalat"/>
                <w:i/>
              </w:rPr>
              <w:t>սոցիալական</w:t>
            </w:r>
            <w:r w:rsidRPr="0068775D">
              <w:rPr>
                <w:rFonts w:ascii="Calibri" w:hAnsi="Calibri" w:cs="Calibri"/>
                <w:i/>
              </w:rPr>
              <w:t> </w:t>
            </w:r>
            <w:r w:rsidRPr="0068775D">
              <w:rPr>
                <w:rFonts w:ascii="GHEA Grapalat" w:hAnsi="GHEA Grapalat" w:cs="GHEA Grapalat"/>
                <w:i/>
              </w:rPr>
              <w:t>ծառայություններ</w:t>
            </w:r>
            <w:r w:rsidRPr="0068775D">
              <w:rPr>
                <w:rFonts w:ascii="GHEA Grapalat" w:hAnsi="GHEA Grapalat"/>
                <w:i/>
              </w:rPr>
              <w:t>:</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375"/>
              <w:jc w:val="both"/>
              <w:rPr>
                <w:rFonts w:ascii="GHEA Grapalat" w:hAnsi="GHEA Grapalat"/>
                <w:i/>
              </w:rPr>
            </w:pPr>
            <w:r w:rsidRPr="0068775D">
              <w:rPr>
                <w:rFonts w:ascii="GHEA Grapalat" w:hAnsi="GHEA Grapalat"/>
              </w:rPr>
              <w:t xml:space="preserve">«Սոցիալական աջակցության մասին» օրենքի 21-րդ հոդվածի 1-ին մասի 3.1-ին, 4-րդ և 5-րդ կետերի համաձայն՝ </w:t>
            </w:r>
            <w:r w:rsidRPr="0068775D">
              <w:rPr>
                <w:rFonts w:ascii="GHEA Grapalat" w:hAnsi="GHEA Grapalat"/>
                <w:i/>
              </w:rPr>
              <w:t>«1.</w:t>
            </w:r>
            <w:r w:rsidRPr="0068775D">
              <w:rPr>
                <w:rFonts w:ascii="Calibri" w:hAnsi="Calibri" w:cs="Calibri"/>
                <w:i/>
              </w:rPr>
              <w:t> </w:t>
            </w:r>
            <w:r w:rsidRPr="0068775D">
              <w:rPr>
                <w:rFonts w:ascii="GHEA Grapalat" w:hAnsi="GHEA Grapalat" w:cs="GHEA Grapalat"/>
                <w:i/>
              </w:rPr>
              <w:t>Սոցիալական</w:t>
            </w:r>
            <w:r w:rsidRPr="0068775D">
              <w:rPr>
                <w:rFonts w:ascii="Calibri" w:hAnsi="Calibri" w:cs="Calibri"/>
                <w:i/>
              </w:rPr>
              <w:t> </w:t>
            </w:r>
            <w:r w:rsidRPr="0068775D">
              <w:rPr>
                <w:rFonts w:ascii="GHEA Grapalat" w:hAnsi="GHEA Grapalat" w:cs="GHEA Grapalat"/>
                <w:i/>
              </w:rPr>
              <w:t>աջակցության</w:t>
            </w:r>
            <w:r w:rsidRPr="0068775D">
              <w:rPr>
                <w:rFonts w:ascii="Calibri" w:hAnsi="Calibri" w:cs="Calibri"/>
                <w:i/>
              </w:rPr>
              <w:t> </w:t>
            </w:r>
            <w:r w:rsidRPr="0068775D">
              <w:rPr>
                <w:rFonts w:ascii="GHEA Grapalat" w:hAnsi="GHEA Grapalat" w:cs="GHEA Grapalat"/>
                <w:i/>
              </w:rPr>
              <w:t>բնագավառում</w:t>
            </w:r>
            <w:r w:rsidRPr="0068775D">
              <w:rPr>
                <w:rFonts w:ascii="GHEA Grapalat" w:hAnsi="GHEA Grapalat"/>
                <w:i/>
              </w:rPr>
              <w:t xml:space="preserve"> </w:t>
            </w:r>
            <w:r w:rsidRPr="0068775D">
              <w:rPr>
                <w:rFonts w:ascii="GHEA Grapalat" w:hAnsi="GHEA Grapalat"/>
                <w:b/>
                <w:i/>
              </w:rPr>
              <w:t>Հայաստանի Հանրապետության կառավարությունը`</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375"/>
              <w:jc w:val="both"/>
              <w:rPr>
                <w:rFonts w:ascii="GHEA Grapalat" w:hAnsi="GHEA Grapalat"/>
                <w:i/>
              </w:rPr>
            </w:pPr>
            <w:r w:rsidRPr="0068775D">
              <w:rPr>
                <w:rFonts w:ascii="GHEA Grapalat" w:hAnsi="GHEA Grapalat"/>
                <w:i/>
              </w:rPr>
              <w:t xml:space="preserve">3.1) </w:t>
            </w:r>
            <w:r w:rsidRPr="0068775D">
              <w:rPr>
                <w:rFonts w:ascii="GHEA Grapalat" w:hAnsi="GHEA Grapalat"/>
                <w:b/>
                <w:i/>
              </w:rPr>
              <w:t>սահմանում է</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ծառա</w:t>
            </w:r>
            <w:r w:rsidRPr="0068775D">
              <w:rPr>
                <w:rFonts w:ascii="GHEA Grapalat" w:hAnsi="GHEA Grapalat"/>
                <w:b/>
                <w:i/>
              </w:rPr>
              <w:t>յությունների այլ տեսակներ</w:t>
            </w:r>
            <w:r w:rsidRPr="0068775D">
              <w:rPr>
                <w:rFonts w:ascii="GHEA Grapalat" w:hAnsi="GHEA Grapalat"/>
                <w:i/>
              </w:rPr>
              <w:t>.</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375"/>
              <w:jc w:val="both"/>
              <w:rPr>
                <w:rFonts w:ascii="GHEA Grapalat" w:hAnsi="GHEA Grapalat"/>
                <w:i/>
              </w:rPr>
            </w:pPr>
            <w:r w:rsidRPr="0068775D">
              <w:rPr>
                <w:rFonts w:ascii="GHEA Grapalat" w:hAnsi="GHEA Grapalat"/>
                <w:i/>
              </w:rPr>
              <w:t xml:space="preserve">4) </w:t>
            </w:r>
            <w:r w:rsidRPr="0068775D">
              <w:rPr>
                <w:rFonts w:ascii="GHEA Grapalat" w:hAnsi="GHEA Grapalat"/>
                <w:b/>
                <w:i/>
              </w:rPr>
              <w:t>հաստատում է</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ծառայությունների</w:t>
            </w:r>
            <w:r w:rsidRPr="0068775D">
              <w:rPr>
                <w:rFonts w:ascii="GHEA Grapalat" w:hAnsi="GHEA Grapalat"/>
                <w:b/>
                <w:i/>
              </w:rPr>
              <w:t xml:space="preserve"> </w:t>
            </w:r>
            <w:r w:rsidRPr="0068775D">
              <w:rPr>
                <w:rFonts w:ascii="GHEA Grapalat" w:hAnsi="GHEA Grapalat" w:cs="GHEA Grapalat"/>
                <w:b/>
                <w:i/>
              </w:rPr>
              <w:t>տրամադրման</w:t>
            </w:r>
            <w:r w:rsidRPr="0068775D">
              <w:rPr>
                <w:rFonts w:ascii="GHEA Grapalat" w:hAnsi="GHEA Grapalat"/>
                <w:b/>
                <w:i/>
              </w:rPr>
              <w:t xml:space="preserve"> </w:t>
            </w:r>
            <w:r w:rsidRPr="0068775D">
              <w:rPr>
                <w:rFonts w:ascii="GHEA Grapalat" w:hAnsi="GHEA Grapalat" w:cs="GHEA Grapalat"/>
                <w:b/>
                <w:i/>
              </w:rPr>
              <w:t>կարգերը</w:t>
            </w:r>
            <w:r w:rsidRPr="0068775D">
              <w:rPr>
                <w:rFonts w:ascii="GHEA Grapalat" w:hAnsi="GHEA Grapalat"/>
                <w:i/>
              </w:rPr>
              <w:t>.</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375"/>
              <w:jc w:val="both"/>
              <w:rPr>
                <w:rFonts w:ascii="GHEA Grapalat" w:hAnsi="GHEA Grapalat"/>
                <w:color w:val="000000"/>
                <w:shd w:val="clear" w:color="auto" w:fill="FFFFFF"/>
              </w:rPr>
            </w:pPr>
            <w:r w:rsidRPr="0068775D">
              <w:rPr>
                <w:rFonts w:ascii="GHEA Grapalat" w:hAnsi="GHEA Grapalat"/>
                <w:i/>
              </w:rPr>
              <w:lastRenderedPageBreak/>
              <w:t xml:space="preserve">5) </w:t>
            </w:r>
            <w:r w:rsidRPr="0068775D">
              <w:rPr>
                <w:rFonts w:ascii="GHEA Grapalat" w:hAnsi="GHEA Grapalat"/>
                <w:b/>
                <w:i/>
              </w:rPr>
              <w:t>ըստ մարզերի և (կամ) տարածաշրջանների քննարկում է առանձին</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խմբերի</w:t>
            </w:r>
            <w:r w:rsidRPr="0068775D">
              <w:rPr>
                <w:rFonts w:ascii="GHEA Grapalat" w:hAnsi="GHEA Grapalat"/>
                <w:b/>
                <w:i/>
              </w:rPr>
              <w:t xml:space="preserve"> </w:t>
            </w:r>
            <w:r w:rsidRPr="0068775D">
              <w:rPr>
                <w:rFonts w:ascii="GHEA Grapalat" w:hAnsi="GHEA Grapalat" w:cs="GHEA Grapalat"/>
                <w:b/>
                <w:i/>
              </w:rPr>
              <w:t>ընդհանրական</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կարիքները</w:t>
            </w:r>
            <w:r w:rsidRPr="0068775D">
              <w:rPr>
                <w:rFonts w:ascii="GHEA Grapalat" w:hAnsi="GHEA Grapalat"/>
                <w:b/>
                <w:i/>
              </w:rPr>
              <w:t xml:space="preserve"> </w:t>
            </w:r>
            <w:r w:rsidRPr="0068775D">
              <w:rPr>
                <w:rFonts w:ascii="GHEA Grapalat" w:hAnsi="GHEA Grapalat" w:cs="GHEA Grapalat"/>
                <w:b/>
                <w:i/>
              </w:rPr>
              <w:t>և</w:t>
            </w:r>
            <w:r w:rsidRPr="0068775D">
              <w:rPr>
                <w:rFonts w:ascii="GHEA Grapalat" w:hAnsi="GHEA Grapalat"/>
                <w:b/>
                <w:i/>
              </w:rPr>
              <w:t xml:space="preserve"> </w:t>
            </w:r>
            <w:r w:rsidRPr="0068775D">
              <w:rPr>
                <w:rFonts w:ascii="GHEA Grapalat" w:hAnsi="GHEA Grapalat" w:cs="GHEA Grapalat"/>
                <w:b/>
                <w:i/>
              </w:rPr>
              <w:t>իրականացնում</w:t>
            </w:r>
            <w:r w:rsidRPr="0068775D">
              <w:rPr>
                <w:rFonts w:ascii="GHEA Grapalat" w:hAnsi="GHEA Grapalat"/>
                <w:b/>
                <w:i/>
              </w:rPr>
              <w:t xml:space="preserve"> </w:t>
            </w:r>
            <w:r w:rsidRPr="0068775D">
              <w:rPr>
                <w:rFonts w:ascii="GHEA Grapalat" w:hAnsi="GHEA Grapalat" w:cs="GHEA Grapalat"/>
                <w:b/>
                <w:i/>
              </w:rPr>
              <w:t>կյանքի</w:t>
            </w:r>
            <w:r w:rsidRPr="0068775D">
              <w:rPr>
                <w:rFonts w:ascii="GHEA Grapalat" w:hAnsi="GHEA Grapalat"/>
                <w:b/>
                <w:i/>
              </w:rPr>
              <w:t xml:space="preserve"> </w:t>
            </w:r>
            <w:r w:rsidRPr="0068775D">
              <w:rPr>
                <w:rFonts w:ascii="GHEA Grapalat" w:hAnsi="GHEA Grapalat" w:cs="GHEA Grapalat"/>
                <w:b/>
                <w:i/>
              </w:rPr>
              <w:t>դժվարին</w:t>
            </w:r>
            <w:r w:rsidRPr="0068775D">
              <w:rPr>
                <w:rFonts w:ascii="GHEA Grapalat" w:hAnsi="GHEA Grapalat"/>
                <w:b/>
                <w:i/>
              </w:rPr>
              <w:t xml:space="preserve"> </w:t>
            </w:r>
            <w:r w:rsidRPr="0068775D">
              <w:rPr>
                <w:rFonts w:ascii="GHEA Grapalat" w:hAnsi="GHEA Grapalat" w:cs="GHEA Grapalat"/>
                <w:b/>
                <w:i/>
              </w:rPr>
              <w:t>իրավիճակում</w:t>
            </w:r>
            <w:r w:rsidRPr="0068775D">
              <w:rPr>
                <w:rFonts w:ascii="GHEA Grapalat" w:hAnsi="GHEA Grapalat"/>
                <w:b/>
                <w:i/>
              </w:rPr>
              <w:t xml:space="preserve"> </w:t>
            </w:r>
            <w:r w:rsidRPr="0068775D">
              <w:rPr>
                <w:rFonts w:ascii="GHEA Grapalat" w:hAnsi="GHEA Grapalat" w:cs="GHEA Grapalat"/>
                <w:b/>
                <w:i/>
              </w:rPr>
              <w:t>հայտնվելու</w:t>
            </w:r>
            <w:r w:rsidRPr="0068775D">
              <w:rPr>
                <w:rFonts w:ascii="GHEA Grapalat" w:hAnsi="GHEA Grapalat"/>
                <w:b/>
                <w:i/>
              </w:rPr>
              <w:t xml:space="preserve"> կանխարգելմանը և կյանքի դժվարին իրավիճակում հայտնվելու պատճառների վերացմանն ուղղված</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աջակցության</w:t>
            </w:r>
            <w:r w:rsidRPr="0068775D">
              <w:rPr>
                <w:rFonts w:ascii="Calibri" w:hAnsi="Calibri" w:cs="Calibri"/>
                <w:b/>
                <w:i/>
              </w:rPr>
              <w:t> </w:t>
            </w:r>
            <w:r w:rsidRPr="0068775D">
              <w:rPr>
                <w:rFonts w:ascii="GHEA Grapalat" w:hAnsi="GHEA Grapalat" w:cs="GHEA Grapalat"/>
                <w:b/>
                <w:i/>
              </w:rPr>
              <w:t>ծրագրերի</w:t>
            </w:r>
            <w:r w:rsidRPr="0068775D">
              <w:rPr>
                <w:rFonts w:ascii="GHEA Grapalat" w:hAnsi="GHEA Grapalat"/>
                <w:b/>
                <w:i/>
              </w:rPr>
              <w:t xml:space="preserve">, </w:t>
            </w:r>
            <w:r w:rsidRPr="0068775D">
              <w:rPr>
                <w:rFonts w:ascii="GHEA Grapalat" w:hAnsi="GHEA Grapalat" w:cs="GHEA Grapalat"/>
                <w:b/>
                <w:i/>
              </w:rPr>
              <w:t>միջոցառումների</w:t>
            </w:r>
            <w:r w:rsidRPr="0068775D">
              <w:rPr>
                <w:rFonts w:ascii="GHEA Grapalat" w:hAnsi="GHEA Grapalat"/>
                <w:b/>
                <w:i/>
              </w:rPr>
              <w:t xml:space="preserve"> </w:t>
            </w:r>
            <w:r w:rsidRPr="0068775D">
              <w:rPr>
                <w:rFonts w:ascii="GHEA Grapalat" w:hAnsi="GHEA Grapalat" w:cs="GHEA Grapalat"/>
                <w:b/>
                <w:i/>
              </w:rPr>
              <w:t>ընթացիկ</w:t>
            </w:r>
            <w:r w:rsidRPr="0068775D">
              <w:rPr>
                <w:rFonts w:ascii="GHEA Grapalat" w:hAnsi="GHEA Grapalat"/>
                <w:b/>
                <w:i/>
              </w:rPr>
              <w:t xml:space="preserve"> </w:t>
            </w:r>
            <w:r w:rsidRPr="0068775D">
              <w:rPr>
                <w:rFonts w:ascii="GHEA Grapalat" w:hAnsi="GHEA Grapalat" w:cs="GHEA Grapalat"/>
                <w:b/>
                <w:i/>
              </w:rPr>
              <w:t>և</w:t>
            </w:r>
            <w:r w:rsidRPr="0068775D">
              <w:rPr>
                <w:rFonts w:ascii="GHEA Grapalat" w:hAnsi="GHEA Grapalat"/>
                <w:b/>
                <w:i/>
              </w:rPr>
              <w:t xml:space="preserve"> </w:t>
            </w:r>
            <w:r w:rsidRPr="0068775D">
              <w:rPr>
                <w:rFonts w:ascii="GHEA Grapalat" w:hAnsi="GHEA Grapalat" w:cs="GHEA Grapalat"/>
                <w:b/>
                <w:i/>
              </w:rPr>
              <w:t>վերջնական</w:t>
            </w:r>
            <w:r w:rsidRPr="0068775D">
              <w:rPr>
                <w:rFonts w:ascii="GHEA Grapalat" w:hAnsi="GHEA Grapalat"/>
                <w:b/>
                <w:i/>
              </w:rPr>
              <w:t xml:space="preserve"> </w:t>
            </w:r>
            <w:r w:rsidRPr="0068775D">
              <w:rPr>
                <w:rFonts w:ascii="GHEA Grapalat" w:hAnsi="GHEA Grapalat" w:cs="GHEA Grapalat"/>
                <w:b/>
                <w:i/>
              </w:rPr>
              <w:t>թիրախավորում</w:t>
            </w:r>
            <w:r w:rsidRPr="0068775D">
              <w:rPr>
                <w:rFonts w:ascii="GHEA Grapalat" w:hAnsi="GHEA Grapalat"/>
                <w:b/>
                <w:i/>
              </w:rPr>
              <w:t xml:space="preserve">` </w:t>
            </w:r>
            <w:r w:rsidRPr="0068775D">
              <w:rPr>
                <w:rFonts w:ascii="GHEA Grapalat" w:hAnsi="GHEA Grapalat" w:cs="GHEA Grapalat"/>
                <w:b/>
                <w:i/>
              </w:rPr>
              <w:t>ըստ</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աջակցության</w:t>
            </w:r>
            <w:r w:rsidRPr="0068775D">
              <w:rPr>
                <w:rFonts w:ascii="Calibri" w:hAnsi="Calibri" w:cs="Calibri"/>
                <w:b/>
                <w:i/>
              </w:rPr>
              <w:t> </w:t>
            </w:r>
            <w:r w:rsidRPr="0068775D">
              <w:rPr>
                <w:rFonts w:ascii="GHEA Grapalat" w:hAnsi="GHEA Grapalat" w:cs="GHEA Grapalat"/>
                <w:b/>
                <w:i/>
              </w:rPr>
              <w:t>ծրագրերի</w:t>
            </w:r>
            <w:r w:rsidRPr="0068775D">
              <w:rPr>
                <w:rFonts w:ascii="GHEA Grapalat" w:hAnsi="GHEA Grapalat"/>
                <w:b/>
                <w:i/>
              </w:rPr>
              <w:t xml:space="preserve">, </w:t>
            </w:r>
            <w:r w:rsidRPr="0068775D">
              <w:rPr>
                <w:rFonts w:ascii="GHEA Grapalat" w:hAnsi="GHEA Grapalat" w:cs="GHEA Grapalat"/>
                <w:b/>
                <w:i/>
              </w:rPr>
              <w:t>միջոցառումների</w:t>
            </w:r>
            <w:r w:rsidRPr="0068775D">
              <w:rPr>
                <w:rFonts w:ascii="GHEA Grapalat" w:hAnsi="GHEA Grapalat"/>
                <w:b/>
                <w:i/>
              </w:rPr>
              <w:t xml:space="preserve">, </w:t>
            </w:r>
            <w:r w:rsidRPr="0068775D">
              <w:rPr>
                <w:rFonts w:ascii="GHEA Grapalat" w:hAnsi="GHEA Grapalat" w:cs="GHEA Grapalat"/>
                <w:b/>
                <w:i/>
              </w:rPr>
              <w:t>մարզերի</w:t>
            </w:r>
            <w:r w:rsidRPr="0068775D">
              <w:rPr>
                <w:rFonts w:ascii="GHEA Grapalat" w:hAnsi="GHEA Grapalat"/>
                <w:b/>
                <w:i/>
              </w:rPr>
              <w:t xml:space="preserve"> </w:t>
            </w:r>
            <w:r w:rsidRPr="0068775D">
              <w:rPr>
                <w:rFonts w:ascii="GHEA Grapalat" w:hAnsi="GHEA Grapalat" w:cs="GHEA Grapalat"/>
                <w:b/>
                <w:i/>
              </w:rPr>
              <w:t>և</w:t>
            </w:r>
            <w:r w:rsidRPr="0068775D">
              <w:rPr>
                <w:rFonts w:ascii="GHEA Grapalat" w:hAnsi="GHEA Grapalat"/>
                <w:b/>
                <w:i/>
              </w:rPr>
              <w:t xml:space="preserve"> (</w:t>
            </w:r>
            <w:r w:rsidRPr="0068775D">
              <w:rPr>
                <w:rFonts w:ascii="GHEA Grapalat" w:hAnsi="GHEA Grapalat" w:cs="GHEA Grapalat"/>
                <w:b/>
                <w:i/>
              </w:rPr>
              <w:t>կամ</w:t>
            </w:r>
            <w:r w:rsidRPr="0068775D">
              <w:rPr>
                <w:rFonts w:ascii="GHEA Grapalat" w:hAnsi="GHEA Grapalat"/>
                <w:b/>
                <w:i/>
              </w:rPr>
              <w:t xml:space="preserve">) </w:t>
            </w:r>
            <w:r w:rsidRPr="0068775D">
              <w:rPr>
                <w:rFonts w:ascii="GHEA Grapalat" w:hAnsi="GHEA Grapalat" w:cs="GHEA Grapalat"/>
                <w:b/>
                <w:i/>
              </w:rPr>
              <w:t>առանձին</w:t>
            </w:r>
            <w:r w:rsidRPr="0068775D">
              <w:rPr>
                <w:rFonts w:ascii="GHEA Grapalat" w:hAnsi="GHEA Grapalat"/>
                <w:b/>
                <w:i/>
              </w:rPr>
              <w:t xml:space="preserve"> </w:t>
            </w:r>
            <w:r w:rsidRPr="0068775D">
              <w:rPr>
                <w:rFonts w:ascii="GHEA Grapalat" w:hAnsi="GHEA Grapalat" w:cs="GHEA Grapalat"/>
                <w:b/>
                <w:i/>
              </w:rPr>
              <w:t>տարածաշրջաններ</w:t>
            </w:r>
            <w:r w:rsidRPr="0068775D">
              <w:rPr>
                <w:rFonts w:ascii="GHEA Grapalat" w:hAnsi="GHEA Grapalat"/>
                <w:b/>
                <w:i/>
              </w:rPr>
              <w:t>ի ու</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խմբերի</w:t>
            </w:r>
            <w:r w:rsidRPr="0068775D">
              <w:rPr>
                <w:rFonts w:ascii="GHEA Grapalat" w:hAnsi="GHEA Grapalat"/>
                <w:b/>
                <w:i/>
              </w:rPr>
              <w:t xml:space="preserve"> </w:t>
            </w:r>
            <w:r w:rsidRPr="0068775D">
              <w:rPr>
                <w:rFonts w:ascii="GHEA Grapalat" w:hAnsi="GHEA Grapalat" w:cs="GHEA Grapalat"/>
                <w:b/>
                <w:i/>
              </w:rPr>
              <w:t>և</w:t>
            </w:r>
            <w:r w:rsidRPr="0068775D">
              <w:rPr>
                <w:rFonts w:ascii="GHEA Grapalat" w:hAnsi="GHEA Grapalat"/>
                <w:b/>
                <w:i/>
              </w:rPr>
              <w:t xml:space="preserve"> </w:t>
            </w:r>
            <w:r w:rsidRPr="0068775D">
              <w:rPr>
                <w:rFonts w:ascii="GHEA Grapalat" w:hAnsi="GHEA Grapalat" w:cs="GHEA Grapalat"/>
                <w:b/>
                <w:i/>
              </w:rPr>
              <w:t>համապատասխան</w:t>
            </w:r>
            <w:r w:rsidRPr="0068775D">
              <w:rPr>
                <w:rFonts w:ascii="GHEA Grapalat" w:hAnsi="GHEA Grapalat"/>
                <w:b/>
                <w:i/>
              </w:rPr>
              <w:t xml:space="preserve"> </w:t>
            </w:r>
            <w:r w:rsidRPr="0068775D">
              <w:rPr>
                <w:rFonts w:ascii="GHEA Grapalat" w:hAnsi="GHEA Grapalat" w:cs="GHEA Grapalat"/>
                <w:b/>
                <w:i/>
              </w:rPr>
              <w:t>ծրագրերն</w:t>
            </w:r>
            <w:r w:rsidRPr="0068775D">
              <w:rPr>
                <w:rFonts w:ascii="GHEA Grapalat" w:hAnsi="GHEA Grapalat"/>
                <w:b/>
                <w:i/>
              </w:rPr>
              <w:t xml:space="preserve"> </w:t>
            </w:r>
            <w:r w:rsidRPr="0068775D">
              <w:rPr>
                <w:rFonts w:ascii="GHEA Grapalat" w:hAnsi="GHEA Grapalat" w:cs="GHEA Grapalat"/>
                <w:b/>
                <w:i/>
              </w:rPr>
              <w:t>ընդգրկում</w:t>
            </w:r>
            <w:r w:rsidRPr="0068775D">
              <w:rPr>
                <w:rFonts w:ascii="GHEA Grapalat" w:hAnsi="GHEA Grapalat"/>
                <w:b/>
                <w:i/>
              </w:rPr>
              <w:t xml:space="preserve"> </w:t>
            </w:r>
            <w:r w:rsidRPr="0068775D">
              <w:rPr>
                <w:rFonts w:ascii="GHEA Grapalat" w:hAnsi="GHEA Grapalat" w:cs="GHEA Grapalat"/>
                <w:b/>
                <w:i/>
              </w:rPr>
              <w:t>հաջորդ</w:t>
            </w:r>
            <w:r w:rsidRPr="0068775D">
              <w:rPr>
                <w:rFonts w:ascii="GHEA Grapalat" w:hAnsi="GHEA Grapalat"/>
                <w:b/>
                <w:i/>
              </w:rPr>
              <w:t xml:space="preserve"> </w:t>
            </w:r>
            <w:r w:rsidRPr="0068775D">
              <w:rPr>
                <w:rFonts w:ascii="GHEA Grapalat" w:hAnsi="GHEA Grapalat" w:cs="GHEA Grapalat"/>
                <w:b/>
                <w:i/>
              </w:rPr>
              <w:t>տարվա</w:t>
            </w:r>
            <w:r w:rsidRPr="0068775D">
              <w:rPr>
                <w:rFonts w:ascii="GHEA Grapalat" w:hAnsi="GHEA Grapalat"/>
                <w:b/>
                <w:i/>
              </w:rPr>
              <w:t xml:space="preserve"> </w:t>
            </w:r>
            <w:r w:rsidRPr="0068775D">
              <w:rPr>
                <w:rFonts w:ascii="GHEA Grapalat" w:hAnsi="GHEA Grapalat" w:cs="GHEA Grapalat"/>
                <w:b/>
                <w:i/>
              </w:rPr>
              <w:t>պետական</w:t>
            </w:r>
            <w:r w:rsidRPr="0068775D">
              <w:rPr>
                <w:rFonts w:ascii="GHEA Grapalat" w:hAnsi="GHEA Grapalat"/>
                <w:b/>
                <w:i/>
              </w:rPr>
              <w:t xml:space="preserve"> </w:t>
            </w:r>
            <w:r w:rsidRPr="0068775D">
              <w:rPr>
                <w:rFonts w:ascii="GHEA Grapalat" w:hAnsi="GHEA Grapalat" w:cs="GHEA Grapalat"/>
                <w:b/>
                <w:i/>
              </w:rPr>
              <w:t>բյուջեում</w:t>
            </w:r>
            <w:r w:rsidRPr="0068775D">
              <w:rPr>
                <w:rFonts w:ascii="GHEA Grapalat" w:hAnsi="GHEA Grapalat"/>
                <w:b/>
                <w:i/>
              </w:rPr>
              <w:t>:</w:t>
            </w:r>
            <w:r w:rsidRPr="0068775D">
              <w:rPr>
                <w:rFonts w:ascii="GHEA Grapalat" w:hAnsi="GHEA Grapalat"/>
                <w:color w:val="000000"/>
                <w:shd w:val="clear" w:color="auto" w:fill="FFFFFF"/>
              </w:rPr>
              <w:t>»:</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540"/>
              <w:jc w:val="both"/>
              <w:rPr>
                <w:rFonts w:ascii="GHEA Grapalat" w:hAnsi="GHEA Grapalat"/>
                <w:b/>
              </w:rPr>
            </w:pPr>
            <w:r w:rsidRPr="0068775D">
              <w:rPr>
                <w:rFonts w:ascii="GHEA Grapalat" w:hAnsi="GHEA Grapalat"/>
              </w:rPr>
              <w:t xml:space="preserve">Այսինքն, «Սոցիալական աջակցության մասին» օրենքի վերոնշյալ իրավակարգավորումների շրջանակներում Կառավարությունը լիազորվում է </w:t>
            </w:r>
            <w:r w:rsidRPr="0068775D">
              <w:rPr>
                <w:rFonts w:ascii="GHEA Grapalat" w:hAnsi="GHEA Grapalat"/>
                <w:b/>
                <w:i/>
              </w:rPr>
              <w:t>սահմանել սոցիալական</w:t>
            </w:r>
            <w:r w:rsidRPr="0068775D">
              <w:rPr>
                <w:rFonts w:ascii="Calibri" w:hAnsi="Calibri" w:cs="Calibri"/>
                <w:b/>
                <w:i/>
              </w:rPr>
              <w:t> </w:t>
            </w:r>
            <w:r w:rsidRPr="0068775D">
              <w:rPr>
                <w:rFonts w:ascii="GHEA Grapalat" w:hAnsi="GHEA Grapalat" w:cs="GHEA Grapalat"/>
                <w:b/>
                <w:i/>
              </w:rPr>
              <w:t>ծառայութ</w:t>
            </w:r>
            <w:r w:rsidRPr="0068775D">
              <w:rPr>
                <w:rFonts w:ascii="GHEA Grapalat" w:hAnsi="GHEA Grapalat"/>
                <w:b/>
                <w:i/>
              </w:rPr>
              <w:t>յունների այլ տեսակներ</w:t>
            </w:r>
            <w:r w:rsidRPr="0068775D">
              <w:rPr>
                <w:rFonts w:ascii="GHEA Grapalat" w:hAnsi="GHEA Grapalat"/>
                <w:i/>
              </w:rPr>
              <w:t xml:space="preserve">, </w:t>
            </w:r>
            <w:r w:rsidRPr="0068775D">
              <w:rPr>
                <w:rFonts w:ascii="GHEA Grapalat" w:hAnsi="GHEA Grapalat"/>
                <w:b/>
                <w:i/>
              </w:rPr>
              <w:t>հաստատել</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ծառայությունների</w:t>
            </w:r>
            <w:r w:rsidRPr="0068775D">
              <w:rPr>
                <w:rFonts w:ascii="GHEA Grapalat" w:hAnsi="GHEA Grapalat"/>
                <w:b/>
                <w:i/>
              </w:rPr>
              <w:t xml:space="preserve"> </w:t>
            </w:r>
            <w:r w:rsidRPr="0068775D">
              <w:rPr>
                <w:rFonts w:ascii="GHEA Grapalat" w:hAnsi="GHEA Grapalat" w:cs="GHEA Grapalat"/>
                <w:b/>
                <w:i/>
              </w:rPr>
              <w:t>տրամադրման</w:t>
            </w:r>
            <w:r w:rsidRPr="0068775D">
              <w:rPr>
                <w:rFonts w:ascii="GHEA Grapalat" w:hAnsi="GHEA Grapalat"/>
                <w:b/>
                <w:i/>
              </w:rPr>
              <w:t xml:space="preserve"> </w:t>
            </w:r>
            <w:r w:rsidRPr="0068775D">
              <w:rPr>
                <w:rFonts w:ascii="GHEA Grapalat" w:hAnsi="GHEA Grapalat" w:cs="GHEA Grapalat"/>
                <w:b/>
                <w:i/>
              </w:rPr>
              <w:t>կարգերը</w:t>
            </w:r>
            <w:r w:rsidRPr="0068775D">
              <w:rPr>
                <w:rFonts w:ascii="GHEA Grapalat" w:hAnsi="GHEA Grapalat"/>
                <w:i/>
              </w:rPr>
              <w:t xml:space="preserve">, ինչպես նաև </w:t>
            </w:r>
            <w:r w:rsidRPr="0068775D">
              <w:rPr>
                <w:rFonts w:ascii="GHEA Grapalat" w:hAnsi="GHEA Grapalat"/>
                <w:b/>
                <w:i/>
              </w:rPr>
              <w:t>քննարկել</w:t>
            </w:r>
            <w:r w:rsidRPr="0068775D">
              <w:rPr>
                <w:rFonts w:ascii="GHEA Grapalat" w:hAnsi="GHEA Grapalat"/>
                <w:i/>
              </w:rPr>
              <w:t xml:space="preserve"> </w:t>
            </w:r>
            <w:r w:rsidRPr="0068775D">
              <w:rPr>
                <w:rFonts w:ascii="GHEA Grapalat" w:hAnsi="GHEA Grapalat"/>
                <w:b/>
                <w:i/>
              </w:rPr>
              <w:t>առանձին</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խմբերի</w:t>
            </w:r>
            <w:r w:rsidRPr="0068775D">
              <w:rPr>
                <w:rFonts w:ascii="GHEA Grapalat" w:hAnsi="GHEA Grapalat"/>
                <w:b/>
                <w:i/>
              </w:rPr>
              <w:t xml:space="preserve"> </w:t>
            </w:r>
            <w:r w:rsidRPr="0068775D">
              <w:rPr>
                <w:rFonts w:ascii="GHEA Grapalat" w:hAnsi="GHEA Grapalat" w:cs="GHEA Grapalat"/>
                <w:b/>
                <w:i/>
              </w:rPr>
              <w:t>ընդհանրական</w:t>
            </w:r>
            <w:r w:rsidRPr="0068775D">
              <w:rPr>
                <w:rFonts w:ascii="Calibri" w:hAnsi="Calibri" w:cs="Calibri"/>
                <w:b/>
                <w:i/>
              </w:rPr>
              <w:t> </w:t>
            </w:r>
            <w:r w:rsidRPr="0068775D">
              <w:rPr>
                <w:rFonts w:ascii="GHEA Grapalat" w:hAnsi="GHEA Grapalat" w:cs="GHEA Grapalat"/>
                <w:b/>
                <w:i/>
              </w:rPr>
              <w:t>սոցիալական</w:t>
            </w:r>
            <w:r w:rsidRPr="0068775D">
              <w:rPr>
                <w:rFonts w:ascii="Calibri" w:hAnsi="Calibri" w:cs="Calibri"/>
                <w:b/>
                <w:i/>
              </w:rPr>
              <w:t> </w:t>
            </w:r>
            <w:r w:rsidRPr="0068775D">
              <w:rPr>
                <w:rFonts w:ascii="GHEA Grapalat" w:hAnsi="GHEA Grapalat" w:cs="GHEA Grapalat"/>
                <w:b/>
                <w:i/>
              </w:rPr>
              <w:t>կարիքները</w:t>
            </w:r>
            <w:r w:rsidRPr="0068775D">
              <w:rPr>
                <w:rFonts w:ascii="GHEA Grapalat" w:hAnsi="GHEA Grapalat"/>
                <w:i/>
              </w:rPr>
              <w:t xml:space="preserve"> </w:t>
            </w:r>
            <w:r w:rsidRPr="0068775D">
              <w:rPr>
                <w:rFonts w:ascii="GHEA Grapalat" w:hAnsi="GHEA Grapalat"/>
                <w:b/>
                <w:i/>
              </w:rPr>
              <w:t>և իրականացնել</w:t>
            </w:r>
            <w:r w:rsidRPr="0068775D">
              <w:rPr>
                <w:rFonts w:ascii="GHEA Grapalat" w:hAnsi="GHEA Grapalat"/>
                <w:i/>
              </w:rPr>
              <w:t xml:space="preserve"> կյանքի դժվարին իրավիճակում հայտնվելու կանխարգելմանը և կյանքի դժվարին իրավիճակում հայտնվելու պատճառների վերացմանն ուղղված</w:t>
            </w:r>
            <w:r w:rsidRPr="0068775D">
              <w:rPr>
                <w:rFonts w:ascii="Calibri" w:hAnsi="Calibri" w:cs="Calibri"/>
                <w:i/>
              </w:rPr>
              <w:t> </w:t>
            </w:r>
            <w:r w:rsidRPr="0068775D">
              <w:rPr>
                <w:rFonts w:ascii="GHEA Grapalat" w:hAnsi="GHEA Grapalat"/>
                <w:b/>
                <w:i/>
              </w:rPr>
              <w:t>սոցիալական</w:t>
            </w:r>
            <w:r w:rsidRPr="0068775D">
              <w:rPr>
                <w:rFonts w:ascii="Calibri" w:hAnsi="Calibri" w:cs="Calibri"/>
                <w:b/>
                <w:i/>
              </w:rPr>
              <w:t> </w:t>
            </w:r>
            <w:r w:rsidRPr="0068775D">
              <w:rPr>
                <w:rFonts w:ascii="GHEA Grapalat" w:hAnsi="GHEA Grapalat" w:cs="GHEA Grapalat"/>
                <w:b/>
                <w:i/>
              </w:rPr>
              <w:t>աջակցության</w:t>
            </w:r>
            <w:r w:rsidRPr="0068775D">
              <w:rPr>
                <w:rFonts w:ascii="Calibri" w:hAnsi="Calibri" w:cs="Calibri"/>
                <w:b/>
                <w:i/>
              </w:rPr>
              <w:t> </w:t>
            </w:r>
            <w:r w:rsidRPr="0068775D">
              <w:rPr>
                <w:rFonts w:ascii="GHEA Grapalat" w:hAnsi="GHEA Grapalat" w:cs="GHEA Grapalat"/>
                <w:b/>
                <w:i/>
              </w:rPr>
              <w:t>ծրագրերի</w:t>
            </w:r>
            <w:r w:rsidRPr="0068775D">
              <w:rPr>
                <w:rFonts w:ascii="GHEA Grapalat" w:hAnsi="GHEA Grapalat"/>
                <w:i/>
              </w:rPr>
              <w:t xml:space="preserve">, միջոցառումների ընթացիկ և </w:t>
            </w:r>
            <w:r w:rsidRPr="0068775D">
              <w:rPr>
                <w:rFonts w:ascii="GHEA Grapalat" w:hAnsi="GHEA Grapalat"/>
                <w:b/>
                <w:i/>
              </w:rPr>
              <w:t>վերջնական թիրախավորում</w:t>
            </w:r>
            <w:r w:rsidRPr="0068775D">
              <w:rPr>
                <w:rFonts w:ascii="GHEA Grapalat" w:hAnsi="GHEA Grapalat"/>
                <w:i/>
              </w:rPr>
              <w:t xml:space="preserve">` </w:t>
            </w:r>
            <w:r w:rsidRPr="0068775D">
              <w:rPr>
                <w:rFonts w:ascii="GHEA Grapalat" w:hAnsi="GHEA Grapalat"/>
                <w:i/>
              </w:rPr>
              <w:lastRenderedPageBreak/>
              <w:t>ըստ</w:t>
            </w:r>
            <w:r w:rsidRPr="0068775D">
              <w:rPr>
                <w:rFonts w:ascii="Calibri" w:hAnsi="Calibri" w:cs="Calibri"/>
                <w:i/>
              </w:rPr>
              <w:t> </w:t>
            </w:r>
            <w:r w:rsidRPr="0068775D">
              <w:rPr>
                <w:rFonts w:ascii="GHEA Grapalat" w:hAnsi="GHEA Grapalat" w:cs="GHEA Grapalat"/>
                <w:i/>
              </w:rPr>
              <w:t>սոցիալական</w:t>
            </w:r>
            <w:r w:rsidRPr="0068775D">
              <w:rPr>
                <w:rFonts w:ascii="Calibri" w:hAnsi="Calibri" w:cs="Calibri"/>
                <w:i/>
              </w:rPr>
              <w:t> </w:t>
            </w:r>
            <w:r w:rsidRPr="0068775D">
              <w:rPr>
                <w:rFonts w:ascii="GHEA Grapalat" w:hAnsi="GHEA Grapalat" w:cs="GHEA Grapalat"/>
                <w:i/>
              </w:rPr>
              <w:t>աջակցության</w:t>
            </w:r>
            <w:r w:rsidRPr="0068775D">
              <w:rPr>
                <w:rFonts w:ascii="Calibri" w:hAnsi="Calibri" w:cs="Calibri"/>
                <w:i/>
              </w:rPr>
              <w:t> </w:t>
            </w:r>
            <w:r w:rsidRPr="0068775D">
              <w:rPr>
                <w:rFonts w:ascii="GHEA Grapalat" w:hAnsi="GHEA Grapalat" w:cs="GHEA Grapalat"/>
                <w:i/>
              </w:rPr>
              <w:t>ծրագրերի</w:t>
            </w:r>
            <w:r w:rsidRPr="0068775D">
              <w:rPr>
                <w:rFonts w:ascii="GHEA Grapalat" w:hAnsi="GHEA Grapalat"/>
                <w:i/>
              </w:rPr>
              <w:t xml:space="preserve">, </w:t>
            </w:r>
            <w:r w:rsidRPr="0068775D">
              <w:rPr>
                <w:rFonts w:ascii="GHEA Grapalat" w:hAnsi="GHEA Grapalat" w:cs="GHEA Grapalat"/>
                <w:i/>
              </w:rPr>
              <w:t>միջոցառումների</w:t>
            </w:r>
            <w:r w:rsidRPr="0068775D">
              <w:rPr>
                <w:rFonts w:ascii="GHEA Grapalat" w:hAnsi="GHEA Grapalat"/>
                <w:i/>
              </w:rPr>
              <w:t xml:space="preserve">, </w:t>
            </w:r>
            <w:r w:rsidRPr="0068775D">
              <w:rPr>
                <w:rFonts w:ascii="GHEA Grapalat" w:hAnsi="GHEA Grapalat" w:cs="GHEA Grapalat"/>
                <w:i/>
              </w:rPr>
              <w:t>մարզերի</w:t>
            </w:r>
            <w:r w:rsidRPr="0068775D">
              <w:rPr>
                <w:rFonts w:ascii="GHEA Grapalat" w:hAnsi="GHEA Grapalat"/>
                <w:i/>
              </w:rPr>
              <w:t xml:space="preserve"> </w:t>
            </w:r>
            <w:r w:rsidRPr="0068775D">
              <w:rPr>
                <w:rFonts w:ascii="GHEA Grapalat" w:hAnsi="GHEA Grapalat" w:cs="GHEA Grapalat"/>
                <w:i/>
              </w:rPr>
              <w:t>և</w:t>
            </w:r>
            <w:r w:rsidRPr="0068775D">
              <w:rPr>
                <w:rFonts w:ascii="GHEA Grapalat" w:hAnsi="GHEA Grapalat"/>
                <w:i/>
              </w:rPr>
              <w:t xml:space="preserve"> (</w:t>
            </w:r>
            <w:r w:rsidRPr="0068775D">
              <w:rPr>
                <w:rFonts w:ascii="GHEA Grapalat" w:hAnsi="GHEA Grapalat" w:cs="GHEA Grapalat"/>
                <w:i/>
              </w:rPr>
              <w:t>կամ</w:t>
            </w:r>
            <w:r w:rsidRPr="0068775D">
              <w:rPr>
                <w:rFonts w:ascii="GHEA Grapalat" w:hAnsi="GHEA Grapalat"/>
                <w:i/>
              </w:rPr>
              <w:t xml:space="preserve">) </w:t>
            </w:r>
            <w:r w:rsidRPr="0068775D">
              <w:rPr>
                <w:rFonts w:ascii="GHEA Grapalat" w:hAnsi="GHEA Grapalat" w:cs="GHEA Grapalat"/>
                <w:i/>
              </w:rPr>
              <w:t>առանձին</w:t>
            </w:r>
            <w:r w:rsidRPr="0068775D">
              <w:rPr>
                <w:rFonts w:ascii="GHEA Grapalat" w:hAnsi="GHEA Grapalat"/>
                <w:i/>
              </w:rPr>
              <w:t xml:space="preserve"> </w:t>
            </w:r>
            <w:r w:rsidRPr="0068775D">
              <w:rPr>
                <w:rFonts w:ascii="GHEA Grapalat" w:hAnsi="GHEA Grapalat" w:cs="GHEA Grapalat"/>
                <w:i/>
              </w:rPr>
              <w:t>տարածաշրջանների</w:t>
            </w:r>
            <w:r w:rsidRPr="0068775D">
              <w:rPr>
                <w:rFonts w:ascii="GHEA Grapalat" w:hAnsi="GHEA Grapalat"/>
                <w:i/>
              </w:rPr>
              <w:t xml:space="preserve"> </w:t>
            </w:r>
            <w:r w:rsidRPr="0068775D">
              <w:rPr>
                <w:rFonts w:ascii="GHEA Grapalat" w:hAnsi="GHEA Grapalat" w:cs="GHEA Grapalat"/>
                <w:i/>
              </w:rPr>
              <w:t>ու</w:t>
            </w:r>
            <w:r w:rsidRPr="0068775D">
              <w:rPr>
                <w:rFonts w:ascii="Calibri" w:hAnsi="Calibri" w:cs="Calibri"/>
                <w:i/>
              </w:rPr>
              <w:t> </w:t>
            </w:r>
            <w:r w:rsidRPr="0068775D">
              <w:rPr>
                <w:rFonts w:ascii="GHEA Grapalat" w:hAnsi="GHEA Grapalat" w:cs="GHEA Grapalat"/>
                <w:i/>
              </w:rPr>
              <w:t>սոցիալական</w:t>
            </w:r>
            <w:r w:rsidRPr="0068775D">
              <w:rPr>
                <w:rFonts w:ascii="Calibri" w:hAnsi="Calibri" w:cs="Calibri"/>
                <w:i/>
              </w:rPr>
              <w:t> </w:t>
            </w:r>
            <w:r w:rsidRPr="0068775D">
              <w:rPr>
                <w:rFonts w:ascii="GHEA Grapalat" w:hAnsi="GHEA Grapalat" w:cs="GHEA Grapalat"/>
                <w:i/>
              </w:rPr>
              <w:t>խմբերի</w:t>
            </w:r>
            <w:r w:rsidRPr="0068775D">
              <w:rPr>
                <w:rFonts w:ascii="GHEA Grapalat" w:hAnsi="GHEA Grapalat"/>
                <w:i/>
              </w:rPr>
              <w:t xml:space="preserve"> </w:t>
            </w:r>
            <w:r w:rsidRPr="0068775D">
              <w:rPr>
                <w:rFonts w:ascii="GHEA Grapalat" w:hAnsi="GHEA Grapalat" w:cs="GHEA Grapalat"/>
                <w:i/>
              </w:rPr>
              <w:t>և</w:t>
            </w:r>
            <w:r w:rsidRPr="0068775D">
              <w:rPr>
                <w:rFonts w:ascii="GHEA Grapalat" w:hAnsi="GHEA Grapalat"/>
                <w:i/>
              </w:rPr>
              <w:t xml:space="preserve"> </w:t>
            </w:r>
            <w:r w:rsidRPr="0068775D">
              <w:rPr>
                <w:rFonts w:ascii="GHEA Grapalat" w:hAnsi="GHEA Grapalat"/>
                <w:b/>
                <w:i/>
              </w:rPr>
              <w:t>համապատասխան ծրագրերն ընդգրկում հաջորդ տարվա պետական բյուջեում:</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567"/>
              <w:jc w:val="both"/>
              <w:rPr>
                <w:rFonts w:ascii="GHEA Grapalat" w:hAnsi="GHEA Grapalat"/>
                <w:color w:val="000000"/>
                <w:sz w:val="22"/>
                <w:szCs w:val="22"/>
                <w:shd w:val="clear" w:color="auto" w:fill="FFFFFF"/>
              </w:rPr>
            </w:pPr>
            <w:r w:rsidRPr="0068775D">
              <w:rPr>
                <w:rFonts w:ascii="GHEA Grapalat" w:hAnsi="GHEA Grapalat"/>
                <w:color w:val="000000"/>
                <w:shd w:val="clear" w:color="auto" w:fill="FFFFFF"/>
              </w:rPr>
              <w:t>Այս առումով անհրաժեշտ է նշել, որ «Նորմատիվ իրավական ակտերի մասին»</w:t>
            </w:r>
            <w:r w:rsidRPr="0068775D">
              <w:rPr>
                <w:rFonts w:ascii="GHEA Grapalat" w:hAnsi="GHEA Grapalat" w:cs="Calibri"/>
                <w:color w:val="000000"/>
              </w:rPr>
              <w:t xml:space="preserve"> </w:t>
            </w:r>
            <w:r w:rsidRPr="0068775D">
              <w:rPr>
                <w:rFonts w:ascii="GHEA Grapalat" w:hAnsi="GHEA Grapalat"/>
                <w:color w:val="000000"/>
                <w:shd w:val="clear" w:color="auto" w:fill="FFFFFF"/>
              </w:rPr>
              <w:t xml:space="preserve">օրենքի 2-րդ հոդվածի 1-ին մասի 6-րդ կետի համաձայն՝ </w:t>
            </w:r>
            <w:r w:rsidRPr="0068775D">
              <w:rPr>
                <w:rStyle w:val="Strong"/>
                <w:rFonts w:ascii="GHEA Grapalat" w:hAnsi="GHEA Grapalat"/>
                <w:i/>
                <w:color w:val="000000"/>
                <w:shd w:val="clear" w:color="auto" w:fill="FFFFFF"/>
              </w:rPr>
              <w:t>ներքին իրավական ակտը</w:t>
            </w:r>
            <w:r w:rsidRPr="0068775D">
              <w:rPr>
                <w:rFonts w:ascii="Arial" w:hAnsi="Arial" w:cs="Arial"/>
                <w:i/>
                <w:color w:val="000000"/>
                <w:shd w:val="clear" w:color="auto" w:fill="FFFFFF"/>
              </w:rPr>
              <w:t> </w:t>
            </w:r>
            <w:r w:rsidRPr="0068775D">
              <w:rPr>
                <w:rFonts w:ascii="GHEA Grapalat" w:hAnsi="GHEA Grapalat"/>
                <w:b/>
                <w:i/>
                <w:color w:val="000000"/>
                <w:shd w:val="clear" w:color="auto" w:fill="FFFFFF"/>
              </w:rPr>
              <w:t>նորմատիվ իրավական ակտի հիման վրա և դրան համապատասխան ընդունված իրավական ակտ է</w:t>
            </w:r>
            <w:r w:rsidRPr="0068775D">
              <w:rPr>
                <w:rFonts w:ascii="GHEA Grapalat" w:hAnsi="GHEA Grapalat"/>
                <w:i/>
                <w:color w:val="000000"/>
                <w:shd w:val="clear" w:color="auto" w:fill="FFFFFF"/>
              </w:rPr>
              <w:t xml:space="preserve">,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rsidR="00931400" w:rsidRPr="0068775D" w:rsidRDefault="00931400" w:rsidP="00931400">
            <w:pPr>
              <w:pStyle w:val="NormalWeb"/>
              <w:shd w:val="clear" w:color="auto" w:fill="FFFFFF"/>
              <w:tabs>
                <w:tab w:val="left" w:pos="1126"/>
              </w:tabs>
              <w:spacing w:before="0" w:beforeAutospacing="0" w:after="0" w:afterAutospacing="0" w:line="360" w:lineRule="auto"/>
              <w:ind w:left="276" w:right="278" w:firstLine="561"/>
              <w:jc w:val="both"/>
              <w:rPr>
                <w:rFonts w:ascii="GHEA Grapalat" w:hAnsi="GHEA Grapalat"/>
                <w:color w:val="000000"/>
                <w:shd w:val="clear" w:color="auto" w:fill="FFFFFF"/>
              </w:rPr>
            </w:pPr>
            <w:r w:rsidRPr="0068775D">
              <w:rPr>
                <w:rFonts w:ascii="GHEA Grapalat" w:hAnsi="GHEA Grapalat"/>
                <w:color w:val="000000"/>
                <w:shd w:val="clear" w:color="auto" w:fill="FFFFFF"/>
              </w:rPr>
              <w:t xml:space="preserve">Մինչդեռ, Նախագծով նախատեսվում է </w:t>
            </w:r>
            <w:r w:rsidRPr="0068775D">
              <w:rPr>
                <w:rFonts w:ascii="GHEA Grapalat" w:hAnsi="GHEA Grapalat"/>
                <w:b/>
                <w:i/>
                <w:color w:val="000000"/>
                <w:shd w:val="clear" w:color="auto" w:fill="FFFFFF"/>
              </w:rPr>
              <w:t xml:space="preserve">հաստատել </w:t>
            </w:r>
            <w:r w:rsidRPr="0068775D">
              <w:rPr>
                <w:rFonts w:ascii="GHEA Grapalat" w:hAnsi="GHEA Grapalat"/>
                <w:i/>
                <w:color w:val="000000"/>
              </w:rPr>
              <w:t xml:space="preserve">հանրակրթական ուսումնական հաստատություններից  </w:t>
            </w:r>
            <w:r w:rsidRPr="0068775D">
              <w:rPr>
                <w:rFonts w:ascii="GHEA Grapalat" w:hAnsi="GHEA Grapalat"/>
                <w:i/>
              </w:rPr>
              <w:t xml:space="preserve">«Հանրակրթության մասին» օրենքի 38-րդ հոդվածի 5-րդ մասի պահանջով աշխատանքից ազատված՝ </w:t>
            </w:r>
            <w:r w:rsidRPr="0068775D">
              <w:rPr>
                <w:rFonts w:ascii="GHEA Grapalat" w:hAnsi="GHEA Grapalat"/>
                <w:b/>
                <w:i/>
              </w:rPr>
              <w:t>բարձրագույն կրթություն չունեցող</w:t>
            </w:r>
            <w:r w:rsidRPr="0068775D">
              <w:rPr>
                <w:rFonts w:ascii="GHEA Grapalat" w:hAnsi="GHEA Grapalat"/>
                <w:b/>
                <w:i/>
                <w:color w:val="000000"/>
              </w:rPr>
              <w:t xml:space="preserve"> մանկավարժների օժանդակության ծրագիրը, </w:t>
            </w:r>
            <w:r w:rsidRPr="0068775D">
              <w:rPr>
                <w:rFonts w:ascii="GHEA Grapalat" w:hAnsi="GHEA Grapalat"/>
                <w:color w:val="000000"/>
              </w:rPr>
              <w:t xml:space="preserve">ինչը չի բխում </w:t>
            </w:r>
            <w:r w:rsidRPr="0068775D">
              <w:rPr>
                <w:rFonts w:ascii="GHEA Grapalat" w:hAnsi="GHEA Grapalat"/>
              </w:rPr>
              <w:t>«Սոցիալական աջակցության մասին» օրենքի վերը նշված նորմերից:</w:t>
            </w:r>
          </w:p>
          <w:p w:rsidR="00931400" w:rsidRPr="00FE3912" w:rsidRDefault="00931400" w:rsidP="00931400">
            <w:pPr>
              <w:pStyle w:val="NormalWeb"/>
              <w:shd w:val="clear" w:color="auto" w:fill="FFFFFF"/>
              <w:tabs>
                <w:tab w:val="left" w:pos="1126"/>
              </w:tabs>
              <w:spacing w:before="0" w:beforeAutospacing="0" w:after="0" w:afterAutospacing="0" w:line="360" w:lineRule="auto"/>
              <w:ind w:left="276" w:right="278" w:firstLine="561"/>
              <w:jc w:val="both"/>
              <w:rPr>
                <w:rFonts w:ascii="GHEA Grapalat" w:hAnsi="GHEA Grapalat"/>
              </w:rPr>
            </w:pPr>
            <w:r w:rsidRPr="0068775D">
              <w:rPr>
                <w:rFonts w:ascii="GHEA Grapalat" w:hAnsi="GHEA Grapalat"/>
                <w:color w:val="000000"/>
                <w:shd w:val="clear" w:color="auto" w:fill="FFFFFF"/>
              </w:rPr>
              <w:t xml:space="preserve"> Հաշվի առնելով վերոգրյալը՝ առաջարկում ենք Նախագծի նախաբանից հանել </w:t>
            </w:r>
            <w:r w:rsidRPr="0068775D">
              <w:rPr>
                <w:rFonts w:ascii="GHEA Grapalat" w:hAnsi="GHEA Grapalat"/>
              </w:rPr>
              <w:t xml:space="preserve">«Սոցիալական աջակցության մասին» օրենքի 8-րդ </w:t>
            </w:r>
            <w:r w:rsidRPr="0068775D">
              <w:rPr>
                <w:rFonts w:ascii="GHEA Grapalat" w:hAnsi="GHEA Grapalat"/>
              </w:rPr>
              <w:lastRenderedPageBreak/>
              <w:t>հոդվածի 1-ին մասի 9-րդ և 21-րդ հոդվածի 1-ին մասի 3.1-ին, 4-րդ և 5-րդ կետերին կատարված հղումները: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931400" w:rsidRPr="0033676A" w:rsidRDefault="00931400"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931400" w:rsidRPr="00876074" w:rsidRDefault="00876074" w:rsidP="00FE3912">
            <w:pPr>
              <w:tabs>
                <w:tab w:val="left" w:pos="6946"/>
                <w:tab w:val="left" w:pos="7513"/>
              </w:tabs>
              <w:spacing w:after="0" w:line="360" w:lineRule="auto"/>
              <w:ind w:left="426" w:right="395" w:hanging="142"/>
              <w:jc w:val="both"/>
              <w:rPr>
                <w:rFonts w:ascii="GHEA Grapalat" w:eastAsia="GHEA Grapalat" w:hAnsi="GHEA Grapalat" w:cs="GHEA Grapalat"/>
                <w:color w:val="000000" w:themeColor="text1"/>
                <w:sz w:val="24"/>
                <w:szCs w:val="24"/>
              </w:rPr>
            </w:pPr>
            <w:r w:rsidRPr="00876074">
              <w:rPr>
                <w:rFonts w:ascii="GHEA Grapalat" w:eastAsia="GHEA Grapalat" w:hAnsi="GHEA Grapalat" w:cs="GHEA Grapalat"/>
                <w:color w:val="000000" w:themeColor="text1"/>
                <w:sz w:val="24"/>
                <w:szCs w:val="24"/>
              </w:rPr>
              <w:t>Ընդունվել է: Նախագծի նախաբանը խմբագրվել է:</w:t>
            </w:r>
          </w:p>
        </w:tc>
      </w:tr>
      <w:tr w:rsidR="00931400"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1400" w:rsidRPr="00FE3912" w:rsidRDefault="00931400" w:rsidP="00931400">
            <w:pPr>
              <w:pStyle w:val="NormalWeb"/>
              <w:numPr>
                <w:ilvl w:val="0"/>
                <w:numId w:val="41"/>
              </w:numPr>
              <w:shd w:val="clear" w:color="auto" w:fill="FFFFFF"/>
              <w:spacing w:before="0" w:beforeAutospacing="0" w:after="0" w:afterAutospacing="0" w:line="360" w:lineRule="auto"/>
              <w:ind w:left="276" w:right="278" w:firstLine="561"/>
              <w:jc w:val="both"/>
              <w:rPr>
                <w:rFonts w:ascii="GHEA Grapalat" w:hAnsi="GHEA Grapalat"/>
              </w:rPr>
            </w:pPr>
            <w:r w:rsidRPr="0068775D">
              <w:rPr>
                <w:rFonts w:ascii="GHEA Grapalat" w:hAnsi="GHEA Grapalat"/>
                <w:color w:val="000000"/>
                <w:shd w:val="clear" w:color="auto" w:fill="FFFFFF"/>
              </w:rPr>
              <w:lastRenderedPageBreak/>
              <w:t>Նախագծի 1-ին կետի բովանդակությունն անհրաժեշտ է համապատասխանեցնել Նախագծի և հավելվածի վերնագրին: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931400" w:rsidRPr="0033676A" w:rsidRDefault="00931400"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931400" w:rsidRPr="00931400" w:rsidRDefault="002D491F" w:rsidP="00FE3912">
            <w:pPr>
              <w:tabs>
                <w:tab w:val="left" w:pos="6946"/>
                <w:tab w:val="left" w:pos="7513"/>
              </w:tabs>
              <w:spacing w:after="0" w:line="360" w:lineRule="auto"/>
              <w:ind w:left="426" w:right="395" w:hanging="14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Ընդունվել է, կետը խմբագրվել է:</w:t>
            </w:r>
          </w:p>
        </w:tc>
      </w:tr>
      <w:tr w:rsidR="00931400"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1400" w:rsidRPr="0068775D" w:rsidRDefault="00931400" w:rsidP="00931400">
            <w:pPr>
              <w:pStyle w:val="ListParagraph"/>
              <w:numPr>
                <w:ilvl w:val="0"/>
                <w:numId w:val="41"/>
              </w:numPr>
              <w:spacing w:after="0" w:line="360" w:lineRule="auto"/>
              <w:ind w:left="276" w:right="278" w:firstLine="561"/>
              <w:jc w:val="both"/>
              <w:rPr>
                <w:rFonts w:ascii="GHEA Grapalat" w:hAnsi="GHEA Grapalat"/>
                <w:color w:val="000000"/>
                <w:shd w:val="clear" w:color="auto" w:fill="FFFFFF"/>
              </w:rPr>
            </w:pPr>
            <w:r w:rsidRPr="0068775D">
              <w:rPr>
                <w:rFonts w:ascii="GHEA Grapalat" w:eastAsia="Times New Roman" w:hAnsi="GHEA Grapalat" w:cs="Times New Roman"/>
                <w:bCs/>
                <w:sz w:val="24"/>
                <w:szCs w:val="24"/>
                <w:lang w:eastAsia="ru-RU"/>
              </w:rPr>
              <w:t xml:space="preserve">Նախագծի հավելվածի 3-րդ կետի 1-ին ենթակետում առաջարկում ենք </w:t>
            </w:r>
            <w:r w:rsidRPr="0068775D">
              <w:rPr>
                <w:rFonts w:ascii="GHEA Grapalat" w:hAnsi="GHEA Grapalat"/>
                <w:i/>
                <w:sz w:val="24"/>
                <w:szCs w:val="24"/>
              </w:rPr>
              <w:t xml:space="preserve">«կարող է փոխհատուցվել» </w:t>
            </w:r>
            <w:r w:rsidRPr="0068775D">
              <w:rPr>
                <w:rFonts w:ascii="GHEA Grapalat" w:hAnsi="GHEA Grapalat"/>
                <w:sz w:val="24"/>
                <w:szCs w:val="24"/>
              </w:rPr>
              <w:t xml:space="preserve">ձևակերպումը խմբագրել, քանի որ տվյալ դեպքում կստացվի, որ </w:t>
            </w:r>
            <w:r w:rsidRPr="0068775D">
              <w:rPr>
                <w:rFonts w:ascii="GHEA Grapalat" w:eastAsia="Times New Roman" w:hAnsi="GHEA Grapalat" w:cs="Times New Roman"/>
                <w:color w:val="000000"/>
                <w:sz w:val="24"/>
                <w:szCs w:val="24"/>
              </w:rPr>
              <w:t xml:space="preserve">բարձրագույն կրթություն ստանալու համար ծրագրի շահառուի ուսման վարձը կարող է նաև չփոխհատուցվել պետության կողմից: Մինչդեռ, Նախագծի ընդունման հիմնական նպատակներից մեկը պետության կողմից ծրագրի շահառուներին ուսման վարձի փոխհատուցման համար ֆինանսական միջոցների հատկացումն է: </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931400" w:rsidRPr="0033676A" w:rsidRDefault="00931400"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931400" w:rsidRPr="001B11F6" w:rsidRDefault="001B11F6" w:rsidP="00FE3912">
            <w:pPr>
              <w:tabs>
                <w:tab w:val="left" w:pos="6946"/>
                <w:tab w:val="left" w:pos="7513"/>
              </w:tabs>
              <w:spacing w:after="0" w:line="360" w:lineRule="auto"/>
              <w:ind w:left="426" w:right="395" w:hanging="142"/>
              <w:jc w:val="both"/>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lang w:val="en-US"/>
              </w:rPr>
              <w:t>Ընդունվել է:</w:t>
            </w:r>
          </w:p>
        </w:tc>
      </w:tr>
      <w:tr w:rsidR="00931400"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1400" w:rsidRPr="0068775D" w:rsidRDefault="00931400" w:rsidP="00931400">
            <w:pPr>
              <w:pStyle w:val="ListParagraph"/>
              <w:numPr>
                <w:ilvl w:val="0"/>
                <w:numId w:val="41"/>
              </w:numPr>
              <w:spacing w:after="0" w:line="360" w:lineRule="auto"/>
              <w:ind w:left="276" w:right="278" w:firstLine="540"/>
              <w:jc w:val="both"/>
              <w:rPr>
                <w:rFonts w:ascii="GHEA Grapalat" w:hAnsi="GHEA Grapalat"/>
                <w:b/>
                <w:i/>
                <w:sz w:val="24"/>
                <w:szCs w:val="24"/>
              </w:rPr>
            </w:pPr>
            <w:r w:rsidRPr="0068775D">
              <w:rPr>
                <w:rFonts w:ascii="GHEA Grapalat" w:eastAsia="Times New Roman" w:hAnsi="GHEA Grapalat" w:cs="Sylfaen"/>
                <w:color w:val="000000"/>
                <w:sz w:val="24"/>
                <w:szCs w:val="24"/>
              </w:rPr>
              <w:t>Նախագծի</w:t>
            </w:r>
            <w:r w:rsidRPr="0068775D">
              <w:rPr>
                <w:rFonts w:ascii="GHEA Grapalat" w:eastAsia="Times New Roman" w:hAnsi="GHEA Grapalat"/>
                <w:color w:val="000000"/>
                <w:sz w:val="24"/>
                <w:szCs w:val="24"/>
              </w:rPr>
              <w:t xml:space="preserve"> </w:t>
            </w:r>
            <w:r w:rsidRPr="0068775D">
              <w:rPr>
                <w:rFonts w:ascii="GHEA Grapalat" w:eastAsia="Times New Roman" w:hAnsi="GHEA Grapalat" w:cs="Sylfaen"/>
                <w:color w:val="000000"/>
                <w:sz w:val="24"/>
                <w:szCs w:val="24"/>
              </w:rPr>
              <w:t>հավելվածի</w:t>
            </w:r>
            <w:r w:rsidRPr="0068775D">
              <w:rPr>
                <w:rFonts w:ascii="GHEA Grapalat" w:eastAsia="Times New Roman" w:hAnsi="GHEA Grapalat"/>
                <w:color w:val="000000"/>
                <w:sz w:val="24"/>
                <w:szCs w:val="24"/>
              </w:rPr>
              <w:t xml:space="preserve"> 4-</w:t>
            </w:r>
            <w:r w:rsidRPr="0068775D">
              <w:rPr>
                <w:rFonts w:ascii="GHEA Grapalat" w:eastAsia="Times New Roman" w:hAnsi="GHEA Grapalat" w:cs="Sylfaen"/>
                <w:color w:val="000000"/>
                <w:sz w:val="24"/>
                <w:szCs w:val="24"/>
              </w:rPr>
              <w:t>րդ</w:t>
            </w:r>
            <w:r w:rsidRPr="0068775D">
              <w:rPr>
                <w:rFonts w:ascii="GHEA Grapalat" w:eastAsia="Times New Roman" w:hAnsi="GHEA Grapalat"/>
                <w:color w:val="000000"/>
                <w:sz w:val="24"/>
                <w:szCs w:val="24"/>
              </w:rPr>
              <w:t xml:space="preserve"> </w:t>
            </w:r>
            <w:r w:rsidRPr="0068775D">
              <w:rPr>
                <w:rFonts w:ascii="GHEA Grapalat" w:eastAsia="Times New Roman" w:hAnsi="GHEA Grapalat" w:cs="Sylfaen"/>
                <w:color w:val="000000"/>
                <w:sz w:val="24"/>
                <w:szCs w:val="24"/>
              </w:rPr>
              <w:t>կետի</w:t>
            </w:r>
            <w:r w:rsidRPr="0068775D">
              <w:rPr>
                <w:rFonts w:ascii="GHEA Grapalat" w:eastAsia="Times New Roman" w:hAnsi="GHEA Grapalat"/>
                <w:color w:val="000000"/>
                <w:sz w:val="24"/>
                <w:szCs w:val="24"/>
              </w:rPr>
              <w:t xml:space="preserve"> </w:t>
            </w:r>
            <w:r w:rsidRPr="0068775D">
              <w:rPr>
                <w:rFonts w:ascii="GHEA Grapalat" w:eastAsia="Times New Roman" w:hAnsi="GHEA Grapalat" w:cs="Sylfaen"/>
                <w:color w:val="000000"/>
                <w:sz w:val="24"/>
                <w:szCs w:val="24"/>
              </w:rPr>
              <w:t>համաձայն՝</w:t>
            </w:r>
            <w:r w:rsidRPr="0068775D">
              <w:rPr>
                <w:rFonts w:ascii="GHEA Grapalat" w:eastAsia="Times New Roman" w:hAnsi="GHEA Grapalat"/>
                <w:color w:val="000000"/>
                <w:sz w:val="24"/>
                <w:szCs w:val="24"/>
              </w:rPr>
              <w:t xml:space="preserve"> </w:t>
            </w:r>
            <w:r w:rsidRPr="0068775D">
              <w:rPr>
                <w:rFonts w:ascii="GHEA Grapalat" w:eastAsia="Times New Roman" w:hAnsi="GHEA Grapalat" w:cs="GHEA Grapalat"/>
                <w:i/>
                <w:color w:val="000000"/>
                <w:sz w:val="24"/>
                <w:szCs w:val="24"/>
              </w:rPr>
              <w:t>սույն</w:t>
            </w:r>
            <w:r w:rsidRPr="0068775D">
              <w:rPr>
                <w:rFonts w:ascii="GHEA Grapalat" w:eastAsia="Times New Roman" w:hAnsi="GHEA Grapalat"/>
                <w:i/>
                <w:color w:val="000000"/>
                <w:sz w:val="24"/>
                <w:szCs w:val="24"/>
              </w:rPr>
              <w:t xml:space="preserve"> հավելվածի 3-րդ կետի 1-ին ենթակետով սահմանված դեպքում </w:t>
            </w:r>
            <w:r w:rsidRPr="0068775D">
              <w:rPr>
                <w:rFonts w:ascii="GHEA Grapalat" w:hAnsi="GHEA Grapalat"/>
                <w:i/>
                <w:sz w:val="24"/>
                <w:szCs w:val="24"/>
              </w:rPr>
              <w:t xml:space="preserve">բուհը ամփոփում է ֆինանսական աջակցություն ունեցող շահառուների տվյալները և ամփոփ տեղեկատվությունը ներկայացնում </w:t>
            </w:r>
            <w:r w:rsidRPr="0068775D">
              <w:rPr>
                <w:rFonts w:ascii="GHEA Grapalat" w:eastAsia="GHEA Grapalat" w:hAnsi="GHEA Grapalat" w:cs="GHEA Grapalat"/>
                <w:b/>
                <w:bCs/>
                <w:i/>
                <w:sz w:val="24"/>
                <w:szCs w:val="24"/>
              </w:rPr>
              <w:t>Բարձրագույն կրթության և գիտության կոմիտե</w:t>
            </w:r>
            <w:r w:rsidRPr="0068775D">
              <w:rPr>
                <w:rFonts w:ascii="GHEA Grapalat" w:hAnsi="GHEA Grapalat"/>
                <w:b/>
                <w:i/>
                <w:sz w:val="24"/>
                <w:szCs w:val="24"/>
              </w:rPr>
              <w:t>։</w:t>
            </w:r>
          </w:p>
          <w:p w:rsidR="00931400" w:rsidRPr="0068775D" w:rsidRDefault="00931400" w:rsidP="00931400">
            <w:pPr>
              <w:pStyle w:val="ListParagraph"/>
              <w:spacing w:after="0" w:line="360" w:lineRule="auto"/>
              <w:ind w:left="276" w:right="278" w:firstLine="630"/>
              <w:jc w:val="both"/>
              <w:rPr>
                <w:rFonts w:ascii="GHEA Grapalat" w:eastAsia="Times New Roman" w:hAnsi="GHEA Grapalat" w:cs="Times New Roman"/>
                <w:i/>
                <w:color w:val="000000"/>
                <w:sz w:val="24"/>
                <w:szCs w:val="24"/>
              </w:rPr>
            </w:pPr>
            <w:r w:rsidRPr="0068775D">
              <w:rPr>
                <w:rFonts w:ascii="GHEA Grapalat" w:eastAsia="Times New Roman" w:hAnsi="GHEA Grapalat" w:cs="Times New Roman"/>
                <w:color w:val="000000"/>
                <w:sz w:val="24"/>
                <w:szCs w:val="24"/>
              </w:rPr>
              <w:t xml:space="preserve">Հավելվածի 5-րդ կետի համաձայն՝ </w:t>
            </w:r>
            <w:r w:rsidRPr="0068775D">
              <w:rPr>
                <w:rFonts w:ascii="GHEA Grapalat" w:hAnsi="GHEA Grapalat"/>
                <w:b/>
                <w:i/>
                <w:sz w:val="24"/>
                <w:szCs w:val="24"/>
              </w:rPr>
              <w:t>Նախարարությունը</w:t>
            </w:r>
            <w:r w:rsidRPr="0068775D">
              <w:rPr>
                <w:rFonts w:ascii="GHEA Grapalat" w:hAnsi="GHEA Grapalat"/>
                <w:i/>
                <w:sz w:val="24"/>
                <w:szCs w:val="24"/>
              </w:rPr>
              <w:t xml:space="preserve"> ամփոփում է ֆինանսական աջակցության կարիք ունեցող շահառուների տվյալները և Հայաստանի Հանրապետության կառավարության </w:t>
            </w:r>
            <w:r w:rsidRPr="0068775D">
              <w:rPr>
                <w:rFonts w:ascii="GHEA Grapalat" w:hAnsi="GHEA Grapalat"/>
                <w:i/>
                <w:sz w:val="24"/>
                <w:szCs w:val="24"/>
              </w:rPr>
              <w:lastRenderedPageBreak/>
              <w:t>հաստատմանը ներկայացնում համապատասխան ֆինանսական միջոցների հատկացման նախագիծը (…)</w:t>
            </w:r>
            <w:r w:rsidRPr="0068775D">
              <w:rPr>
                <w:rFonts w:ascii="GHEA Grapalat" w:eastAsia="Times New Roman" w:hAnsi="GHEA Grapalat" w:cs="Times New Roman"/>
                <w:i/>
                <w:color w:val="000000"/>
                <w:sz w:val="24"/>
                <w:szCs w:val="24"/>
              </w:rPr>
              <w:t>:</w:t>
            </w:r>
          </w:p>
          <w:p w:rsidR="00931400" w:rsidRPr="0068775D" w:rsidRDefault="00931400" w:rsidP="00931400">
            <w:pPr>
              <w:pStyle w:val="ListParagraph"/>
              <w:spacing w:after="0" w:line="360" w:lineRule="auto"/>
              <w:ind w:left="276" w:right="278" w:firstLine="630"/>
              <w:jc w:val="both"/>
              <w:rPr>
                <w:rFonts w:ascii="GHEA Grapalat" w:hAnsi="GHEA Grapalat"/>
                <w:color w:val="000000"/>
                <w:shd w:val="clear" w:color="auto" w:fill="FFFFFF"/>
              </w:rPr>
            </w:pPr>
            <w:r w:rsidRPr="0068775D">
              <w:rPr>
                <w:rFonts w:ascii="GHEA Grapalat" w:hAnsi="GHEA Grapalat"/>
                <w:sz w:val="24"/>
                <w:szCs w:val="24"/>
              </w:rPr>
              <w:t xml:space="preserve">Այս առումով անհրաժեշտ է վերացնել նշված կետերի միջև առկա անհամապատասխանությունը, մասնավորապես, հստակեցնել, թե </w:t>
            </w:r>
            <w:r w:rsidRPr="0068775D">
              <w:rPr>
                <w:rFonts w:ascii="GHEA Grapalat" w:eastAsia="GHEA Grapalat" w:hAnsi="GHEA Grapalat" w:cs="GHEA Grapalat"/>
                <w:b/>
                <w:bCs/>
                <w:i/>
                <w:sz w:val="24"/>
                <w:szCs w:val="24"/>
              </w:rPr>
              <w:t xml:space="preserve">Բարձրագույն կրթության և գիտության կոմիտեն </w:t>
            </w:r>
            <w:r w:rsidRPr="0068775D">
              <w:rPr>
                <w:rFonts w:ascii="GHEA Grapalat" w:eastAsia="GHEA Grapalat" w:hAnsi="GHEA Grapalat" w:cs="GHEA Grapalat"/>
                <w:bCs/>
                <w:sz w:val="24"/>
                <w:szCs w:val="24"/>
              </w:rPr>
              <w:t xml:space="preserve">ամփոփ տեղեկատվությունն ստանալուց հետո ի՞նչ գործառույթ է իրականացնելու՝ նկատի ունենալով, որ </w:t>
            </w:r>
            <w:r w:rsidRPr="0068775D">
              <w:rPr>
                <w:rFonts w:ascii="GHEA Grapalat" w:eastAsia="Times New Roman" w:hAnsi="GHEA Grapalat" w:cs="Times New Roman"/>
                <w:color w:val="000000"/>
                <w:sz w:val="24"/>
                <w:szCs w:val="24"/>
              </w:rPr>
              <w:t xml:space="preserve">Հավելվածի 5-րդ կետի համաձայն՝ շահառուների տվյալներն ամփոփում է </w:t>
            </w:r>
            <w:r w:rsidRPr="0068775D">
              <w:rPr>
                <w:rFonts w:ascii="GHEA Grapalat" w:eastAsia="Times New Roman" w:hAnsi="GHEA Grapalat" w:cs="Times New Roman"/>
                <w:b/>
                <w:i/>
                <w:color w:val="000000"/>
                <w:sz w:val="24"/>
                <w:szCs w:val="24"/>
              </w:rPr>
              <w:t>Նախարարությունը: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931400" w:rsidRPr="0033676A" w:rsidRDefault="00931400"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931400" w:rsidRPr="00151DDB" w:rsidRDefault="00151DDB" w:rsidP="00151DDB">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151DDB">
              <w:rPr>
                <w:rFonts w:ascii="GHEA Grapalat" w:eastAsia="GHEA Grapalat" w:hAnsi="GHEA Grapalat" w:cs="GHEA Grapalat"/>
                <w:color w:val="000000" w:themeColor="text1"/>
                <w:sz w:val="24"/>
                <w:szCs w:val="24"/>
              </w:rPr>
              <w:t>Ընդունվել է: Նախագծի հավելվածի 4-րդ և 5-րդ կետերը խմբագրվել են:</w:t>
            </w:r>
          </w:p>
        </w:tc>
      </w:tr>
      <w:tr w:rsidR="00931400"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31400" w:rsidRPr="0068775D" w:rsidRDefault="00931400" w:rsidP="00931400">
            <w:pPr>
              <w:pStyle w:val="NormalWeb"/>
              <w:numPr>
                <w:ilvl w:val="0"/>
                <w:numId w:val="41"/>
              </w:numPr>
              <w:shd w:val="clear" w:color="auto" w:fill="FFFFFF"/>
              <w:tabs>
                <w:tab w:val="left" w:pos="990"/>
              </w:tabs>
              <w:spacing w:before="0" w:beforeAutospacing="0" w:after="0" w:afterAutospacing="0" w:line="360" w:lineRule="auto"/>
              <w:ind w:left="276" w:right="278" w:firstLine="561"/>
              <w:jc w:val="both"/>
              <w:rPr>
                <w:rFonts w:ascii="GHEA Grapalat" w:hAnsi="GHEA Grapalat"/>
                <w:color w:val="000000"/>
                <w:shd w:val="clear" w:color="auto" w:fill="FFFFFF"/>
              </w:rPr>
            </w:pPr>
            <w:r w:rsidRPr="0068775D">
              <w:rPr>
                <w:rFonts w:ascii="GHEA Grapalat" w:hAnsi="GHEA Grapalat" w:cs="Calibri"/>
                <w:color w:val="000000"/>
              </w:rPr>
              <w:lastRenderedPageBreak/>
              <w:t xml:space="preserve">Հարկ ենք համարում նշել նաև, որ </w:t>
            </w:r>
            <w:r w:rsidRPr="0068775D">
              <w:rPr>
                <w:rFonts w:ascii="GHEA Grapalat" w:hAnsi="GHEA Grapalat"/>
                <w:color w:val="000000"/>
                <w:shd w:val="clear" w:color="auto" w:fill="FFFFFF"/>
              </w:rPr>
              <w:t xml:space="preserve">Հայաստանի Հանրապետության կառավարության 2021 թվականի փետրվարի 25-ի </w:t>
            </w:r>
            <w:r w:rsidRPr="0068775D">
              <w:rPr>
                <w:rFonts w:ascii="GHEA Grapalat" w:hAnsi="GHEA Grapalat"/>
                <w:bCs/>
              </w:rPr>
              <w:t>«Կառավարության աշխատակարգը հաստատելու մասին</w:t>
            </w:r>
            <w:r w:rsidRPr="0068775D">
              <w:rPr>
                <w:rFonts w:ascii="GHEA Grapalat" w:hAnsi="GHEA Grapalat" w:cs="Calibri"/>
                <w:color w:val="000000"/>
              </w:rPr>
              <w:t xml:space="preserve">» </w:t>
            </w:r>
            <w:r w:rsidRPr="0068775D">
              <w:rPr>
                <w:rFonts w:ascii="GHEA Grapalat" w:hAnsi="GHEA Grapalat"/>
                <w:color w:val="000000"/>
                <w:shd w:val="clear" w:color="auto" w:fill="FFFFFF"/>
              </w:rPr>
              <w:t>N 252-Լ որոշման Հավելվածի 15-րդ կետի պահանջներին համապատասխան՝ Նախագիծն անհրաժեշտ է ներկայացնել նաև Հայաստանի Հանրապետության ֆինանսների նախարարության կարծիքին՝ հաշվի առնելով Նախագծի  բովանդակությունը: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931400" w:rsidRPr="0033676A" w:rsidRDefault="00931400"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931400" w:rsidRPr="00876074" w:rsidRDefault="00876074" w:rsidP="00876074">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876074">
              <w:rPr>
                <w:rFonts w:ascii="GHEA Grapalat" w:eastAsia="GHEA Grapalat" w:hAnsi="GHEA Grapalat" w:cs="GHEA Grapalat"/>
                <w:color w:val="000000" w:themeColor="text1"/>
                <w:sz w:val="24"/>
                <w:szCs w:val="24"/>
              </w:rPr>
              <w:t xml:space="preserve">Ընդունվել է: </w:t>
            </w:r>
            <w:r w:rsidRPr="0068775D">
              <w:rPr>
                <w:rFonts w:ascii="GHEA Grapalat" w:hAnsi="GHEA Grapalat"/>
                <w:color w:val="000000"/>
                <w:shd w:val="clear" w:color="auto" w:fill="FFFFFF"/>
              </w:rPr>
              <w:t xml:space="preserve"> </w:t>
            </w:r>
            <w:r w:rsidRPr="00876074">
              <w:rPr>
                <w:rFonts w:ascii="GHEA Grapalat" w:eastAsia="Times New Roman" w:hAnsi="GHEA Grapalat" w:cs="Times New Roman"/>
                <w:color w:val="000000"/>
                <w:sz w:val="24"/>
                <w:szCs w:val="24"/>
                <w:shd w:val="clear" w:color="auto" w:fill="FFFFFF"/>
              </w:rPr>
              <w:t>Նախագիծը ներկայացվել է նաև Հայաստանի Հանրապետության ֆինանսների նախարարության կարծիքին:</w:t>
            </w:r>
          </w:p>
        </w:tc>
      </w:tr>
      <w:tr w:rsidR="00DA1126" w:rsidRPr="003F7264" w:rsidTr="00DA1126">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A1126" w:rsidRPr="0033676A" w:rsidRDefault="00DA1126" w:rsidP="00DA1126">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 xml:space="preserve">ՀՀ </w:t>
            </w:r>
            <w:r>
              <w:rPr>
                <w:rFonts w:ascii="GHEA Grapalat" w:eastAsia="GHEA Grapalat" w:hAnsi="GHEA Grapalat" w:cs="GHEA Grapalat"/>
                <w:b/>
                <w:color w:val="000000" w:themeColor="text1"/>
                <w:sz w:val="24"/>
                <w:szCs w:val="24"/>
              </w:rPr>
              <w:t>ֆինանսների</w:t>
            </w:r>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A1126" w:rsidRPr="0033676A" w:rsidRDefault="00DA1126" w:rsidP="00DA1126">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DA1126" w:rsidRPr="00DA1126" w:rsidRDefault="00DA1126" w:rsidP="00DA1126">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DA1126">
              <w:rPr>
                <w:rFonts w:ascii="GHEA Grapalat" w:eastAsia="GHEA Grapalat" w:hAnsi="GHEA Grapalat" w:cs="GHEA Grapalat"/>
                <w:b/>
                <w:color w:val="000000" w:themeColor="text1"/>
                <w:sz w:val="24"/>
                <w:szCs w:val="24"/>
                <w:lang w:val="en-US"/>
              </w:rPr>
              <w:t>01/34-3/5775-2024</w:t>
            </w:r>
          </w:p>
          <w:p w:rsidR="00DA1126" w:rsidRPr="0033676A" w:rsidRDefault="00DA1126" w:rsidP="00DA1126">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22</w:t>
            </w:r>
            <w:r w:rsidRPr="0033676A">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3</w:t>
            </w:r>
            <w:r w:rsidRPr="0033676A">
              <w:rPr>
                <w:rFonts w:ascii="GHEA Grapalat" w:eastAsia="GHEA Grapalat" w:hAnsi="GHEA Grapalat" w:cs="GHEA Grapalat"/>
                <w:b/>
                <w:color w:val="000000" w:themeColor="text1"/>
                <w:sz w:val="24"/>
                <w:szCs w:val="24"/>
              </w:rPr>
              <w:t>.2024</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DA1126" w:rsidRDefault="00787161" w:rsidP="00787161">
            <w:pPr>
              <w:pStyle w:val="BodyTextIndent"/>
              <w:tabs>
                <w:tab w:val="left" w:pos="0"/>
              </w:tabs>
              <w:spacing w:after="0" w:line="360" w:lineRule="auto"/>
              <w:ind w:left="134" w:right="278" w:firstLine="276"/>
              <w:jc w:val="both"/>
              <w:rPr>
                <w:rFonts w:ascii="GHEA Grapalat" w:hAnsi="GHEA Grapalat"/>
                <w:color w:val="000000"/>
                <w:sz w:val="24"/>
                <w:szCs w:val="24"/>
              </w:rPr>
            </w:pPr>
            <w:r w:rsidRPr="00DA1126">
              <w:rPr>
                <w:rFonts w:ascii="GHEA Grapalat" w:hAnsi="GHEA Grapalat"/>
                <w:color w:val="000000"/>
                <w:sz w:val="24"/>
                <w:szCs w:val="24"/>
              </w:rPr>
              <w:t>«Հանրակրթության մասին» օրենքի (այսուհետ՝ Օրենք) անցումային դրույթներով (</w:t>
            </w:r>
            <w:r w:rsidRPr="00DA1126">
              <w:rPr>
                <w:rFonts w:ascii="GHEA Grapalat" w:eastAsia="GHEA Grapalat" w:hAnsi="GHEA Grapalat" w:cs="GHEA Grapalat"/>
                <w:bCs/>
                <w:sz w:val="24"/>
                <w:szCs w:val="24"/>
              </w:rPr>
              <w:t>38-րդ հոդվածի 5-րդ մաս</w:t>
            </w:r>
            <w:r w:rsidRPr="00DA1126">
              <w:rPr>
                <w:rFonts w:ascii="GHEA Grapalat" w:hAnsi="GHEA Grapalat"/>
                <w:color w:val="000000"/>
                <w:sz w:val="24"/>
                <w:szCs w:val="24"/>
              </w:rPr>
              <w:t xml:space="preserve">) սահմանվել է, որ ուսումնական հաստատությունում աշխատող այն ուսուցիչները, որոնք չեն համապատասխանում Օրենքի 26-րդ հոդվածի 1-ին կետով բարձրագույն </w:t>
            </w:r>
            <w:r w:rsidRPr="00DA1126">
              <w:rPr>
                <w:rFonts w:ascii="GHEA Grapalat" w:hAnsi="GHEA Grapalat"/>
                <w:color w:val="000000"/>
                <w:sz w:val="24"/>
                <w:szCs w:val="24"/>
              </w:rPr>
              <w:lastRenderedPageBreak/>
              <w:t>կրթություն ունենալու վերաբերյալ սահմանված պահանջներին, կարող են շարունակել իրենց մասնագիտական գործունեությունը մինչև 2023 թվականի օգոստոսի 20-ը, բացառությամբ այն դեպքերի, երբ ապահովվում են ուսուցչին ներկայացվող պահանջները, կամ մասնակցել են կամավոր ատեստավորմանը և ՀՀ կառավարության սահմանած կարգով համարվել ատեստավորված։ Օրենքի կիրարկման արդյունքում, համաձայն Նախագծի հիմնավորման, սահմանված պահանջին չհամապատասխանելու հիմքով դադարեցվել է մի քանի հարյուր ուսուցիչների ուսուցչական գործունեությունը:</w:t>
            </w:r>
          </w:p>
          <w:p w:rsidR="00787161" w:rsidRPr="00DA1126" w:rsidRDefault="00787161" w:rsidP="00787161">
            <w:pPr>
              <w:pStyle w:val="BodyTextIndent"/>
              <w:tabs>
                <w:tab w:val="left" w:pos="0"/>
              </w:tabs>
              <w:spacing w:after="0" w:line="360" w:lineRule="auto"/>
              <w:ind w:left="134" w:right="278" w:firstLine="276"/>
              <w:jc w:val="both"/>
              <w:rPr>
                <w:rFonts w:ascii="GHEA Grapalat" w:hAnsi="GHEA Grapalat"/>
                <w:color w:val="000000"/>
                <w:sz w:val="24"/>
                <w:szCs w:val="24"/>
              </w:rPr>
            </w:pPr>
            <w:r w:rsidRPr="00DA1126">
              <w:rPr>
                <w:rFonts w:ascii="GHEA Grapalat" w:hAnsi="GHEA Grapalat"/>
                <w:color w:val="000000"/>
                <w:sz w:val="24"/>
                <w:szCs w:val="24"/>
              </w:rPr>
              <w:t xml:space="preserve">Հարկ է նշել, որ 31.10.2011թ. Օրենքում կատարված փոփոխությամբ (ՀՕ-264-Ն) նշված ուսուցիչների համար մասնագիտական գործունեության շարունակության մասով ժամկետ էր սահմանվել մինչև 2018 թվականի օգոստոսի 20-ը, որն այնուհետ երկարաձգվել էր մինչև 2023 թվականի օգոստոսի 20-ը (28.06.2018թ. ՀՕ-363-Ն): Փաստորեն, Օրենքում կատարված փոփոխություններով հնարավորություն էր տրվել ուսուցիչներին 12 տարվա ընթացքում ապահովել բարձրագույն  կրթություն ստանալու վերաբերյալ պահանջը, որը վերջիններիս կողմից չի կատարվել: Ավելին, Նախագծով առաջարկվում է բակալավրի ծրագրով բարձրագույն կրթություն ստանալ ցանկացող 159 ուսուցիչների ուսման ծախսերը 2024 թվականին և հետագա տարիներին փոխհատուցել պետական բյուջեից (առկա ուսուցման 4 տարիների գծով ծախսերի </w:t>
            </w:r>
            <w:r w:rsidRPr="00DA1126">
              <w:rPr>
                <w:rFonts w:ascii="GHEA Grapalat" w:hAnsi="GHEA Grapalat"/>
                <w:color w:val="000000"/>
                <w:sz w:val="24"/>
                <w:szCs w:val="24"/>
              </w:rPr>
              <w:lastRenderedPageBreak/>
              <w:t>պահանջը կազմում է 307.0 մլն դրամ, հեռակա ուսուցման 5 տարիների գծով՝ 351.6 մլն դրամ), 2024 թվականին ևս 12.0 մլն դրամ հատկացնել կամավոր ատեստավորմանը մասնակցելու նպատակով 500 ուսուցիչների վերապատրաստման համար:</w:t>
            </w:r>
          </w:p>
          <w:p w:rsidR="00787161" w:rsidRPr="00DF4A3A" w:rsidRDefault="00787161" w:rsidP="00787161">
            <w:pPr>
              <w:pStyle w:val="BodyTextIndent"/>
              <w:tabs>
                <w:tab w:val="left" w:pos="0"/>
              </w:tabs>
              <w:spacing w:after="0" w:line="360" w:lineRule="auto"/>
              <w:ind w:left="134" w:right="278" w:firstLine="276"/>
              <w:jc w:val="both"/>
              <w:rPr>
                <w:rFonts w:ascii="GHEA Grapalat" w:hAnsi="GHEA Grapalat"/>
                <w:szCs w:val="24"/>
                <w:shd w:val="clear" w:color="auto" w:fill="FFFFFF"/>
              </w:rPr>
            </w:pPr>
            <w:r w:rsidRPr="00DA1126">
              <w:rPr>
                <w:rFonts w:ascii="GHEA Grapalat" w:hAnsi="GHEA Grapalat"/>
                <w:sz w:val="24"/>
                <w:szCs w:val="24"/>
              </w:rPr>
              <w:t xml:space="preserve">Կարծում ենք, որ կրթության ոլորտում նախաձեռնված բարեփոխումների գծով որդեգրած քաղաքականության շրջանակներում ուսուցչական հանրույթի մոտ գեներացվող դժգոհություններին ընդառաջելը, անկախ վերջիններիս մասնագիտական հմտությունների և կարողությունների գնահատականի՝ խեղաթյուրում է ՀՀ կառավարության կողմից ոլորտում նախաձեռնված բարեփոխումները: Բացի դրանից այն ՀՀ պետական բյուջեի համար առաջացնում է ֆիսկալ ռիսկեր, որոնց ֆինանսավորումը՝ առկա մարտահրավերների և դրանց դիմակայելու համար հարկաբյուջետային հնարավորությունների պարագայում, հնարավոր չի լինելու սպասարկել: Ուստի առաջարկում ենք Նախագիծը հանել շրջանառությունից: </w:t>
            </w:r>
          </w:p>
          <w:p w:rsidR="00787161" w:rsidRPr="0068775D" w:rsidRDefault="00787161" w:rsidP="00787161">
            <w:pPr>
              <w:pStyle w:val="NormalWeb"/>
              <w:shd w:val="clear" w:color="auto" w:fill="FFFFFF"/>
              <w:tabs>
                <w:tab w:val="left" w:pos="990"/>
              </w:tabs>
              <w:spacing w:before="0" w:beforeAutospacing="0" w:after="0" w:afterAutospacing="0" w:line="360" w:lineRule="auto"/>
              <w:ind w:left="837" w:right="278"/>
              <w:jc w:val="both"/>
              <w:rPr>
                <w:rFonts w:ascii="GHEA Grapalat" w:hAnsi="GHEA Grapalat" w:cs="Calibri"/>
                <w:color w:val="000000"/>
              </w:rPr>
            </w:pP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2D1D1A" w:rsidRDefault="00787161" w:rsidP="00787161">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2D1D1A">
              <w:rPr>
                <w:rFonts w:ascii="GHEA Grapalat" w:eastAsia="GHEA Grapalat" w:hAnsi="GHEA Grapalat" w:cs="GHEA Grapalat"/>
                <w:color w:val="000000" w:themeColor="text1"/>
                <w:sz w:val="24"/>
                <w:szCs w:val="24"/>
              </w:rPr>
              <w:t>Չի ընդունվել:</w:t>
            </w:r>
          </w:p>
          <w:p w:rsidR="00787161" w:rsidRDefault="00787161" w:rsidP="00787161">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2D1D1A">
              <w:rPr>
                <w:rFonts w:ascii="GHEA Grapalat" w:eastAsia="GHEA Grapalat" w:hAnsi="GHEA Grapalat" w:cs="GHEA Grapalat"/>
                <w:color w:val="000000" w:themeColor="text1"/>
                <w:sz w:val="24"/>
                <w:szCs w:val="24"/>
              </w:rPr>
              <w:t xml:space="preserve">Սույն օժանդակության </w:t>
            </w:r>
            <w:r>
              <w:rPr>
                <w:rFonts w:ascii="GHEA Grapalat" w:eastAsia="GHEA Grapalat" w:hAnsi="GHEA Grapalat" w:cs="GHEA Grapalat"/>
                <w:color w:val="000000" w:themeColor="text1"/>
                <w:sz w:val="24"/>
                <w:szCs w:val="24"/>
              </w:rPr>
              <w:t>ծրագ</w:t>
            </w:r>
            <w:r w:rsidRPr="002D1D1A">
              <w:rPr>
                <w:rFonts w:ascii="GHEA Grapalat" w:eastAsia="GHEA Grapalat" w:hAnsi="GHEA Grapalat" w:cs="GHEA Grapalat"/>
                <w:color w:val="000000" w:themeColor="text1"/>
                <w:sz w:val="24"/>
                <w:szCs w:val="24"/>
              </w:rPr>
              <w:t>ի</w:t>
            </w:r>
            <w:r w:rsidRPr="00D04A88">
              <w:rPr>
                <w:rFonts w:ascii="GHEA Grapalat" w:eastAsia="GHEA Grapalat" w:hAnsi="GHEA Grapalat" w:cs="GHEA Grapalat"/>
                <w:color w:val="000000" w:themeColor="text1"/>
                <w:sz w:val="24"/>
                <w:szCs w:val="24"/>
              </w:rPr>
              <w:t>րը</w:t>
            </w:r>
            <w:r w:rsidRPr="00A17DF1">
              <w:rPr>
                <w:rFonts w:ascii="GHEA Grapalat" w:eastAsia="GHEA Grapalat" w:hAnsi="GHEA Grapalat" w:cs="GHEA Grapalat"/>
                <w:color w:val="000000" w:themeColor="text1"/>
                <w:sz w:val="24"/>
                <w:szCs w:val="24"/>
              </w:rPr>
              <w:t xml:space="preserve"> </w:t>
            </w:r>
            <w:r w:rsidRPr="00D04A88">
              <w:rPr>
                <w:rFonts w:ascii="GHEA Grapalat" w:eastAsia="GHEA Grapalat" w:hAnsi="GHEA Grapalat" w:cs="GHEA Grapalat"/>
                <w:color w:val="000000" w:themeColor="text1"/>
                <w:sz w:val="24"/>
                <w:szCs w:val="24"/>
              </w:rPr>
              <w:t>մշակվել է՝</w:t>
            </w:r>
            <w:r w:rsidRPr="002D1D1A">
              <w:rPr>
                <w:rFonts w:ascii="GHEA Grapalat" w:eastAsia="GHEA Grapalat" w:hAnsi="GHEA Grapalat" w:cs="GHEA Grapalat"/>
                <w:color w:val="000000" w:themeColor="text1"/>
                <w:sz w:val="24"/>
                <w:szCs w:val="24"/>
              </w:rPr>
              <w:t xml:space="preserve"> հիմքում </w:t>
            </w:r>
            <w:r>
              <w:rPr>
                <w:rFonts w:ascii="GHEA Grapalat" w:eastAsia="GHEA Grapalat" w:hAnsi="GHEA Grapalat" w:cs="GHEA Grapalat"/>
                <w:color w:val="000000" w:themeColor="text1"/>
                <w:sz w:val="24"/>
                <w:szCs w:val="24"/>
              </w:rPr>
              <w:t xml:space="preserve">դնելով </w:t>
            </w:r>
            <w:r w:rsidRPr="002D1D1A">
              <w:rPr>
                <w:rFonts w:ascii="GHEA Grapalat" w:eastAsia="GHEA Grapalat" w:hAnsi="GHEA Grapalat" w:cs="GHEA Grapalat"/>
                <w:color w:val="000000" w:themeColor="text1"/>
                <w:sz w:val="24"/>
                <w:szCs w:val="24"/>
              </w:rPr>
              <w:t xml:space="preserve"> </w:t>
            </w:r>
            <w:r w:rsidRPr="002D1D1A">
              <w:rPr>
                <w:rFonts w:ascii="GHEA Grapalat" w:eastAsia="GHEA Grapalat" w:hAnsi="GHEA Grapalat" w:cs="GHEA Grapalat"/>
                <w:bCs/>
                <w:color w:val="000000" w:themeColor="text1"/>
                <w:sz w:val="24"/>
                <w:szCs w:val="24"/>
              </w:rPr>
              <w:t xml:space="preserve">«Հայաստանի Հանրապետության կրթության մինչև 2030 թվականի զարգացման պետական </w:t>
            </w:r>
            <w:r w:rsidRPr="002D1D1A">
              <w:rPr>
                <w:rFonts w:ascii="GHEA Grapalat" w:eastAsia="GHEA Grapalat" w:hAnsi="GHEA Grapalat" w:cs="GHEA Grapalat"/>
                <w:bCs/>
                <w:color w:val="000000" w:themeColor="text1"/>
                <w:sz w:val="24"/>
                <w:szCs w:val="24"/>
              </w:rPr>
              <w:lastRenderedPageBreak/>
              <w:t xml:space="preserve">ծրագիրը» հաստատելու մասին ՀՀ օրենքի 81-րդ կետի 6-րդ ենթակետի թ. պարբերությամբ </w:t>
            </w:r>
            <w:r>
              <w:rPr>
                <w:rFonts w:ascii="GHEA Grapalat" w:eastAsia="GHEA Grapalat" w:hAnsi="GHEA Grapalat" w:cs="GHEA Grapalat"/>
                <w:bCs/>
                <w:color w:val="000000" w:themeColor="text1"/>
                <w:sz w:val="24"/>
                <w:szCs w:val="24"/>
              </w:rPr>
              <w:t xml:space="preserve">սահմանված՝ </w:t>
            </w:r>
            <w:r w:rsidRPr="002D1D1A">
              <w:rPr>
                <w:rFonts w:ascii="GHEA Grapalat" w:eastAsia="GHEA Grapalat" w:hAnsi="GHEA Grapalat" w:cs="GHEA Grapalat"/>
                <w:color w:val="000000" w:themeColor="text1"/>
                <w:sz w:val="24"/>
                <w:szCs w:val="24"/>
              </w:rPr>
              <w:t>մանկավարժների սոցիալական երաշխիքների համալիր մոտեցման մշակում՝ ըստ անհրաժեշտության օրենսդրական համապատասխան փոփոխությունների միջոցով</w:t>
            </w:r>
            <w:r w:rsidRPr="00D04A88">
              <w:rPr>
                <w:rFonts w:ascii="GHEA Grapalat" w:eastAsia="GHEA Grapalat" w:hAnsi="GHEA Grapalat" w:cs="GHEA Grapalat"/>
                <w:color w:val="000000" w:themeColor="text1"/>
                <w:sz w:val="24"/>
                <w:szCs w:val="24"/>
              </w:rPr>
              <w:t>:</w:t>
            </w:r>
          </w:p>
          <w:p w:rsidR="00567D1D" w:rsidRDefault="00787161" w:rsidP="00567D1D">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A17DF1">
              <w:rPr>
                <w:rFonts w:ascii="GHEA Grapalat" w:eastAsia="GHEA Grapalat" w:hAnsi="GHEA Grapalat" w:cs="GHEA Grapalat"/>
                <w:color w:val="000000" w:themeColor="text1"/>
                <w:sz w:val="24"/>
                <w:szCs w:val="24"/>
              </w:rPr>
              <w:t xml:space="preserve">Նախագծի ընդունման համար հիմք են հանդիսանում նաև </w:t>
            </w:r>
            <w:r>
              <w:rPr>
                <w:rFonts w:ascii="GHEA Grapalat" w:eastAsia="GHEA Grapalat" w:hAnsi="GHEA Grapalat" w:cs="GHEA Grapalat"/>
                <w:color w:val="000000" w:themeColor="text1"/>
                <w:sz w:val="24"/>
                <w:szCs w:val="24"/>
              </w:rPr>
              <w:t>նախ</w:t>
            </w:r>
            <w:r w:rsidRPr="00A17DF1">
              <w:rPr>
                <w:rFonts w:ascii="GHEA Grapalat" w:eastAsia="GHEA Grapalat" w:hAnsi="GHEA Grapalat" w:cs="GHEA Grapalat"/>
                <w:color w:val="000000" w:themeColor="text1"/>
                <w:sz w:val="24"/>
                <w:szCs w:val="24"/>
              </w:rPr>
              <w:t>ագծի հիմնավորմամբ ներկայացված փաստարկները</w:t>
            </w:r>
            <w:r w:rsidR="00567D1D">
              <w:rPr>
                <w:rFonts w:ascii="GHEA Grapalat" w:eastAsia="GHEA Grapalat" w:hAnsi="GHEA Grapalat" w:cs="GHEA Grapalat"/>
                <w:color w:val="000000" w:themeColor="text1"/>
                <w:sz w:val="24"/>
                <w:szCs w:val="24"/>
              </w:rPr>
              <w:t xml:space="preserve">: </w:t>
            </w:r>
          </w:p>
          <w:p w:rsidR="00787161" w:rsidRPr="00052B4C" w:rsidRDefault="00567D1D" w:rsidP="00567D1D">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567D1D">
              <w:rPr>
                <w:rFonts w:ascii="GHEA Grapalat" w:eastAsia="GHEA Grapalat" w:hAnsi="GHEA Grapalat" w:cs="GHEA Grapalat"/>
                <w:color w:val="000000" w:themeColor="text1"/>
                <w:sz w:val="24"/>
                <w:szCs w:val="24"/>
              </w:rPr>
              <w:t>Ծրագրի ներդրման համար կարևոր նախադրյալ է նաև այն հանգամանքը, որ օրենքի պահանջով հաստատությունից դուրս մնացած մասնագետները երկարամյա փորձառություն ունեն, միաժամանակ՝ մասնագիտական զարգացման անհրաժեշտություն</w:t>
            </w:r>
            <w:r w:rsidR="00442BF4" w:rsidRPr="00442BF4">
              <w:rPr>
                <w:rFonts w:ascii="GHEA Grapalat" w:eastAsia="GHEA Grapalat" w:hAnsi="GHEA Grapalat" w:cs="GHEA Grapalat"/>
                <w:color w:val="000000" w:themeColor="text1"/>
                <w:sz w:val="24"/>
                <w:szCs w:val="24"/>
              </w:rPr>
              <w:t>, որը հնարավոր չի եղել ապահովել հիմնականում սոցիալական խնդիրներով պայմանավորված</w:t>
            </w:r>
            <w:r w:rsidRPr="00567D1D">
              <w:rPr>
                <w:rFonts w:ascii="GHEA Grapalat" w:eastAsia="GHEA Grapalat" w:hAnsi="GHEA Grapalat" w:cs="GHEA Grapalat"/>
                <w:color w:val="000000" w:themeColor="text1"/>
                <w:sz w:val="24"/>
                <w:szCs w:val="24"/>
              </w:rPr>
              <w:t xml:space="preserve">: Հաշվի առնելով, որ </w:t>
            </w:r>
            <w:r>
              <w:rPr>
                <w:rFonts w:ascii="GHEA Grapalat" w:eastAsia="GHEA Grapalat" w:hAnsi="GHEA Grapalat" w:cs="GHEA Grapalat"/>
                <w:color w:val="000000" w:themeColor="text1"/>
                <w:sz w:val="24"/>
                <w:szCs w:val="24"/>
              </w:rPr>
              <w:t>ՀՀ-ում առկա են ուսուցչի թափուր տեղեր, որոնք չեն համալրվում այս կամ այն պատճառով</w:t>
            </w:r>
            <w:r w:rsidR="00052B4C" w:rsidRPr="00052B4C">
              <w:rPr>
                <w:rFonts w:ascii="GHEA Grapalat" w:eastAsia="GHEA Grapalat" w:hAnsi="GHEA Grapalat" w:cs="GHEA Grapalat"/>
                <w:color w:val="000000" w:themeColor="text1"/>
                <w:sz w:val="24"/>
                <w:szCs w:val="24"/>
              </w:rPr>
              <w:t xml:space="preserve">, այս ծրագրով հնարավոր կլինի իրենց աշխատանքին նվիրված, բայց օրենքի պահանջին չհամապատասխանող մասնագետներին </w:t>
            </w:r>
            <w:r w:rsidR="00052B4C" w:rsidRPr="00052B4C">
              <w:rPr>
                <w:rFonts w:ascii="GHEA Grapalat" w:eastAsia="GHEA Grapalat" w:hAnsi="GHEA Grapalat" w:cs="GHEA Grapalat"/>
                <w:color w:val="000000" w:themeColor="text1"/>
                <w:sz w:val="24"/>
                <w:szCs w:val="24"/>
              </w:rPr>
              <w:lastRenderedPageBreak/>
              <w:t>պահանջների ապահովման դեպքում հնարավորություն տալ հաստատություն վերադառնալու:</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87161" w:rsidRPr="00787161" w:rsidRDefault="00787161" w:rsidP="00787161">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787161">
              <w:rPr>
                <w:rFonts w:ascii="GHEA Grapalat" w:eastAsia="GHEA Grapalat" w:hAnsi="GHEA Grapalat" w:cs="GHEA Grapalat"/>
                <w:b/>
                <w:color w:val="000000" w:themeColor="text1"/>
                <w:sz w:val="24"/>
                <w:szCs w:val="24"/>
              </w:rPr>
              <w:lastRenderedPageBreak/>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787161" w:rsidRPr="00787161"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787161">
              <w:rPr>
                <w:rFonts w:ascii="GHEA Grapalat" w:eastAsia="GHEA Grapalat" w:hAnsi="GHEA Grapalat" w:cs="GHEA Grapalat"/>
                <w:b/>
                <w:color w:val="000000" w:themeColor="text1"/>
                <w:sz w:val="24"/>
                <w:szCs w:val="24"/>
                <w:lang w:val="en-US"/>
              </w:rPr>
              <w:t>02/11/13921-2024</w:t>
            </w:r>
          </w:p>
          <w:p w:rsidR="00787161" w:rsidRPr="00787161"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en-US"/>
              </w:rPr>
              <w:t>16</w:t>
            </w:r>
            <w:r w:rsidRPr="0033676A">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4</w:t>
            </w:r>
            <w:r w:rsidRPr="0033676A">
              <w:rPr>
                <w:rFonts w:ascii="GHEA Grapalat" w:eastAsia="GHEA Grapalat" w:hAnsi="GHEA Grapalat" w:cs="GHEA Grapalat"/>
                <w:b/>
                <w:color w:val="000000" w:themeColor="text1"/>
                <w:sz w:val="24"/>
                <w:szCs w:val="24"/>
              </w:rPr>
              <w:t>.2024</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787161" w:rsidRDefault="00787161" w:rsidP="003B5C84">
            <w:pPr>
              <w:pStyle w:val="CommentText"/>
              <w:tabs>
                <w:tab w:val="left" w:pos="8212"/>
              </w:tabs>
              <w:spacing w:after="0" w:line="360" w:lineRule="auto"/>
              <w:ind w:left="134" w:right="278"/>
              <w:jc w:val="both"/>
              <w:rPr>
                <w:rFonts w:ascii="GHEA Grapalat" w:hAnsi="GHEA Grapalat"/>
                <w:color w:val="000000"/>
                <w:sz w:val="24"/>
                <w:szCs w:val="24"/>
                <w:lang w:eastAsia="en-US"/>
              </w:rPr>
            </w:pPr>
            <w:r w:rsidRPr="00787161">
              <w:rPr>
                <w:rFonts w:ascii="GHEA Grapalat" w:hAnsi="GHEA Grapalat"/>
                <w:color w:val="000000"/>
                <w:sz w:val="24"/>
                <w:szCs w:val="24"/>
                <w:lang w:eastAsia="en-US"/>
              </w:rPr>
              <w:t xml:space="preserve">1. Նախագծի նախաբանում իրավաչափ չէ Սահմանադրության 83-րդ հոդվածին և «Հանրակրթության մասին» օրենքին (այսուհետ՝ օրենք) հղումները, քանի որ՝ </w:t>
            </w:r>
          </w:p>
          <w:p w:rsidR="00787161" w:rsidRPr="00787161" w:rsidRDefault="00787161" w:rsidP="003B5C84">
            <w:pPr>
              <w:pStyle w:val="CommentText"/>
              <w:numPr>
                <w:ilvl w:val="0"/>
                <w:numId w:val="42"/>
              </w:numPr>
              <w:tabs>
                <w:tab w:val="left" w:pos="418"/>
              </w:tabs>
              <w:spacing w:after="0" w:line="360" w:lineRule="auto"/>
              <w:ind w:left="134" w:right="278" w:firstLine="0"/>
              <w:jc w:val="both"/>
              <w:rPr>
                <w:rFonts w:ascii="GHEA Grapalat" w:hAnsi="GHEA Grapalat"/>
                <w:color w:val="000000"/>
                <w:sz w:val="24"/>
                <w:szCs w:val="24"/>
                <w:lang w:eastAsia="en-US"/>
              </w:rPr>
            </w:pPr>
            <w:r w:rsidRPr="00787161">
              <w:rPr>
                <w:rFonts w:ascii="GHEA Grapalat" w:hAnsi="GHEA Grapalat"/>
                <w:color w:val="000000"/>
                <w:sz w:val="24"/>
                <w:szCs w:val="24"/>
                <w:lang w:eastAsia="en-US"/>
              </w:rPr>
              <w:lastRenderedPageBreak/>
              <w:t xml:space="preserve"> Սահմանադրության 83-րդ հոդվածը վերաբերում է տարաբնույթ դեպքերում քաղաքացիների սոցիալական ապահովությանը, ինչը վերաբերելի չէ նախագծով առաջարկվող օժանդակության կրթական ծրագրին,</w:t>
            </w:r>
          </w:p>
          <w:p w:rsidR="00787161" w:rsidRPr="00787161" w:rsidRDefault="00787161" w:rsidP="003B5C84">
            <w:pPr>
              <w:pStyle w:val="CommentText"/>
              <w:tabs>
                <w:tab w:val="left" w:pos="8212"/>
              </w:tabs>
              <w:spacing w:after="0" w:line="360" w:lineRule="auto"/>
              <w:ind w:left="134" w:right="278"/>
              <w:jc w:val="both"/>
              <w:rPr>
                <w:rFonts w:ascii="GHEA Grapalat" w:hAnsi="GHEA Grapalat"/>
                <w:color w:val="000000"/>
                <w:sz w:val="24"/>
                <w:szCs w:val="24"/>
                <w:lang w:eastAsia="en-US"/>
              </w:rPr>
            </w:pPr>
            <w:r w:rsidRPr="00787161">
              <w:rPr>
                <w:rFonts w:ascii="GHEA Grapalat" w:hAnsi="GHEA Grapalat"/>
                <w:color w:val="000000"/>
                <w:sz w:val="24"/>
                <w:szCs w:val="24"/>
                <w:lang w:eastAsia="en-US"/>
              </w:rPr>
              <w:t xml:space="preserve">2) Օրենքի՝ </w:t>
            </w:r>
          </w:p>
          <w:p w:rsidR="00787161" w:rsidRPr="00787161" w:rsidRDefault="00787161" w:rsidP="003B5C84">
            <w:pPr>
              <w:pStyle w:val="CommentText"/>
              <w:tabs>
                <w:tab w:val="left" w:pos="8212"/>
              </w:tabs>
              <w:spacing w:after="0" w:line="360" w:lineRule="auto"/>
              <w:ind w:left="134" w:right="278"/>
              <w:jc w:val="both"/>
              <w:rPr>
                <w:rFonts w:ascii="GHEA Grapalat" w:hAnsi="GHEA Grapalat"/>
                <w:color w:val="000000"/>
                <w:sz w:val="24"/>
                <w:szCs w:val="24"/>
                <w:lang w:eastAsia="en-US"/>
              </w:rPr>
            </w:pPr>
            <w:r w:rsidRPr="00787161">
              <w:rPr>
                <w:rFonts w:ascii="GHEA Grapalat" w:hAnsi="GHEA Grapalat"/>
                <w:color w:val="000000"/>
                <w:sz w:val="24"/>
                <w:szCs w:val="24"/>
                <w:lang w:eastAsia="en-US"/>
              </w:rPr>
              <w:t>ա. 26-րդ հոդվածի 4-րդ մասը վերաբերում է ուսուցչի պաշտոն զբաղեցնողների ատեստավորմանը, իսկ նախագծով օժանդակության ծրագրի շահառուներ են դիտարկվում մասնագիտական գործունեությունը դադարեցված մանկավարժները,</w:t>
            </w:r>
          </w:p>
          <w:p w:rsidR="00787161" w:rsidRPr="0033676A" w:rsidRDefault="00787161" w:rsidP="003B5C84">
            <w:pPr>
              <w:shd w:val="clear" w:color="auto" w:fill="FFFFFF"/>
              <w:tabs>
                <w:tab w:val="left" w:pos="8212"/>
              </w:tabs>
              <w:spacing w:after="0" w:line="360" w:lineRule="auto"/>
              <w:ind w:left="134" w:right="278"/>
              <w:jc w:val="both"/>
              <w:rPr>
                <w:rFonts w:ascii="GHEA Grapalat" w:eastAsia="GHEA Grapalat" w:hAnsi="GHEA Grapalat" w:cs="GHEA Grapalat"/>
                <w:b/>
                <w:color w:val="000000" w:themeColor="text1"/>
                <w:sz w:val="24"/>
                <w:szCs w:val="24"/>
              </w:rPr>
            </w:pPr>
            <w:r w:rsidRPr="00787161">
              <w:rPr>
                <w:rFonts w:ascii="GHEA Grapalat" w:eastAsia="Times New Roman" w:hAnsi="GHEA Grapalat" w:cs="Arial"/>
                <w:color w:val="000000"/>
                <w:sz w:val="24"/>
                <w:szCs w:val="24"/>
              </w:rPr>
              <w:t>բ</w:t>
            </w:r>
            <w:r w:rsidRPr="00787161">
              <w:rPr>
                <w:rFonts w:ascii="GHEA Grapalat" w:eastAsia="Times New Roman" w:hAnsi="GHEA Grapalat" w:cs="Times New Roman"/>
                <w:color w:val="000000"/>
                <w:sz w:val="24"/>
                <w:szCs w:val="24"/>
              </w:rPr>
              <w:t>. 29-</w:t>
            </w:r>
            <w:r w:rsidRPr="00787161">
              <w:rPr>
                <w:rFonts w:ascii="GHEA Grapalat" w:eastAsia="Times New Roman" w:hAnsi="GHEA Grapalat" w:cs="Arial"/>
                <w:color w:val="000000"/>
                <w:sz w:val="24"/>
                <w:szCs w:val="24"/>
              </w:rPr>
              <w:t>րդ</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հոդվածի</w:t>
            </w:r>
            <w:r w:rsidRPr="00787161">
              <w:rPr>
                <w:rFonts w:ascii="GHEA Grapalat" w:eastAsia="Times New Roman" w:hAnsi="GHEA Grapalat" w:cs="Times New Roman"/>
                <w:color w:val="000000"/>
                <w:sz w:val="24"/>
                <w:szCs w:val="24"/>
              </w:rPr>
              <w:t xml:space="preserve"> 1-</w:t>
            </w:r>
            <w:r w:rsidRPr="00787161">
              <w:rPr>
                <w:rFonts w:ascii="GHEA Grapalat" w:eastAsia="Times New Roman" w:hAnsi="GHEA Grapalat" w:cs="Arial"/>
                <w:color w:val="000000"/>
                <w:sz w:val="24"/>
                <w:szCs w:val="24"/>
              </w:rPr>
              <w:t>ին</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մասի</w:t>
            </w:r>
            <w:r w:rsidRPr="00787161">
              <w:rPr>
                <w:rFonts w:ascii="GHEA Grapalat" w:eastAsia="Times New Roman" w:hAnsi="GHEA Grapalat" w:cs="Times New Roman"/>
                <w:color w:val="000000"/>
                <w:sz w:val="24"/>
                <w:szCs w:val="24"/>
              </w:rPr>
              <w:t xml:space="preserve"> 1-</w:t>
            </w:r>
            <w:r w:rsidRPr="00787161">
              <w:rPr>
                <w:rFonts w:ascii="GHEA Grapalat" w:eastAsia="Times New Roman" w:hAnsi="GHEA Grapalat" w:cs="Arial"/>
                <w:color w:val="000000"/>
                <w:sz w:val="24"/>
                <w:szCs w:val="24"/>
              </w:rPr>
              <w:t>ին</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կետը</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խիստ</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ընդհանրական</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բնույթ</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է</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կրում</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և</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վերաբերելի</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չէ</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նախագծով</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առաջարկվող</w:t>
            </w:r>
            <w:r w:rsidRPr="00787161">
              <w:rPr>
                <w:rFonts w:ascii="GHEA Grapalat" w:eastAsia="Times New Roman" w:hAnsi="GHEA Grapalat" w:cs="Times New Roman"/>
                <w:color w:val="000000"/>
                <w:sz w:val="24"/>
                <w:szCs w:val="24"/>
              </w:rPr>
              <w:t xml:space="preserve"> </w:t>
            </w:r>
            <w:r w:rsidRPr="00787161">
              <w:rPr>
                <w:rFonts w:ascii="GHEA Grapalat" w:eastAsia="Times New Roman" w:hAnsi="GHEA Grapalat" w:cs="Arial"/>
                <w:color w:val="000000"/>
                <w:sz w:val="24"/>
                <w:szCs w:val="24"/>
              </w:rPr>
              <w:t>կարգավորումներին</w:t>
            </w:r>
            <w:r w:rsidRPr="00787161">
              <w:rPr>
                <w:rFonts w:ascii="GHEA Grapalat" w:eastAsia="Times New Roman" w:hAnsi="GHEA Grapalat" w:cs="Times New Roman"/>
                <w:color w:val="000000"/>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BE454B" w:rsidRDefault="00BE454B" w:rsidP="00974BAC">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BE454B">
              <w:rPr>
                <w:rFonts w:ascii="GHEA Grapalat" w:eastAsia="GHEA Grapalat" w:hAnsi="GHEA Grapalat" w:cs="GHEA Grapalat"/>
                <w:bCs/>
                <w:color w:val="000000" w:themeColor="text1"/>
                <w:sz w:val="24"/>
                <w:szCs w:val="24"/>
              </w:rPr>
              <w:t>Ընդունվել է: Նախաբանում հղու</w:t>
            </w:r>
            <w:r w:rsidR="00974BAC" w:rsidRPr="00974BAC">
              <w:rPr>
                <w:rFonts w:ascii="GHEA Grapalat" w:eastAsia="GHEA Grapalat" w:hAnsi="GHEA Grapalat" w:cs="GHEA Grapalat"/>
                <w:bCs/>
                <w:color w:val="000000" w:themeColor="text1"/>
                <w:sz w:val="24"/>
                <w:szCs w:val="24"/>
              </w:rPr>
              <w:t>մ</w:t>
            </w:r>
            <w:r w:rsidRPr="00BE454B">
              <w:rPr>
                <w:rFonts w:ascii="GHEA Grapalat" w:eastAsia="GHEA Grapalat" w:hAnsi="GHEA Grapalat" w:cs="GHEA Grapalat"/>
                <w:bCs/>
                <w:color w:val="000000" w:themeColor="text1"/>
                <w:sz w:val="24"/>
                <w:szCs w:val="24"/>
              </w:rPr>
              <w:t xml:space="preserve"> է կատարվել </w:t>
            </w:r>
            <w:r w:rsidRPr="009129CD">
              <w:rPr>
                <w:rFonts w:ascii="GHEA Grapalat" w:eastAsia="GHEA Grapalat" w:hAnsi="GHEA Grapalat" w:cs="GHEA Grapalat"/>
                <w:bCs/>
                <w:color w:val="000000" w:themeColor="text1"/>
                <w:sz w:val="24"/>
                <w:szCs w:val="24"/>
              </w:rPr>
              <w:t>«Հայաստանի Հանրապետության կրթության մինչ</w:t>
            </w:r>
            <w:r w:rsidRPr="002D1D1A">
              <w:rPr>
                <w:rFonts w:ascii="GHEA Grapalat" w:eastAsia="GHEA Grapalat" w:hAnsi="GHEA Grapalat" w:cs="GHEA Grapalat"/>
                <w:bCs/>
                <w:color w:val="000000" w:themeColor="text1"/>
                <w:sz w:val="24"/>
                <w:szCs w:val="24"/>
              </w:rPr>
              <w:t>և</w:t>
            </w:r>
            <w:r w:rsidRPr="009129CD">
              <w:rPr>
                <w:rFonts w:ascii="GHEA Grapalat" w:eastAsia="GHEA Grapalat" w:hAnsi="GHEA Grapalat" w:cs="GHEA Grapalat"/>
                <w:bCs/>
                <w:color w:val="000000" w:themeColor="text1"/>
                <w:sz w:val="24"/>
                <w:szCs w:val="24"/>
              </w:rPr>
              <w:t xml:space="preserve"> 2030 թվականի զարգացման պետական </w:t>
            </w:r>
            <w:r w:rsidRPr="009129CD">
              <w:rPr>
                <w:rFonts w:ascii="GHEA Grapalat" w:eastAsia="GHEA Grapalat" w:hAnsi="GHEA Grapalat" w:cs="GHEA Grapalat"/>
                <w:bCs/>
                <w:color w:val="000000" w:themeColor="text1"/>
                <w:sz w:val="24"/>
                <w:szCs w:val="24"/>
              </w:rPr>
              <w:lastRenderedPageBreak/>
              <w:t>ծրագիրը» հաստատելու մասին</w:t>
            </w:r>
            <w:r w:rsidRPr="002D1D1A">
              <w:rPr>
                <w:rFonts w:ascii="GHEA Grapalat" w:eastAsia="GHEA Grapalat" w:hAnsi="GHEA Grapalat" w:cs="GHEA Grapalat"/>
                <w:bCs/>
                <w:color w:val="000000" w:themeColor="text1"/>
                <w:sz w:val="24"/>
                <w:szCs w:val="24"/>
              </w:rPr>
              <w:t xml:space="preserve"> ՀՀ օրենքի 81-րդ կետի 6-րդ ենթակետի թ. պարբերությ</w:t>
            </w:r>
            <w:r w:rsidRPr="00BE454B">
              <w:rPr>
                <w:rFonts w:ascii="GHEA Grapalat" w:eastAsia="GHEA Grapalat" w:hAnsi="GHEA Grapalat" w:cs="GHEA Grapalat"/>
                <w:bCs/>
                <w:color w:val="000000" w:themeColor="text1"/>
                <w:sz w:val="24"/>
                <w:szCs w:val="24"/>
              </w:rPr>
              <w:t>անը:</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Default="00787161" w:rsidP="003B5C84">
            <w:pPr>
              <w:pStyle w:val="NormalWeb"/>
              <w:shd w:val="clear" w:color="auto" w:fill="FFFFFF"/>
              <w:tabs>
                <w:tab w:val="left" w:pos="990"/>
                <w:tab w:val="left" w:pos="8212"/>
              </w:tabs>
              <w:spacing w:before="0" w:beforeAutospacing="0" w:after="0" w:afterAutospacing="0" w:line="360" w:lineRule="auto"/>
              <w:ind w:left="134" w:right="278"/>
              <w:jc w:val="both"/>
              <w:rPr>
                <w:rFonts w:ascii="GHEA Grapalat" w:hAnsi="GHEA Grapalat"/>
                <w:color w:val="000000"/>
              </w:rPr>
            </w:pPr>
            <w:r w:rsidRPr="00640E9B">
              <w:rPr>
                <w:rFonts w:ascii="GHEA Grapalat" w:hAnsi="GHEA Grapalat"/>
                <w:color w:val="000000"/>
              </w:rPr>
              <w:lastRenderedPageBreak/>
              <w:t>Նախագծի հավելվածի՝</w:t>
            </w:r>
          </w:p>
          <w:p w:rsidR="00787161" w:rsidRPr="00787161" w:rsidRDefault="00787161" w:rsidP="003B5C84">
            <w:pPr>
              <w:pStyle w:val="CommentText"/>
              <w:numPr>
                <w:ilvl w:val="0"/>
                <w:numId w:val="43"/>
              </w:numPr>
              <w:tabs>
                <w:tab w:val="left" w:pos="134"/>
                <w:tab w:val="left" w:pos="418"/>
                <w:tab w:val="left" w:pos="8212"/>
              </w:tabs>
              <w:ind w:left="134" w:firstLine="0"/>
              <w:jc w:val="both"/>
              <w:rPr>
                <w:rFonts w:ascii="GHEA Grapalat" w:hAnsi="GHEA Grapalat"/>
                <w:color w:val="000000"/>
                <w:sz w:val="24"/>
                <w:szCs w:val="24"/>
                <w:lang w:eastAsia="en-US"/>
              </w:rPr>
            </w:pPr>
            <w:r w:rsidRPr="00787161">
              <w:rPr>
                <w:rFonts w:ascii="GHEA Grapalat" w:hAnsi="GHEA Grapalat"/>
                <w:color w:val="000000"/>
                <w:sz w:val="24"/>
                <w:szCs w:val="24"/>
                <w:lang w:eastAsia="en-US"/>
              </w:rPr>
              <w:t>1-ին կետի ձևակերպումը չի համապատասխանում նախագծի վերնագրին, 1-ին կետին, հավելվածի վերնագրին և 3-րդ կետին,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974BAC">
              <w:rPr>
                <w:rFonts w:ascii="GHEA Grapalat" w:eastAsia="GHEA Grapalat" w:hAnsi="GHEA Grapalat" w:cs="GHEA Grapalat"/>
                <w:color w:val="000000" w:themeColor="text1"/>
                <w:sz w:val="24"/>
                <w:szCs w:val="24"/>
              </w:rPr>
              <w:t>Ընդունվել է: Նախագծի հավելվածի 1-ին կետը խմբագրվել է:</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073059" w:rsidRDefault="00787161" w:rsidP="003B5C84">
            <w:pPr>
              <w:pStyle w:val="Normal1"/>
              <w:tabs>
                <w:tab w:val="left" w:pos="8212"/>
              </w:tabs>
              <w:spacing w:line="240" w:lineRule="auto"/>
              <w:ind w:left="134"/>
              <w:jc w:val="both"/>
              <w:rPr>
                <w:rFonts w:ascii="GHEA Grapalat" w:hAnsi="GHEA Grapalat"/>
                <w:color w:val="000000"/>
                <w:sz w:val="24"/>
                <w:szCs w:val="24"/>
                <w:lang w:val="hy-AM"/>
              </w:rPr>
            </w:pPr>
            <w:r w:rsidRPr="00787161">
              <w:rPr>
                <w:rFonts w:ascii="GHEA Grapalat" w:eastAsia="Times New Roman" w:hAnsi="GHEA Grapalat" w:cs="Times New Roman"/>
                <w:color w:val="000000"/>
                <w:sz w:val="24"/>
                <w:szCs w:val="24"/>
                <w:lang w:val="hy-AM"/>
              </w:rPr>
              <w:t xml:space="preserve">2) 1-ին և 2-րդ կետերը ենթակա են միավորման, քանի որ դրանցով սահմանվում է ծրագրի նպատակի նույնաբովանդակ կարգավորում: Բացի այդ, 2-րդ կետում հիմնավորման ենթակա է այն պնդումը, որ առաջարկվող ծրագիրը կնպաստի </w:t>
            </w:r>
            <w:r w:rsidRPr="00787161">
              <w:rPr>
                <w:rFonts w:ascii="GHEA Grapalat" w:hAnsi="GHEA Grapalat"/>
                <w:sz w:val="24"/>
                <w:szCs w:val="24"/>
                <w:lang w:val="hy-AM"/>
              </w:rPr>
              <w:t>ուսուցիչների թափուր տեղերի համալրմանը,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974BAC">
              <w:rPr>
                <w:rFonts w:ascii="GHEA Grapalat" w:eastAsia="GHEA Grapalat" w:hAnsi="GHEA Grapalat" w:cs="GHEA Grapalat"/>
                <w:color w:val="000000" w:themeColor="text1"/>
                <w:sz w:val="24"/>
                <w:szCs w:val="24"/>
              </w:rPr>
              <w:t>Ընդունվել է, կետերը միավորվել են</w:t>
            </w:r>
            <w:r w:rsidR="00BA60DB" w:rsidRPr="00BA60DB">
              <w:rPr>
                <w:rFonts w:ascii="GHEA Grapalat" w:eastAsia="GHEA Grapalat" w:hAnsi="GHEA Grapalat" w:cs="GHEA Grapalat"/>
                <w:color w:val="000000" w:themeColor="text1"/>
                <w:sz w:val="24"/>
                <w:szCs w:val="24"/>
              </w:rPr>
              <w:t xml:space="preserve">, </w:t>
            </w:r>
            <w:r w:rsidR="00BA60DB" w:rsidRPr="00787161">
              <w:rPr>
                <w:rFonts w:ascii="GHEA Grapalat" w:hAnsi="GHEA Grapalat"/>
                <w:sz w:val="24"/>
                <w:szCs w:val="24"/>
              </w:rPr>
              <w:t>թափուր տեղերի համալրման</w:t>
            </w:r>
            <w:r w:rsidR="00BA60DB" w:rsidRPr="00BA60DB">
              <w:rPr>
                <w:rFonts w:ascii="GHEA Grapalat" w:hAnsi="GHEA Grapalat"/>
                <w:sz w:val="24"/>
                <w:szCs w:val="24"/>
              </w:rPr>
              <w:t xml:space="preserve"> մասով կարգավորումը հանվել է</w:t>
            </w:r>
            <w:r w:rsidRPr="00974BAC">
              <w:rPr>
                <w:rFonts w:ascii="GHEA Grapalat" w:eastAsia="GHEA Grapalat" w:hAnsi="GHEA Grapalat" w:cs="GHEA Grapalat"/>
                <w:color w:val="000000" w:themeColor="text1"/>
                <w:sz w:val="24"/>
                <w:szCs w:val="24"/>
              </w:rPr>
              <w:t>:</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944650" w:rsidRDefault="00787161" w:rsidP="003B5C84">
            <w:pPr>
              <w:pStyle w:val="CommentText"/>
              <w:tabs>
                <w:tab w:val="left" w:pos="8212"/>
              </w:tabs>
              <w:ind w:left="134"/>
              <w:jc w:val="both"/>
              <w:rPr>
                <w:rFonts w:ascii="GHEA Grapalat" w:hAnsi="GHEA Grapalat"/>
                <w:color w:val="000000"/>
                <w:sz w:val="24"/>
                <w:szCs w:val="24"/>
                <w:lang w:eastAsia="en-US"/>
              </w:rPr>
            </w:pPr>
            <w:r w:rsidRPr="00D00F20">
              <w:rPr>
                <w:rFonts w:ascii="GHEA Grapalat" w:hAnsi="GHEA Grapalat"/>
                <w:color w:val="000000"/>
                <w:sz w:val="24"/>
                <w:szCs w:val="24"/>
                <w:lang w:eastAsia="en-US"/>
              </w:rPr>
              <w:t xml:space="preserve">3) </w:t>
            </w:r>
            <w:r w:rsidRPr="00944650">
              <w:rPr>
                <w:rFonts w:ascii="GHEA Grapalat" w:hAnsi="GHEA Grapalat"/>
                <w:color w:val="000000"/>
                <w:sz w:val="24"/>
                <w:szCs w:val="24"/>
                <w:lang w:eastAsia="en-US"/>
              </w:rPr>
              <w:t xml:space="preserve">3-րդ կետում՝ </w:t>
            </w:r>
          </w:p>
          <w:p w:rsidR="00787161" w:rsidRPr="00944650" w:rsidRDefault="00787161" w:rsidP="003B5C84">
            <w:pPr>
              <w:pStyle w:val="CommentText"/>
              <w:tabs>
                <w:tab w:val="left" w:pos="8212"/>
              </w:tabs>
              <w:ind w:left="134"/>
              <w:jc w:val="both"/>
              <w:rPr>
                <w:rFonts w:ascii="GHEA Grapalat" w:hAnsi="GHEA Grapalat"/>
                <w:color w:val="000000"/>
                <w:sz w:val="24"/>
                <w:szCs w:val="24"/>
                <w:lang w:eastAsia="en-US"/>
              </w:rPr>
            </w:pPr>
            <w:r w:rsidRPr="00944650">
              <w:rPr>
                <w:rFonts w:ascii="GHEA Grapalat" w:hAnsi="GHEA Grapalat"/>
                <w:color w:val="000000"/>
                <w:sz w:val="24"/>
                <w:szCs w:val="24"/>
                <w:lang w:eastAsia="en-US"/>
              </w:rPr>
              <w:t>ա. ավելորդ են «,որի մասնագիտական գործունեությունը դադարեցվել է 2023 թվականին՝  Հանրակրթության մասին օրենքի 38-րդ հոդվածի 5-րդ մասի պահանջներին համապատասխան,» բառերը, քանի որ ծրագրի շահառուների շրջանակը նախորդիվ հստակեցված է,</w:t>
            </w:r>
          </w:p>
          <w:p w:rsidR="00787161" w:rsidRPr="00944650" w:rsidRDefault="00787161" w:rsidP="003B5C84">
            <w:pPr>
              <w:pStyle w:val="CommentText"/>
              <w:tabs>
                <w:tab w:val="left" w:pos="8212"/>
              </w:tabs>
              <w:ind w:left="134"/>
              <w:jc w:val="both"/>
              <w:rPr>
                <w:rFonts w:ascii="GHEA Grapalat" w:hAnsi="GHEA Grapalat"/>
                <w:color w:val="000000"/>
                <w:sz w:val="24"/>
                <w:szCs w:val="24"/>
                <w:lang w:eastAsia="en-US"/>
              </w:rPr>
            </w:pPr>
            <w:r w:rsidRPr="00944650">
              <w:rPr>
                <w:rFonts w:ascii="GHEA Grapalat" w:hAnsi="GHEA Grapalat"/>
                <w:color w:val="000000"/>
                <w:sz w:val="24"/>
                <w:szCs w:val="24"/>
                <w:lang w:eastAsia="en-US"/>
              </w:rPr>
              <w:lastRenderedPageBreak/>
              <w:t>բ. 1-ին ենթակետի 2-րդ նախադասությունն անհրաժեշտ է ձևակերպել առանձին կետով՝ համապատասխան փոփոխություն կատարելով նաև հավելվածի 4-րդ կետում,</w:t>
            </w:r>
          </w:p>
          <w:p w:rsidR="00787161" w:rsidRPr="00787161" w:rsidRDefault="00787161" w:rsidP="003B5C84">
            <w:pPr>
              <w:pStyle w:val="CommentText"/>
              <w:tabs>
                <w:tab w:val="left" w:pos="8212"/>
              </w:tabs>
              <w:ind w:left="134"/>
              <w:jc w:val="both"/>
              <w:rPr>
                <w:rFonts w:ascii="GHEA Grapalat" w:hAnsi="GHEA Grapalat"/>
                <w:color w:val="000000"/>
                <w:sz w:val="24"/>
                <w:szCs w:val="24"/>
                <w:lang w:eastAsia="en-US"/>
              </w:rPr>
            </w:pPr>
            <w:r w:rsidRPr="00944650">
              <w:rPr>
                <w:rFonts w:ascii="GHEA Grapalat" w:hAnsi="GHEA Grapalat"/>
                <w:color w:val="000000"/>
                <w:sz w:val="24"/>
                <w:szCs w:val="24"/>
                <w:lang w:eastAsia="en-US"/>
              </w:rPr>
              <w:t>գ. 3-րդ ենթակետ</w:t>
            </w:r>
            <w:r>
              <w:rPr>
                <w:rFonts w:ascii="GHEA Grapalat" w:hAnsi="GHEA Grapalat"/>
                <w:color w:val="000000"/>
                <w:sz w:val="24"/>
                <w:szCs w:val="24"/>
                <w:lang w:eastAsia="en-US"/>
              </w:rPr>
              <w:t>ում</w:t>
            </w:r>
            <w:r w:rsidRPr="00944650">
              <w:rPr>
                <w:rFonts w:ascii="GHEA Grapalat" w:hAnsi="GHEA Grapalat"/>
                <w:color w:val="000000"/>
                <w:sz w:val="24"/>
                <w:szCs w:val="24"/>
                <w:lang w:eastAsia="en-US"/>
              </w:rPr>
              <w:t xml:space="preserve"> պարզաբանման ենթակա է, թե շահառուն կարո՞ղ է արդյոք միաժամանակ օգտվել </w:t>
            </w:r>
            <w:r>
              <w:rPr>
                <w:rFonts w:ascii="GHEA Grapalat" w:hAnsi="GHEA Grapalat"/>
                <w:color w:val="000000"/>
                <w:sz w:val="24"/>
                <w:szCs w:val="24"/>
                <w:lang w:eastAsia="en-US"/>
              </w:rPr>
              <w:t xml:space="preserve">ծրագրով նախատեսված </w:t>
            </w:r>
            <w:r w:rsidRPr="00944650">
              <w:rPr>
                <w:rFonts w:ascii="GHEA Grapalat" w:hAnsi="GHEA Grapalat"/>
                <w:color w:val="000000"/>
                <w:sz w:val="24"/>
                <w:szCs w:val="24"/>
                <w:lang w:eastAsia="en-US"/>
              </w:rPr>
              <w:t>օժանդակության երկու ձևերից</w:t>
            </w:r>
            <w:r>
              <w:rPr>
                <w:rFonts w:ascii="GHEA Grapalat" w:hAnsi="GHEA Grapalat"/>
                <w:color w:val="000000"/>
                <w:sz w:val="24"/>
                <w:szCs w:val="24"/>
                <w:lang w:eastAsia="en-US"/>
              </w:rPr>
              <w:t xml:space="preserve"> և եթե այո, ապա շահառուի կողմից կամավոր ատեստավորումը հաջողությամբ անցնելու դեպքում ուժի մեջ մնալու՞ է</w:t>
            </w:r>
            <w:r w:rsidRPr="004331F6">
              <w:rPr>
                <w:rFonts w:ascii="GHEA Grapalat" w:hAnsi="GHEA Grapalat"/>
                <w:color w:val="000000"/>
                <w:sz w:val="24"/>
                <w:szCs w:val="24"/>
              </w:rPr>
              <w:t xml:space="preserve"> </w:t>
            </w:r>
            <w:r>
              <w:rPr>
                <w:rFonts w:ascii="GHEA Grapalat" w:hAnsi="GHEA Grapalat"/>
                <w:color w:val="000000"/>
                <w:sz w:val="24"/>
                <w:szCs w:val="24"/>
              </w:rPr>
              <w:t>ծրագրի շրջանակներում նրա</w:t>
            </w:r>
            <w:r w:rsidRPr="004331F6">
              <w:rPr>
                <w:rFonts w:ascii="GHEA Grapalat" w:hAnsi="GHEA Grapalat"/>
                <w:color w:val="000000"/>
                <w:sz w:val="24"/>
                <w:szCs w:val="24"/>
              </w:rPr>
              <w:t xml:space="preserve"> ուսման վարձ</w:t>
            </w:r>
            <w:r>
              <w:rPr>
                <w:rFonts w:ascii="GHEA Grapalat" w:hAnsi="GHEA Grapalat"/>
                <w:color w:val="000000"/>
                <w:sz w:val="24"/>
                <w:szCs w:val="24"/>
              </w:rPr>
              <w:t>ի</w:t>
            </w:r>
            <w:r w:rsidRPr="004331F6">
              <w:rPr>
                <w:rFonts w:ascii="GHEA Grapalat" w:hAnsi="GHEA Grapalat"/>
                <w:color w:val="000000"/>
                <w:sz w:val="24"/>
                <w:szCs w:val="24"/>
              </w:rPr>
              <w:t xml:space="preserve">  փոխհատուցում</w:t>
            </w:r>
            <w:r>
              <w:rPr>
                <w:rFonts w:ascii="GHEA Grapalat" w:hAnsi="GHEA Grapalat"/>
                <w:color w:val="000000"/>
                <w:sz w:val="24"/>
                <w:szCs w:val="24"/>
              </w:rPr>
              <w:t>ը</w:t>
            </w:r>
            <w:r>
              <w:rPr>
                <w:rFonts w:ascii="GHEA Grapalat" w:hAnsi="GHEA Grapalat"/>
                <w:color w:val="000000"/>
                <w:sz w:val="24"/>
                <w:szCs w:val="24"/>
                <w:lang w:eastAsia="en-US"/>
              </w:rPr>
              <w:t>,</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ա</w:t>
            </w:r>
            <w:r w:rsidRPr="00974BAC">
              <w:rPr>
                <w:rFonts w:ascii="GHEA Grapalat" w:eastAsia="GHEA Grapalat" w:hAnsi="GHEA Grapalat" w:cs="GHEA Grapalat"/>
                <w:color w:val="000000" w:themeColor="text1"/>
                <w:sz w:val="24"/>
                <w:szCs w:val="24"/>
              </w:rPr>
              <w:t>. Ընդունվել է, կետը խմբագրվել է:</w:t>
            </w: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974BAC">
              <w:rPr>
                <w:rFonts w:ascii="GHEA Grapalat" w:eastAsia="GHEA Grapalat" w:hAnsi="GHEA Grapalat" w:cs="GHEA Grapalat"/>
                <w:color w:val="000000" w:themeColor="text1"/>
                <w:sz w:val="24"/>
                <w:szCs w:val="24"/>
              </w:rPr>
              <w:lastRenderedPageBreak/>
              <w:t>բ. Ընդունվել է:</w:t>
            </w:r>
          </w:p>
          <w:p w:rsid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p w:rsidR="00974BAC" w:rsidRP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974BAC">
              <w:rPr>
                <w:rFonts w:ascii="GHEA Grapalat" w:eastAsia="GHEA Grapalat" w:hAnsi="GHEA Grapalat" w:cs="GHEA Grapalat"/>
                <w:color w:val="000000" w:themeColor="text1"/>
                <w:sz w:val="24"/>
                <w:szCs w:val="24"/>
              </w:rPr>
              <w:t>գ. Ընդունվել է, 3-րդ ենթակետում սահմանվել է, որ շահառուն կարող է միաժամանակ դիմել երկու ծրագրին:</w:t>
            </w:r>
          </w:p>
          <w:p w:rsidR="00974BAC" w:rsidRP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974BAC">
              <w:rPr>
                <w:rFonts w:ascii="GHEA Grapalat" w:eastAsia="GHEA Grapalat" w:hAnsi="GHEA Grapalat" w:cs="GHEA Grapalat"/>
                <w:color w:val="000000" w:themeColor="text1"/>
                <w:sz w:val="24"/>
                <w:szCs w:val="24"/>
              </w:rPr>
              <w:t xml:space="preserve">Կամավոր ատեստավորումը հաջողությամբ անցնելու դեպքում ուսման վարձի փախհատուցումը պահպանվում է, քանի որ </w:t>
            </w:r>
            <w:r w:rsidR="00C104DC" w:rsidRPr="00C104DC">
              <w:rPr>
                <w:rFonts w:ascii="GHEA Grapalat" w:eastAsia="GHEA Grapalat" w:hAnsi="GHEA Grapalat" w:cs="GHEA Grapalat"/>
                <w:color w:val="000000" w:themeColor="text1"/>
                <w:sz w:val="24"/>
                <w:szCs w:val="24"/>
              </w:rPr>
              <w:t>սահմանափակող</w:t>
            </w:r>
            <w:r w:rsidRPr="00974BAC">
              <w:rPr>
                <w:rFonts w:ascii="GHEA Grapalat" w:eastAsia="GHEA Grapalat" w:hAnsi="GHEA Grapalat" w:cs="GHEA Grapalat"/>
                <w:color w:val="000000" w:themeColor="text1"/>
                <w:sz w:val="24"/>
                <w:szCs w:val="24"/>
              </w:rPr>
              <w:t xml:space="preserve"> կարգավորում սահմանված չէ:</w:t>
            </w:r>
          </w:p>
          <w:p w:rsidR="00974BAC" w:rsidRPr="00974BAC"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787161" w:rsidRDefault="00787161" w:rsidP="003B5C84">
            <w:pPr>
              <w:pStyle w:val="CommentText"/>
              <w:tabs>
                <w:tab w:val="left" w:pos="8212"/>
              </w:tabs>
              <w:ind w:left="134"/>
              <w:jc w:val="both"/>
              <w:rPr>
                <w:rFonts w:ascii="GHEA Grapalat" w:hAnsi="GHEA Grapalat"/>
                <w:color w:val="000000"/>
                <w:sz w:val="24"/>
                <w:szCs w:val="24"/>
                <w:lang w:eastAsia="en-US"/>
              </w:rPr>
            </w:pPr>
            <w:r w:rsidRPr="0064406F">
              <w:rPr>
                <w:rFonts w:ascii="GHEA Grapalat" w:hAnsi="GHEA Grapalat"/>
                <w:color w:val="000000"/>
                <w:sz w:val="24"/>
                <w:szCs w:val="24"/>
                <w:lang w:eastAsia="en-US"/>
              </w:rPr>
              <w:lastRenderedPageBreak/>
              <w:t>4) 4-րդ ենթակետում անհրաժեշտ է նշել ԿԳՄՍ նախարարության ամբողջական անվանումը՝ նաև կիրառելով «(այսուհետ՝ նախարարություն)» համառոտագիրը</w:t>
            </w:r>
            <w:r>
              <w:rPr>
                <w:rFonts w:ascii="GHEA Grapalat" w:hAnsi="GHEA Grapalat"/>
                <w:color w:val="000000"/>
                <w:sz w:val="24"/>
                <w:szCs w:val="24"/>
                <w:lang w:eastAsia="en-US"/>
              </w:rPr>
              <w:t>:</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974BAC" w:rsidRDefault="00073059" w:rsidP="00787161">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lang w:val="en-US"/>
              </w:rPr>
            </w:pPr>
            <w:r w:rsidRPr="00974BAC">
              <w:rPr>
                <w:rFonts w:ascii="GHEA Grapalat" w:eastAsia="GHEA Grapalat" w:hAnsi="GHEA Grapalat" w:cs="GHEA Grapalat"/>
                <w:color w:val="000000" w:themeColor="text1"/>
                <w:sz w:val="24"/>
                <w:szCs w:val="24"/>
              </w:rPr>
              <w:t>Ը</w:t>
            </w:r>
            <w:r w:rsidRPr="00974BAC">
              <w:rPr>
                <w:rFonts w:ascii="GHEA Grapalat" w:eastAsia="GHEA Grapalat" w:hAnsi="GHEA Grapalat" w:cs="GHEA Grapalat"/>
                <w:color w:val="000000" w:themeColor="text1"/>
                <w:sz w:val="24"/>
                <w:szCs w:val="24"/>
                <w:lang w:val="en-US"/>
              </w:rPr>
              <w:t>նդունվել է:</w:t>
            </w:r>
          </w:p>
        </w:tc>
      </w:tr>
      <w:tr w:rsidR="00787161"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87161" w:rsidRPr="00787161" w:rsidRDefault="003B5C84" w:rsidP="003B5C84">
            <w:pPr>
              <w:pStyle w:val="CommentText"/>
              <w:tabs>
                <w:tab w:val="left" w:pos="8212"/>
              </w:tabs>
              <w:spacing w:line="276" w:lineRule="auto"/>
              <w:ind w:left="134"/>
              <w:jc w:val="both"/>
              <w:rPr>
                <w:rFonts w:ascii="GHEA Grapalat" w:hAnsi="GHEA Grapalat"/>
                <w:color w:val="000000"/>
                <w:sz w:val="24"/>
                <w:szCs w:val="24"/>
                <w:lang w:eastAsia="en-US"/>
              </w:rPr>
            </w:pPr>
            <w:r w:rsidRPr="00604AF5">
              <w:rPr>
                <w:rFonts w:ascii="GHEA Grapalat" w:hAnsi="GHEA Grapalat"/>
                <w:color w:val="000000"/>
                <w:sz w:val="24"/>
                <w:szCs w:val="24"/>
                <w:lang w:eastAsia="en-US"/>
              </w:rPr>
              <w:t xml:space="preserve">3. </w:t>
            </w:r>
            <w:r w:rsidRPr="009943E8">
              <w:rPr>
                <w:rFonts w:ascii="GHEA Grapalat" w:eastAsiaTheme="minorHAnsi" w:hAnsi="GHEA Grapalat" w:cstheme="minorBidi"/>
                <w:sz w:val="24"/>
                <w:szCs w:val="24"/>
                <w:lang w:eastAsia="en-US"/>
              </w:rPr>
              <w:t>Նախագծի ամփոփաթերթում պատշաճ կերպով հաղթահարված չեն շահագրգիռ մարմինների դիտարկումները: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787161" w:rsidRPr="0033676A" w:rsidRDefault="00787161"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787161" w:rsidRPr="00787161" w:rsidRDefault="00974BAC"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974BAC">
              <w:rPr>
                <w:rFonts w:ascii="GHEA Grapalat" w:eastAsia="GHEA Grapalat" w:hAnsi="GHEA Grapalat" w:cs="GHEA Grapalat"/>
                <w:color w:val="000000" w:themeColor="text1"/>
                <w:sz w:val="24"/>
                <w:szCs w:val="24"/>
              </w:rPr>
              <w:t>Ը</w:t>
            </w:r>
            <w:r w:rsidRPr="00974BAC">
              <w:rPr>
                <w:rFonts w:ascii="GHEA Grapalat" w:eastAsia="GHEA Grapalat" w:hAnsi="GHEA Grapalat" w:cs="GHEA Grapalat"/>
                <w:color w:val="000000" w:themeColor="text1"/>
                <w:sz w:val="24"/>
                <w:szCs w:val="24"/>
                <w:lang w:val="en-US"/>
              </w:rPr>
              <w:t>նդունվել է:</w:t>
            </w:r>
          </w:p>
        </w:tc>
      </w:tr>
      <w:tr w:rsidR="003B5C84" w:rsidRPr="003F7264" w:rsidTr="003B5C84">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3B5C84" w:rsidRPr="00974BAC" w:rsidRDefault="003B5C84" w:rsidP="003B5C84">
            <w:pPr>
              <w:pStyle w:val="CommentText"/>
              <w:tabs>
                <w:tab w:val="left" w:pos="8212"/>
              </w:tabs>
              <w:spacing w:line="276" w:lineRule="auto"/>
              <w:ind w:left="134"/>
              <w:jc w:val="both"/>
              <w:rPr>
                <w:rFonts w:ascii="GHEA Grapalat" w:hAnsi="GHEA Grapalat"/>
                <w:b/>
                <w:color w:val="000000"/>
                <w:sz w:val="24"/>
                <w:szCs w:val="24"/>
                <w:lang w:val="en-US" w:eastAsia="en-US"/>
              </w:rPr>
            </w:pPr>
            <w:r w:rsidRPr="00974BAC">
              <w:rPr>
                <w:rFonts w:ascii="GHEA Grapalat" w:hAnsi="GHEA Grapalat"/>
                <w:b/>
                <w:color w:val="000000"/>
                <w:sz w:val="24"/>
                <w:szCs w:val="24"/>
                <w:lang w:val="en-US" w:eastAsia="en-US"/>
              </w:rPr>
              <w:t xml:space="preserve">Վարչապետի աշխատակազմի </w:t>
            </w:r>
            <w:r w:rsidR="00E461F4" w:rsidRPr="00974BAC">
              <w:rPr>
                <w:rFonts w:ascii="GHEA Grapalat" w:hAnsi="GHEA Grapalat"/>
                <w:b/>
                <w:color w:val="000000"/>
                <w:sz w:val="24"/>
                <w:szCs w:val="24"/>
                <w:lang w:val="en-US" w:eastAsia="en-US"/>
              </w:rPr>
              <w:t>Ի</w:t>
            </w:r>
            <w:r w:rsidRPr="00974BAC">
              <w:rPr>
                <w:rFonts w:ascii="GHEA Grapalat" w:hAnsi="GHEA Grapalat"/>
                <w:b/>
                <w:color w:val="000000"/>
                <w:sz w:val="24"/>
                <w:szCs w:val="24"/>
                <w:lang w:val="en-US" w:eastAsia="en-US"/>
              </w:rPr>
              <w:t>րավաբանական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3B5C84" w:rsidRPr="0033676A"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3B5C84" w:rsidRPr="00787161"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r>
      <w:tr w:rsidR="003B5C84"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B5C84" w:rsidRPr="00604AF5" w:rsidRDefault="003B5C84" w:rsidP="003B5C84">
            <w:pPr>
              <w:tabs>
                <w:tab w:val="left" w:pos="360"/>
                <w:tab w:val="left" w:pos="720"/>
                <w:tab w:val="left" w:pos="810"/>
              </w:tabs>
              <w:ind w:left="276" w:right="278" w:firstLine="283"/>
              <w:jc w:val="both"/>
              <w:rPr>
                <w:rFonts w:ascii="GHEA Grapalat" w:hAnsi="GHEA Grapalat"/>
                <w:color w:val="000000"/>
                <w:sz w:val="24"/>
                <w:szCs w:val="24"/>
              </w:rPr>
            </w:pPr>
            <w:r w:rsidRPr="009B7577">
              <w:rPr>
                <w:rFonts w:ascii="GHEA Grapalat" w:hAnsi="GHEA Grapalat"/>
                <w:color w:val="000000"/>
                <w:sz w:val="24"/>
                <w:szCs w:val="24"/>
                <w:shd w:val="clear" w:color="auto" w:fill="FFFFFF"/>
              </w:rPr>
              <w:t xml:space="preserve">Նախագծի նախաբանում նշված չէ Սահմանադրության կամ օրենքի այն դրույթը, որը </w:t>
            </w:r>
            <w:r w:rsidRPr="00FB1577">
              <w:rPr>
                <w:rFonts w:ascii="GHEA Grapalat" w:hAnsi="GHEA Grapalat"/>
                <w:i/>
                <w:color w:val="000000"/>
                <w:sz w:val="24"/>
                <w:szCs w:val="24"/>
                <w:u w:val="single"/>
                <w:shd w:val="clear" w:color="auto" w:fill="FFFFFF"/>
              </w:rPr>
              <w:t>Կ</w:t>
            </w:r>
            <w:r w:rsidRPr="009B7577">
              <w:rPr>
                <w:rFonts w:ascii="GHEA Grapalat" w:hAnsi="GHEA Grapalat"/>
                <w:i/>
                <w:color w:val="000000"/>
                <w:sz w:val="24"/>
                <w:szCs w:val="24"/>
                <w:u w:val="single"/>
                <w:shd w:val="clear" w:color="auto" w:fill="FFFFFF"/>
              </w:rPr>
              <w:t>առավարությանը լիազորում է ընդունել սույն որոշման նախագիծը</w:t>
            </w:r>
            <w:r w:rsidRPr="009B7577">
              <w:rPr>
                <w:rFonts w:ascii="GHEA Grapalat" w:hAnsi="GHEA Grapalat"/>
                <w:color w:val="000000"/>
                <w:sz w:val="24"/>
                <w:szCs w:val="24"/>
                <w:u w:val="single"/>
                <w:shd w:val="clear" w:color="auto" w:fill="FFFFFF"/>
              </w:rPr>
              <w:t>,</w:t>
            </w:r>
            <w:r w:rsidRPr="009B7577">
              <w:rPr>
                <w:rFonts w:ascii="GHEA Grapalat" w:hAnsi="GHEA Grapalat"/>
                <w:color w:val="000000"/>
                <w:sz w:val="24"/>
                <w:szCs w:val="24"/>
                <w:shd w:val="clear" w:color="auto" w:fill="FFFFFF"/>
              </w:rPr>
              <w:t xml:space="preserve"> </w:t>
            </w:r>
            <w:r w:rsidRPr="009B7577">
              <w:rPr>
                <w:rFonts w:ascii="GHEA Grapalat" w:hAnsi="GHEA Grapalat"/>
                <w:i/>
                <w:color w:val="000000"/>
                <w:sz w:val="24"/>
                <w:szCs w:val="24"/>
                <w:u w:val="single"/>
                <w:shd w:val="clear" w:color="auto" w:fill="FFFFFF"/>
              </w:rPr>
              <w:t>իսկ նախաբանում նշված նորմերը չեն կարող որպես լիազորող նորմ դիտարկվել,</w:t>
            </w:r>
            <w:r w:rsidRPr="009B7577">
              <w:rPr>
                <w:rFonts w:ascii="GHEA Grapalat" w:hAnsi="GHEA Grapalat"/>
                <w:color w:val="000000"/>
                <w:sz w:val="24"/>
                <w:szCs w:val="24"/>
                <w:shd w:val="clear" w:color="auto" w:fill="FFFFFF"/>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9B7577">
              <w:rPr>
                <w:rFonts w:ascii="GHEA Grapalat" w:hAnsi="GHEA Grapalat"/>
                <w:i/>
                <w:color w:val="000000"/>
                <w:sz w:val="24"/>
                <w:szCs w:val="24"/>
                <w:u w:val="single"/>
                <w:shd w:val="clear" w:color="auto" w:fill="FFFFFF"/>
              </w:rPr>
              <w:t xml:space="preserve">օրենքով լիազորվել ընդունելու ենթաօրենսդրական նորմատիվ իրավական </w:t>
            </w:r>
            <w:r w:rsidRPr="009B7577">
              <w:rPr>
                <w:rFonts w:ascii="GHEA Grapalat" w:hAnsi="GHEA Grapalat"/>
                <w:i/>
                <w:color w:val="000000"/>
                <w:sz w:val="24"/>
                <w:szCs w:val="24"/>
                <w:u w:val="single"/>
                <w:shd w:val="clear" w:color="auto" w:fill="FFFFFF"/>
              </w:rPr>
              <w:lastRenderedPageBreak/>
              <w:t>ակտեր</w:t>
            </w:r>
            <w:r w:rsidRPr="009B7577">
              <w:rPr>
                <w:rFonts w:ascii="GHEA Grapalat" w:hAnsi="GHEA Grapalat"/>
                <w:color w:val="000000"/>
                <w:sz w:val="24"/>
                <w:szCs w:val="24"/>
                <w:shd w:val="clear" w:color="auto" w:fill="FFFFFF"/>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3B5C84" w:rsidRPr="0033676A"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3B5C84" w:rsidRPr="00787161" w:rsidRDefault="00BE454B" w:rsidP="00974BAC">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BE454B">
              <w:rPr>
                <w:rFonts w:ascii="GHEA Grapalat" w:eastAsia="GHEA Grapalat" w:hAnsi="GHEA Grapalat" w:cs="GHEA Grapalat"/>
                <w:bCs/>
                <w:color w:val="000000" w:themeColor="text1"/>
                <w:sz w:val="24"/>
                <w:szCs w:val="24"/>
              </w:rPr>
              <w:t>Ընդունվել է: Նախաբանում հղու</w:t>
            </w:r>
            <w:r w:rsidR="00974BAC" w:rsidRPr="00974BAC">
              <w:rPr>
                <w:rFonts w:ascii="GHEA Grapalat" w:eastAsia="GHEA Grapalat" w:hAnsi="GHEA Grapalat" w:cs="GHEA Grapalat"/>
                <w:bCs/>
                <w:color w:val="000000" w:themeColor="text1"/>
                <w:sz w:val="24"/>
                <w:szCs w:val="24"/>
              </w:rPr>
              <w:t>մ</w:t>
            </w:r>
            <w:r w:rsidRPr="00BE454B">
              <w:rPr>
                <w:rFonts w:ascii="GHEA Grapalat" w:eastAsia="GHEA Grapalat" w:hAnsi="GHEA Grapalat" w:cs="GHEA Grapalat"/>
                <w:bCs/>
                <w:color w:val="000000" w:themeColor="text1"/>
                <w:sz w:val="24"/>
                <w:szCs w:val="24"/>
              </w:rPr>
              <w:t xml:space="preserve"> է կատարվել </w:t>
            </w:r>
            <w:r w:rsidRPr="009129CD">
              <w:rPr>
                <w:rFonts w:ascii="GHEA Grapalat" w:eastAsia="GHEA Grapalat" w:hAnsi="GHEA Grapalat" w:cs="GHEA Grapalat"/>
                <w:bCs/>
                <w:color w:val="000000" w:themeColor="text1"/>
                <w:sz w:val="24"/>
                <w:szCs w:val="24"/>
              </w:rPr>
              <w:t>«Հայաստանի Հանրապետության կրթության մինչ</w:t>
            </w:r>
            <w:r w:rsidRPr="002D1D1A">
              <w:rPr>
                <w:rFonts w:ascii="GHEA Grapalat" w:eastAsia="GHEA Grapalat" w:hAnsi="GHEA Grapalat" w:cs="GHEA Grapalat"/>
                <w:bCs/>
                <w:color w:val="000000" w:themeColor="text1"/>
                <w:sz w:val="24"/>
                <w:szCs w:val="24"/>
              </w:rPr>
              <w:t>և</w:t>
            </w:r>
            <w:r w:rsidRPr="009129CD">
              <w:rPr>
                <w:rFonts w:ascii="GHEA Grapalat" w:eastAsia="GHEA Grapalat" w:hAnsi="GHEA Grapalat" w:cs="GHEA Grapalat"/>
                <w:bCs/>
                <w:color w:val="000000" w:themeColor="text1"/>
                <w:sz w:val="24"/>
                <w:szCs w:val="24"/>
              </w:rPr>
              <w:t xml:space="preserve"> 2030 թվականի զարգացման պետական ծրագիրը» հաստատելու մասին</w:t>
            </w:r>
            <w:r w:rsidRPr="002D1D1A">
              <w:rPr>
                <w:rFonts w:ascii="GHEA Grapalat" w:eastAsia="GHEA Grapalat" w:hAnsi="GHEA Grapalat" w:cs="GHEA Grapalat"/>
                <w:bCs/>
                <w:color w:val="000000" w:themeColor="text1"/>
                <w:sz w:val="24"/>
                <w:szCs w:val="24"/>
              </w:rPr>
              <w:t xml:space="preserve"> ՀՀ օրենքի 81-րդ կետի 6-րդ ենթակետի թ. պարբերությ</w:t>
            </w:r>
            <w:r w:rsidRPr="00BE454B">
              <w:rPr>
                <w:rFonts w:ascii="GHEA Grapalat" w:eastAsia="GHEA Grapalat" w:hAnsi="GHEA Grapalat" w:cs="GHEA Grapalat"/>
                <w:bCs/>
                <w:color w:val="000000" w:themeColor="text1"/>
                <w:sz w:val="24"/>
                <w:szCs w:val="24"/>
              </w:rPr>
              <w:t>անը:</w:t>
            </w:r>
          </w:p>
        </w:tc>
      </w:tr>
      <w:tr w:rsidR="003B5C84" w:rsidRPr="003F7264" w:rsidTr="00E461F4">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461F4" w:rsidRPr="00974BAC" w:rsidRDefault="00E461F4" w:rsidP="00E461F4">
            <w:pPr>
              <w:pStyle w:val="CommentText"/>
              <w:tabs>
                <w:tab w:val="left" w:pos="7879"/>
              </w:tabs>
              <w:spacing w:after="0" w:line="276" w:lineRule="auto"/>
              <w:jc w:val="both"/>
              <w:rPr>
                <w:rFonts w:ascii="GHEA Grapalat" w:hAnsi="GHEA Grapalat"/>
                <w:b/>
                <w:sz w:val="24"/>
                <w:szCs w:val="24"/>
              </w:rPr>
            </w:pPr>
            <w:r w:rsidRPr="00974BAC">
              <w:rPr>
                <w:rFonts w:ascii="GHEA Grapalat" w:hAnsi="GHEA Grapalat"/>
                <w:b/>
                <w:sz w:val="24"/>
                <w:szCs w:val="24"/>
              </w:rPr>
              <w:lastRenderedPageBreak/>
              <w:t xml:space="preserve">Վարչապետի աշխատակազմի </w:t>
            </w:r>
            <w:r w:rsidRPr="00974BAC">
              <w:rPr>
                <w:rFonts w:ascii="GHEA Grapalat" w:hAnsi="GHEA Grapalat"/>
                <w:b/>
                <w:sz w:val="24"/>
                <w:szCs w:val="24"/>
              </w:rPr>
              <w:tab/>
            </w:r>
          </w:p>
          <w:p w:rsidR="00E461F4" w:rsidRPr="00974BAC" w:rsidRDefault="00E461F4" w:rsidP="00E461F4">
            <w:pPr>
              <w:pStyle w:val="CommentText"/>
              <w:spacing w:after="0" w:line="276" w:lineRule="auto"/>
              <w:jc w:val="both"/>
              <w:rPr>
                <w:rFonts w:ascii="GHEA Grapalat" w:hAnsi="GHEA Grapalat"/>
                <w:b/>
                <w:sz w:val="24"/>
                <w:szCs w:val="24"/>
              </w:rPr>
            </w:pPr>
            <w:r w:rsidRPr="00974BAC">
              <w:rPr>
                <w:rFonts w:ascii="GHEA Grapalat" w:hAnsi="GHEA Grapalat"/>
                <w:b/>
                <w:sz w:val="24"/>
                <w:szCs w:val="24"/>
              </w:rPr>
              <w:t>Կարգավորման ազդեցության գնահատման վարչություն</w:t>
            </w:r>
          </w:p>
          <w:p w:rsidR="003B5C84" w:rsidRPr="00604AF5" w:rsidRDefault="003B5C84" w:rsidP="003B5C84">
            <w:pPr>
              <w:pStyle w:val="CommentText"/>
              <w:tabs>
                <w:tab w:val="left" w:pos="8212"/>
              </w:tabs>
              <w:spacing w:line="276" w:lineRule="auto"/>
              <w:ind w:left="134"/>
              <w:jc w:val="both"/>
              <w:rPr>
                <w:rFonts w:ascii="GHEA Grapalat" w:hAnsi="GHEA Grapalat"/>
                <w:color w:val="000000"/>
                <w:sz w:val="24"/>
                <w:szCs w:val="24"/>
                <w:lang w:eastAsia="en-US"/>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3B5C84" w:rsidRPr="0033676A"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3B5C84" w:rsidRPr="00787161"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r>
      <w:tr w:rsidR="003B5C84" w:rsidRPr="003F7264" w:rsidTr="0078716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461F4" w:rsidRPr="00E461F4" w:rsidRDefault="00E461F4" w:rsidP="00E461F4">
            <w:pPr>
              <w:pStyle w:val="BodyTextIndent"/>
              <w:tabs>
                <w:tab w:val="left" w:pos="0"/>
              </w:tabs>
              <w:spacing w:after="0" w:line="360" w:lineRule="auto"/>
              <w:ind w:left="134" w:right="278"/>
              <w:jc w:val="both"/>
              <w:rPr>
                <w:rFonts w:ascii="GHEA Grapalat" w:hAnsi="GHEA Grapalat"/>
                <w:bCs/>
                <w:sz w:val="24"/>
                <w:szCs w:val="24"/>
                <w:shd w:val="clear" w:color="auto" w:fill="FFFFFF"/>
              </w:rPr>
            </w:pPr>
            <w:r w:rsidRPr="00E461F4">
              <w:rPr>
                <w:rFonts w:ascii="GHEA Grapalat" w:hAnsi="GHEA Grapalat"/>
                <w:bCs/>
                <w:sz w:val="24"/>
                <w:szCs w:val="24"/>
                <w:shd w:val="clear" w:color="auto" w:fill="FFFFFF"/>
              </w:rPr>
              <w:t xml:space="preserve">Նախագծի հիմնավորման համաձայն՝ 2021 թվականին «Հանրակրթության մասին» օրենքում (այսուհետ՝ օրենք) կատարված փոփոխություններից ելնելով մի քանի հարյուր ուսուցիչներ օրենքի սահմանված պահանջին չհամապատասխանելու հիմքով դադարեցրել են ուսուցչական գործունեությունը: </w:t>
            </w:r>
          </w:p>
          <w:p w:rsidR="00E461F4" w:rsidRPr="00E461F4" w:rsidRDefault="00E461F4" w:rsidP="00E461F4">
            <w:pPr>
              <w:pStyle w:val="BodyTextIndent"/>
              <w:tabs>
                <w:tab w:val="left" w:pos="0"/>
              </w:tabs>
              <w:spacing w:after="0" w:line="360" w:lineRule="auto"/>
              <w:ind w:left="134" w:right="278"/>
              <w:jc w:val="both"/>
              <w:rPr>
                <w:rFonts w:ascii="GHEA Grapalat" w:hAnsi="GHEA Grapalat"/>
                <w:bCs/>
                <w:sz w:val="24"/>
                <w:szCs w:val="24"/>
                <w:shd w:val="clear" w:color="auto" w:fill="FFFFFF"/>
              </w:rPr>
            </w:pPr>
            <w:r w:rsidRPr="00E461F4">
              <w:rPr>
                <w:rFonts w:ascii="GHEA Grapalat" w:hAnsi="GHEA Grapalat"/>
                <w:bCs/>
                <w:sz w:val="24"/>
                <w:szCs w:val="24"/>
                <w:shd w:val="clear" w:color="auto" w:fill="FFFFFF"/>
              </w:rPr>
              <w:t xml:space="preserve">Նախագծով առաջարկվում է բարձրագույն կրթություն չունեցող մանկավարժներին ֆինանսական օժանդակություն ցուցաբերել՝ բարձրագույն կրթություն ստանալու կամ կամավոր ատեստավորման հետագա փուլին մասնակցելու գործընթացում, առաջարկելով երկու ծրագիր: Մասնավորապես՝ </w:t>
            </w:r>
          </w:p>
          <w:p w:rsidR="00E461F4" w:rsidRPr="00E461F4" w:rsidRDefault="00E461F4" w:rsidP="00E461F4">
            <w:pPr>
              <w:pStyle w:val="BodyTextIndent"/>
              <w:numPr>
                <w:ilvl w:val="0"/>
                <w:numId w:val="44"/>
              </w:numPr>
              <w:tabs>
                <w:tab w:val="left" w:pos="0"/>
              </w:tabs>
              <w:spacing w:after="0" w:line="360" w:lineRule="auto"/>
              <w:ind w:right="278"/>
              <w:jc w:val="both"/>
              <w:rPr>
                <w:rFonts w:ascii="GHEA Grapalat" w:hAnsi="GHEA Grapalat"/>
                <w:color w:val="000000"/>
                <w:sz w:val="24"/>
                <w:szCs w:val="24"/>
              </w:rPr>
            </w:pPr>
            <w:r w:rsidRPr="00E461F4">
              <w:rPr>
                <w:rFonts w:ascii="GHEA Grapalat" w:hAnsi="GHEA Grapalat"/>
                <w:bCs/>
                <w:sz w:val="24"/>
                <w:szCs w:val="24"/>
                <w:shd w:val="clear" w:color="auto" w:fill="FFFFFF"/>
              </w:rPr>
              <w:t xml:space="preserve">Ծրագիր 1-ով նախատեսվում է </w:t>
            </w:r>
            <w:r w:rsidRPr="00E461F4">
              <w:rPr>
                <w:rFonts w:ascii="GHEA Grapalat" w:hAnsi="GHEA Grapalat"/>
                <w:color w:val="000000"/>
                <w:sz w:val="24"/>
                <w:szCs w:val="24"/>
              </w:rPr>
              <w:t xml:space="preserve">բակալավրի ծրագրով բարձրագույն կրթություն ստանալ ցանկացող 159 ուսուցիչների (այսուհետ՝ շահառու) ուսման ծախսերը, որոնք կազմում են մոտ 351.6 մլն դրամ՝ փոխհատուցել պետական բյուջեից: </w:t>
            </w:r>
            <w:r w:rsidRPr="00E461F4">
              <w:rPr>
                <w:rFonts w:ascii="GHEA Grapalat" w:hAnsi="GHEA Grapalat"/>
                <w:color w:val="000000"/>
                <w:sz w:val="24"/>
                <w:szCs w:val="24"/>
              </w:rPr>
              <w:lastRenderedPageBreak/>
              <w:t>Առաջարկում ենք ներկայացնել ինչ հիմքերով է հաշվարկվել 159 շահառուների թիվը, եղել են արդյոք նախնական քննարկումներ այս ծրագրի շահառուների հետ, արդյոք ունեցել են նրանք ֆինանսական դժվարություններ համապատասխան բուհ ընդունվելու համար և քանիսն են շահառուներից պատրաստակամ օգտվելու առաջարկվող ծրագրից:</w:t>
            </w:r>
          </w:p>
          <w:p w:rsidR="00E461F4" w:rsidRPr="00E461F4" w:rsidRDefault="00E461F4" w:rsidP="00E461F4">
            <w:pPr>
              <w:pStyle w:val="BodyTextIndent"/>
              <w:numPr>
                <w:ilvl w:val="0"/>
                <w:numId w:val="44"/>
              </w:numPr>
              <w:tabs>
                <w:tab w:val="left" w:pos="0"/>
              </w:tabs>
              <w:spacing w:after="0" w:line="360" w:lineRule="auto"/>
              <w:ind w:right="278"/>
              <w:jc w:val="both"/>
              <w:rPr>
                <w:rFonts w:ascii="GHEA Grapalat" w:hAnsi="GHEA Grapalat"/>
                <w:color w:val="000000"/>
                <w:sz w:val="24"/>
                <w:szCs w:val="24"/>
              </w:rPr>
            </w:pPr>
            <w:r w:rsidRPr="00E461F4">
              <w:rPr>
                <w:rFonts w:ascii="GHEA Grapalat" w:hAnsi="GHEA Grapalat"/>
                <w:color w:val="000000"/>
                <w:sz w:val="24"/>
                <w:szCs w:val="24"/>
              </w:rPr>
              <w:t xml:space="preserve">Ծրագիր 2-ով </w:t>
            </w:r>
            <w:r w:rsidRPr="00E461F4">
              <w:rPr>
                <w:rFonts w:ascii="GHEA Grapalat" w:hAnsi="GHEA Grapalat"/>
                <w:bCs/>
                <w:sz w:val="24"/>
                <w:szCs w:val="24"/>
                <w:shd w:val="clear" w:color="auto" w:fill="FFFFFF"/>
              </w:rPr>
              <w:t>նախատեսվում է</w:t>
            </w:r>
            <w:r w:rsidRPr="00E461F4">
              <w:rPr>
                <w:rFonts w:ascii="GHEA Grapalat" w:hAnsi="GHEA Grapalat"/>
                <w:color w:val="000000"/>
                <w:sz w:val="24"/>
                <w:szCs w:val="24"/>
              </w:rPr>
              <w:t xml:space="preserve"> 500 ուսուցիչների (այսուհետ՝ շահառու) կամավոր ատեստավորման վերապատրաստմանը մասնակցելու ծախսերը, որոնք կազմում են մոտ 12.0 մլն դրամ՝ փոխհատուցել պետական բյուջեից</w:t>
            </w:r>
            <w:r w:rsidRPr="00E461F4">
              <w:rPr>
                <w:rFonts w:ascii="GHEA Grapalat" w:hAnsi="GHEA Grapalat"/>
                <w:bCs/>
                <w:sz w:val="24"/>
                <w:szCs w:val="24"/>
                <w:shd w:val="clear" w:color="auto" w:fill="FFFFFF"/>
              </w:rPr>
              <w:t xml:space="preserve">: </w:t>
            </w:r>
            <w:r w:rsidRPr="00E461F4">
              <w:rPr>
                <w:rFonts w:ascii="GHEA Grapalat" w:hAnsi="GHEA Grapalat"/>
                <w:color w:val="000000"/>
                <w:sz w:val="24"/>
                <w:szCs w:val="24"/>
              </w:rPr>
              <w:t>Առաջարկում ենք ներկայացնել ինչ հիմքերով է հաշվարկվել 500 շահառուների թիվը, եղել են արդյոք նախնական քննարկումներ այս ծրագրի շահառուների հետ, արդյոք ունեցել են նրանք ֆինանսական դժվարություններ վճարելու կամավոր ատեստավորման համար կազմակերպվող վերապատրաստման վճարները, որոնք թերևս խոչընդոտ չպետք է հանդիսանային վճարների ոչ բարձր լինելու հանգամանքով պայմանավորված, թե նշել են այլ պատճառներ, օրինակ՝ վերապատրաստման կազմակերպական կամ դասընթացի տևողության և ուսումնական նյութի յուրացման հետ կապված խնդիրներ և քանիսն են շահառուներից պատրաստակամ օգտվելու առաջարկվող ծրագրից:</w:t>
            </w:r>
          </w:p>
          <w:p w:rsidR="003B5C84" w:rsidRPr="00604AF5" w:rsidRDefault="00E461F4" w:rsidP="00E461F4">
            <w:pPr>
              <w:spacing w:after="0" w:line="360" w:lineRule="auto"/>
              <w:ind w:left="134" w:right="278"/>
              <w:jc w:val="both"/>
              <w:rPr>
                <w:rFonts w:ascii="GHEA Grapalat" w:hAnsi="GHEA Grapalat"/>
                <w:color w:val="000000"/>
                <w:sz w:val="24"/>
                <w:szCs w:val="24"/>
              </w:rPr>
            </w:pPr>
            <w:r w:rsidRPr="00E461F4">
              <w:rPr>
                <w:rFonts w:ascii="GHEA Grapalat" w:hAnsi="GHEA Grapalat" w:cs="Arial"/>
                <w:bCs/>
                <w:sz w:val="24"/>
                <w:szCs w:val="24"/>
                <w:shd w:val="clear" w:color="auto" w:fill="FFFFFF"/>
              </w:rPr>
              <w:lastRenderedPageBreak/>
              <w:t>Կարգավորման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ազդեցության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գնահատման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ԿԱԳ</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տեսանկյունից՝</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կարևոր</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է</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նախագծի</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հիմնավորմամբ</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հստակ</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սահմանել</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կարգավորման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ենթակա</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խնդիրը</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Հակառակ</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դեպքում՝</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շահառուները</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կարող</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են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չդիմել</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նշված</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ծրագրերին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կամ</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դիմել</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և</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չստանալ</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դրական</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արդյունք</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և</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առաջարկվող</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կարգավորումը</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չի</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հասնի</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իր</w:t>
            </w:r>
            <w:r w:rsidRPr="00E461F4">
              <w:rPr>
                <w:rFonts w:ascii="GHEA Grapalat" w:hAnsi="GHEA Grapalat"/>
                <w:bCs/>
                <w:sz w:val="24"/>
                <w:szCs w:val="24"/>
                <w:shd w:val="clear" w:color="auto" w:fill="FFFFFF"/>
              </w:rPr>
              <w:t xml:space="preserve"> </w:t>
            </w:r>
            <w:r w:rsidRPr="00E461F4">
              <w:rPr>
                <w:rFonts w:ascii="GHEA Grapalat" w:hAnsi="GHEA Grapalat" w:cs="Arial"/>
                <w:bCs/>
                <w:sz w:val="24"/>
                <w:szCs w:val="24"/>
                <w:shd w:val="clear" w:color="auto" w:fill="FFFFFF"/>
              </w:rPr>
              <w:t>նպատակին</w:t>
            </w:r>
            <w:r w:rsidRPr="00E461F4">
              <w:rPr>
                <w:rFonts w:ascii="GHEA Grapalat" w:hAnsi="GHEA Grapalat"/>
                <w:bCs/>
                <w:sz w:val="24"/>
                <w:szCs w:val="24"/>
                <w:shd w:val="clear" w:color="auto" w:fill="FFFFFF"/>
              </w:rPr>
              <w:t>:</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3B5C84" w:rsidRPr="0033676A"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3B5C84" w:rsidRDefault="003B5C84"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861FF2" w:rsidP="0078716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61FF2" w:rsidRDefault="00BB75B6"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BB75B6">
              <w:rPr>
                <w:rFonts w:ascii="GHEA Grapalat" w:eastAsia="GHEA Grapalat" w:hAnsi="GHEA Grapalat" w:cs="GHEA Grapalat"/>
                <w:color w:val="000000" w:themeColor="text1"/>
                <w:sz w:val="24"/>
                <w:szCs w:val="24"/>
              </w:rPr>
              <w:t xml:space="preserve">Հայտնում եմ, որ շահառուների թիվը կազմվել է՝ հիմք ընդունելով </w:t>
            </w:r>
            <w:r w:rsidR="0044224C" w:rsidRPr="0044224C">
              <w:rPr>
                <w:rFonts w:ascii="GHEA Grapalat" w:eastAsia="GHEA Grapalat" w:hAnsi="GHEA Grapalat" w:cs="GHEA Grapalat"/>
                <w:color w:val="000000" w:themeColor="text1"/>
                <w:sz w:val="24"/>
                <w:szCs w:val="24"/>
              </w:rPr>
              <w:t>վերջինների հետ տեղի ունեցած</w:t>
            </w:r>
            <w:r w:rsidRPr="00BB75B6">
              <w:rPr>
                <w:rFonts w:ascii="GHEA Grapalat" w:eastAsia="GHEA Grapalat" w:hAnsi="GHEA Grapalat" w:cs="GHEA Grapalat"/>
                <w:color w:val="000000" w:themeColor="text1"/>
                <w:sz w:val="24"/>
                <w:szCs w:val="24"/>
              </w:rPr>
              <w:t xml:space="preserve"> </w:t>
            </w:r>
            <w:r w:rsidR="0044224C">
              <w:rPr>
                <w:rFonts w:ascii="GHEA Grapalat" w:eastAsia="GHEA Grapalat" w:hAnsi="GHEA Grapalat" w:cs="GHEA Grapalat"/>
                <w:color w:val="000000" w:themeColor="text1"/>
                <w:sz w:val="24"/>
                <w:szCs w:val="24"/>
              </w:rPr>
              <w:t>հանդիպում</w:t>
            </w:r>
            <w:r w:rsidR="0044224C" w:rsidRPr="0044224C">
              <w:rPr>
                <w:rFonts w:ascii="GHEA Grapalat" w:eastAsia="GHEA Grapalat" w:hAnsi="GHEA Grapalat" w:cs="GHEA Grapalat"/>
                <w:color w:val="000000" w:themeColor="text1"/>
                <w:sz w:val="24"/>
                <w:szCs w:val="24"/>
              </w:rPr>
              <w:t>-</w:t>
            </w:r>
            <w:r w:rsidRPr="00BB75B6">
              <w:rPr>
                <w:rFonts w:ascii="GHEA Grapalat" w:eastAsia="GHEA Grapalat" w:hAnsi="GHEA Grapalat" w:cs="GHEA Grapalat"/>
                <w:color w:val="000000" w:themeColor="text1"/>
                <w:sz w:val="24"/>
                <w:szCs w:val="24"/>
              </w:rPr>
              <w:t xml:space="preserve">քննարկումների արդյունքները, ընդունված դիմումները, ինչպես նաև սույն ծրագրից </w:t>
            </w:r>
            <w:r w:rsidRPr="00BB75B6">
              <w:rPr>
                <w:rFonts w:ascii="GHEA Grapalat" w:eastAsia="GHEA Grapalat" w:hAnsi="GHEA Grapalat" w:cs="GHEA Grapalat"/>
                <w:color w:val="000000" w:themeColor="text1"/>
                <w:sz w:val="24"/>
                <w:szCs w:val="24"/>
              </w:rPr>
              <w:lastRenderedPageBreak/>
              <w:t xml:space="preserve">օգտվելու պատրաստակամություն հայտնած շահառուների </w:t>
            </w:r>
            <w:r w:rsidR="00E37229" w:rsidRPr="00E37229">
              <w:rPr>
                <w:rFonts w:ascii="GHEA Grapalat" w:eastAsia="GHEA Grapalat" w:hAnsi="GHEA Grapalat" w:cs="GHEA Grapalat"/>
                <w:color w:val="000000" w:themeColor="text1"/>
                <w:sz w:val="24"/>
                <w:szCs w:val="24"/>
              </w:rPr>
              <w:t>թիվ</w:t>
            </w:r>
            <w:r w:rsidRPr="00BB75B6">
              <w:rPr>
                <w:rFonts w:ascii="GHEA Grapalat" w:eastAsia="GHEA Grapalat" w:hAnsi="GHEA Grapalat" w:cs="GHEA Grapalat"/>
                <w:color w:val="000000" w:themeColor="text1"/>
                <w:sz w:val="24"/>
                <w:szCs w:val="24"/>
              </w:rPr>
              <w:t>ը:</w:t>
            </w:r>
          </w:p>
          <w:p w:rsidR="00BB75B6" w:rsidRDefault="00BB75B6"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BB75B6">
              <w:rPr>
                <w:rFonts w:ascii="GHEA Grapalat" w:eastAsia="GHEA Grapalat" w:hAnsi="GHEA Grapalat" w:cs="GHEA Grapalat"/>
                <w:color w:val="000000" w:themeColor="text1"/>
                <w:sz w:val="24"/>
                <w:szCs w:val="24"/>
              </w:rPr>
              <w:t>Շահառուների սոցիալական հավասարության սկզբունքից ելն</w:t>
            </w:r>
            <w:r w:rsidR="006E53C3" w:rsidRPr="00FE6448">
              <w:rPr>
                <w:rFonts w:ascii="GHEA Grapalat" w:eastAsia="GHEA Grapalat" w:hAnsi="GHEA Grapalat" w:cs="GHEA Grapalat"/>
                <w:color w:val="000000" w:themeColor="text1"/>
                <w:sz w:val="24"/>
                <w:szCs w:val="24"/>
              </w:rPr>
              <w:t>ե</w:t>
            </w:r>
            <w:r w:rsidRPr="00BB75B6">
              <w:rPr>
                <w:rFonts w:ascii="GHEA Grapalat" w:eastAsia="GHEA Grapalat" w:hAnsi="GHEA Grapalat" w:cs="GHEA Grapalat"/>
                <w:color w:val="000000" w:themeColor="text1"/>
                <w:sz w:val="24"/>
                <w:szCs w:val="24"/>
              </w:rPr>
              <w:t>լով՝ արդարացված չի լինի տարբերակում դնելը, իսկ վարձր փոխհատուցման համար դիմումը գրում է շահառուն:</w:t>
            </w:r>
          </w:p>
          <w:p w:rsidR="00BB75B6" w:rsidRDefault="00BB75B6"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p>
          <w:p w:rsidR="00BB75B6" w:rsidRPr="00BB75B6" w:rsidRDefault="00BB75B6"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BB75B6">
              <w:rPr>
                <w:rFonts w:ascii="GHEA Grapalat" w:eastAsia="GHEA Grapalat" w:hAnsi="GHEA Grapalat" w:cs="GHEA Grapalat"/>
                <w:color w:val="000000" w:themeColor="text1"/>
                <w:sz w:val="24"/>
                <w:szCs w:val="24"/>
              </w:rPr>
              <w:t>500 շահառու հանդիսանում են օրենքի պահանջով աշխատանքից ազատված մանկավարժները, ովքեր պատրաստակամություն են հայտնել մասնակցելու վերապատրաստմանն ու կամավոր ատեստավորմանը:</w:t>
            </w:r>
          </w:p>
          <w:p w:rsidR="00BB75B6" w:rsidRDefault="00B67E82"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B67E82">
              <w:rPr>
                <w:rFonts w:ascii="GHEA Grapalat" w:eastAsia="GHEA Grapalat" w:hAnsi="GHEA Grapalat" w:cs="GHEA Grapalat"/>
                <w:color w:val="000000" w:themeColor="text1"/>
                <w:sz w:val="24"/>
                <w:szCs w:val="24"/>
              </w:rPr>
              <w:t>Կամավոր ատեստավորման համար կազմակերպվող վերապատրաստումը որևէ դեպքում շահառուի ֆինանսական միջոցների հաշվին չի իրականացվել: Տվյալ դեպքում հաստատությունից դուրս մնացած մանկավարժներին ուղղակի հնարավորություն է տրվում մասնակցելու այդ վերապատրաստմանը՝ պետական միջոցների հաշվին:</w:t>
            </w:r>
          </w:p>
          <w:p w:rsidR="00B67E82" w:rsidRDefault="00B67E82"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p>
          <w:p w:rsidR="00B67E82" w:rsidRDefault="00B67E82"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p>
          <w:p w:rsidR="00B67E82" w:rsidRDefault="00B67E82" w:rsidP="00BB75B6">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p>
          <w:p w:rsidR="00B67E82" w:rsidRPr="00B67E82" w:rsidRDefault="00B67E82" w:rsidP="00B67E82">
            <w:pPr>
              <w:tabs>
                <w:tab w:val="left" w:pos="6946"/>
                <w:tab w:val="left" w:pos="7513"/>
              </w:tabs>
              <w:spacing w:after="0" w:line="360" w:lineRule="auto"/>
              <w:ind w:left="119" w:right="395"/>
              <w:jc w:val="both"/>
              <w:rPr>
                <w:rFonts w:ascii="GHEA Grapalat" w:eastAsia="GHEA Grapalat" w:hAnsi="GHEA Grapalat" w:cs="GHEA Grapalat"/>
                <w:color w:val="000000" w:themeColor="text1"/>
                <w:sz w:val="24"/>
                <w:szCs w:val="24"/>
              </w:rPr>
            </w:pPr>
            <w:r w:rsidRPr="00B67E82">
              <w:rPr>
                <w:rFonts w:ascii="GHEA Grapalat" w:eastAsia="GHEA Grapalat" w:hAnsi="GHEA Grapalat" w:cs="GHEA Grapalat"/>
                <w:color w:val="000000" w:themeColor="text1"/>
                <w:sz w:val="24"/>
                <w:szCs w:val="24"/>
              </w:rPr>
              <w:t xml:space="preserve">Աջակցության ծրագիրը երկարամյա փորձ ունեցող, </w:t>
            </w:r>
            <w:r w:rsidR="00FE6448" w:rsidRPr="00FE6448">
              <w:rPr>
                <w:rFonts w:ascii="GHEA Grapalat" w:eastAsia="GHEA Grapalat" w:hAnsi="GHEA Grapalat" w:cs="GHEA Grapalat"/>
                <w:color w:val="000000" w:themeColor="text1"/>
                <w:sz w:val="24"/>
                <w:szCs w:val="24"/>
              </w:rPr>
              <w:t xml:space="preserve">ոլորտին նվիրված, համակարգ վերեդառնալ </w:t>
            </w:r>
            <w:r w:rsidR="00FE6448">
              <w:rPr>
                <w:rFonts w:ascii="GHEA Grapalat" w:eastAsia="GHEA Grapalat" w:hAnsi="GHEA Grapalat" w:cs="GHEA Grapalat"/>
                <w:color w:val="000000" w:themeColor="text1"/>
                <w:sz w:val="24"/>
                <w:szCs w:val="24"/>
              </w:rPr>
              <w:t>ց</w:t>
            </w:r>
            <w:bookmarkStart w:id="1" w:name="_GoBack"/>
            <w:bookmarkEnd w:id="1"/>
            <w:r w:rsidR="00FE6448" w:rsidRPr="00FE6448">
              <w:rPr>
                <w:rFonts w:ascii="GHEA Grapalat" w:eastAsia="GHEA Grapalat" w:hAnsi="GHEA Grapalat" w:cs="GHEA Grapalat"/>
                <w:color w:val="000000" w:themeColor="text1"/>
                <w:sz w:val="24"/>
                <w:szCs w:val="24"/>
              </w:rPr>
              <w:t xml:space="preserve">անկացող, </w:t>
            </w:r>
            <w:r w:rsidRPr="00B67E82">
              <w:rPr>
                <w:rFonts w:ascii="GHEA Grapalat" w:eastAsia="GHEA Grapalat" w:hAnsi="GHEA Grapalat" w:cs="GHEA Grapalat"/>
                <w:color w:val="000000" w:themeColor="text1"/>
                <w:sz w:val="24"/>
                <w:szCs w:val="24"/>
              </w:rPr>
              <w:t xml:space="preserve">սակայն օրենքի պահանջներին չհամապատասխանող մասնագետներին տրվող  </w:t>
            </w:r>
            <w:r w:rsidRPr="00B67E82">
              <w:rPr>
                <w:rFonts w:ascii="GHEA Grapalat" w:eastAsia="GHEA Grapalat" w:hAnsi="GHEA Grapalat" w:cs="GHEA Grapalat"/>
                <w:color w:val="000000" w:themeColor="text1"/>
                <w:sz w:val="24"/>
                <w:szCs w:val="24"/>
              </w:rPr>
              <w:t>ևս մեկ հնարավորություն է</w:t>
            </w:r>
            <w:r w:rsidRPr="00B67E82">
              <w:rPr>
                <w:rFonts w:ascii="GHEA Grapalat" w:eastAsia="GHEA Grapalat" w:hAnsi="GHEA Grapalat" w:cs="GHEA Grapalat"/>
                <w:color w:val="000000" w:themeColor="text1"/>
                <w:sz w:val="24"/>
                <w:szCs w:val="24"/>
              </w:rPr>
              <w:t>, որով հնարավոր կլինի համալրել առկա թափուր տեղերը:</w:t>
            </w:r>
          </w:p>
        </w:tc>
      </w:tr>
    </w:tbl>
    <w:p w:rsidR="007505B3" w:rsidRPr="003F7264" w:rsidRDefault="007505B3"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sectPr w:rsidR="007505B3" w:rsidRPr="003F7264"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nsid w:val="02065F6E"/>
    <w:multiLevelType w:val="hybridMultilevel"/>
    <w:tmpl w:val="AECA28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947D80"/>
    <w:multiLevelType w:val="hybridMultilevel"/>
    <w:tmpl w:val="DA1C129C"/>
    <w:lvl w:ilvl="0" w:tplc="0980E2AE">
      <w:start w:val="1"/>
      <w:numFmt w:val="decimal"/>
      <w:lvlText w:val="%1)"/>
      <w:lvlJc w:val="left"/>
      <w:pPr>
        <w:ind w:left="720" w:hanging="360"/>
      </w:pPr>
      <w:rPr>
        <w:rFonts w:ascii="GHEA Grapalat" w:hAnsi="GHEA Grapalat" w:cs="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0C5374"/>
    <w:multiLevelType w:val="hybridMultilevel"/>
    <w:tmpl w:val="A54E0FCE"/>
    <w:lvl w:ilvl="0" w:tplc="0409000F">
      <w:start w:val="1"/>
      <w:numFmt w:val="decimal"/>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6">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nsid w:val="2CAC7F3C"/>
    <w:multiLevelType w:val="hybridMultilevel"/>
    <w:tmpl w:val="1F4E557A"/>
    <w:lvl w:ilvl="0" w:tplc="D632BF22">
      <w:start w:val="1"/>
      <w:numFmt w:val="decimal"/>
      <w:lvlText w:val="%1)"/>
      <w:lvlJc w:val="left"/>
      <w:pPr>
        <w:ind w:left="945" w:hanging="40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1704BC9"/>
    <w:multiLevelType w:val="hybridMultilevel"/>
    <w:tmpl w:val="55088AF4"/>
    <w:lvl w:ilvl="0" w:tplc="0409000F">
      <w:start w:val="1"/>
      <w:numFmt w:val="decimal"/>
      <w:lvlText w:val="%1."/>
      <w:lvlJc w:val="left"/>
      <w:pPr>
        <w:ind w:left="854" w:hanging="360"/>
      </w:p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3">
    <w:nsid w:val="39844401"/>
    <w:multiLevelType w:val="hybridMultilevel"/>
    <w:tmpl w:val="C5CA6126"/>
    <w:lvl w:ilvl="0" w:tplc="8D242A9A">
      <w:start w:val="2"/>
      <w:numFmt w:val="decimal"/>
      <w:lvlText w:val="%1."/>
      <w:lvlJc w:val="left"/>
      <w:pPr>
        <w:ind w:left="921" w:hanging="360"/>
      </w:pPr>
      <w:rPr>
        <w:rFonts w:eastAsia="Times New Roman" w:cs="Times New Roman"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4">
    <w:nsid w:val="3BAB590B"/>
    <w:multiLevelType w:val="hybridMultilevel"/>
    <w:tmpl w:val="784806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2784417"/>
    <w:multiLevelType w:val="hybridMultilevel"/>
    <w:tmpl w:val="3EEC3C08"/>
    <w:lvl w:ilvl="0" w:tplc="4410A64C">
      <w:start w:val="1"/>
      <w:numFmt w:val="decimal"/>
      <w:lvlText w:val="%1."/>
      <w:lvlJc w:val="left"/>
      <w:pPr>
        <w:ind w:left="927" w:hanging="360"/>
      </w:pPr>
      <w:rPr>
        <w:rFonts w:eastAsia="GHEA Grapalat"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458284F"/>
    <w:multiLevelType w:val="hybridMultilevel"/>
    <w:tmpl w:val="4FF28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5">
    <w:nsid w:val="522D4740"/>
    <w:multiLevelType w:val="hybridMultilevel"/>
    <w:tmpl w:val="C4FC98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9">
    <w:nsid w:val="612D45D0"/>
    <w:multiLevelType w:val="hybridMultilevel"/>
    <w:tmpl w:val="7DBE5EF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nsid w:val="61640650"/>
    <w:multiLevelType w:val="hybridMultilevel"/>
    <w:tmpl w:val="AAAE5A4C"/>
    <w:lvl w:ilvl="0" w:tplc="0809000D">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3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4525906"/>
    <w:multiLevelType w:val="hybridMultilevel"/>
    <w:tmpl w:val="DBCA7B10"/>
    <w:lvl w:ilvl="0" w:tplc="AFBE8A38">
      <w:start w:val="1"/>
      <w:numFmt w:val="decimal"/>
      <w:lvlText w:val="%1."/>
      <w:lvlJc w:val="left"/>
      <w:pPr>
        <w:ind w:left="720" w:hanging="360"/>
      </w:pPr>
      <w:rPr>
        <w:b/>
        <w:bCs w:val="0"/>
        <w:i/>
        <w:i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3">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0452B6"/>
    <w:multiLevelType w:val="hybridMultilevel"/>
    <w:tmpl w:val="97AC2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8">
    <w:nsid w:val="70984146"/>
    <w:multiLevelType w:val="hybridMultilevel"/>
    <w:tmpl w:val="BE08F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2">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31"/>
  </w:num>
  <w:num w:numId="2">
    <w:abstractNumId w:val="8"/>
  </w:num>
  <w:num w:numId="3">
    <w:abstractNumId w:val="21"/>
  </w:num>
  <w:num w:numId="4">
    <w:abstractNumId w:val="6"/>
  </w:num>
  <w:num w:numId="5">
    <w:abstractNumId w:val="23"/>
  </w:num>
  <w:num w:numId="6">
    <w:abstractNumId w:val="39"/>
  </w:num>
  <w:num w:numId="7">
    <w:abstractNumId w:val="22"/>
  </w:num>
  <w:num w:numId="8">
    <w:abstractNumId w:val="4"/>
  </w:num>
  <w:num w:numId="9">
    <w:abstractNumId w:val="33"/>
  </w:num>
  <w:num w:numId="10">
    <w:abstractNumId w:val="24"/>
  </w:num>
  <w:num w:numId="11">
    <w:abstractNumId w:val="2"/>
  </w:num>
  <w:num w:numId="12">
    <w:abstractNumId w:val="20"/>
  </w:num>
  <w:num w:numId="13">
    <w:abstractNumId w:val="40"/>
  </w:num>
  <w:num w:numId="14">
    <w:abstractNumId w:val="7"/>
  </w:num>
  <w:num w:numId="15">
    <w:abstractNumId w:val="10"/>
  </w:num>
  <w:num w:numId="16">
    <w:abstractNumId w:val="15"/>
  </w:num>
  <w:num w:numId="17">
    <w:abstractNumId w:val="41"/>
  </w:num>
  <w:num w:numId="18">
    <w:abstractNumId w:val="35"/>
  </w:num>
  <w:num w:numId="19">
    <w:abstractNumId w:val="28"/>
  </w:num>
  <w:num w:numId="20">
    <w:abstractNumId w:val="9"/>
  </w:num>
  <w:num w:numId="21">
    <w:abstractNumId w:val="27"/>
  </w:num>
  <w:num w:numId="22">
    <w:abstractNumId w:val="16"/>
  </w:num>
  <w:num w:numId="23">
    <w:abstractNumId w:val="36"/>
  </w:num>
  <w:num w:numId="24">
    <w:abstractNumId w:val="26"/>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7"/>
  </w:num>
  <w:num w:numId="28">
    <w:abstractNumId w:val="42"/>
  </w:num>
  <w:num w:numId="29">
    <w:abstractNumId w:val="19"/>
  </w:num>
  <w:num w:numId="30">
    <w:abstractNumId w:val="30"/>
  </w:num>
  <w:num w:numId="31">
    <w:abstractNumId w:val="32"/>
  </w:num>
  <w:num w:numId="32">
    <w:abstractNumId w:val="18"/>
  </w:num>
  <w:num w:numId="33">
    <w:abstractNumId w:val="12"/>
  </w:num>
  <w:num w:numId="34">
    <w:abstractNumId w:val="25"/>
  </w:num>
  <w:num w:numId="35">
    <w:abstractNumId w:val="14"/>
  </w:num>
  <w:num w:numId="36">
    <w:abstractNumId w:val="29"/>
  </w:num>
  <w:num w:numId="37">
    <w:abstractNumId w:val="34"/>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17"/>
  </w:num>
  <w:num w:numId="41">
    <w:abstractNumId w:val="13"/>
  </w:num>
  <w:num w:numId="42">
    <w:abstractNumId w:val="3"/>
  </w:num>
  <w:num w:numId="43">
    <w:abstractNumId w:val="11"/>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368"/>
    <w:rsid w:val="000073EF"/>
    <w:rsid w:val="0001155E"/>
    <w:rsid w:val="000137BF"/>
    <w:rsid w:val="000222E1"/>
    <w:rsid w:val="00023F59"/>
    <w:rsid w:val="00033470"/>
    <w:rsid w:val="00033D34"/>
    <w:rsid w:val="0003477E"/>
    <w:rsid w:val="00037F1A"/>
    <w:rsid w:val="00052B4C"/>
    <w:rsid w:val="00073059"/>
    <w:rsid w:val="0007527B"/>
    <w:rsid w:val="00075FAC"/>
    <w:rsid w:val="00077A18"/>
    <w:rsid w:val="00082DEC"/>
    <w:rsid w:val="00086F68"/>
    <w:rsid w:val="00087104"/>
    <w:rsid w:val="000949A3"/>
    <w:rsid w:val="00094EC2"/>
    <w:rsid w:val="000B2247"/>
    <w:rsid w:val="000B2EDA"/>
    <w:rsid w:val="000B60FD"/>
    <w:rsid w:val="000C1C25"/>
    <w:rsid w:val="000C2C64"/>
    <w:rsid w:val="000C61C5"/>
    <w:rsid w:val="000C7C6B"/>
    <w:rsid w:val="000D7843"/>
    <w:rsid w:val="000E28C5"/>
    <w:rsid w:val="000E2C3E"/>
    <w:rsid w:val="000F03A9"/>
    <w:rsid w:val="0010176A"/>
    <w:rsid w:val="00105ABE"/>
    <w:rsid w:val="001129C1"/>
    <w:rsid w:val="0011778D"/>
    <w:rsid w:val="0012491A"/>
    <w:rsid w:val="001330BB"/>
    <w:rsid w:val="00134E3A"/>
    <w:rsid w:val="00146B5D"/>
    <w:rsid w:val="00151DDB"/>
    <w:rsid w:val="00155E8A"/>
    <w:rsid w:val="00163F46"/>
    <w:rsid w:val="00166052"/>
    <w:rsid w:val="00166440"/>
    <w:rsid w:val="00172F58"/>
    <w:rsid w:val="00174B6A"/>
    <w:rsid w:val="001814A8"/>
    <w:rsid w:val="00195D5B"/>
    <w:rsid w:val="00196397"/>
    <w:rsid w:val="001B11F6"/>
    <w:rsid w:val="001C7368"/>
    <w:rsid w:val="001D2843"/>
    <w:rsid w:val="001D4BCB"/>
    <w:rsid w:val="001E018C"/>
    <w:rsid w:val="001F2288"/>
    <w:rsid w:val="001F3275"/>
    <w:rsid w:val="00203B87"/>
    <w:rsid w:val="00205517"/>
    <w:rsid w:val="00211784"/>
    <w:rsid w:val="002176DC"/>
    <w:rsid w:val="00243A95"/>
    <w:rsid w:val="00247E6B"/>
    <w:rsid w:val="0025408B"/>
    <w:rsid w:val="0025459B"/>
    <w:rsid w:val="00254D4B"/>
    <w:rsid w:val="00263E3D"/>
    <w:rsid w:val="00277509"/>
    <w:rsid w:val="002A1A2F"/>
    <w:rsid w:val="002A2BF0"/>
    <w:rsid w:val="002A4629"/>
    <w:rsid w:val="002A4B09"/>
    <w:rsid w:val="002A4CED"/>
    <w:rsid w:val="002B5515"/>
    <w:rsid w:val="002C015B"/>
    <w:rsid w:val="002C420D"/>
    <w:rsid w:val="002D0756"/>
    <w:rsid w:val="002D1D1A"/>
    <w:rsid w:val="002D491F"/>
    <w:rsid w:val="002D58AE"/>
    <w:rsid w:val="002D6BA8"/>
    <w:rsid w:val="002D7866"/>
    <w:rsid w:val="002E20CB"/>
    <w:rsid w:val="002E537D"/>
    <w:rsid w:val="002F6589"/>
    <w:rsid w:val="00321417"/>
    <w:rsid w:val="0032555D"/>
    <w:rsid w:val="00326ACD"/>
    <w:rsid w:val="003275CB"/>
    <w:rsid w:val="00333BDA"/>
    <w:rsid w:val="0033676A"/>
    <w:rsid w:val="00336D85"/>
    <w:rsid w:val="00344D3F"/>
    <w:rsid w:val="00345575"/>
    <w:rsid w:val="00350AD0"/>
    <w:rsid w:val="003517C6"/>
    <w:rsid w:val="00356304"/>
    <w:rsid w:val="00363C4C"/>
    <w:rsid w:val="00364294"/>
    <w:rsid w:val="00370653"/>
    <w:rsid w:val="00385D67"/>
    <w:rsid w:val="00390CDA"/>
    <w:rsid w:val="00393E61"/>
    <w:rsid w:val="003970CB"/>
    <w:rsid w:val="003B3E64"/>
    <w:rsid w:val="003B5C84"/>
    <w:rsid w:val="003C5741"/>
    <w:rsid w:val="003C5CCD"/>
    <w:rsid w:val="003C7460"/>
    <w:rsid w:val="003C7B0A"/>
    <w:rsid w:val="003D1B37"/>
    <w:rsid w:val="003E29AD"/>
    <w:rsid w:val="003E7426"/>
    <w:rsid w:val="003F2159"/>
    <w:rsid w:val="003F7264"/>
    <w:rsid w:val="00401C63"/>
    <w:rsid w:val="0041642D"/>
    <w:rsid w:val="00440AE1"/>
    <w:rsid w:val="00440C30"/>
    <w:rsid w:val="0044224C"/>
    <w:rsid w:val="00442BF4"/>
    <w:rsid w:val="00475529"/>
    <w:rsid w:val="004774FD"/>
    <w:rsid w:val="004812FD"/>
    <w:rsid w:val="00481AB9"/>
    <w:rsid w:val="00497E79"/>
    <w:rsid w:val="004A17D6"/>
    <w:rsid w:val="004A2FDF"/>
    <w:rsid w:val="004A7A4E"/>
    <w:rsid w:val="004B7496"/>
    <w:rsid w:val="004D03A0"/>
    <w:rsid w:val="004E7CB6"/>
    <w:rsid w:val="004E7DAF"/>
    <w:rsid w:val="004F1B36"/>
    <w:rsid w:val="00506E83"/>
    <w:rsid w:val="00507A88"/>
    <w:rsid w:val="005227EE"/>
    <w:rsid w:val="00532138"/>
    <w:rsid w:val="005371BB"/>
    <w:rsid w:val="00541E4C"/>
    <w:rsid w:val="0055442C"/>
    <w:rsid w:val="00560265"/>
    <w:rsid w:val="00567D1D"/>
    <w:rsid w:val="005705DF"/>
    <w:rsid w:val="00586D12"/>
    <w:rsid w:val="00597A5A"/>
    <w:rsid w:val="005B4B29"/>
    <w:rsid w:val="005C5785"/>
    <w:rsid w:val="005E48AE"/>
    <w:rsid w:val="005E6BF0"/>
    <w:rsid w:val="00612EA6"/>
    <w:rsid w:val="006139B6"/>
    <w:rsid w:val="00614075"/>
    <w:rsid w:val="00614B5A"/>
    <w:rsid w:val="00635E8E"/>
    <w:rsid w:val="006427CF"/>
    <w:rsid w:val="00651043"/>
    <w:rsid w:val="00661EBC"/>
    <w:rsid w:val="0067057D"/>
    <w:rsid w:val="00677307"/>
    <w:rsid w:val="0069313A"/>
    <w:rsid w:val="006B2356"/>
    <w:rsid w:val="006B27E3"/>
    <w:rsid w:val="006B2994"/>
    <w:rsid w:val="006C257A"/>
    <w:rsid w:val="006D5B90"/>
    <w:rsid w:val="006E53C3"/>
    <w:rsid w:val="007026F6"/>
    <w:rsid w:val="007149CC"/>
    <w:rsid w:val="00737CC5"/>
    <w:rsid w:val="007505B3"/>
    <w:rsid w:val="007717F3"/>
    <w:rsid w:val="0078384D"/>
    <w:rsid w:val="0078508B"/>
    <w:rsid w:val="00787161"/>
    <w:rsid w:val="007A72CE"/>
    <w:rsid w:val="007A7A6B"/>
    <w:rsid w:val="007E58D5"/>
    <w:rsid w:val="007F01A2"/>
    <w:rsid w:val="007F2479"/>
    <w:rsid w:val="0080335D"/>
    <w:rsid w:val="00810C05"/>
    <w:rsid w:val="00816A09"/>
    <w:rsid w:val="00827C0A"/>
    <w:rsid w:val="00832F87"/>
    <w:rsid w:val="008428C1"/>
    <w:rsid w:val="008450D4"/>
    <w:rsid w:val="00853AD9"/>
    <w:rsid w:val="00856C7F"/>
    <w:rsid w:val="00861FF2"/>
    <w:rsid w:val="00866BB4"/>
    <w:rsid w:val="00872B9F"/>
    <w:rsid w:val="00875549"/>
    <w:rsid w:val="00876074"/>
    <w:rsid w:val="00887FA1"/>
    <w:rsid w:val="008A0718"/>
    <w:rsid w:val="008A2137"/>
    <w:rsid w:val="008A53C4"/>
    <w:rsid w:val="008B5CB2"/>
    <w:rsid w:val="008B64B7"/>
    <w:rsid w:val="008C12FE"/>
    <w:rsid w:val="008D033F"/>
    <w:rsid w:val="008E07ED"/>
    <w:rsid w:val="008E54AD"/>
    <w:rsid w:val="008F3E6F"/>
    <w:rsid w:val="008F6EBE"/>
    <w:rsid w:val="00920D6C"/>
    <w:rsid w:val="00931400"/>
    <w:rsid w:val="0093440D"/>
    <w:rsid w:val="00940F45"/>
    <w:rsid w:val="009518F4"/>
    <w:rsid w:val="00953C65"/>
    <w:rsid w:val="00962EEF"/>
    <w:rsid w:val="009729BF"/>
    <w:rsid w:val="00974A05"/>
    <w:rsid w:val="00974BAC"/>
    <w:rsid w:val="00975525"/>
    <w:rsid w:val="009878B6"/>
    <w:rsid w:val="00995157"/>
    <w:rsid w:val="009A22E1"/>
    <w:rsid w:val="009B4FF7"/>
    <w:rsid w:val="009C0876"/>
    <w:rsid w:val="009C72FA"/>
    <w:rsid w:val="009E07B2"/>
    <w:rsid w:val="009E1F55"/>
    <w:rsid w:val="009E20CC"/>
    <w:rsid w:val="009E380A"/>
    <w:rsid w:val="009F05BF"/>
    <w:rsid w:val="009F5076"/>
    <w:rsid w:val="00A06B5E"/>
    <w:rsid w:val="00A10C16"/>
    <w:rsid w:val="00A11B23"/>
    <w:rsid w:val="00A139E9"/>
    <w:rsid w:val="00A15738"/>
    <w:rsid w:val="00A17DF1"/>
    <w:rsid w:val="00A222C7"/>
    <w:rsid w:val="00A317A6"/>
    <w:rsid w:val="00A31931"/>
    <w:rsid w:val="00A61029"/>
    <w:rsid w:val="00A62B73"/>
    <w:rsid w:val="00A75C1B"/>
    <w:rsid w:val="00A7629B"/>
    <w:rsid w:val="00A85743"/>
    <w:rsid w:val="00A867BA"/>
    <w:rsid w:val="00A876A8"/>
    <w:rsid w:val="00A94134"/>
    <w:rsid w:val="00A963CE"/>
    <w:rsid w:val="00AC0694"/>
    <w:rsid w:val="00AC3F78"/>
    <w:rsid w:val="00AD2A8D"/>
    <w:rsid w:val="00AD68BA"/>
    <w:rsid w:val="00AE0F5E"/>
    <w:rsid w:val="00AE131D"/>
    <w:rsid w:val="00AF76B6"/>
    <w:rsid w:val="00B11875"/>
    <w:rsid w:val="00B144AC"/>
    <w:rsid w:val="00B259E8"/>
    <w:rsid w:val="00B27648"/>
    <w:rsid w:val="00B4496D"/>
    <w:rsid w:val="00B52A8F"/>
    <w:rsid w:val="00B53047"/>
    <w:rsid w:val="00B60E4A"/>
    <w:rsid w:val="00B6712C"/>
    <w:rsid w:val="00B67E82"/>
    <w:rsid w:val="00B84D3B"/>
    <w:rsid w:val="00B938D2"/>
    <w:rsid w:val="00BA0248"/>
    <w:rsid w:val="00BA51B4"/>
    <w:rsid w:val="00BA543F"/>
    <w:rsid w:val="00BA60DB"/>
    <w:rsid w:val="00BB0050"/>
    <w:rsid w:val="00BB03CD"/>
    <w:rsid w:val="00BB75B6"/>
    <w:rsid w:val="00BD2C50"/>
    <w:rsid w:val="00BD6B5F"/>
    <w:rsid w:val="00BE454B"/>
    <w:rsid w:val="00BF4478"/>
    <w:rsid w:val="00BF6B15"/>
    <w:rsid w:val="00C01C46"/>
    <w:rsid w:val="00C104DC"/>
    <w:rsid w:val="00C11660"/>
    <w:rsid w:val="00C12472"/>
    <w:rsid w:val="00C16177"/>
    <w:rsid w:val="00C177EC"/>
    <w:rsid w:val="00C36E17"/>
    <w:rsid w:val="00C443F2"/>
    <w:rsid w:val="00C46C3D"/>
    <w:rsid w:val="00C52D54"/>
    <w:rsid w:val="00C634EE"/>
    <w:rsid w:val="00C71422"/>
    <w:rsid w:val="00CA24C5"/>
    <w:rsid w:val="00CB27F7"/>
    <w:rsid w:val="00CC1334"/>
    <w:rsid w:val="00CE594A"/>
    <w:rsid w:val="00CF7508"/>
    <w:rsid w:val="00D01741"/>
    <w:rsid w:val="00D04A88"/>
    <w:rsid w:val="00D1200E"/>
    <w:rsid w:val="00D12BD7"/>
    <w:rsid w:val="00D226FF"/>
    <w:rsid w:val="00D23209"/>
    <w:rsid w:val="00D30835"/>
    <w:rsid w:val="00D31EFF"/>
    <w:rsid w:val="00D32363"/>
    <w:rsid w:val="00D33C3B"/>
    <w:rsid w:val="00D36FA3"/>
    <w:rsid w:val="00D4361C"/>
    <w:rsid w:val="00D501FF"/>
    <w:rsid w:val="00D537C4"/>
    <w:rsid w:val="00D70A30"/>
    <w:rsid w:val="00D74504"/>
    <w:rsid w:val="00D80A77"/>
    <w:rsid w:val="00D8732B"/>
    <w:rsid w:val="00D90DEC"/>
    <w:rsid w:val="00D953B8"/>
    <w:rsid w:val="00DA1126"/>
    <w:rsid w:val="00DB5232"/>
    <w:rsid w:val="00DC0B14"/>
    <w:rsid w:val="00DD497F"/>
    <w:rsid w:val="00DE54CC"/>
    <w:rsid w:val="00DF102E"/>
    <w:rsid w:val="00DF498F"/>
    <w:rsid w:val="00E009A5"/>
    <w:rsid w:val="00E1244C"/>
    <w:rsid w:val="00E15328"/>
    <w:rsid w:val="00E20D39"/>
    <w:rsid w:val="00E258A2"/>
    <w:rsid w:val="00E37229"/>
    <w:rsid w:val="00E44B1E"/>
    <w:rsid w:val="00E461F4"/>
    <w:rsid w:val="00E47DDE"/>
    <w:rsid w:val="00E5311E"/>
    <w:rsid w:val="00E55557"/>
    <w:rsid w:val="00E64B4C"/>
    <w:rsid w:val="00E64FF6"/>
    <w:rsid w:val="00E65D56"/>
    <w:rsid w:val="00E6655B"/>
    <w:rsid w:val="00E67E6A"/>
    <w:rsid w:val="00E802F4"/>
    <w:rsid w:val="00E853E7"/>
    <w:rsid w:val="00E94E9C"/>
    <w:rsid w:val="00E97C6C"/>
    <w:rsid w:val="00EA691F"/>
    <w:rsid w:val="00ED45F9"/>
    <w:rsid w:val="00EF0C51"/>
    <w:rsid w:val="00F02C42"/>
    <w:rsid w:val="00F15418"/>
    <w:rsid w:val="00F17160"/>
    <w:rsid w:val="00F22090"/>
    <w:rsid w:val="00F3233D"/>
    <w:rsid w:val="00F53625"/>
    <w:rsid w:val="00F536E1"/>
    <w:rsid w:val="00F639ED"/>
    <w:rsid w:val="00F769FB"/>
    <w:rsid w:val="00F90D35"/>
    <w:rsid w:val="00F9289D"/>
    <w:rsid w:val="00FA6AC6"/>
    <w:rsid w:val="00FC68B0"/>
    <w:rsid w:val="00FC768B"/>
    <w:rsid w:val="00FD46B9"/>
    <w:rsid w:val="00FE16D1"/>
    <w:rsid w:val="00FE3912"/>
    <w:rsid w:val="00FE644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BodyTextIndent">
    <w:name w:val="Body Text Indent"/>
    <w:basedOn w:val="Normal"/>
    <w:link w:val="BodyTextIndentChar"/>
    <w:uiPriority w:val="99"/>
    <w:semiHidden/>
    <w:unhideWhenUsed/>
    <w:rsid w:val="00DA1126"/>
    <w:pPr>
      <w:spacing w:after="120"/>
      <w:ind w:left="283"/>
    </w:pPr>
  </w:style>
  <w:style w:type="character" w:customStyle="1" w:styleId="BodyTextIndentChar">
    <w:name w:val="Body Text Indent Char"/>
    <w:basedOn w:val="DefaultParagraphFont"/>
    <w:link w:val="BodyTextIndent"/>
    <w:uiPriority w:val="99"/>
    <w:semiHidden/>
    <w:rsid w:val="00DA1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25281686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81236385">
      <w:bodyDiv w:val="1"/>
      <w:marLeft w:val="0"/>
      <w:marRight w:val="0"/>
      <w:marTop w:val="0"/>
      <w:marBottom w:val="0"/>
      <w:divBdr>
        <w:top w:val="none" w:sz="0" w:space="0" w:color="auto"/>
        <w:left w:val="none" w:sz="0" w:space="0" w:color="auto"/>
        <w:bottom w:val="none" w:sz="0" w:space="0" w:color="auto"/>
        <w:right w:val="none" w:sz="0" w:space="0" w:color="auto"/>
      </w:divBdr>
    </w:div>
    <w:div w:id="1980837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355C6A-4A87-4CFB-8E0A-BFA56CDAD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15</Pages>
  <Words>2787</Words>
  <Characters>15888</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204</cp:revision>
  <cp:lastPrinted>2024-04-17T12:30:00Z</cp:lastPrinted>
  <dcterms:created xsi:type="dcterms:W3CDTF">2023-08-02T05:25:00Z</dcterms:created>
  <dcterms:modified xsi:type="dcterms:W3CDTF">2024-04-18T06:03:00Z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