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3FE" w:rsidRPr="00E533FE" w:rsidRDefault="00E533FE" w:rsidP="00E533FE">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E533FE">
        <w:rPr>
          <w:rFonts w:ascii="GHEA Grapalat" w:eastAsia="Times New Roman" w:hAnsi="GHEA Grapalat" w:cs="Times New Roman"/>
          <w:b/>
          <w:bCs/>
          <w:color w:val="000000"/>
          <w:sz w:val="24"/>
          <w:szCs w:val="24"/>
          <w:lang w:val="hy-AM" w:eastAsia="ru-RU"/>
        </w:rPr>
        <w:t>ՀԻՄՆԱՎՈՐՈՒՄ</w:t>
      </w:r>
    </w:p>
    <w:p w:rsidR="00E533FE" w:rsidRPr="00E533FE" w:rsidRDefault="00E533FE" w:rsidP="00B8189B">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E533FE">
        <w:rPr>
          <w:rFonts w:ascii="GHEA Grapalat" w:eastAsia="Times New Roman" w:hAnsi="GHEA Grapalat" w:cs="Times New Roman"/>
          <w:b/>
          <w:bCs/>
          <w:color w:val="000000"/>
          <w:sz w:val="24"/>
          <w:szCs w:val="24"/>
          <w:lang w:val="hy-AM" w:eastAsia="ru-RU"/>
        </w:rPr>
        <w:t xml:space="preserve">«ՔՐԵԱԿԱՏԱՐՈՂԱԿԱՆ ԾԱՌԱՅՈՂՆԵՐԻ ԱՏԵՍՏԱՎՈՐՄԱՆ ԿԱՐԳԸ ՀԱՍՏԱՏԵԼՈՒ </w:t>
      </w:r>
      <w:r w:rsidR="004232A3" w:rsidRPr="004232A3">
        <w:rPr>
          <w:rFonts w:ascii="GHEA Grapalat" w:eastAsia="Times New Roman" w:hAnsi="GHEA Grapalat" w:cs="Times New Roman"/>
          <w:b/>
          <w:bCs/>
          <w:color w:val="000000"/>
          <w:sz w:val="24"/>
          <w:szCs w:val="24"/>
          <w:lang w:val="hy-AM" w:eastAsia="ru-RU"/>
        </w:rPr>
        <w:t xml:space="preserve">ԵՎ </w:t>
      </w:r>
      <w:r w:rsidR="004232A3">
        <w:rPr>
          <w:rFonts w:ascii="GHEA Grapalat" w:hAnsi="GHEA Grapalat"/>
          <w:b/>
          <w:color w:val="000000"/>
          <w:lang w:val="hy-AM" w:eastAsia="ru-RU"/>
        </w:rPr>
        <w:t>ՀԱՅԱՍՏԱՆԻ ՀԱՆՐԱՊԵՏՈՒԹՅԱՆ ԿԱՌԱՎԱՐՈՒԹՅԱՆ 200</w:t>
      </w:r>
      <w:r w:rsidR="004232A3">
        <w:rPr>
          <w:rFonts w:ascii="GHEA Grapalat" w:hAnsi="GHEA Grapalat"/>
          <w:b/>
          <w:color w:val="000000"/>
          <w:lang w:eastAsia="ru-RU"/>
        </w:rPr>
        <w:t>5</w:t>
      </w:r>
      <w:r w:rsidR="004232A3">
        <w:rPr>
          <w:rFonts w:ascii="GHEA Grapalat" w:hAnsi="GHEA Grapalat"/>
          <w:b/>
          <w:color w:val="000000"/>
          <w:lang w:val="hy-AM" w:eastAsia="ru-RU"/>
        </w:rPr>
        <w:t xml:space="preserve"> ԹՎԱԿԱՆԻ </w:t>
      </w:r>
      <w:r w:rsidR="004232A3" w:rsidRPr="004232A3">
        <w:rPr>
          <w:rFonts w:ascii="GHEA Grapalat" w:hAnsi="GHEA Grapalat"/>
          <w:b/>
          <w:color w:val="000000"/>
          <w:lang w:val="hy-AM" w:eastAsia="ru-RU"/>
        </w:rPr>
        <w:t>ՀՈԿՏԵՄԲԵՐԻ</w:t>
      </w:r>
      <w:r w:rsidR="004232A3">
        <w:rPr>
          <w:rFonts w:ascii="GHEA Grapalat" w:hAnsi="GHEA Grapalat"/>
          <w:b/>
          <w:color w:val="000000"/>
          <w:lang w:val="hy-AM" w:eastAsia="ru-RU"/>
        </w:rPr>
        <w:t xml:space="preserve"> </w:t>
      </w:r>
      <w:r w:rsidR="004232A3">
        <w:rPr>
          <w:rFonts w:ascii="GHEA Grapalat" w:hAnsi="GHEA Grapalat"/>
          <w:b/>
          <w:color w:val="000000"/>
          <w:lang w:eastAsia="ru-RU"/>
        </w:rPr>
        <w:t>6</w:t>
      </w:r>
      <w:r w:rsidR="004232A3">
        <w:rPr>
          <w:rFonts w:ascii="GHEA Grapalat" w:hAnsi="GHEA Grapalat"/>
          <w:b/>
          <w:color w:val="000000"/>
          <w:lang w:val="hy-AM" w:eastAsia="ru-RU"/>
        </w:rPr>
        <w:t>-Ի N</w:t>
      </w:r>
      <w:r w:rsidR="00B8189B" w:rsidRPr="00B8189B">
        <w:rPr>
          <w:rFonts w:ascii="GHEA Grapalat" w:hAnsi="GHEA Grapalat"/>
          <w:b/>
          <w:color w:val="000000"/>
          <w:lang w:val="hy-AM" w:eastAsia="ru-RU"/>
        </w:rPr>
        <w:t xml:space="preserve"> </w:t>
      </w:r>
      <w:r w:rsidR="004232A3">
        <w:rPr>
          <w:rFonts w:ascii="GHEA Grapalat" w:hAnsi="GHEA Grapalat"/>
          <w:b/>
          <w:color w:val="000000"/>
          <w:lang w:eastAsia="ru-RU"/>
        </w:rPr>
        <w:t>1806</w:t>
      </w:r>
      <w:r w:rsidR="004232A3">
        <w:rPr>
          <w:rFonts w:ascii="GHEA Grapalat" w:hAnsi="GHEA Grapalat"/>
          <w:b/>
          <w:color w:val="000000"/>
          <w:lang w:val="hy-AM" w:eastAsia="ru-RU"/>
        </w:rPr>
        <w:t xml:space="preserve">-Ն ՈՐՈՇՈՒՄՆ ՈՒԺԸ ԿՈՐՑՐԱԾ ՃԱՆԱՉԵԼՈՒ </w:t>
      </w:r>
      <w:r w:rsidRPr="00E533FE">
        <w:rPr>
          <w:rFonts w:ascii="GHEA Grapalat" w:eastAsia="Times New Roman" w:hAnsi="GHEA Grapalat" w:cs="Times New Roman"/>
          <w:b/>
          <w:bCs/>
          <w:color w:val="000000"/>
          <w:sz w:val="24"/>
          <w:szCs w:val="24"/>
          <w:lang w:val="hy-AM" w:eastAsia="ru-RU"/>
        </w:rPr>
        <w:t>ՄԱՍԻՆ» ՀԱՅԱՍՏԱՆԻ ՀԱՆՐԱՊԵՏՈՒԹՅԱՆ ԿԱՌԱՎԱՐՈՒԹՅԱՆ ՈՐՈՇՄԱՆ ԸՆԴՈՒՆՄԱՆ</w:t>
      </w:r>
    </w:p>
    <w:p w:rsidR="00E533FE" w:rsidRPr="00E533FE" w:rsidRDefault="00E533FE" w:rsidP="00E533FE">
      <w:pPr>
        <w:shd w:val="clear" w:color="auto" w:fill="FFFFFF"/>
        <w:spacing w:after="0" w:line="360" w:lineRule="auto"/>
        <w:ind w:firstLine="708"/>
        <w:jc w:val="both"/>
        <w:rPr>
          <w:rFonts w:ascii="GHEA Grapalat" w:eastAsia="Times New Roman" w:hAnsi="GHEA Grapalat" w:cs="Times New Roman"/>
          <w:b/>
          <w:bCs/>
          <w:color w:val="000000"/>
          <w:sz w:val="24"/>
          <w:szCs w:val="24"/>
          <w:lang w:val="hy-AM" w:eastAsia="ru-RU"/>
        </w:rPr>
      </w:pPr>
    </w:p>
    <w:p w:rsidR="00E533FE" w:rsidRPr="00B8189B" w:rsidRDefault="00E533FE" w:rsidP="00985A79">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b/>
          <w:bCs/>
          <w:color w:val="000000"/>
          <w:sz w:val="24"/>
          <w:szCs w:val="24"/>
          <w:lang w:val="hy-AM" w:eastAsia="ru-RU"/>
        </w:rPr>
        <w:t xml:space="preserve">1. Ընթացիկ իրավիճակը </w:t>
      </w:r>
      <w:r w:rsidR="00985A79" w:rsidRPr="00985A79">
        <w:rPr>
          <w:rFonts w:ascii="GHEA Grapalat" w:eastAsia="Times New Roman" w:hAnsi="GHEA Grapalat" w:cs="Times New Roman"/>
          <w:b/>
          <w:bCs/>
          <w:color w:val="000000"/>
          <w:sz w:val="24"/>
          <w:szCs w:val="24"/>
          <w:lang w:val="hy-AM" w:eastAsia="ru-RU"/>
        </w:rPr>
        <w:t xml:space="preserve">և </w:t>
      </w:r>
      <w:r w:rsidRPr="00255897">
        <w:rPr>
          <w:rFonts w:ascii="GHEA Grapalat" w:eastAsia="Times New Roman" w:hAnsi="GHEA Grapalat" w:cs="Times New Roman"/>
          <w:b/>
          <w:bCs/>
          <w:color w:val="000000"/>
          <w:sz w:val="24"/>
          <w:szCs w:val="24"/>
          <w:lang w:val="hy-AM" w:eastAsia="ru-RU"/>
        </w:rPr>
        <w:t>իրավական ակտի ընդունման անհրաժեշտությունը</w:t>
      </w:r>
      <w:r w:rsidR="00B8189B" w:rsidRPr="00B8189B">
        <w:rPr>
          <w:rFonts w:ascii="GHEA Grapalat" w:eastAsia="Times New Roman" w:hAnsi="GHEA Grapalat" w:cs="Times New Roman"/>
          <w:b/>
          <w:bCs/>
          <w:color w:val="000000"/>
          <w:sz w:val="24"/>
          <w:szCs w:val="24"/>
          <w:lang w:val="hy-AM" w:eastAsia="ru-RU"/>
        </w:rPr>
        <w:t>.</w:t>
      </w:r>
    </w:p>
    <w:p w:rsidR="00E533FE" w:rsidRPr="00255897" w:rsidRDefault="00E533FE" w:rsidP="00E533FE">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bookmarkStart w:id="0" w:name="_Hlk151388754"/>
      <w:r w:rsidRPr="00255897">
        <w:rPr>
          <w:rFonts w:ascii="GHEA Grapalat" w:eastAsia="Times New Roman" w:hAnsi="GHEA Grapalat" w:cs="Times New Roman"/>
          <w:color w:val="000000"/>
          <w:sz w:val="24"/>
          <w:szCs w:val="24"/>
          <w:lang w:val="hy-AM" w:eastAsia="ru-RU"/>
        </w:rPr>
        <w:t xml:space="preserve">Հայաստանի Հանրապետության կառավարության 2019 թվականի նոյեմբերի 28-ի N 1717-L որոշման հավելված N 2-ով հաստատված՝ «Հայաստանի Հանրապետության քրեակատարողական և պրոբացիայի ոլորտի 2019-2023 թվականների ռազմավարության իրականացման 2019-2023 թվականների միջոցառումների» ծրագրի 16-րդ կետով, ի թիվս այլնի, նախատեսված է «Քրեակատարողական ծառայության կադրային քաղաքականության վերանայում» միջոցառումը, որի իրականացման ուղղություններն են հանդիսանում կադրերի ընտրության և առաջխաղացման հարցում գործուն մեխանիզմների սահմանումը: </w:t>
      </w:r>
    </w:p>
    <w:p w:rsidR="00E533FE" w:rsidRPr="00255897" w:rsidRDefault="00E533FE" w:rsidP="00371298">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color w:val="000000"/>
          <w:sz w:val="24"/>
          <w:szCs w:val="24"/>
          <w:lang w:val="hy-AM" w:eastAsia="ru-RU"/>
        </w:rPr>
        <w:t>Այդ կապակցությամբ ընդունվել է ««Քրեակատարողական ծառայության մասին» օրենքում փոփոխություններ և լրացումներ կատարելու մասին</w:t>
      </w:r>
      <w:r w:rsidRPr="00985A79">
        <w:rPr>
          <w:rFonts w:ascii="GHEA Grapalat" w:eastAsia="Times New Roman" w:hAnsi="GHEA Grapalat" w:cs="Times New Roman"/>
          <w:color w:val="000000"/>
          <w:sz w:val="24"/>
          <w:szCs w:val="24"/>
          <w:lang w:val="hy-AM" w:eastAsia="ru-RU"/>
        </w:rPr>
        <w:t>» ՀՕ-</w:t>
      </w:r>
      <w:r w:rsidRPr="00985A79">
        <w:rPr>
          <w:rStyle w:val="Emphasis"/>
          <w:rFonts w:ascii="GHEA Grapalat" w:hAnsi="GHEA Grapalat"/>
          <w:i w:val="0"/>
          <w:iCs w:val="0"/>
          <w:color w:val="000000"/>
          <w:sz w:val="24"/>
          <w:szCs w:val="24"/>
          <w:shd w:val="clear" w:color="auto" w:fill="FFFFFF"/>
          <w:lang w:val="hy-AM"/>
        </w:rPr>
        <w:t>305</w:t>
      </w:r>
      <w:r w:rsidRPr="00985A79">
        <w:rPr>
          <w:rStyle w:val="Emphasis"/>
          <w:rFonts w:ascii="GHEA Grapalat" w:hAnsi="GHEA Grapalat"/>
          <w:color w:val="000000"/>
          <w:sz w:val="24"/>
          <w:szCs w:val="24"/>
          <w:shd w:val="clear" w:color="auto" w:fill="FFFFFF"/>
          <w:lang w:val="hy-AM"/>
        </w:rPr>
        <w:t>-</w:t>
      </w:r>
      <w:r w:rsidRPr="00985A79">
        <w:rPr>
          <w:rStyle w:val="Emphasis"/>
          <w:rFonts w:ascii="GHEA Grapalat" w:hAnsi="GHEA Grapalat"/>
          <w:i w:val="0"/>
          <w:iCs w:val="0"/>
          <w:color w:val="000000"/>
          <w:sz w:val="24"/>
          <w:szCs w:val="24"/>
          <w:shd w:val="clear" w:color="auto" w:fill="FFFFFF"/>
          <w:lang w:val="hy-AM"/>
        </w:rPr>
        <w:t>Ն</w:t>
      </w:r>
      <w:r w:rsidRPr="00255897">
        <w:rPr>
          <w:rFonts w:ascii="GHEA Grapalat" w:eastAsia="Times New Roman" w:hAnsi="GHEA Grapalat" w:cs="Times New Roman"/>
          <w:color w:val="000000"/>
          <w:sz w:val="24"/>
          <w:szCs w:val="24"/>
          <w:lang w:val="hy-AM" w:eastAsia="ru-RU"/>
        </w:rPr>
        <w:t xml:space="preserve"> օրենքը, որով նախատեսվել են քրեակատարողական ծառայության գլխավոր, առաջատար, միջին և կրտսեր խմբերի ծառայողների համար հավելավճար հաշվարկելու կամ հավելավճարի հաշվարկումը շարունակելու նպատակով ատեստավորման կառուցակարգեր։</w:t>
      </w:r>
    </w:p>
    <w:p w:rsidR="00E533FE" w:rsidRPr="00BA3A5B" w:rsidRDefault="00E533FE" w:rsidP="00BA3A5B">
      <w:pPr>
        <w:shd w:val="clear" w:color="auto" w:fill="FFFFFF"/>
        <w:spacing w:after="0" w:line="360" w:lineRule="auto"/>
        <w:ind w:firstLine="708"/>
        <w:jc w:val="both"/>
        <w:rPr>
          <w:rFonts w:ascii="GHEA Grapalat" w:eastAsia="Times New Roman" w:hAnsi="GHEA Grapalat" w:cs="Times New Roman"/>
          <w:bCs/>
          <w:color w:val="000000"/>
          <w:sz w:val="24"/>
          <w:szCs w:val="24"/>
          <w:lang w:eastAsia="ru-RU"/>
        </w:rPr>
      </w:pPr>
      <w:r w:rsidRPr="00255897">
        <w:rPr>
          <w:rFonts w:ascii="GHEA Grapalat" w:eastAsia="Times New Roman" w:hAnsi="GHEA Grapalat" w:cs="Times New Roman"/>
          <w:color w:val="000000"/>
          <w:sz w:val="24"/>
          <w:szCs w:val="24"/>
          <w:lang w:val="hy-AM" w:eastAsia="ru-RU"/>
        </w:rPr>
        <w:t xml:space="preserve">Միաժամանակ օրենքում լիազորող նորմեր են սահմանվել, որոնց համաձայն՝ արտեստավորման կարգը, ինչպես նաև ատեստավորման արդյունքերով հաշվարկվող հավելավճարի չափերը և վճարման կարգը սահմանվում են ՀՀ կառավարության որոշումներով։ Օրենքի անցումային դրույթներում նախատեսվել է, որ օրենքից բխող ենթաօրենսդրական նորմատիվ իրավական ակտերն ընդունվում են օրենքի ընդունումից հետո երեք ամսվա ընթացքում։ Վերոգրյալով պայմանավորված անհրաժեշտություն  է առաջացել </w:t>
      </w:r>
      <w:r w:rsidR="00BA3A5B" w:rsidRPr="00BA3A5B">
        <w:rPr>
          <w:rFonts w:ascii="GHEA Grapalat" w:eastAsia="Times New Roman" w:hAnsi="GHEA Grapalat" w:cs="Times New Roman"/>
          <w:color w:val="000000"/>
          <w:sz w:val="24"/>
          <w:szCs w:val="24"/>
          <w:lang w:val="hy-AM" w:eastAsia="ru-RU"/>
        </w:rPr>
        <w:t>մշակել</w:t>
      </w:r>
      <w:r w:rsidRPr="00255897">
        <w:rPr>
          <w:rFonts w:ascii="GHEA Grapalat" w:eastAsia="Times New Roman" w:hAnsi="GHEA Grapalat" w:cs="Times New Roman"/>
          <w:b/>
          <w:bCs/>
          <w:color w:val="000000"/>
          <w:sz w:val="24"/>
          <w:szCs w:val="24"/>
          <w:lang w:val="hy-AM" w:eastAsia="ru-RU"/>
        </w:rPr>
        <w:t xml:space="preserve"> </w:t>
      </w:r>
      <w:r w:rsidRPr="00255897">
        <w:rPr>
          <w:rFonts w:ascii="GHEA Grapalat" w:eastAsia="Times New Roman" w:hAnsi="GHEA Grapalat" w:cs="Times New Roman"/>
          <w:bCs/>
          <w:color w:val="000000"/>
          <w:sz w:val="24"/>
          <w:szCs w:val="24"/>
          <w:lang w:val="hy-AM" w:eastAsia="ru-RU"/>
        </w:rPr>
        <w:t>«Քրեակատարողական ծառայողների ատեստավորման կարգը հաստատելու</w:t>
      </w:r>
      <w:r w:rsidR="00BA3A5B" w:rsidRPr="00BA3A5B">
        <w:rPr>
          <w:rFonts w:ascii="GHEA Grapalat" w:eastAsia="Times New Roman" w:hAnsi="GHEA Grapalat" w:cs="Times New Roman"/>
          <w:bCs/>
          <w:color w:val="000000"/>
          <w:sz w:val="24"/>
          <w:szCs w:val="24"/>
          <w:lang w:val="hy-AM" w:eastAsia="ru-RU"/>
        </w:rPr>
        <w:t xml:space="preserve"> և</w:t>
      </w:r>
      <w:r w:rsidRPr="00255897">
        <w:rPr>
          <w:rFonts w:ascii="GHEA Grapalat" w:eastAsia="Times New Roman" w:hAnsi="GHEA Grapalat" w:cs="Times New Roman"/>
          <w:bCs/>
          <w:color w:val="000000"/>
          <w:sz w:val="24"/>
          <w:szCs w:val="24"/>
          <w:lang w:val="hy-AM" w:eastAsia="ru-RU"/>
        </w:rPr>
        <w:t xml:space="preserve"> </w:t>
      </w:r>
      <w:r w:rsidR="00BA3A5B" w:rsidRPr="00BA3A5B">
        <w:rPr>
          <w:rFonts w:ascii="GHEA Grapalat" w:hAnsi="GHEA Grapalat"/>
          <w:bCs/>
          <w:color w:val="000000"/>
          <w:sz w:val="24"/>
          <w:szCs w:val="24"/>
          <w:lang w:val="hy-AM" w:eastAsia="ru-RU"/>
        </w:rPr>
        <w:t>Հայաստանի Հանրապետության կառավարության 200</w:t>
      </w:r>
      <w:r w:rsidR="00BA3A5B" w:rsidRPr="00BA3A5B">
        <w:rPr>
          <w:rFonts w:ascii="GHEA Grapalat" w:hAnsi="GHEA Grapalat"/>
          <w:bCs/>
          <w:color w:val="000000"/>
          <w:sz w:val="24"/>
          <w:szCs w:val="24"/>
          <w:lang w:eastAsia="ru-RU"/>
        </w:rPr>
        <w:t>5</w:t>
      </w:r>
      <w:r w:rsidR="00BA3A5B" w:rsidRPr="00BA3A5B">
        <w:rPr>
          <w:rFonts w:ascii="GHEA Grapalat" w:hAnsi="GHEA Grapalat"/>
          <w:bCs/>
          <w:color w:val="000000"/>
          <w:sz w:val="24"/>
          <w:szCs w:val="24"/>
          <w:lang w:val="hy-AM" w:eastAsia="ru-RU"/>
        </w:rPr>
        <w:t xml:space="preserve"> թվականի հոկտեմբերի </w:t>
      </w:r>
      <w:r w:rsidR="00BA3A5B" w:rsidRPr="00BA3A5B">
        <w:rPr>
          <w:rFonts w:ascii="GHEA Grapalat" w:hAnsi="GHEA Grapalat"/>
          <w:bCs/>
          <w:color w:val="000000"/>
          <w:sz w:val="24"/>
          <w:szCs w:val="24"/>
          <w:lang w:eastAsia="ru-RU"/>
        </w:rPr>
        <w:t>6</w:t>
      </w:r>
      <w:r w:rsidR="00BA3A5B" w:rsidRPr="00BA3A5B">
        <w:rPr>
          <w:rFonts w:ascii="GHEA Grapalat" w:hAnsi="GHEA Grapalat"/>
          <w:bCs/>
          <w:color w:val="000000"/>
          <w:sz w:val="24"/>
          <w:szCs w:val="24"/>
          <w:lang w:val="hy-AM" w:eastAsia="ru-RU"/>
        </w:rPr>
        <w:t xml:space="preserve">-ի  N </w:t>
      </w:r>
      <w:r w:rsidR="00BA3A5B" w:rsidRPr="00BA3A5B">
        <w:rPr>
          <w:rFonts w:ascii="GHEA Grapalat" w:hAnsi="GHEA Grapalat"/>
          <w:bCs/>
          <w:color w:val="000000"/>
          <w:sz w:val="24"/>
          <w:szCs w:val="24"/>
          <w:lang w:eastAsia="ru-RU"/>
        </w:rPr>
        <w:t>1806</w:t>
      </w:r>
      <w:r w:rsidR="00BA3A5B" w:rsidRPr="00BA3A5B">
        <w:rPr>
          <w:rFonts w:ascii="GHEA Grapalat" w:hAnsi="GHEA Grapalat"/>
          <w:bCs/>
          <w:color w:val="000000"/>
          <w:sz w:val="24"/>
          <w:szCs w:val="24"/>
          <w:lang w:val="hy-AM" w:eastAsia="ru-RU"/>
        </w:rPr>
        <w:t xml:space="preserve">-Ն որոշումն ուժը կորցրած ճանաչելու </w:t>
      </w:r>
      <w:r w:rsidRPr="00255897">
        <w:rPr>
          <w:rFonts w:ascii="GHEA Grapalat" w:eastAsia="Times New Roman" w:hAnsi="GHEA Grapalat" w:cs="Times New Roman"/>
          <w:bCs/>
          <w:color w:val="000000"/>
          <w:sz w:val="24"/>
          <w:szCs w:val="24"/>
          <w:lang w:val="hy-AM" w:eastAsia="ru-RU"/>
        </w:rPr>
        <w:t>մասին» Հայաստանի Հանրապետության կառավարության որոշման նախագիծ։</w:t>
      </w:r>
    </w:p>
    <w:bookmarkEnd w:id="0"/>
    <w:p w:rsidR="00E533FE" w:rsidRPr="00255897" w:rsidRDefault="00E533FE" w:rsidP="00E533FE">
      <w:pPr>
        <w:shd w:val="clear" w:color="auto" w:fill="FFFFFF"/>
        <w:spacing w:after="0" w:line="360" w:lineRule="auto"/>
        <w:jc w:val="both"/>
        <w:rPr>
          <w:rFonts w:ascii="GHEA Grapalat" w:eastAsia="Times New Roman" w:hAnsi="GHEA Grapalat" w:cs="Times New Roman"/>
          <w:color w:val="000000"/>
          <w:sz w:val="24"/>
          <w:szCs w:val="24"/>
          <w:lang w:val="hy-AM" w:eastAsia="ru-RU"/>
        </w:rPr>
      </w:pPr>
    </w:p>
    <w:p w:rsidR="00E533FE" w:rsidRPr="00B8189B" w:rsidRDefault="00E533FE" w:rsidP="00E533FE">
      <w:pPr>
        <w:shd w:val="clear" w:color="auto" w:fill="FFFFFF"/>
        <w:spacing w:after="0" w:line="360" w:lineRule="auto"/>
        <w:ind w:firstLine="708"/>
        <w:jc w:val="both"/>
        <w:rPr>
          <w:rFonts w:ascii="GHEA Grapalat" w:eastAsia="Times New Roman" w:hAnsi="GHEA Grapalat" w:cs="Times New Roman"/>
          <w:color w:val="000000"/>
          <w:sz w:val="24"/>
          <w:szCs w:val="24"/>
          <w:lang w:val="en-US" w:eastAsia="ru-RU"/>
        </w:rPr>
      </w:pPr>
      <w:r w:rsidRPr="00255897">
        <w:rPr>
          <w:rFonts w:ascii="GHEA Grapalat" w:eastAsia="Times New Roman" w:hAnsi="GHEA Grapalat" w:cs="Times New Roman"/>
          <w:b/>
          <w:bCs/>
          <w:color w:val="000000"/>
          <w:sz w:val="24"/>
          <w:szCs w:val="24"/>
          <w:lang w:val="hy-AM" w:eastAsia="ru-RU"/>
        </w:rPr>
        <w:lastRenderedPageBreak/>
        <w:t>2. Առաջարկվող կարգավորման բնույթը</w:t>
      </w:r>
      <w:r w:rsidR="00B8189B">
        <w:rPr>
          <w:rFonts w:ascii="GHEA Grapalat" w:eastAsia="Times New Roman" w:hAnsi="GHEA Grapalat" w:cs="Times New Roman"/>
          <w:b/>
          <w:bCs/>
          <w:color w:val="000000"/>
          <w:sz w:val="24"/>
          <w:szCs w:val="24"/>
          <w:lang w:val="en-US" w:eastAsia="ru-RU"/>
        </w:rPr>
        <w:t>.</w:t>
      </w:r>
    </w:p>
    <w:p w:rsidR="00E533FE" w:rsidRPr="00255897" w:rsidRDefault="00E533FE" w:rsidP="00E533FE">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color w:val="000000"/>
          <w:sz w:val="24"/>
          <w:szCs w:val="24"/>
          <w:lang w:val="hy-AM" w:eastAsia="ru-RU"/>
        </w:rPr>
        <w:t>Նախագծով սահմանվել են քրեակատարողական ծառայության գլխավոր, առաջատար, միջին և կրտսեր խմբերի ծառայողների ատեստավորման կարգը, ատեստավորման հանձնաժողովի ձևավորման կարգը, ատեստավորման փուլերը, թեստավորման հարցաշարերի կազմման հիմնական սկզբունքները, գնահատման կարգը, ատեստավորման կազմակերպման այլ առանձնահատկությունները։</w:t>
      </w:r>
    </w:p>
    <w:p w:rsidR="00E533FE" w:rsidRPr="00255897" w:rsidRDefault="00E533FE" w:rsidP="00E533FE">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color w:val="000000"/>
          <w:sz w:val="24"/>
          <w:szCs w:val="24"/>
          <w:lang w:val="hy-AM" w:eastAsia="ru-RU"/>
        </w:rPr>
        <w:t>Ատեստավորման արդյունքներով պայմանավորված քրեակատարողական ծառայողին կհաշվարկվի հավելավճար: Այսինքն, նախագծի ընդունումը նպատակ է հետապնդում նաև բարելավել Քրեակատարողական ծառայության ներկայիս ծառայողների վարձատրության պայմանները: Նախագծի ընդունմամբ հնարավոր կլինի գործնականում սկսել քրեակատարողական համապատասխան ծառայողների ատեստավորումը, ինչը կնպաստի նաև քրեակատարողական ծառայության մասնագիտական համապատասխան ներուժ ունեցող կադրերի ներգրավմանը, ինչպես նաև նրանց սոցիալական ապահովության անհրաժեշտ մակարդակի սահմանմանը, որը կնպաստի քրեակատարողական համակարգն ավելի գրավիչ դարձնելուն՝ այդպիսով երաշխավորելով ինչպես թափուր հաստիքների համալրումը, այնպես էլ որակյալ կադրերի ներգրավումը:</w:t>
      </w:r>
    </w:p>
    <w:p w:rsidR="00E533FE" w:rsidRPr="004E3B37"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color w:val="000000"/>
          <w:sz w:val="24"/>
          <w:szCs w:val="24"/>
          <w:lang w:val="hy-AM" w:eastAsia="ru-RU"/>
        </w:rPr>
        <w:t>Միևնույն ժամանակ, հաշվի առնելով քրեակատարողական առանձնահատկություններով պայմանավորված աշխատանքի բնույթը և դժվարությունը, նախագծի ընդունումը հնարավորություն կտա մասնագիտական գիտելիքների և կարողությունների բավարար մակարդակ ունեցող քրեակատարողական ծառայողներին օգտվել լրացուցիչ վարձատրության մեխանիզմներից:</w:t>
      </w:r>
    </w:p>
    <w:p w:rsidR="00E533FE" w:rsidRPr="004E3B37"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p>
    <w:p w:rsidR="00E533FE" w:rsidRPr="00B8189B"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en-US" w:eastAsia="ru-RU"/>
        </w:rPr>
      </w:pPr>
      <w:r w:rsidRPr="00255897">
        <w:rPr>
          <w:rFonts w:ascii="GHEA Grapalat" w:eastAsia="Times New Roman" w:hAnsi="GHEA Grapalat" w:cs="Times New Roman"/>
          <w:b/>
          <w:bCs/>
          <w:color w:val="000000"/>
          <w:sz w:val="24"/>
          <w:szCs w:val="24"/>
          <w:lang w:val="hy-AM" w:eastAsia="ru-RU"/>
        </w:rPr>
        <w:t>3.Ակնկալվող արդյունքը</w:t>
      </w:r>
      <w:r w:rsidR="00B8189B">
        <w:rPr>
          <w:rFonts w:ascii="GHEA Grapalat" w:eastAsia="Times New Roman" w:hAnsi="GHEA Grapalat" w:cs="Times New Roman"/>
          <w:b/>
          <w:bCs/>
          <w:color w:val="000000"/>
          <w:sz w:val="24"/>
          <w:szCs w:val="24"/>
          <w:lang w:val="en-US" w:eastAsia="ru-RU"/>
        </w:rPr>
        <w:t>.</w:t>
      </w:r>
    </w:p>
    <w:p w:rsidR="00E533FE" w:rsidRPr="004E3B37"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color w:val="000000"/>
          <w:sz w:val="24"/>
          <w:szCs w:val="24"/>
          <w:lang w:val="hy-AM" w:eastAsia="ru-RU"/>
        </w:rPr>
        <w:t>Ներկայացված նախագծի ընդունմամբ կներդրվի քրեակատարողական ծառայողների համար ատեստավորման կարգը, որը հնարավորություն կտա քրեակատարողական ծառայողներին մասնակցել ատեստավորմանը՝ վարձատրության պայմանների էական բարելավման նպատակով</w:t>
      </w:r>
      <w:r w:rsidRPr="004E3B37">
        <w:rPr>
          <w:rFonts w:ascii="GHEA Grapalat" w:eastAsia="Times New Roman" w:hAnsi="GHEA Grapalat" w:cs="Times New Roman"/>
          <w:color w:val="000000"/>
          <w:sz w:val="24"/>
          <w:szCs w:val="24"/>
          <w:lang w:val="hy-AM" w:eastAsia="ru-RU"/>
        </w:rPr>
        <w:t>:</w:t>
      </w:r>
      <w:r w:rsidRPr="00255897">
        <w:rPr>
          <w:rFonts w:ascii="GHEA Grapalat" w:eastAsia="Times New Roman" w:hAnsi="GHEA Grapalat" w:cs="Times New Roman"/>
          <w:color w:val="000000"/>
          <w:sz w:val="24"/>
          <w:szCs w:val="24"/>
          <w:lang w:val="hy-AM" w:eastAsia="ru-RU"/>
        </w:rPr>
        <w:t xml:space="preserve"> </w:t>
      </w:r>
    </w:p>
    <w:p w:rsidR="00E533FE" w:rsidRPr="004E3B37"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p>
    <w:p w:rsidR="00E533FE" w:rsidRPr="00B8189B"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b/>
          <w:bCs/>
          <w:color w:val="000000"/>
          <w:sz w:val="24"/>
          <w:szCs w:val="24"/>
          <w:lang w:val="hy-AM" w:eastAsia="ru-RU"/>
        </w:rPr>
        <w:t xml:space="preserve">4.Նախագծերի մշակման գործընթացում ներգրավված ինստիտուտները </w:t>
      </w:r>
      <w:r w:rsidRPr="004E3B37">
        <w:rPr>
          <w:rFonts w:ascii="GHEA Grapalat" w:eastAsia="Times New Roman" w:hAnsi="GHEA Grapalat" w:cs="Times New Roman"/>
          <w:b/>
          <w:bCs/>
          <w:color w:val="000000"/>
          <w:sz w:val="24"/>
          <w:szCs w:val="24"/>
          <w:lang w:val="hy-AM" w:eastAsia="ru-RU"/>
        </w:rPr>
        <w:t>և</w:t>
      </w:r>
      <w:r w:rsidRPr="00255897">
        <w:rPr>
          <w:rFonts w:ascii="GHEA Grapalat" w:eastAsia="Times New Roman" w:hAnsi="GHEA Grapalat" w:cs="Times New Roman"/>
          <w:b/>
          <w:bCs/>
          <w:color w:val="000000"/>
          <w:sz w:val="24"/>
          <w:szCs w:val="24"/>
          <w:lang w:val="hy-AM" w:eastAsia="ru-RU"/>
        </w:rPr>
        <w:t xml:space="preserve"> անձինք</w:t>
      </w:r>
      <w:r w:rsidR="00B8189B" w:rsidRPr="00B8189B">
        <w:rPr>
          <w:rFonts w:ascii="GHEA Grapalat" w:eastAsia="Times New Roman" w:hAnsi="GHEA Grapalat" w:cs="Times New Roman"/>
          <w:b/>
          <w:bCs/>
          <w:color w:val="000000"/>
          <w:sz w:val="24"/>
          <w:szCs w:val="24"/>
          <w:lang w:val="hy-AM" w:eastAsia="ru-RU"/>
        </w:rPr>
        <w:t>.</w:t>
      </w:r>
    </w:p>
    <w:p w:rsidR="00E533FE" w:rsidRPr="004E3B37"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color w:val="000000"/>
          <w:sz w:val="24"/>
          <w:szCs w:val="24"/>
          <w:lang w:val="hy-AM" w:eastAsia="ru-RU"/>
        </w:rPr>
        <w:t xml:space="preserve">Նախագիծը մշակվել է </w:t>
      </w:r>
      <w:r w:rsidRPr="004E3B37">
        <w:rPr>
          <w:rFonts w:ascii="GHEA Grapalat" w:eastAsia="Times New Roman" w:hAnsi="GHEA Grapalat" w:cs="Times New Roman"/>
          <w:color w:val="000000"/>
          <w:sz w:val="24"/>
          <w:szCs w:val="24"/>
          <w:lang w:val="hy-AM" w:eastAsia="ru-RU"/>
        </w:rPr>
        <w:t>Ա</w:t>
      </w:r>
      <w:r w:rsidRPr="00255897">
        <w:rPr>
          <w:rFonts w:ascii="GHEA Grapalat" w:eastAsia="Times New Roman" w:hAnsi="GHEA Grapalat" w:cs="Times New Roman"/>
          <w:color w:val="000000"/>
          <w:sz w:val="24"/>
          <w:szCs w:val="24"/>
          <w:lang w:val="hy-AM" w:eastAsia="ru-RU"/>
        </w:rPr>
        <w:t>րդարադատության նախարարության կողմից:</w:t>
      </w:r>
    </w:p>
    <w:p w:rsidR="00E533FE" w:rsidRPr="004E3B37"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p>
    <w:p w:rsidR="00E533FE" w:rsidRPr="00B8189B"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b/>
          <w:bCs/>
          <w:color w:val="000000"/>
          <w:sz w:val="24"/>
          <w:szCs w:val="24"/>
          <w:lang w:val="hy-AM" w:eastAsia="ru-RU"/>
        </w:rPr>
        <w:t>5. Նախագծի ընդունման առնչությամբ ընդունվելիք այլ իրավական ակտերի նախագծերը կամ դրանց ընդունման անհրաժեշտության բացակայության մասին</w:t>
      </w:r>
      <w:r w:rsidR="00B8189B" w:rsidRPr="00B8189B">
        <w:rPr>
          <w:rFonts w:ascii="GHEA Grapalat" w:eastAsia="Times New Roman" w:hAnsi="GHEA Grapalat" w:cs="Times New Roman"/>
          <w:b/>
          <w:bCs/>
          <w:color w:val="000000"/>
          <w:sz w:val="24"/>
          <w:szCs w:val="24"/>
          <w:lang w:val="hy-AM" w:eastAsia="ru-RU"/>
        </w:rPr>
        <w:t>.</w:t>
      </w:r>
    </w:p>
    <w:p w:rsidR="00E533FE" w:rsidRPr="004E3B37"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color w:val="000000"/>
          <w:sz w:val="24"/>
          <w:szCs w:val="24"/>
          <w:lang w:val="hy-AM" w:eastAsia="ru-RU"/>
        </w:rPr>
        <w:t>Նախագծի ընդունմամբ անհրաժեշտություն կառաջանա ընդունել ատեստավորման կազմակերպմանն առնչվող Արդարադատության նախարարի համապատասխան հրամաններ։</w:t>
      </w:r>
    </w:p>
    <w:p w:rsidR="00E533FE" w:rsidRPr="004E3B37"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p>
    <w:p w:rsidR="00E533FE" w:rsidRPr="00B8189B" w:rsidRDefault="00E533FE" w:rsidP="00E533FE">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r w:rsidRPr="00255897">
        <w:rPr>
          <w:rFonts w:ascii="GHEA Grapalat" w:eastAsia="Times New Roman" w:hAnsi="GHEA Grapalat" w:cs="Times New Roman"/>
          <w:b/>
          <w:bCs/>
          <w:color w:val="000000"/>
          <w:sz w:val="24"/>
          <w:szCs w:val="24"/>
          <w:lang w:val="hy-AM" w:eastAsia="ru-RU"/>
        </w:rPr>
        <w:t>6. Ռազմավարական փաստաթղթերի հետ նախագծի կապի մասին</w:t>
      </w:r>
      <w:r w:rsidR="00B8189B" w:rsidRPr="00B8189B">
        <w:rPr>
          <w:rFonts w:ascii="GHEA Grapalat" w:eastAsia="Times New Roman" w:hAnsi="GHEA Grapalat" w:cs="Times New Roman"/>
          <w:b/>
          <w:bCs/>
          <w:color w:val="000000"/>
          <w:sz w:val="24"/>
          <w:szCs w:val="24"/>
          <w:lang w:val="hy-AM" w:eastAsia="ru-RU"/>
        </w:rPr>
        <w:t>.</w:t>
      </w:r>
    </w:p>
    <w:p w:rsidR="009D7B83" w:rsidRPr="00B8189B" w:rsidRDefault="00E533FE" w:rsidP="00B8189B">
      <w:pPr>
        <w:shd w:val="clear" w:color="auto" w:fill="FFFFFF"/>
        <w:spacing w:after="0" w:line="360" w:lineRule="auto"/>
        <w:ind w:firstLine="709"/>
        <w:jc w:val="both"/>
        <w:rPr>
          <w:rFonts w:ascii="GHEA Grapalat" w:eastAsia="Times New Roman" w:hAnsi="GHEA Grapalat" w:cs="Times New Roman"/>
          <w:color w:val="000000"/>
          <w:sz w:val="24"/>
          <w:szCs w:val="24"/>
          <w:lang w:val="hy-AM" w:eastAsia="ru-RU"/>
        </w:rPr>
      </w:pPr>
      <w:bookmarkStart w:id="1" w:name="_Hlk151388918"/>
      <w:r w:rsidRPr="00255897">
        <w:rPr>
          <w:rFonts w:ascii="GHEA Grapalat" w:eastAsia="Times New Roman" w:hAnsi="GHEA Grapalat" w:cs="Times New Roman"/>
          <w:color w:val="000000"/>
          <w:sz w:val="24"/>
          <w:szCs w:val="24"/>
          <w:lang w:val="hy-AM" w:eastAsia="ru-RU"/>
        </w:rPr>
        <w:t xml:space="preserve">Նախագծի ընդունումը՝ բխում է Հայաստանի Հանրապետության կառավարության 2019 թվականի նոյեմբերի 28-ի N 1717-L որոշման հավելված N 2-ով հաստատված՝ «Հայաստանի Հանրապետության քրեակատարողական </w:t>
      </w:r>
      <w:r w:rsidR="00BA3A5B" w:rsidRPr="00BA3A5B">
        <w:rPr>
          <w:rFonts w:ascii="GHEA Grapalat" w:eastAsia="Times New Roman" w:hAnsi="GHEA Grapalat" w:cs="Times New Roman"/>
          <w:color w:val="000000"/>
          <w:sz w:val="24"/>
          <w:szCs w:val="24"/>
          <w:lang w:val="hy-AM" w:eastAsia="ru-RU"/>
        </w:rPr>
        <w:t xml:space="preserve">և </w:t>
      </w:r>
      <w:r w:rsidRPr="00255897">
        <w:rPr>
          <w:rFonts w:ascii="GHEA Grapalat" w:eastAsia="Times New Roman" w:hAnsi="GHEA Grapalat" w:cs="Times New Roman"/>
          <w:color w:val="000000"/>
          <w:sz w:val="24"/>
          <w:szCs w:val="24"/>
          <w:lang w:val="hy-AM" w:eastAsia="ru-RU"/>
        </w:rPr>
        <w:t>պրոբացիայի ոլորտի 2019-2023 թվականների ռազմավարության իրականացման 2019-2023 թվականների միջոց</w:t>
      </w:r>
      <w:bookmarkStart w:id="2" w:name="_GoBack"/>
      <w:bookmarkEnd w:id="2"/>
      <w:r w:rsidRPr="00255897">
        <w:rPr>
          <w:rFonts w:ascii="GHEA Grapalat" w:eastAsia="Times New Roman" w:hAnsi="GHEA Grapalat" w:cs="Times New Roman"/>
          <w:color w:val="000000"/>
          <w:sz w:val="24"/>
          <w:szCs w:val="24"/>
          <w:lang w:val="hy-AM" w:eastAsia="ru-RU"/>
        </w:rPr>
        <w:t>առումների» ծրագրի 16-րդ կետի պահանջներից:</w:t>
      </w:r>
      <w:bookmarkEnd w:id="1"/>
    </w:p>
    <w:sectPr w:rsidR="009D7B83" w:rsidRPr="00B8189B" w:rsidSect="00E533FE">
      <w:pgSz w:w="12240" w:h="15840"/>
      <w:pgMar w:top="851" w:right="567"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533FE"/>
    <w:rsid w:val="0000237D"/>
    <w:rsid w:val="00010846"/>
    <w:rsid w:val="000108E1"/>
    <w:rsid w:val="000200DD"/>
    <w:rsid w:val="0003015D"/>
    <w:rsid w:val="00033EDB"/>
    <w:rsid w:val="00054320"/>
    <w:rsid w:val="000565E4"/>
    <w:rsid w:val="00064B8B"/>
    <w:rsid w:val="00082AB9"/>
    <w:rsid w:val="0008306C"/>
    <w:rsid w:val="000A029E"/>
    <w:rsid w:val="000A03EE"/>
    <w:rsid w:val="000A17BE"/>
    <w:rsid w:val="000A4196"/>
    <w:rsid w:val="000B6E88"/>
    <w:rsid w:val="000D5849"/>
    <w:rsid w:val="0010231D"/>
    <w:rsid w:val="00105119"/>
    <w:rsid w:val="00126067"/>
    <w:rsid w:val="00172696"/>
    <w:rsid w:val="00185105"/>
    <w:rsid w:val="00185CCD"/>
    <w:rsid w:val="001C21D7"/>
    <w:rsid w:val="001F5B41"/>
    <w:rsid w:val="00213A1E"/>
    <w:rsid w:val="0023733B"/>
    <w:rsid w:val="00244B6F"/>
    <w:rsid w:val="00247BD4"/>
    <w:rsid w:val="00282905"/>
    <w:rsid w:val="00284EA7"/>
    <w:rsid w:val="00285682"/>
    <w:rsid w:val="002946EB"/>
    <w:rsid w:val="002A2B46"/>
    <w:rsid w:val="002A3112"/>
    <w:rsid w:val="002C5C7A"/>
    <w:rsid w:val="002D5C48"/>
    <w:rsid w:val="002E21F0"/>
    <w:rsid w:val="002F5872"/>
    <w:rsid w:val="00304374"/>
    <w:rsid w:val="00307E59"/>
    <w:rsid w:val="003200A5"/>
    <w:rsid w:val="00332E40"/>
    <w:rsid w:val="0033398C"/>
    <w:rsid w:val="00346A83"/>
    <w:rsid w:val="00371298"/>
    <w:rsid w:val="003873BB"/>
    <w:rsid w:val="00395551"/>
    <w:rsid w:val="003A0737"/>
    <w:rsid w:val="003C1C9A"/>
    <w:rsid w:val="003E181B"/>
    <w:rsid w:val="003E48E4"/>
    <w:rsid w:val="003E59F7"/>
    <w:rsid w:val="003F2524"/>
    <w:rsid w:val="003F3406"/>
    <w:rsid w:val="00407137"/>
    <w:rsid w:val="00411AEA"/>
    <w:rsid w:val="00414929"/>
    <w:rsid w:val="004232A3"/>
    <w:rsid w:val="00425EBF"/>
    <w:rsid w:val="00426DD2"/>
    <w:rsid w:val="00435ADE"/>
    <w:rsid w:val="00461699"/>
    <w:rsid w:val="004665EA"/>
    <w:rsid w:val="00490291"/>
    <w:rsid w:val="00495B3B"/>
    <w:rsid w:val="004B7341"/>
    <w:rsid w:val="004E4ABB"/>
    <w:rsid w:val="00525C51"/>
    <w:rsid w:val="00533FF8"/>
    <w:rsid w:val="005407EC"/>
    <w:rsid w:val="005546D1"/>
    <w:rsid w:val="00587056"/>
    <w:rsid w:val="005B3F90"/>
    <w:rsid w:val="005C7726"/>
    <w:rsid w:val="005F37C4"/>
    <w:rsid w:val="005F78FB"/>
    <w:rsid w:val="005F7ED0"/>
    <w:rsid w:val="006116CD"/>
    <w:rsid w:val="00613C27"/>
    <w:rsid w:val="00641338"/>
    <w:rsid w:val="0064394F"/>
    <w:rsid w:val="00670C47"/>
    <w:rsid w:val="00672F78"/>
    <w:rsid w:val="00676D7C"/>
    <w:rsid w:val="006842D5"/>
    <w:rsid w:val="00684EEE"/>
    <w:rsid w:val="0069396E"/>
    <w:rsid w:val="006D64E5"/>
    <w:rsid w:val="006E1F28"/>
    <w:rsid w:val="00720DB9"/>
    <w:rsid w:val="00727E85"/>
    <w:rsid w:val="0074571B"/>
    <w:rsid w:val="00753C8A"/>
    <w:rsid w:val="00754DC9"/>
    <w:rsid w:val="00757CFA"/>
    <w:rsid w:val="007600B7"/>
    <w:rsid w:val="00781D2F"/>
    <w:rsid w:val="00797AF6"/>
    <w:rsid w:val="007B5E2C"/>
    <w:rsid w:val="007C4B64"/>
    <w:rsid w:val="007C5E2C"/>
    <w:rsid w:val="007E176D"/>
    <w:rsid w:val="007E55AC"/>
    <w:rsid w:val="007E66A3"/>
    <w:rsid w:val="007F2508"/>
    <w:rsid w:val="00801EED"/>
    <w:rsid w:val="00804027"/>
    <w:rsid w:val="00806524"/>
    <w:rsid w:val="00811663"/>
    <w:rsid w:val="0084068C"/>
    <w:rsid w:val="0085591C"/>
    <w:rsid w:val="00883DCD"/>
    <w:rsid w:val="00887C30"/>
    <w:rsid w:val="00897E29"/>
    <w:rsid w:val="008A4AF1"/>
    <w:rsid w:val="008B02CA"/>
    <w:rsid w:val="008B1C2F"/>
    <w:rsid w:val="008B46A3"/>
    <w:rsid w:val="008C3E34"/>
    <w:rsid w:val="008F4C98"/>
    <w:rsid w:val="0093394F"/>
    <w:rsid w:val="00941CFC"/>
    <w:rsid w:val="009424E8"/>
    <w:rsid w:val="00943C69"/>
    <w:rsid w:val="00962891"/>
    <w:rsid w:val="00985A79"/>
    <w:rsid w:val="00993C40"/>
    <w:rsid w:val="009A253B"/>
    <w:rsid w:val="009B2D21"/>
    <w:rsid w:val="009D7B83"/>
    <w:rsid w:val="00A03A93"/>
    <w:rsid w:val="00A1320B"/>
    <w:rsid w:val="00A14FDE"/>
    <w:rsid w:val="00A20687"/>
    <w:rsid w:val="00A51F83"/>
    <w:rsid w:val="00A57C80"/>
    <w:rsid w:val="00A60E2D"/>
    <w:rsid w:val="00A8794E"/>
    <w:rsid w:val="00A90A85"/>
    <w:rsid w:val="00A91F7B"/>
    <w:rsid w:val="00A9676E"/>
    <w:rsid w:val="00AA0E8F"/>
    <w:rsid w:val="00AB22A7"/>
    <w:rsid w:val="00AB5A57"/>
    <w:rsid w:val="00AC34E4"/>
    <w:rsid w:val="00B178D5"/>
    <w:rsid w:val="00B2107B"/>
    <w:rsid w:val="00B35BE5"/>
    <w:rsid w:val="00B374C7"/>
    <w:rsid w:val="00B47116"/>
    <w:rsid w:val="00B52C5E"/>
    <w:rsid w:val="00B53664"/>
    <w:rsid w:val="00B639D2"/>
    <w:rsid w:val="00B8189B"/>
    <w:rsid w:val="00B87251"/>
    <w:rsid w:val="00B91B33"/>
    <w:rsid w:val="00BA3545"/>
    <w:rsid w:val="00BA3A5B"/>
    <w:rsid w:val="00BC0575"/>
    <w:rsid w:val="00BE4C54"/>
    <w:rsid w:val="00BE71EF"/>
    <w:rsid w:val="00BF3570"/>
    <w:rsid w:val="00C32124"/>
    <w:rsid w:val="00C428F1"/>
    <w:rsid w:val="00C42910"/>
    <w:rsid w:val="00C5091D"/>
    <w:rsid w:val="00CA1D27"/>
    <w:rsid w:val="00CB3D81"/>
    <w:rsid w:val="00CD068B"/>
    <w:rsid w:val="00CD797A"/>
    <w:rsid w:val="00CF4415"/>
    <w:rsid w:val="00CF5276"/>
    <w:rsid w:val="00CF6814"/>
    <w:rsid w:val="00CF6F3E"/>
    <w:rsid w:val="00D050A5"/>
    <w:rsid w:val="00D33219"/>
    <w:rsid w:val="00D678FD"/>
    <w:rsid w:val="00D76E7C"/>
    <w:rsid w:val="00D82E58"/>
    <w:rsid w:val="00D85129"/>
    <w:rsid w:val="00D87073"/>
    <w:rsid w:val="00DC718B"/>
    <w:rsid w:val="00DD548A"/>
    <w:rsid w:val="00DD71C6"/>
    <w:rsid w:val="00DE3C92"/>
    <w:rsid w:val="00DE63DE"/>
    <w:rsid w:val="00E25FA9"/>
    <w:rsid w:val="00E36F45"/>
    <w:rsid w:val="00E45F66"/>
    <w:rsid w:val="00E533FE"/>
    <w:rsid w:val="00E63F3D"/>
    <w:rsid w:val="00EB407E"/>
    <w:rsid w:val="00EC1707"/>
    <w:rsid w:val="00ED0CF8"/>
    <w:rsid w:val="00EE0D72"/>
    <w:rsid w:val="00EE6008"/>
    <w:rsid w:val="00EF78A9"/>
    <w:rsid w:val="00F11D66"/>
    <w:rsid w:val="00F31C74"/>
    <w:rsid w:val="00F3200A"/>
    <w:rsid w:val="00F33FE8"/>
    <w:rsid w:val="00F461B2"/>
    <w:rsid w:val="00F479B7"/>
    <w:rsid w:val="00F56E21"/>
    <w:rsid w:val="00F61374"/>
    <w:rsid w:val="00F71D10"/>
    <w:rsid w:val="00F73B0E"/>
    <w:rsid w:val="00F73BE7"/>
    <w:rsid w:val="00F8508C"/>
    <w:rsid w:val="00F91F63"/>
    <w:rsid w:val="00F94858"/>
    <w:rsid w:val="00F960BE"/>
    <w:rsid w:val="00FB0937"/>
    <w:rsid w:val="00FD4233"/>
    <w:rsid w:val="00FE4E69"/>
    <w:rsid w:val="00FE6DE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3FE"/>
    <w:pPr>
      <w:spacing w:after="160" w:line="259"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533FE"/>
    <w:rPr>
      <w:i/>
      <w:iCs/>
    </w:rPr>
  </w:style>
</w:styles>
</file>

<file path=word/webSettings.xml><?xml version="1.0" encoding="utf-8"?>
<w:webSettings xmlns:r="http://schemas.openxmlformats.org/officeDocument/2006/relationships" xmlns:w="http://schemas.openxmlformats.org/wordprocessingml/2006/main">
  <w:divs>
    <w:div w:id="119492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624</Words>
  <Characters>3562</Characters>
  <Application>Microsoft Office Word</Application>
  <DocSecurity>0</DocSecurity>
  <Lines>29</Lines>
  <Paragraphs>8</Paragraphs>
  <ScaleCrop>false</ScaleCrop>
  <Company/>
  <LinksUpToDate>false</LinksUpToDate>
  <CharactersWithSpaces>4178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Q-Mkrtchyan</dc:creator>
  <cp:keywords>https://mul2-moj.gov.am/tasks/767080/oneclick/001.atestavorman karg himnavorum.docx?token=e874c17252f46b6e813915f2beafa19e</cp:keywords>
  <dc:description/>
  <cp:lastModifiedBy>Q-Mkrtchyan</cp:lastModifiedBy>
  <cp:revision>7</cp:revision>
  <dcterms:created xsi:type="dcterms:W3CDTF">2023-11-27T09:17:00Z</dcterms:created>
  <dcterms:modified xsi:type="dcterms:W3CDTF">2024-04-17T10:17:00Z</dcterms:modified>
</cp:coreProperties>
</file>