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5CA" w:rsidRDefault="004C55CA" w:rsidP="004C55CA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ՀԻՄՆԱՎՈՐՈՒՄ</w:t>
      </w:r>
    </w:p>
    <w:p w:rsidR="004C55CA" w:rsidRDefault="004C55CA" w:rsidP="004C55CA">
      <w:pPr>
        <w:tabs>
          <w:tab w:val="left" w:pos="90"/>
        </w:tabs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4C55CA" w:rsidRDefault="004C55CA" w:rsidP="004C55CA">
      <w:pPr>
        <w:shd w:val="clear" w:color="auto" w:fill="FFFFFF"/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</w:t>
      </w:r>
      <w:r w:rsidRPr="00425975">
        <w:t xml:space="preserve"> </w:t>
      </w:r>
      <w:r w:rsidR="00292E05" w:rsidRPr="00292E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ԱՇԽԱՏԱՆՔԻ ԵՎ ՍՈՑԻԱԼԱԿԱՆ ՀԱՐՑԵՐԻ ՆԱԽԱՐԱՐՈՒԹՅԱՆ ԵՆԹԱԿԱՅՈՒԹՅԱՆՆ ՀԱՆՁՆՎԱԾ ՊԵՏԱԿԱՆ ՈՉ ԱՌԵՎՏՐԱՅԻՆ ԿԱԶՄԱԿԵՐՊՈՒԹՅՈՒՆՆԵՐԻ ՀԱՄԱՐ ՀԱՅԱՍՏԱՆԻ ՀԱՆՐԱՊԵՏՈՒԹՅԱՆ ԿԱՌԱՎԱՐՈՒԹՅԱՆ 2008 ԹՎԱԿԱՆԻ ՀՈՒԼԻՍԻ 24-Ի N 830-Ն ՈՐՈՇՄԱՄԲ ՀԱՍՏԱՏՎԱԾ ՉԱՓՈՐՈՇԻՉՆԵՐԻՑ ՏԱՐԲԵՐՎՈՂ ՉԱՓՈՐՈՇԻՉՆԵՐՈՎ ՏՐԱՆՍՊՈՐՏԱՅԻՆ ՄԻՋՈՑՆԵՐ ՁԵՌՔ ԲԵՐԵԼՈՒ ԹՈՒՅԼՏՎՈՒԹՅՈՒՆ ՏԱԼՈՒ 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»</w:t>
      </w:r>
    </w:p>
    <w:p w:rsidR="004C55CA" w:rsidRDefault="004C55CA" w:rsidP="004C55C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ԿԱՌԱՎՐՈՒԹՅԱՆ 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ՆԱԽԱԳԾԻ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</w:rPr>
        <w:t>ԸՆԴՈՒՆՄԱՆ</w:t>
      </w:r>
    </w:p>
    <w:p w:rsidR="004C55CA" w:rsidRDefault="004C55CA" w:rsidP="004C55C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hAnsi="GHEA Grapalat" w:cs="Arial LatArm"/>
          <w:b/>
          <w:bCs/>
        </w:rPr>
      </w:pPr>
    </w:p>
    <w:p w:rsidR="004C55CA" w:rsidRDefault="004C55CA" w:rsidP="004C55C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/>
          <w:lang w:val="hy-AM"/>
        </w:rPr>
        <w:t>1.</w:t>
      </w:r>
      <w:r>
        <w:rPr>
          <w:rFonts w:ascii="GHEA Grapalat" w:hAnsi="GHEA Grapalat"/>
          <w:b/>
          <w:u w:val="single"/>
          <w:lang w:val="hy-AM"/>
        </w:rPr>
        <w:t xml:space="preserve"> Ընթացիկ իրավիճակը և իրավական ակտի ընդունման անհրաժեշտությունը</w:t>
      </w: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4C55CA" w:rsidRPr="004A1431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3684">
        <w:rPr>
          <w:rFonts w:ascii="GHEA Grapalat" w:hAnsi="GHEA Grapalat"/>
          <w:b/>
          <w:sz w:val="24"/>
          <w:szCs w:val="24"/>
          <w:lang w:val="hy-AM"/>
        </w:rPr>
        <w:t xml:space="preserve">Տարեցների շուրջօրյա խնամքի ծառայություններ մատուցող </w:t>
      </w:r>
      <w:r w:rsidRPr="00F33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հաստատությունների </w:t>
      </w:r>
      <w:r w:rsidRPr="00F33684">
        <w:rPr>
          <w:rFonts w:ascii="GHEA Grapalat" w:eastAsia="Times New Roman" w:hAnsi="GHEA Grapalat" w:cs="Times New Roman"/>
          <w:sz w:val="24"/>
          <w:szCs w:val="24"/>
          <w:lang w:val="hy-AM"/>
        </w:rPr>
        <w:t>և հոգեկան առողջության խնդիրներ ունեցող անձանց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</w:t>
      </w:r>
      <w:r w:rsidRPr="00F33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խնամքի կենտրոն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 w:rsidRPr="00F3368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շուրջօրյա խնամքի ծառայություններ են մատուցվում 1000-ից ավել տարեցների և հաշմանդամություն ունեցող անձանց։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Նշված կազմակերպություններին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ամրացված 7 ավտոմեքենաներ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ի, բացառությամբ մեկի, նորմատիվային</w:t>
      </w:r>
      <w:r w:rsidRPr="0086496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ծառայության ժամկետը արդեն անցել է միջին հաշվով 10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և ավել տարիները։ Այս հանգամանքով պայմանավորված</w:t>
      </w:r>
      <w:r w:rsidRPr="007B4FF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դրանց հետագա շահագործումը տարեցտարի ավելի ծախսատար է դառնում և անվտանգ շահագործման համար նոր ռիսկեր է առաջացնում։ Դրանց մեծ մասը ըստ էության ենթակա է դուրս գրման և օտարման, սակայն քանի որ ն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>շված կազմակերպություններին ամրացված ավտոմեքենաների շահագործմամբ իրականացվում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տարեցների տեղափոխումը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4C55CA" w:rsidRPr="004A1431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ստացիոնար բուժհաստատություններ, բուժհաստատություններում գտնվող 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տարեցներին անհրաժեշտ ամենօրյա սննդամեթերքով ապահովումը, </w:t>
      </w:r>
    </w:p>
    <w:p w:rsidR="004C55CA" w:rsidRPr="004A1431" w:rsidRDefault="004C55CA" w:rsidP="004C55CA">
      <w:pPr>
        <w:widowControl w:val="0"/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>- բժշկական մասնագիտական կենտրոններ, լաբարատորիաներ, հիվանդությունների կանխարգելման, բուժզննման, բուժական պատվաստումների և առողջապահական այլ ծառայություններից օգտվելու նպատակներով,</w:t>
      </w:r>
    </w:p>
    <w:p w:rsidR="004C55CA" w:rsidRPr="004A1431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ժամանցի վայրեր, պատմական և մշակութային միջոցառումներ, էքսկուրսիաներ և այլն, </w:t>
      </w:r>
    </w:p>
    <w:p w:rsidR="004C55CA" w:rsidRPr="004A1431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իրականացվում է նաև 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>հաշմանդամություն ունեցող և հենաշարժողական խնդիրներ ունեցող տարեցների ամենօրյա սպասարկման աշխատանքները,</w:t>
      </w:r>
    </w:p>
    <w:p w:rsidR="004C55CA" w:rsidRPr="004A1431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 կազմակերպությունների ղեկավար անձնակազմի և առանձին մասնագետների, մասնագիտական խմբերի այցելություններ վերադաս մարմին, պետական կառավարման և տեղական կառավարման </w:t>
      </w:r>
      <w:r w:rsidRPr="003403D6">
        <w:rPr>
          <w:rFonts w:ascii="GHEA Grapalat" w:eastAsia="Times New Roman" w:hAnsi="GHEA Grapalat" w:cs="Times New Roman"/>
          <w:sz w:val="24"/>
          <w:szCs w:val="24"/>
          <w:lang w:val="hy-AM"/>
        </w:rPr>
        <w:t>այլ մարմիններ, կազմակերպությունների հետ համագործակցող այլ կառույցներ, բժ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Pr="003403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կասոցիալական </w:t>
      </w: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>փորձաքննական հանձնաժողովներ, տարեցների ընտանիքներ և այլ,</w:t>
      </w: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A1431">
        <w:rPr>
          <w:rFonts w:ascii="GHEA Grapalat" w:eastAsia="Times New Roman" w:hAnsi="GHEA Grapalat" w:cs="Times New Roman"/>
          <w:sz w:val="24"/>
          <w:szCs w:val="24"/>
          <w:lang w:val="hy-AM"/>
        </w:rPr>
        <w:t>- կազմակերպությունների տնտես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ական կարիքների ապահովում և այլն, հետևաբար դրանց օտարումը վտանգում է նշված գործառույթների արդյունավետ և 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ժամանակին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իրականացումը։</w:t>
      </w:r>
    </w:p>
    <w:p w:rsidR="004C55CA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C55CA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4C55CA" w:rsidRPr="00A06F85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Ռ</w:t>
      </w:r>
      <w:r w:rsidRPr="002B6478">
        <w:rPr>
          <w:rFonts w:ascii="GHEA Grapalat" w:hAnsi="GHEA Grapalat"/>
          <w:sz w:val="24"/>
          <w:szCs w:val="24"/>
          <w:lang w:val="hy-AM"/>
        </w:rPr>
        <w:t>իսկի գոտում հայտնված երեխաների սոցիալական հոգածության ցերեկային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նաև՝ </w:t>
      </w:r>
      <w:r w:rsidRPr="002B6478">
        <w:rPr>
          <w:rFonts w:ascii="GHEA Grapalat" w:hAnsi="GHEA Grapalat"/>
          <w:sz w:val="24"/>
          <w:szCs w:val="24"/>
          <w:lang w:val="hy-AM"/>
        </w:rPr>
        <w:t>երեխայի և ընտանիքի 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կենտրոն հադիսացող և հավելվածում նշված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5 կազմակերպությունների 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կողմից սոցիալական աջակցության </w:t>
      </w:r>
      <w:r w:rsidRPr="00F725FA">
        <w:rPr>
          <w:rFonts w:ascii="GHEA Grapalat" w:hAnsi="GHEA Grapalat"/>
          <w:sz w:val="24"/>
          <w:szCs w:val="24"/>
          <w:lang w:val="hy-AM"/>
        </w:rPr>
        <w:t xml:space="preserve">ցերեկային 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ծառայություններ են մատուցվում </w:t>
      </w:r>
      <w:r w:rsidRPr="00F725FA">
        <w:rPr>
          <w:rFonts w:ascii="GHEA Grapalat" w:hAnsi="GHEA Grapalat"/>
          <w:sz w:val="24"/>
          <w:szCs w:val="24"/>
          <w:lang w:val="hy-AM"/>
        </w:rPr>
        <w:t>600</w:t>
      </w:r>
      <w:r>
        <w:rPr>
          <w:rFonts w:ascii="GHEA Grapalat" w:hAnsi="GHEA Grapalat"/>
          <w:sz w:val="24"/>
          <w:szCs w:val="24"/>
          <w:lang w:val="hy-AM"/>
        </w:rPr>
        <w:t xml:space="preserve">-ից ավելի 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երեխաների և խնամքի շուրջօրյա ծառայություններ՝ </w:t>
      </w:r>
      <w:r>
        <w:rPr>
          <w:rFonts w:ascii="GHEA Grapalat" w:hAnsi="GHEA Grapalat"/>
          <w:sz w:val="24"/>
          <w:szCs w:val="24"/>
          <w:lang w:val="hy-AM"/>
        </w:rPr>
        <w:t xml:space="preserve">ավելի, քան </w:t>
      </w:r>
      <w:r w:rsidRPr="00F725FA">
        <w:rPr>
          <w:rFonts w:ascii="GHEA Grapalat" w:hAnsi="GHEA Grapalat"/>
          <w:sz w:val="24"/>
          <w:szCs w:val="24"/>
          <w:lang w:val="hy-AM"/>
        </w:rPr>
        <w:t>150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 երեխայի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06F85">
        <w:rPr>
          <w:rFonts w:ascii="GHEA Grapalat" w:hAnsi="GHEA Grapalat"/>
          <w:sz w:val="24"/>
          <w:szCs w:val="24"/>
          <w:lang w:val="hy-AM"/>
        </w:rPr>
        <w:t>Շահառուներին</w:t>
      </w:r>
      <w:r>
        <w:rPr>
          <w:rFonts w:ascii="GHEA Grapalat" w:hAnsi="GHEA Grapalat"/>
          <w:sz w:val="24"/>
          <w:szCs w:val="24"/>
          <w:lang w:val="hy-AM"/>
        </w:rPr>
        <w:t>, այդ թվում՝ նրանց ծնողներին և խնամակալներին</w:t>
      </w:r>
      <w:r w:rsidRPr="00A06F85">
        <w:rPr>
          <w:rFonts w:ascii="GHEA Grapalat" w:hAnsi="GHEA Grapalat"/>
          <w:sz w:val="24"/>
          <w:szCs w:val="24"/>
          <w:lang w:val="hy-AM"/>
        </w:rPr>
        <w:t xml:space="preserve"> տրամադրվում է սոցիալ-հոգեբանական, վերականգնողական ծառայություններ՝ ուղղված դժվարին իրավիճակը հաղթահարելուն, կանխարգելելուն և մեղմելուն։</w:t>
      </w:r>
    </w:p>
    <w:p w:rsidR="004C55CA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06F85">
        <w:rPr>
          <w:rFonts w:ascii="GHEA Grapalat" w:hAnsi="GHEA Grapalat"/>
          <w:sz w:val="24"/>
          <w:szCs w:val="24"/>
          <w:lang w:val="hy-AM"/>
        </w:rPr>
        <w:lastRenderedPageBreak/>
        <w:t>Երկրի ստանձնած ապաինստիտուցիոնալացման գործընթացում՝ ցերեկային խնամքի ծառայությունները լավագույնս աջակցում են երեխայի՝ շուրջօրյա խնամքի հաստատությունում հայտնվելու ռիսկի կանխարգելմանը և նախարարության որդեգրած քաղաքականության համաձայն՝ ոչ միայն չի դադարեցվելու որևէ կենտրոնի գործունեությ</w:t>
      </w:r>
      <w:r>
        <w:rPr>
          <w:rFonts w:ascii="GHEA Grapalat" w:hAnsi="GHEA Grapalat"/>
          <w:sz w:val="24"/>
          <w:szCs w:val="24"/>
          <w:lang w:val="hy-AM"/>
        </w:rPr>
        <w:t>ուն</w:t>
      </w:r>
      <w:r w:rsidRPr="00A06F85">
        <w:rPr>
          <w:rFonts w:ascii="GHEA Grapalat" w:hAnsi="GHEA Grapalat"/>
          <w:sz w:val="24"/>
          <w:szCs w:val="24"/>
          <w:lang w:val="hy-AM"/>
        </w:rPr>
        <w:t>ն, այլ շարունակաբար ընդլայնվելու է ծառայությունների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շրջանակը։</w:t>
      </w:r>
      <w:r w:rsidRPr="00A06F8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C55CA" w:rsidRPr="002B6478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5 կազմակերպություններին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 ամրացված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7 </w:t>
      </w:r>
      <w:r w:rsidRPr="002B6478">
        <w:rPr>
          <w:rFonts w:ascii="GHEA Grapalat" w:hAnsi="GHEA Grapalat"/>
          <w:sz w:val="24"/>
          <w:szCs w:val="24"/>
          <w:lang w:val="hy-AM"/>
        </w:rPr>
        <w:t>ավտոմեքենա</w:t>
      </w:r>
      <w:r>
        <w:rPr>
          <w:rFonts w:ascii="GHEA Grapalat" w:hAnsi="GHEA Grapalat"/>
          <w:sz w:val="24"/>
          <w:szCs w:val="24"/>
          <w:lang w:val="hy-AM"/>
        </w:rPr>
        <w:t xml:space="preserve">ներ, որոնց շահագործման  ժամանակահատվածը նույնպես </w:t>
      </w:r>
      <w:r w:rsidRPr="003403D6">
        <w:rPr>
          <w:rFonts w:ascii="GHEA Grapalat" w:hAnsi="GHEA Grapalat"/>
          <w:sz w:val="24"/>
          <w:szCs w:val="24"/>
          <w:lang w:val="hy-AM"/>
        </w:rPr>
        <w:t>գերազա</w:t>
      </w:r>
      <w:r w:rsidRPr="00800E96">
        <w:rPr>
          <w:rFonts w:ascii="GHEA Grapalat" w:hAnsi="GHEA Grapalat"/>
          <w:sz w:val="24"/>
          <w:szCs w:val="24"/>
          <w:lang w:val="hy-AM"/>
        </w:rPr>
        <w:t>ն</w:t>
      </w:r>
      <w:r w:rsidRPr="003403D6">
        <w:rPr>
          <w:rFonts w:ascii="GHEA Grapalat" w:hAnsi="GHEA Grapalat"/>
          <w:sz w:val="24"/>
          <w:szCs w:val="24"/>
          <w:lang w:val="hy-AM"/>
        </w:rPr>
        <w:t>ցում</w:t>
      </w:r>
      <w:r>
        <w:rPr>
          <w:rFonts w:ascii="GHEA Grapalat" w:hAnsi="GHEA Grapalat"/>
          <w:sz w:val="24"/>
          <w:szCs w:val="24"/>
          <w:lang w:val="hy-AM"/>
        </w:rPr>
        <w:t xml:space="preserve"> է ծառայության նորմատիվային ժամանակահատվածը </w:t>
      </w:r>
      <w:r w:rsidRPr="00B44BB2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միջինը՝ 11 տարով</w:t>
      </w:r>
      <w:r w:rsidRPr="00B44BB2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 Այս մեքենաների հետագա շահագործումը տնտեսապես նպատակահարմար չէ և առնչվում է որոշ ռիսկերի հետ, սակայն դրանց օտարումը առանց նորերով փոխարինելու, առաջացնում է բազմաթիվ դժվարություններ կազմակերպությունների համար, քանի որ դրանց շահագործմամբ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 իրականացվում է՝</w:t>
      </w:r>
    </w:p>
    <w:p w:rsidR="004C55CA" w:rsidRPr="002B6478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B6478">
        <w:rPr>
          <w:rFonts w:ascii="GHEA Grapalat" w:hAnsi="GHEA Grapalat"/>
          <w:sz w:val="24"/>
          <w:szCs w:val="24"/>
          <w:lang w:val="hy-AM"/>
        </w:rPr>
        <w:t>- երեխաների տեղափոխումը բուժհաստատություններ, բժշկական մասնագիտական կենտրոններ, լաբարատորիաներ, հիվանդությունների կանխարգելման, բուժզննման, բուժական պատվաստումների և առողջապահական այլ ծառայություններից օգտվելու նպատակներով,</w:t>
      </w:r>
    </w:p>
    <w:p w:rsidR="004C55CA" w:rsidRPr="002B6478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B6478">
        <w:rPr>
          <w:rFonts w:ascii="GHEA Grapalat" w:hAnsi="GHEA Grapalat"/>
          <w:sz w:val="24"/>
          <w:szCs w:val="24"/>
          <w:lang w:val="hy-AM"/>
        </w:rPr>
        <w:t xml:space="preserve">- երեխաների տեղափոխումը մանկական խաղային և ժամանցի վայրեր,  մշակութային միջոցառումներ, էքսկուրսիաներ և այլն, </w:t>
      </w:r>
    </w:p>
    <w:p w:rsidR="004C55CA" w:rsidRPr="002B6478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B6478">
        <w:rPr>
          <w:rFonts w:ascii="GHEA Grapalat" w:hAnsi="GHEA Grapalat"/>
          <w:sz w:val="24"/>
          <w:szCs w:val="24"/>
          <w:lang w:val="hy-AM"/>
        </w:rPr>
        <w:t>- կազմակերպությունների ղեկավար անձնակազմի և առանձին մասնագետների, մասնագիտական խմբերի այցելություններ վերադաս մարմին, տեղական ինքնակառավարման մարմիններ, կազմակերպությունների հետ համագործակցող այյ կառույցներ, բժ</w:t>
      </w:r>
      <w:r w:rsidRPr="00800E96">
        <w:rPr>
          <w:rFonts w:ascii="GHEA Grapalat" w:hAnsi="GHEA Grapalat"/>
          <w:sz w:val="24"/>
          <w:szCs w:val="24"/>
          <w:lang w:val="hy-AM"/>
        </w:rPr>
        <w:t>շ</w:t>
      </w:r>
      <w:r w:rsidRPr="002B6478">
        <w:rPr>
          <w:rFonts w:ascii="GHEA Grapalat" w:hAnsi="GHEA Grapalat"/>
          <w:sz w:val="24"/>
          <w:szCs w:val="24"/>
          <w:lang w:val="hy-AM"/>
        </w:rPr>
        <w:t xml:space="preserve">կասոցիալական փորձաքննական հանձնաժողովներ, երեխաների ընտանիքներ և </w:t>
      </w:r>
      <w:r w:rsidRPr="003403D6">
        <w:rPr>
          <w:rFonts w:ascii="GHEA Grapalat" w:hAnsi="GHEA Grapalat"/>
          <w:sz w:val="24"/>
          <w:szCs w:val="24"/>
          <w:lang w:val="hy-AM"/>
        </w:rPr>
        <w:t>այլ</w:t>
      </w:r>
      <w:r w:rsidRPr="00800E96">
        <w:rPr>
          <w:rFonts w:ascii="GHEA Grapalat" w:hAnsi="GHEA Grapalat"/>
          <w:sz w:val="24"/>
          <w:szCs w:val="24"/>
          <w:lang w:val="hy-AM"/>
        </w:rPr>
        <w:t>ն</w:t>
      </w:r>
      <w:r w:rsidRPr="003403D6">
        <w:rPr>
          <w:rFonts w:ascii="GHEA Grapalat" w:hAnsi="GHEA Grapalat"/>
          <w:sz w:val="24"/>
          <w:szCs w:val="24"/>
          <w:lang w:val="hy-AM"/>
        </w:rPr>
        <w:t>,</w:t>
      </w:r>
    </w:p>
    <w:p w:rsidR="004C55CA" w:rsidRPr="002B6478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B6478">
        <w:rPr>
          <w:rFonts w:ascii="GHEA Grapalat" w:hAnsi="GHEA Grapalat"/>
          <w:sz w:val="24"/>
          <w:szCs w:val="24"/>
          <w:lang w:val="hy-AM"/>
        </w:rPr>
        <w:t xml:space="preserve">- շահառու երեխաների ընտրության նպատակով մասնագիտական խմբերի տնային այցելություններ սոցիալապես անապահով ընտանիքներ, </w:t>
      </w:r>
    </w:p>
    <w:p w:rsidR="004C55CA" w:rsidRDefault="004C55CA" w:rsidP="004C55CA">
      <w:pPr>
        <w:tabs>
          <w:tab w:val="left" w:pos="810"/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B6478">
        <w:rPr>
          <w:rFonts w:ascii="GHEA Grapalat" w:hAnsi="GHEA Grapalat"/>
          <w:sz w:val="24"/>
          <w:szCs w:val="24"/>
          <w:lang w:val="hy-AM"/>
        </w:rPr>
        <w:t>- կազմակերպությունների տնտեսական կարիքների ապահովում և այլն:</w:t>
      </w: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Միաժամանակ՝ հ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արկ է նկատի ունենալ, որ գործառույթների քանակային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ծավալը աճել է նաև ԼՂ-ից բռնի տեղահանված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տարեց, ֆունկցիոնալության խնդիրներ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ունեցող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անձանց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երեխաներին </w:t>
      </w:r>
      <w:r w:rsidRPr="00AE3549">
        <w:rPr>
          <w:rFonts w:ascii="GHEA Grapalat" w:eastAsia="Times New Roman" w:hAnsi="GHEA Grapalat" w:cs="Times New Roman"/>
          <w:sz w:val="24"/>
          <w:szCs w:val="24"/>
          <w:lang w:val="hy-AM"/>
        </w:rPr>
        <w:t>կեցավայրով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ապահովելու և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>սոցիալական ծառայությունների մատուցման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D330F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ներառյալ տեղափոխման</w:t>
      </w:r>
      <w:r w:rsidRPr="003D330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)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անհրաժեշտությամբ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: </w:t>
      </w: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 առաջարկվում է անձի ֆունկցիոնալության խնդիրներ ունեցող չափահաս և տարեց անձանց շուրջօրյա խնամք իրականացնող երկու կազմակերպությունների համար ձեռք բերել հաշմանդամություն ունեցողներին հարմարեցված 1 միկրոավտոբուս, ինչպես նաև նման խնդիրներ ունեցող երեխաներին խնամքի ծառայություններ մատուցող կազմակերպությունների համար՝ ևս 5 նույն կարգի միկրոավտոբուս՝ հաշվի առնելով այդպիսի մեքենաների սուր կարիքը։</w:t>
      </w:r>
    </w:p>
    <w:p w:rsidR="004C55CA" w:rsidRPr="00800E96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Առաջարկվում է նաև ձեռք բերել ևս 4 միկրոավտոբուսներ՝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ֆունկցիոնալության խնդիրներ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չունեցող անձանց սպասարկումն իրականացնելու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նպատակով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4C55CA" w:rsidRPr="00425975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Համաշխարհային բանկի աջակցությամբ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րանսպորտային միջոցների ձեռքբերումը մեծապես կնպաստի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կազմակերպություննների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որակյալ և արդյունավետ ծառայությունների մատուցմանը, դժվարին իրավիճում հայտնված անձանց խնդիրների արագ արձագանքելուն:</w:t>
      </w: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Հատկանշական է, որ Հայաստանի Հանրապետության և Միջազգային Զարգացման Ընկերակցության միջև 2014 թվականի մայիսի 23-ին կնքված՝ N 5398-AM ֆինանսավորման համաձայնագրի շրջանակներում իրականացվող «Սոցիալական պաշտպանության վարչարարության երկրորդ ծրագրի» (ավարտը նախատեսված էր՝ 2023 թ.-ի հոկտեմբերի 31-ը) վերջնաժամկետը երկարաձգվել է մինչև 2024 թվականի </w:t>
      </w:r>
      <w:r w:rsidRPr="00675C37">
        <w:rPr>
          <w:rFonts w:ascii="GHEA Grapalat" w:eastAsia="Times New Roman" w:hAnsi="GHEA Grapalat" w:cs="Times New Roman"/>
          <w:sz w:val="24"/>
          <w:szCs w:val="24"/>
          <w:lang w:val="hy-AM"/>
        </w:rPr>
        <w:t>հո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>ւ</w:t>
      </w:r>
      <w:r w:rsidRPr="00675C37">
        <w:rPr>
          <w:rFonts w:ascii="GHEA Grapalat" w:eastAsia="Times New Roman" w:hAnsi="GHEA Grapalat" w:cs="Times New Roman"/>
          <w:sz w:val="24"/>
          <w:szCs w:val="24"/>
          <w:lang w:val="hy-AM"/>
        </w:rPr>
        <w:t>նիսի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30-ը՝ վարկային միջոցների չծախսված գումարը երկրում ստեղծված ճգնաժամի՝ Լեռնային Ղարաբաղից բռնի տեղահանված անձանց տեղավորման, սոցիալական և այլ առաջնային կարիքների բավարարման և հաղթահարման միջոցառումներին ուղղելու անհրաժեշտությամբ պայմանավորված:</w:t>
      </w:r>
    </w:p>
    <w:p w:rsidR="004C55CA" w:rsidRPr="00425975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Այս պահի դրությամբ,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9 կազմակերպություններում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է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14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ավտոմեքենա: Հարկ է նկատի ունենալ, որ գործընթացին զուգահեռ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նախորդիվ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օտարվել էր նաև օգտակար նշանակությունը կորցրած 4 ավտոմեքենա: </w:t>
      </w:r>
      <w:r w:rsidRPr="0042597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Միաժամանակ, իրականացվում են անհրաժեշտ աշխատանքներ առկա և նախատեսվող ավտոմեքենաների առանձնահատկությունը և սահմանաքանակները ՀՀ կառավարության 2023 թվականի սեպտեմբերի 28-ի N 1666-Ն որոշմամբ սահմանաված պահանջներին համապատասխանեցնելու ուղղությամբ:</w:t>
      </w: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C55CA" w:rsidRDefault="004C55CA" w:rsidP="004C55CA">
      <w:pPr>
        <w:widowControl w:val="0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Առաջարկվող կարգավորման բնույթը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C55CA" w:rsidRDefault="004C55CA" w:rsidP="004C55C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4C55CA" w:rsidRDefault="004C55CA" w:rsidP="004C55CA">
      <w:pPr>
        <w:pStyle w:val="dec-date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Կարևորելով և առաջնահերթ խնդիր համարելով վերոգրյալը, առաջարկվում է անհրաժեշտ տրա</w:t>
      </w:r>
      <w:r w:rsidRPr="00800E96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սպորտային միջոցները ձեռք բերել </w:t>
      </w:r>
      <w:r w:rsidR="00671F6C" w:rsidRPr="007A1D2E">
        <w:rPr>
          <w:rFonts w:ascii="GHEA Grapalat" w:hAnsi="GHEA Grapalat"/>
          <w:lang w:val="hy-AM"/>
        </w:rPr>
        <w:t xml:space="preserve">առաջնորդվելով </w:t>
      </w:r>
      <w:r>
        <w:rPr>
          <w:rFonts w:ascii="GHEA Grapalat" w:hAnsi="GHEA Grapalat"/>
          <w:lang w:val="hy-AM"/>
        </w:rPr>
        <w:t xml:space="preserve">ՀՀ կառավարության </w:t>
      </w:r>
      <w:r w:rsidR="00671F6C" w:rsidRPr="00671F6C">
        <w:rPr>
          <w:rFonts w:ascii="GHEA Grapalat" w:hAnsi="GHEA Grapalat"/>
          <w:lang w:val="hy-AM"/>
        </w:rPr>
        <w:t>20</w:t>
      </w:r>
      <w:r w:rsidR="00292E05" w:rsidRPr="007A1D2E">
        <w:rPr>
          <w:rFonts w:ascii="GHEA Grapalat" w:hAnsi="GHEA Grapalat"/>
          <w:lang w:val="hy-AM"/>
        </w:rPr>
        <w:t>08</w:t>
      </w:r>
      <w:r w:rsidR="00671F6C" w:rsidRPr="00671F6C">
        <w:rPr>
          <w:rFonts w:ascii="GHEA Grapalat" w:hAnsi="GHEA Grapalat"/>
          <w:lang w:val="hy-AM"/>
        </w:rPr>
        <w:t xml:space="preserve"> թվականի </w:t>
      </w:r>
      <w:r w:rsidR="00292E05" w:rsidRPr="007A1D2E">
        <w:rPr>
          <w:rFonts w:ascii="GHEA Grapalat" w:hAnsi="GHEA Grapalat"/>
          <w:lang w:val="hy-AM"/>
        </w:rPr>
        <w:t>հուլիսի</w:t>
      </w:r>
      <w:r w:rsidR="00671F6C" w:rsidRPr="00671F6C">
        <w:rPr>
          <w:rFonts w:ascii="GHEA Grapalat" w:hAnsi="GHEA Grapalat"/>
          <w:lang w:val="hy-AM"/>
        </w:rPr>
        <w:t xml:space="preserve"> 2</w:t>
      </w:r>
      <w:r w:rsidR="00292E05" w:rsidRPr="007A1D2E">
        <w:rPr>
          <w:rFonts w:ascii="GHEA Grapalat" w:hAnsi="GHEA Grapalat"/>
          <w:lang w:val="hy-AM"/>
        </w:rPr>
        <w:t>4</w:t>
      </w:r>
      <w:r w:rsidR="00671F6C" w:rsidRPr="00671F6C">
        <w:rPr>
          <w:rFonts w:ascii="GHEA Grapalat" w:hAnsi="GHEA Grapalat"/>
          <w:lang w:val="hy-AM"/>
        </w:rPr>
        <w:t xml:space="preserve">-ի N </w:t>
      </w:r>
      <w:r w:rsidR="00292E05" w:rsidRPr="007A1D2E">
        <w:rPr>
          <w:rFonts w:ascii="GHEA Grapalat" w:hAnsi="GHEA Grapalat"/>
          <w:lang w:val="hy-AM"/>
        </w:rPr>
        <w:t>830</w:t>
      </w:r>
      <w:r w:rsidR="00671F6C" w:rsidRPr="00671F6C">
        <w:rPr>
          <w:rFonts w:ascii="GHEA Grapalat" w:hAnsi="GHEA Grapalat"/>
          <w:lang w:val="hy-AM"/>
        </w:rPr>
        <w:t>-Ն</w:t>
      </w:r>
      <w:r w:rsidRPr="00AE3549">
        <w:rPr>
          <w:rFonts w:ascii="GHEA Grapalat" w:hAnsi="GHEA Grapalat"/>
          <w:lang w:val="hy-AM"/>
        </w:rPr>
        <w:t xml:space="preserve"> </w:t>
      </w:r>
      <w:r w:rsidR="00671F6C">
        <w:rPr>
          <w:rFonts w:ascii="GHEA Grapalat" w:hAnsi="GHEA Grapalat"/>
          <w:lang w:val="hy-AM"/>
        </w:rPr>
        <w:t>որոշմամբ</w:t>
      </w:r>
      <w:r>
        <w:rPr>
          <w:rFonts w:ascii="GHEA Grapalat" w:hAnsi="GHEA Grapalat"/>
          <w:lang w:val="hy-AM"/>
        </w:rPr>
        <w:t xml:space="preserve">՝ ստանալով ՀՀ կառավարության թույլտվությունը: </w:t>
      </w:r>
    </w:p>
    <w:p w:rsidR="004C55CA" w:rsidRDefault="004C55CA" w:rsidP="004C55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4C55CA" w:rsidRDefault="004C55CA" w:rsidP="004C55C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3. </w:t>
      </w: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Նախագծի մշակման գործընթացում ներգրավված ինստիտուտները, անձինք և նրանց դիրքորոշումը</w:t>
      </w:r>
    </w:p>
    <w:p w:rsidR="004C55CA" w:rsidRDefault="004C55CA" w:rsidP="004C55CA">
      <w:pPr>
        <w:tabs>
          <w:tab w:val="left" w:pos="0"/>
        </w:tabs>
        <w:spacing w:after="0" w:line="360" w:lineRule="auto"/>
        <w:ind w:right="72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Նախագիծը մշակվել է ՀՀ աշխատանքի և սոցիալական հարցերի նախարարության կողմից:</w:t>
      </w:r>
    </w:p>
    <w:p w:rsidR="004C55CA" w:rsidRDefault="004C55CA" w:rsidP="004C55CA">
      <w:pPr>
        <w:tabs>
          <w:tab w:val="left" w:pos="90"/>
        </w:tabs>
        <w:spacing w:after="0" w:line="360" w:lineRule="auto"/>
        <w:ind w:left="568"/>
        <w:jc w:val="both"/>
        <w:rPr>
          <w:rFonts w:ascii="GHEA Grapalat" w:eastAsia="Arial Unicode MS" w:hAnsi="GHEA Grapalat" w:cs="Sylfaen"/>
          <w:b/>
          <w:sz w:val="24"/>
          <w:szCs w:val="24"/>
          <w:lang w:val="hy-AM"/>
        </w:rPr>
      </w:pPr>
    </w:p>
    <w:p w:rsidR="004C55CA" w:rsidRDefault="004C55CA" w:rsidP="004C55CA">
      <w:pPr>
        <w:tabs>
          <w:tab w:val="left" w:pos="90"/>
        </w:tabs>
        <w:spacing w:after="0" w:line="360" w:lineRule="auto"/>
        <w:ind w:left="568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Sylfaen"/>
          <w:b/>
          <w:sz w:val="24"/>
          <w:szCs w:val="24"/>
          <w:lang w:val="hy-AM"/>
        </w:rPr>
        <w:t>4</w:t>
      </w:r>
      <w:r>
        <w:rPr>
          <w:rFonts w:ascii="Cambria Math" w:eastAsia="Arial Unicode MS" w:hAnsi="Cambria Math" w:cs="Cambria Math"/>
          <w:b/>
          <w:sz w:val="24"/>
          <w:szCs w:val="24"/>
          <w:u w:val="single"/>
          <w:lang w:val="hy-AM"/>
        </w:rPr>
        <w:t>․</w:t>
      </w:r>
      <w:r w:rsidRPr="0026095A">
        <w:rPr>
          <w:rFonts w:ascii="GHEA Grapalat" w:eastAsia="Arial Unicode MS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>Նախագծի ընդունման կապակցությամբ իրավական ակտերում փոփոխություններ կատարելու անհրաժեշտության վերաբերյալ</w:t>
      </w:r>
    </w:p>
    <w:p w:rsidR="004C55CA" w:rsidRDefault="004C55CA" w:rsidP="004C55CA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ակտերում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կատարելու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չի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առաջանում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</w:p>
    <w:p w:rsidR="004C55CA" w:rsidRDefault="004C55CA" w:rsidP="004C55CA">
      <w:pPr>
        <w:tabs>
          <w:tab w:val="left" w:pos="90"/>
          <w:tab w:val="left" w:pos="284"/>
          <w:tab w:val="left" w:pos="9072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C55CA" w:rsidRDefault="004C55CA" w:rsidP="004C55CA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Նախագծի ընդունման կապակցությամբ պետական բյուջեում ծախսերի </w:t>
      </w:r>
      <w:r>
        <w:rPr>
          <w:rFonts w:ascii="GHEA Grapalat" w:eastAsia="Arial Unicode MS" w:hAnsi="GHEA Grapalat" w:cs="Sylfaen"/>
          <w:b/>
          <w:sz w:val="24"/>
          <w:szCs w:val="24"/>
          <w:u w:val="single"/>
        </w:rPr>
        <w:t>և</w:t>
      </w: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t xml:space="preserve"> եկամուտների ավելացման կամ նվազեցման վերաբերյալ</w:t>
      </w:r>
    </w:p>
    <w:p w:rsidR="004C55CA" w:rsidRPr="00AE3549" w:rsidRDefault="004C55CA" w:rsidP="004C55CA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ընդունմամբ Հայաստանի Հանրապետության պետական բյուջեում ծախսերի </w:t>
      </w:r>
      <w:r w:rsidRPr="00675C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ավելացում </w:t>
      </w:r>
      <w:r w:rsidRPr="00800E96">
        <w:rPr>
          <w:rFonts w:ascii="GHEA Grapalat" w:eastAsia="Times New Roman" w:hAnsi="GHEA Grapalat" w:cs="Times New Roman"/>
          <w:sz w:val="24"/>
          <w:szCs w:val="24"/>
          <w:lang w:val="hy-AM"/>
        </w:rPr>
        <w:t>չի</w:t>
      </w:r>
      <w:r w:rsidRPr="00675C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նախատեսվում</w:t>
      </w:r>
      <w:r w:rsidRPr="00675C37">
        <w:rPr>
          <w:rFonts w:ascii="GHEA Grapalat" w:hAnsi="GHEA Grapalat"/>
          <w:sz w:val="24"/>
          <w:szCs w:val="24"/>
          <w:lang w:val="fr-FR"/>
        </w:rPr>
        <w:t>:</w:t>
      </w:r>
    </w:p>
    <w:p w:rsidR="004C55CA" w:rsidRDefault="004C55CA" w:rsidP="004C55CA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4C55CA" w:rsidRDefault="004C55CA" w:rsidP="004C55CA">
      <w:pPr>
        <w:pStyle w:val="ListParagraph"/>
        <w:numPr>
          <w:ilvl w:val="0"/>
          <w:numId w:val="1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Arial Unicode MS" w:hAnsi="GHEA Grapalat" w:cs="Sylfaen"/>
          <w:b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4C55CA" w:rsidRPr="00124E4D" w:rsidRDefault="004C55CA" w:rsidP="004C55CA">
      <w:pPr>
        <w:tabs>
          <w:tab w:val="left" w:pos="810"/>
        </w:tabs>
        <w:spacing w:after="0" w:line="360" w:lineRule="auto"/>
        <w:ind w:firstLine="72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նախագիծը կապված չէ ռազմավարական կամ ոլորտային այլ փաստաթղթերի հետ:  </w:t>
      </w:r>
    </w:p>
    <w:p w:rsidR="00E878AD" w:rsidRPr="004C55CA" w:rsidRDefault="00E878AD">
      <w:pPr>
        <w:rPr>
          <w:lang w:val="hy-AM"/>
        </w:rPr>
      </w:pPr>
    </w:p>
    <w:sectPr w:rsidR="00E878AD" w:rsidRPr="004C55CA" w:rsidSect="00F56643">
      <w:pgSz w:w="12240" w:h="15840"/>
      <w:pgMar w:top="144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85FEB"/>
    <w:multiLevelType w:val="hybridMultilevel"/>
    <w:tmpl w:val="82265D8C"/>
    <w:lvl w:ilvl="0" w:tplc="396EB884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63" w:hanging="360"/>
      </w:pPr>
    </w:lvl>
    <w:lvl w:ilvl="2" w:tplc="0409001B" w:tentative="1">
      <w:start w:val="1"/>
      <w:numFmt w:val="lowerRoman"/>
      <w:lvlText w:val="%3."/>
      <w:lvlJc w:val="right"/>
      <w:pPr>
        <w:ind w:left="2383" w:hanging="180"/>
      </w:pPr>
    </w:lvl>
    <w:lvl w:ilvl="3" w:tplc="0409000F" w:tentative="1">
      <w:start w:val="1"/>
      <w:numFmt w:val="decimal"/>
      <w:lvlText w:val="%4."/>
      <w:lvlJc w:val="left"/>
      <w:pPr>
        <w:ind w:left="3103" w:hanging="360"/>
      </w:pPr>
    </w:lvl>
    <w:lvl w:ilvl="4" w:tplc="04090019" w:tentative="1">
      <w:start w:val="1"/>
      <w:numFmt w:val="lowerLetter"/>
      <w:lvlText w:val="%5."/>
      <w:lvlJc w:val="left"/>
      <w:pPr>
        <w:ind w:left="3823" w:hanging="360"/>
      </w:pPr>
    </w:lvl>
    <w:lvl w:ilvl="5" w:tplc="0409001B" w:tentative="1">
      <w:start w:val="1"/>
      <w:numFmt w:val="lowerRoman"/>
      <w:lvlText w:val="%6."/>
      <w:lvlJc w:val="right"/>
      <w:pPr>
        <w:ind w:left="4543" w:hanging="180"/>
      </w:pPr>
    </w:lvl>
    <w:lvl w:ilvl="6" w:tplc="0409000F" w:tentative="1">
      <w:start w:val="1"/>
      <w:numFmt w:val="decimal"/>
      <w:lvlText w:val="%7."/>
      <w:lvlJc w:val="left"/>
      <w:pPr>
        <w:ind w:left="5263" w:hanging="360"/>
      </w:pPr>
    </w:lvl>
    <w:lvl w:ilvl="7" w:tplc="04090019" w:tentative="1">
      <w:start w:val="1"/>
      <w:numFmt w:val="lowerLetter"/>
      <w:lvlText w:val="%8."/>
      <w:lvlJc w:val="left"/>
      <w:pPr>
        <w:ind w:left="5983" w:hanging="360"/>
      </w:pPr>
    </w:lvl>
    <w:lvl w:ilvl="8" w:tplc="0409001B" w:tentative="1">
      <w:start w:val="1"/>
      <w:numFmt w:val="lowerRoman"/>
      <w:lvlText w:val="%9."/>
      <w:lvlJc w:val="right"/>
      <w:pPr>
        <w:ind w:left="6703" w:hanging="180"/>
      </w:pPr>
    </w:lvl>
  </w:abstractNum>
  <w:num w:numId="1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CA"/>
    <w:rsid w:val="00292E05"/>
    <w:rsid w:val="004C55CA"/>
    <w:rsid w:val="00671F6C"/>
    <w:rsid w:val="007A1D2E"/>
    <w:rsid w:val="009F59C3"/>
    <w:rsid w:val="00E8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5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4C55CA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4C55CA"/>
  </w:style>
  <w:style w:type="paragraph" w:customStyle="1" w:styleId="dec-date">
    <w:name w:val="dec-date"/>
    <w:basedOn w:val="Normal"/>
    <w:uiPriority w:val="99"/>
    <w:rsid w:val="004C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5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4C55CA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4C55CA"/>
  </w:style>
  <w:style w:type="paragraph" w:customStyle="1" w:styleId="dec-date">
    <w:name w:val="dec-date"/>
    <w:basedOn w:val="Normal"/>
    <w:uiPriority w:val="99"/>
    <w:rsid w:val="004C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810</Words>
  <Characters>6526</Characters>
  <Application>Microsoft Office Word</Application>
  <DocSecurity>0</DocSecurity>
  <Lines>139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>https://mul2.gov.am/tasks/963606/oneclick/Himnavorum.docx?token=dbb546cb768115c725ad36c17ed7c841</cp:keywords>
  <dc:description/>
  <cp:lastModifiedBy>Samvel Muradyan</cp:lastModifiedBy>
  <cp:revision>5</cp:revision>
  <dcterms:created xsi:type="dcterms:W3CDTF">2024-02-26T08:57:00Z</dcterms:created>
  <dcterms:modified xsi:type="dcterms:W3CDTF">2024-04-17T15:52:00Z</dcterms:modified>
</cp:coreProperties>
</file>