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2B526C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</w:rPr>
        <w:t>2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8658F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D8658F">
        <w:rPr>
          <w:rFonts w:ascii="GHEA Mariam" w:hAnsi="GHEA Mariam"/>
          <w:sz w:val="24"/>
          <w:szCs w:val="24"/>
          <w:lang w:val="hy-AM"/>
        </w:rPr>
        <w:t>4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D8658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FB4A5A">
        <w:rPr>
          <w:rFonts w:ascii="GHEA Mariam" w:hAnsi="GHEA Mariam"/>
          <w:sz w:val="24"/>
          <w:szCs w:val="24"/>
          <w:lang w:val="hy-AM"/>
        </w:rPr>
        <w:t>- Լ</w:t>
      </w:r>
    </w:p>
    <w:p w:rsidR="00D8658F" w:rsidRDefault="00D8658F" w:rsidP="005F066B">
      <w:pPr>
        <w:pStyle w:val="mechtex"/>
        <w:rPr>
          <w:lang w:val="hy-AM"/>
        </w:rPr>
      </w:pPr>
    </w:p>
    <w:p w:rsidR="00D8658F" w:rsidRDefault="00D8658F" w:rsidP="005F066B">
      <w:pPr>
        <w:pStyle w:val="mechtex"/>
        <w:rPr>
          <w:lang w:val="hy-AM"/>
        </w:rPr>
      </w:pPr>
    </w:p>
    <w:p w:rsidR="00D8658F" w:rsidRPr="00AF753E" w:rsidRDefault="00D8658F" w:rsidP="005F066B">
      <w:pPr>
        <w:pStyle w:val="mechtex"/>
        <w:rPr>
          <w:rFonts w:ascii="Arial" w:hAnsi="Arial" w:cs="Arial"/>
          <w:lang w:val="hy-AM"/>
        </w:rPr>
      </w:pPr>
    </w:p>
    <w:p w:rsidR="00FB4A5A" w:rsidRPr="00FB4A5A" w:rsidRDefault="00FB4A5A" w:rsidP="00FB4A5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FB4A5A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ՀԱՅԱՍՏԱՆԻ</w:t>
      </w:r>
      <w:r w:rsidRPr="00FB4A5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FB4A5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pacing w:val="-4"/>
          <w:sz w:val="24"/>
          <w:szCs w:val="24"/>
          <w:lang w:val="hy-AM" w:eastAsia="en-US"/>
        </w:rPr>
        <w:t>ԿԱՌԱՎԱՐՈՒԹՅԱՆ</w:t>
      </w:r>
      <w:r w:rsidRPr="00FB4A5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2019 </w:t>
      </w:r>
      <w:r w:rsidRPr="00FB4A5A">
        <w:rPr>
          <w:rFonts w:ascii="GHEA Mariam" w:hAnsi="GHEA Mariam" w:cs="Arial"/>
          <w:spacing w:val="-4"/>
          <w:sz w:val="24"/>
          <w:szCs w:val="24"/>
          <w:lang w:val="hy-AM" w:eastAsia="en-US"/>
        </w:rPr>
        <w:t>ԹՎԱԿԱՆԻ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ՀՈԿՏԵՄԲԵՐԻ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24-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N 1485-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Լ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ՓՈՓՈԽՈՒԹՅՈՒՆՆԵՐ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FB4A5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B4A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4A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B4A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FB4A5A" w:rsidRPr="00FB4A5A" w:rsidRDefault="00FB4A5A" w:rsidP="00FB4A5A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Mariam" w:hAnsi="GHEA Mariam"/>
          <w:bCs/>
          <w:caps/>
          <w:sz w:val="24"/>
          <w:szCs w:val="24"/>
          <w:lang w:val="hy-AM" w:eastAsia="en-US"/>
        </w:rPr>
      </w:pPr>
      <w:r>
        <w:rPr>
          <w:rFonts w:ascii="GHEA Mariam" w:hAnsi="GHEA Mariam"/>
          <w:bCs/>
          <w:caps/>
          <w:sz w:val="24"/>
          <w:szCs w:val="24"/>
          <w:lang w:val="hy-AM" w:eastAsia="en-US"/>
        </w:rPr>
        <w:t>----------------------------------------------------------------------------------------------------------------</w:t>
      </w:r>
    </w:p>
    <w:p w:rsidR="00FB4A5A" w:rsidRDefault="00FB4A5A" w:rsidP="00FB4A5A">
      <w:pPr>
        <w:tabs>
          <w:tab w:val="left" w:pos="81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FB4A5A" w:rsidRPr="008E1B5A" w:rsidRDefault="00FB4A5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Համաձայն</w:t>
      </w:r>
      <w:r w:rsidRPr="00FB4A5A">
        <w:rPr>
          <w:rFonts w:ascii="GHEA Mariam" w:hAnsi="GHEA Mariam" w:cs="Tahoma"/>
          <w:sz w:val="24"/>
          <w:szCs w:val="24"/>
          <w:lang w:val="hy-AM" w:eastAsia="x-none"/>
        </w:rPr>
        <w:t xml:space="preserve"> «Նորմատիվ իրավական ակտերի մասին» օրենքի 33-րդ և 34-րդ </w:t>
      </w:r>
      <w:r w:rsidRPr="00FB4A5A">
        <w:rPr>
          <w:rFonts w:ascii="GHEA Mariam" w:hAnsi="GHEA Mariam" w:cs="Tahoma"/>
          <w:spacing w:val="-4"/>
          <w:sz w:val="24"/>
          <w:szCs w:val="24"/>
          <w:lang w:val="hy-AM" w:eastAsia="x-none"/>
        </w:rPr>
        <w:t xml:space="preserve">հոդվածների` </w:t>
      </w:r>
      <w:proofErr w:type="spellStart"/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FB4A5A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FB4A5A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4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հոկ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տեմ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բերի 24-ի «Գյուղատնտեսության ոլորտում ապահովագրական համակարգի ներդրման փորձնական ծրագրի իրականացման համար պետական աջակցության ծրագիրը հաստատելու մասին» N 1485-Լ որոշման </w:t>
      </w:r>
      <w:r w:rsidRPr="00FB4A5A">
        <w:rPr>
          <w:rFonts w:ascii="GHEA Mariam" w:hAnsi="GHEA Mariam" w:cs="Sylfaen"/>
          <w:sz w:val="24"/>
          <w:szCs w:val="24"/>
          <w:lang w:val="hy-AM"/>
        </w:rPr>
        <w:t xml:space="preserve">(այսուհետ՝ </w:t>
      </w:r>
      <w:r>
        <w:rPr>
          <w:rFonts w:ascii="GHEA Mariam" w:hAnsi="GHEA Mariam" w:cs="Sylfaen"/>
          <w:sz w:val="24"/>
          <w:szCs w:val="24"/>
          <w:lang w:val="hy-AM"/>
        </w:rPr>
        <w:t>ո</w:t>
      </w:r>
      <w:r w:rsidRPr="00FB4A5A">
        <w:rPr>
          <w:rFonts w:ascii="GHEA Mariam" w:hAnsi="GHEA Mariam" w:cs="Sylfaen"/>
          <w:sz w:val="24"/>
          <w:szCs w:val="24"/>
          <w:lang w:val="hy-AM"/>
        </w:rPr>
        <w:t xml:space="preserve">րոշում) 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մեջ </w:t>
      </w:r>
      <w:r w:rsidRPr="00FB4A5A">
        <w:rPr>
          <w:rFonts w:ascii="GHEA Mariam" w:eastAsia="Times New Roman" w:hAnsi="GHEA Mariam"/>
          <w:sz w:val="24"/>
          <w:szCs w:val="24"/>
          <w:lang w:val="hy-AM"/>
        </w:rPr>
        <w:t xml:space="preserve">կատարել </w:t>
      </w:r>
      <w:proofErr w:type="spellStart"/>
      <w:r w:rsidRPr="00FB4A5A">
        <w:rPr>
          <w:rFonts w:ascii="GHEA Mariam" w:eastAsia="Times New Roman" w:hAnsi="GHEA Mariam"/>
          <w:sz w:val="24"/>
          <w:szCs w:val="24"/>
          <w:lang w:val="hy-AM"/>
        </w:rPr>
        <w:t>հետևյալ</w:t>
      </w:r>
      <w:proofErr w:type="spellEnd"/>
      <w:r w:rsidRPr="00FB4A5A">
        <w:rPr>
          <w:rFonts w:ascii="GHEA Mariam" w:eastAsia="Times New Roman" w:hAnsi="GHEA Mariam"/>
          <w:sz w:val="24"/>
          <w:szCs w:val="24"/>
          <w:lang w:val="hy-AM"/>
        </w:rPr>
        <w:t xml:space="preserve"> փոփոխությունները և  լրացումները՝</w:t>
      </w:r>
    </w:p>
    <w:p w:rsidR="00FB4A5A" w:rsidRPr="00FB4A5A" w:rsidRDefault="00FB4A5A" w:rsidP="00FB4A5A">
      <w:pPr>
        <w:pStyle w:val="norm"/>
        <w:numPr>
          <w:ilvl w:val="0"/>
          <w:numId w:val="5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>րոշման նախաբանը «21-րդ մասը» բառերից հետո լրացնել «և Հայաստանի Հանրապետության 2024 թվականի պետական բյուջեի մասին» օրենքի 9</w:t>
      </w:r>
      <w:r>
        <w:rPr>
          <w:rFonts w:ascii="GHEA Mariam" w:hAnsi="GHEA Mariam"/>
          <w:iCs/>
          <w:sz w:val="24"/>
          <w:szCs w:val="24"/>
          <w:lang w:val="hy-AM"/>
        </w:rPr>
        <w:t>-րդ հոդվածի 21-րդ մասը» բառերով.</w:t>
      </w:r>
    </w:p>
    <w:p w:rsidR="00FB4A5A" w:rsidRPr="00FB4A5A" w:rsidRDefault="003A4EC5" w:rsidP="00FB4A5A">
      <w:pPr>
        <w:pStyle w:val="norm"/>
        <w:numPr>
          <w:ilvl w:val="0"/>
          <w:numId w:val="5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="00FB4A5A" w:rsidRPr="00FB4A5A">
        <w:rPr>
          <w:rFonts w:ascii="GHEA Mariam" w:hAnsi="GHEA Mariam"/>
          <w:iCs/>
          <w:sz w:val="24"/>
          <w:szCs w:val="24"/>
          <w:lang w:val="hy-AM"/>
        </w:rPr>
        <w:t>րոշման</w:t>
      </w:r>
      <w:r w:rsidR="00FB4A5A"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հավելվածի</w:t>
      </w:r>
      <w:r w:rsidR="00FB4A5A" w:rsidRPr="00FB4A5A">
        <w:rPr>
          <w:rFonts w:ascii="GHEA Mariam" w:hAnsi="GHEA Mariam"/>
          <w:sz w:val="24"/>
          <w:szCs w:val="24"/>
          <w:lang w:val="hy-AM"/>
        </w:rPr>
        <w:t xml:space="preserve"> 28-րդ </w:t>
      </w:r>
      <w:proofErr w:type="spellStart"/>
      <w:r w:rsidR="00FB4A5A" w:rsidRPr="00FB4A5A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="00FB4A5A" w:rsidRPr="00FB4A5A">
        <w:rPr>
          <w:rFonts w:ascii="GHEA Mariam" w:hAnsi="GHEA Mariam"/>
          <w:sz w:val="24"/>
          <w:szCs w:val="24"/>
          <w:lang w:val="hy-AM"/>
        </w:rPr>
        <w:t xml:space="preserve"> «բացառապես» բառը հանել և «տեսքով» բառից հետո լրացնել «, կամ պետական բյուջեի միջոցների, կամ օրենքով չարգելված այլ միջոցների հաշվին: 2024 թվականի համար </w:t>
      </w:r>
      <w:r w:rsidR="00FB4A5A" w:rsidRPr="00FB4A5A">
        <w:rPr>
          <w:rFonts w:ascii="GHEA Mariam" w:hAnsi="GHEA Mariam"/>
          <w:sz w:val="24"/>
          <w:szCs w:val="24"/>
          <w:lang w:val="hy-AM"/>
        </w:rPr>
        <w:lastRenderedPageBreak/>
        <w:t>գործակալության գործառնական և մնացած այլ բոլոր ծախսերի տարեկան նախա</w:t>
      </w:r>
      <w:r w:rsidR="00FB4A5A">
        <w:rPr>
          <w:rFonts w:ascii="GHEA Mariam" w:hAnsi="GHEA Mariam"/>
          <w:sz w:val="24"/>
          <w:szCs w:val="24"/>
          <w:lang w:val="hy-AM"/>
        </w:rPr>
        <w:softHyphen/>
      </w:r>
      <w:r w:rsidR="00FB4A5A" w:rsidRPr="00FB4A5A">
        <w:rPr>
          <w:rFonts w:ascii="GHEA Mariam" w:hAnsi="GHEA Mariam"/>
          <w:sz w:val="24"/>
          <w:szCs w:val="24"/>
          <w:lang w:val="hy-AM"/>
        </w:rPr>
        <w:t>հաշ</w:t>
      </w:r>
      <w:r w:rsidR="00FB4A5A">
        <w:rPr>
          <w:rFonts w:ascii="GHEA Mariam" w:hAnsi="GHEA Mariam"/>
          <w:sz w:val="24"/>
          <w:szCs w:val="24"/>
          <w:lang w:val="hy-AM"/>
        </w:rPr>
        <w:softHyphen/>
      </w:r>
      <w:r w:rsidR="00FB4A5A" w:rsidRPr="00FB4A5A">
        <w:rPr>
          <w:rFonts w:ascii="GHEA Mariam" w:hAnsi="GHEA Mariam"/>
          <w:sz w:val="24"/>
          <w:szCs w:val="24"/>
          <w:lang w:val="hy-AM"/>
        </w:rPr>
        <w:t>վով սահմանված ընդհանուր ծախսերի և ապահովագրական ընկե</w:t>
      </w:r>
      <w:r w:rsidR="00FB4A5A">
        <w:rPr>
          <w:rFonts w:ascii="GHEA Mariam" w:hAnsi="GHEA Mariam"/>
          <w:sz w:val="24"/>
          <w:szCs w:val="24"/>
          <w:lang w:val="hy-AM"/>
        </w:rPr>
        <w:softHyphen/>
      </w:r>
      <w:r w:rsidR="00FB4A5A" w:rsidRPr="00FB4A5A">
        <w:rPr>
          <w:rFonts w:ascii="GHEA Mariam" w:hAnsi="GHEA Mariam"/>
          <w:sz w:val="24"/>
          <w:szCs w:val="24"/>
          <w:lang w:val="hy-AM"/>
        </w:rPr>
        <w:t>րություն</w:t>
      </w:r>
      <w:r w:rsidR="00FB4A5A">
        <w:rPr>
          <w:rFonts w:ascii="GHEA Mariam" w:hAnsi="GHEA Mariam"/>
          <w:sz w:val="24"/>
          <w:szCs w:val="24"/>
          <w:lang w:val="hy-AM"/>
        </w:rPr>
        <w:softHyphen/>
      </w:r>
      <w:r w:rsidR="00FB4A5A" w:rsidRPr="00FB4A5A">
        <w:rPr>
          <w:rFonts w:ascii="GHEA Mariam" w:hAnsi="GHEA Mariam"/>
          <w:sz w:val="24"/>
          <w:szCs w:val="24"/>
          <w:lang w:val="hy-AM"/>
        </w:rPr>
        <w:t>ների կողմից վճարված անդամավճարների տարբերությունը վճարվելու է պետա</w:t>
      </w:r>
      <w:r w:rsidR="00FB4A5A">
        <w:rPr>
          <w:rFonts w:ascii="GHEA Mariam" w:hAnsi="GHEA Mariam"/>
          <w:sz w:val="24"/>
          <w:szCs w:val="24"/>
          <w:lang w:val="hy-AM"/>
        </w:rPr>
        <w:softHyphen/>
      </w:r>
      <w:r w:rsidR="00FB4A5A" w:rsidRPr="00FB4A5A">
        <w:rPr>
          <w:rFonts w:ascii="GHEA Mariam" w:hAnsi="GHEA Mariam"/>
          <w:sz w:val="24"/>
          <w:szCs w:val="24"/>
          <w:lang w:val="hy-AM"/>
        </w:rPr>
        <w:t xml:space="preserve">կան բյուջեի միջոցների հաշվին։ 2024 թվականի համար արդեն հաստատված գործակալության տարեկան բյուջեի, հաստիքացուցակում և ծախսերի </w:t>
      </w:r>
      <w:proofErr w:type="spellStart"/>
      <w:r w:rsidR="00FB4A5A" w:rsidRPr="00FB4A5A">
        <w:rPr>
          <w:rFonts w:ascii="GHEA Mariam" w:hAnsi="GHEA Mariam"/>
          <w:sz w:val="24"/>
          <w:szCs w:val="24"/>
          <w:lang w:val="hy-AM"/>
        </w:rPr>
        <w:t>նախա</w:t>
      </w:r>
      <w:r w:rsidR="00FB4A5A">
        <w:rPr>
          <w:rFonts w:ascii="GHEA Mariam" w:hAnsi="GHEA Mariam"/>
          <w:sz w:val="24"/>
          <w:szCs w:val="24"/>
          <w:lang w:val="hy-AM"/>
        </w:rPr>
        <w:softHyphen/>
      </w:r>
      <w:r w:rsidR="00FB4A5A" w:rsidRPr="00FB4A5A">
        <w:rPr>
          <w:rFonts w:ascii="GHEA Mariam" w:hAnsi="GHEA Mariam"/>
          <w:sz w:val="24"/>
          <w:szCs w:val="24"/>
          <w:lang w:val="hy-AM"/>
        </w:rPr>
        <w:t>հաշվում</w:t>
      </w:r>
      <w:proofErr w:type="spellEnd"/>
      <w:r w:rsidR="00FB4A5A" w:rsidRPr="00FB4A5A">
        <w:rPr>
          <w:rFonts w:ascii="GHEA Mariam" w:hAnsi="GHEA Mariam"/>
          <w:sz w:val="24"/>
          <w:szCs w:val="24"/>
          <w:lang w:val="hy-AM"/>
        </w:rPr>
        <w:t xml:space="preserve"> լրացումները և փոփոխությունները հաստատվում են գործակալության գործադիր մարմնի կողմից՝ գործակալության խորհրդի հետ համաձայնեցնելուց հետո։</w:t>
      </w:r>
      <w:r w:rsidR="00FB4A5A">
        <w:rPr>
          <w:rFonts w:ascii="GHEA Mariam" w:hAnsi="GHEA Mariam"/>
          <w:sz w:val="24"/>
          <w:szCs w:val="24"/>
          <w:lang w:val="hy-AM"/>
        </w:rPr>
        <w:t>» բառերով.</w:t>
      </w:r>
    </w:p>
    <w:p w:rsidR="00FB4A5A" w:rsidRPr="00FB4A5A" w:rsidRDefault="00FB4A5A" w:rsidP="00FB4A5A">
      <w:pPr>
        <w:pStyle w:val="norm"/>
        <w:numPr>
          <w:ilvl w:val="0"/>
          <w:numId w:val="5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>րոշման հավե</w:t>
      </w:r>
      <w:r>
        <w:rPr>
          <w:rFonts w:ascii="GHEA Mariam" w:hAnsi="GHEA Mariam"/>
          <w:iCs/>
          <w:sz w:val="24"/>
          <w:szCs w:val="24"/>
          <w:lang w:val="hy-AM"/>
        </w:rPr>
        <w:t>լվածի 30-րդ կետի 7-րդ ենթակետը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«որակավորում» բառից հետո լրացնել ։ Վնասը </w:t>
      </w:r>
      <w:proofErr w:type="spellStart"/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գնահատողների</w:t>
      </w:r>
      <w:proofErr w:type="spellEnd"/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ցանկը հաստատվում է գործակա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լու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թյան խորհրդի կողմից և հրապարակվում է գործակալության </w:t>
      </w:r>
      <w:proofErr w:type="spellStart"/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կայքում</w:t>
      </w:r>
      <w:proofErr w:type="spellEnd"/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ով.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>րոշման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հավելվածի</w:t>
      </w:r>
      <w:r w:rsidRPr="00FB4A5A">
        <w:rPr>
          <w:rFonts w:ascii="GHEA Mariam" w:eastAsia="Times New Roman" w:hAnsi="GHEA Mariam"/>
          <w:sz w:val="24"/>
          <w:szCs w:val="24"/>
          <w:lang w:val="hy-AM"/>
        </w:rPr>
        <w:t xml:space="preserve"> 33-րդ կետը լրացնել </w:t>
      </w:r>
      <w:proofErr w:type="spellStart"/>
      <w:r w:rsidRPr="00FB4A5A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FB4A5A">
        <w:rPr>
          <w:rFonts w:ascii="GHEA Mariam" w:hAnsi="GHEA Mariam"/>
          <w:sz w:val="24"/>
          <w:szCs w:val="24"/>
          <w:lang w:val="hy-AM"/>
        </w:rPr>
        <w:t xml:space="preserve"> բովանդակությամբ</w:t>
      </w:r>
      <w:r>
        <w:rPr>
          <w:rFonts w:ascii="GHEA Mariam" w:hAnsi="GHEA Mariam"/>
          <w:sz w:val="24"/>
          <w:szCs w:val="24"/>
          <w:lang w:val="hy-AM"/>
        </w:rPr>
        <w:t xml:space="preserve"> նոր՝</w:t>
      </w:r>
      <w:r w:rsidRPr="00FB4A5A">
        <w:rPr>
          <w:rFonts w:ascii="GHEA Mariam" w:hAnsi="GHEA Mariam"/>
          <w:sz w:val="24"/>
          <w:szCs w:val="24"/>
          <w:lang w:val="hy-AM"/>
        </w:rPr>
        <w:t xml:space="preserve"> 11-րդ ենթակետով</w:t>
      </w:r>
      <w:r w:rsidRPr="00FB4A5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B4A5A" w:rsidRPr="00FB4A5A" w:rsidRDefault="00FB4A5A" w:rsidP="00FB4A5A">
      <w:pPr>
        <w:pStyle w:val="BalloonText"/>
        <w:shd w:val="clear" w:color="auto" w:fill="FFFFFF"/>
        <w:spacing w:line="360" w:lineRule="auto"/>
        <w:ind w:left="142" w:hanging="142"/>
        <w:jc w:val="both"/>
        <w:rPr>
          <w:rFonts w:ascii="GHEA Mariam" w:hAnsi="GHEA Mariam"/>
          <w:sz w:val="24"/>
          <w:szCs w:val="24"/>
          <w:lang w:val="hy-AM"/>
        </w:rPr>
      </w:pPr>
      <w:r w:rsidRPr="00FB4A5A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B4A5A">
        <w:rPr>
          <w:rFonts w:ascii="GHEA Mariam" w:hAnsi="GHEA Mariam"/>
          <w:sz w:val="24"/>
          <w:szCs w:val="24"/>
          <w:lang w:val="hy-AM"/>
        </w:rPr>
        <w:t xml:space="preserve">«11) </w:t>
      </w:r>
      <w:r w:rsidRPr="00FB4A5A">
        <w:rPr>
          <w:rFonts w:ascii="GHEA Mariam" w:eastAsia="Calibri" w:hAnsi="GHEA Mariam" w:cs="Times New Roman"/>
          <w:sz w:val="24"/>
          <w:szCs w:val="24"/>
          <w:shd w:val="clear" w:color="auto" w:fill="FFFFFF"/>
          <w:lang w:val="hy-AM" w:eastAsia="en-US"/>
        </w:rPr>
        <w:t xml:space="preserve">2024 թվականի գյուղատնտեսական տարվա համար գործակալության անդամ յուրաքանչյուր ապահովագրական ընկերությանը փոխհատուցվում է նաև վերջինիս կողմից ընդհանուր </w:t>
      </w:r>
      <w:proofErr w:type="spellStart"/>
      <w:r w:rsidRPr="00FB4A5A">
        <w:rPr>
          <w:rFonts w:ascii="GHEA Mariam" w:eastAsia="Calibri" w:hAnsi="GHEA Mariam" w:cs="Times New Roman"/>
          <w:sz w:val="24"/>
          <w:szCs w:val="24"/>
          <w:shd w:val="clear" w:color="auto" w:fill="FFFFFF"/>
          <w:lang w:val="hy-AM" w:eastAsia="en-US"/>
        </w:rPr>
        <w:t>հավաքագրած</w:t>
      </w:r>
      <w:proofErr w:type="spellEnd"/>
      <w:r w:rsidRPr="00FB4A5A">
        <w:rPr>
          <w:rFonts w:ascii="GHEA Mariam" w:eastAsia="Calibri" w:hAnsi="GHEA Mariam" w:cs="Times New Roman"/>
          <w:sz w:val="24"/>
          <w:szCs w:val="24"/>
          <w:shd w:val="clear" w:color="auto" w:fill="FFFFFF"/>
          <w:lang w:val="hy-AM" w:eastAsia="en-US"/>
        </w:rPr>
        <w:t xml:space="preserve"> ապահովագրավճարի հանրա</w:t>
      </w:r>
      <w:r>
        <w:rPr>
          <w:rFonts w:ascii="GHEA Mariam" w:eastAsia="Calibri" w:hAnsi="GHEA Mariam" w:cs="Times New Roman"/>
          <w:sz w:val="24"/>
          <w:szCs w:val="24"/>
          <w:shd w:val="clear" w:color="auto" w:fill="FFFFFF"/>
          <w:lang w:val="hy-AM" w:eastAsia="en-US"/>
        </w:rPr>
        <w:softHyphen/>
      </w:r>
      <w:r w:rsidRPr="00FB4A5A">
        <w:rPr>
          <w:rFonts w:ascii="GHEA Mariam" w:eastAsia="Calibri" w:hAnsi="GHEA Mariam" w:cs="Times New Roman"/>
          <w:sz w:val="24"/>
          <w:szCs w:val="24"/>
          <w:shd w:val="clear" w:color="auto" w:fill="FFFFFF"/>
          <w:lang w:val="hy-AM" w:eastAsia="en-US"/>
        </w:rPr>
        <w:t>գումարի 70 տոկոսի չափը գերազանցող, տնտեսավարողներին փոխհատուցված ապահովագրական հատուցումների 80 տոկոսը, իսկ 20 տոկոսը՝ ապահովագրական ընկերության միջոցների հաշվին։</w:t>
      </w:r>
      <w:r w:rsidRPr="00FB4A5A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րոշման հավելվածի 34-րդ կետի 10-րդ ենթակետը շարադրել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հետևյալ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խմբագ</w:t>
      </w:r>
      <w:r w:rsidR="003A4EC5">
        <w:rPr>
          <w:rFonts w:ascii="GHEA Mariam" w:hAnsi="GHEA Mariam"/>
          <w:iCs/>
          <w:sz w:val="24"/>
          <w:szCs w:val="24"/>
          <w:lang w:val="hy-AM"/>
        </w:rPr>
        <w:t>ր</w:t>
      </w:r>
      <w:r w:rsidRPr="00FB4A5A">
        <w:rPr>
          <w:rFonts w:ascii="GHEA Mariam" w:hAnsi="GHEA Mariam"/>
          <w:iCs/>
          <w:sz w:val="24"/>
          <w:szCs w:val="24"/>
          <w:lang w:val="hy-AM"/>
        </w:rPr>
        <w:t>ությամբ.</w:t>
      </w:r>
    </w:p>
    <w:p w:rsidR="00FB4A5A" w:rsidRPr="00FB4A5A" w:rsidRDefault="00FB4A5A" w:rsidP="00FB4A5A">
      <w:pPr>
        <w:shd w:val="clear" w:color="auto" w:fill="FFFFFF"/>
        <w:tabs>
          <w:tab w:val="left" w:pos="900"/>
        </w:tabs>
        <w:spacing w:line="360" w:lineRule="auto"/>
        <w:ind w:left="142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 xml:space="preserve">        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«10) ծրագրի շրջանակում գյուղատնտեսությունում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տնտեսավարողների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կրած վնասը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գնահատողները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/>
          <w:sz w:val="24"/>
          <w:szCs w:val="24"/>
          <w:lang w:val="hy-AM"/>
        </w:rPr>
        <w:t>(</w:t>
      </w:r>
      <w:r w:rsidRPr="00FB4A5A">
        <w:rPr>
          <w:rFonts w:ascii="GHEA Mariam" w:hAnsi="GHEA Mariam"/>
          <w:iCs/>
          <w:sz w:val="24"/>
          <w:szCs w:val="24"/>
          <w:lang w:val="hy-AM"/>
        </w:rPr>
        <w:t>ֆիզիկական և իրավաբա</w:t>
      </w:r>
      <w:r w:rsidRPr="00FB4A5A">
        <w:rPr>
          <w:rFonts w:ascii="GHEA Mariam" w:hAnsi="GHEA Mariam"/>
          <w:iCs/>
          <w:sz w:val="24"/>
          <w:szCs w:val="24"/>
          <w:lang w:val="hy-AM"/>
        </w:rPr>
        <w:softHyphen/>
        <w:t>նա</w:t>
      </w:r>
      <w:r w:rsidRPr="00FB4A5A">
        <w:rPr>
          <w:rFonts w:ascii="GHEA Mariam" w:hAnsi="GHEA Mariam"/>
          <w:iCs/>
          <w:sz w:val="24"/>
          <w:szCs w:val="24"/>
          <w:lang w:val="hy-AM"/>
        </w:rPr>
        <w:softHyphen/>
        <w:t>կան անձինք, անհատ ձեռնարկատերերը)</w:t>
      </w:r>
      <w:r w:rsidRPr="00FB4A5A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FB4A5A">
        <w:rPr>
          <w:rFonts w:ascii="GHEA Mariam" w:hAnsi="GHEA Mariam"/>
          <w:iCs/>
          <w:sz w:val="24"/>
          <w:szCs w:val="24"/>
          <w:lang w:val="hy-AM"/>
        </w:rPr>
        <w:t>»</w:t>
      </w:r>
      <w:r>
        <w:rPr>
          <w:rFonts w:ascii="GHEA Mariam" w:hAnsi="GHEA Mariam"/>
          <w:iCs/>
          <w:sz w:val="24"/>
          <w:szCs w:val="24"/>
          <w:lang w:val="hy-AM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րոշման հավելվածը 35-րդ կետից հետո լրացնել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հետևյալ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բովան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դա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կու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թյամբ</w:t>
      </w:r>
      <w:r>
        <w:rPr>
          <w:rFonts w:ascii="GHEA Mariam" w:hAnsi="GHEA Mariam"/>
          <w:iCs/>
          <w:sz w:val="24"/>
          <w:szCs w:val="24"/>
          <w:lang w:val="hy-AM"/>
        </w:rPr>
        <w:t xml:space="preserve"> նոր՝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35</w:t>
      </w:r>
      <w:r w:rsidRPr="00FB4A5A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FB4A5A">
        <w:rPr>
          <w:rFonts w:ascii="GHEA Mariam" w:hAnsi="GHEA Mariam"/>
          <w:iCs/>
          <w:sz w:val="24"/>
          <w:szCs w:val="24"/>
          <w:lang w:val="hy-AM"/>
        </w:rPr>
        <w:t>1-ին կետով.</w:t>
      </w:r>
    </w:p>
    <w:p w:rsidR="00FB4A5A" w:rsidRPr="00FB4A5A" w:rsidRDefault="00FB4A5A" w:rsidP="00FB4A5A">
      <w:pPr>
        <w:shd w:val="clear" w:color="auto" w:fill="FFFFFF"/>
        <w:tabs>
          <w:tab w:val="left" w:pos="900"/>
        </w:tabs>
        <w:spacing w:line="360" w:lineRule="auto"/>
        <w:ind w:left="142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 xml:space="preserve">         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«35</w:t>
      </w:r>
      <w:r w:rsidRPr="00FB4A5A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FB4A5A">
        <w:rPr>
          <w:rFonts w:ascii="GHEA Mariam" w:hAnsi="GHEA Mariam"/>
          <w:iCs/>
          <w:sz w:val="24"/>
          <w:szCs w:val="24"/>
          <w:lang w:val="hy-AM"/>
        </w:rPr>
        <w:t>1</w:t>
      </w:r>
      <w:r w:rsidRPr="00FB4A5A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2024 թվականի գյուղատնտեսական տարվա համար գործա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կա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լու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թյան անդա</w:t>
      </w:r>
      <w:r w:rsidR="003A4EC5">
        <w:rPr>
          <w:rFonts w:ascii="GHEA Mariam" w:hAnsi="GHEA Mariam"/>
          <w:iCs/>
          <w:sz w:val="24"/>
          <w:szCs w:val="24"/>
          <w:lang w:val="hy-AM"/>
        </w:rPr>
        <w:t>մ ապահովագրական ընկերություններն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ապահովագրական հատու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ցում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="003A4EC5">
        <w:rPr>
          <w:rFonts w:ascii="GHEA Mariam" w:hAnsi="GHEA Mariam"/>
          <w:iCs/>
          <w:sz w:val="24"/>
          <w:szCs w:val="24"/>
          <w:lang w:val="hy-AM"/>
        </w:rPr>
        <w:t>ների գործընթացն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ավարտելուց հետո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գործակալությանն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են ներկայացնում </w:t>
      </w:r>
      <w:r w:rsidRPr="00FB4A5A">
        <w:rPr>
          <w:rFonts w:ascii="GHEA Mariam" w:hAnsi="GHEA Mariam"/>
          <w:iCs/>
          <w:sz w:val="24"/>
          <w:szCs w:val="24"/>
          <w:lang w:val="hy-AM"/>
        </w:rPr>
        <w:lastRenderedPageBreak/>
        <w:t>հաշվետվություն - հայտ (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ձևը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մշակում և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մինչև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2024 թվականի օգոստոսի 1-ը գործա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կալության անդամ ապահովագրական ընկերություններին է տրամադրում գործակալությունը)՝ 2024 թվականի գյուղատնտեսական տարվա համար հավաքագրված ապահովագրավճարի գումարների, տնտեսավարողներին փոխ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հա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տուցված ապահովագրական հատուցումների վերաբերյալ՝ որոշման հավել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վածի 33-րդ կետի 11-րդ ենթակետով սահմանված գործընթացն ապահովելու նպատակով։ Գործակալությունը</w:t>
      </w:r>
      <w:r w:rsidR="003A4EC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հաշվետվություն-հայտն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ստանալուց հետո 20 աշխատանքային օրվա ընթացքում ստուգում է հայտում ներկայացված տեղեկատվությունը, անհրաժեշտության դեպքում գործակալության անդամ ապահովագրական ընկերությունների հետ ճշգրտում է ստացված տեղե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կատվու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թյունը և հայտի բավարարման դեպքում գործակալությունը դրական եզրակա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ցությամբ փոխհատուցման գրություն-հայտ է ներկայացնում կողմ 2-ին։ Կողմ 2-ը դրակա</w:t>
      </w:r>
      <w:r w:rsidR="003A4EC5">
        <w:rPr>
          <w:rFonts w:ascii="GHEA Mariam" w:hAnsi="GHEA Mariam"/>
          <w:sz w:val="24"/>
          <w:szCs w:val="24"/>
          <w:shd w:val="clear" w:color="auto" w:fill="FFFFFF"/>
          <w:lang w:val="hy-AM"/>
        </w:rPr>
        <w:t>ն եզրակացությամբ գրություն-հայտն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ստանալուց հետո, առկա  բավա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րար ֆինա</w:t>
      </w:r>
      <w:r w:rsidR="003A4EC5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սական միջոցների դեպքում, 10 աշխատանքային օրվա ընթացքում իրականացնում է համապատասխան փոխհատուցման գումարի վճարումը՝ փոխանցելով այն ապահովագրական ընկերության բանկային հաշվին, իսկ ֆինանսական միջոցների ոչ բավարար լինելու դեպքում՝ կողմ 2-ը 10 աշխա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տանքային օրվա ընթացքում համապատասխան առաջարկություն է ներ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կայաց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նում՝ հավելվածի 33-րդ կետի 11-րդ ենթակետով սահմանված գործընթացի ֆինան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>սավորման համար Հայաստանի Հանրապետության պետական բյուջեում վերաբաշխում կատարելու վերաբերյալ։</w:t>
      </w:r>
      <w:r w:rsidRPr="00FB4A5A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>րոշման հավելվածի 36-րդ կետի 2-րդ ենթակետից հանել «, ինչպես նաև որոշման հավելվածի» բառերը</w:t>
      </w:r>
      <w:r>
        <w:rPr>
          <w:rFonts w:ascii="GHEA Mariam" w:hAnsi="GHEA Mariam"/>
          <w:iCs/>
          <w:sz w:val="24"/>
          <w:szCs w:val="24"/>
          <w:lang w:val="hy-AM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րոշման հավելվածի 36-րդ կետի 3-րդ և 4-րդ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ենթակետեր</w:t>
      </w:r>
      <w:r>
        <w:rPr>
          <w:rFonts w:ascii="GHEA Mariam" w:hAnsi="GHEA Mariam"/>
          <w:iCs/>
          <w:sz w:val="24"/>
          <w:szCs w:val="24"/>
          <w:lang w:val="hy-AM"/>
        </w:rPr>
        <w:t>ն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ուժը կորցրած ճանաչել</w:t>
      </w:r>
      <w:r>
        <w:rPr>
          <w:rFonts w:ascii="GHEA Mariam" w:hAnsi="GHEA Mariam"/>
          <w:iCs/>
          <w:sz w:val="24"/>
          <w:szCs w:val="24"/>
          <w:lang w:val="hy-AM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>րոշման հավելվածի 5-րդ բաժինն ուժը կորցրած ճանաչել</w:t>
      </w:r>
      <w:r>
        <w:rPr>
          <w:rFonts w:ascii="GHEA Mariam" w:hAnsi="GHEA Mariam"/>
          <w:iCs/>
          <w:sz w:val="24"/>
          <w:szCs w:val="24"/>
          <w:lang w:val="hy-AM"/>
        </w:rPr>
        <w:t>.</w:t>
      </w:r>
    </w:p>
    <w:p w:rsidR="00FB4A5A" w:rsidRPr="00FB4A5A" w:rsidRDefault="00FB4A5A" w:rsidP="00FB4A5A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142" w:firstLine="425"/>
        <w:jc w:val="both"/>
        <w:rPr>
          <w:rFonts w:ascii="GHEA Mariam" w:hAnsi="GHEA Mariam"/>
          <w:iCs/>
          <w:spacing w:val="-4"/>
          <w:sz w:val="24"/>
          <w:szCs w:val="24"/>
          <w:lang w:val="hy-AM"/>
        </w:rPr>
      </w:pP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>
        <w:rPr>
          <w:rFonts w:ascii="GHEA Mariam" w:hAnsi="GHEA Mariam"/>
          <w:iCs/>
          <w:sz w:val="24"/>
          <w:szCs w:val="24"/>
          <w:lang w:val="hy-AM"/>
        </w:rPr>
        <w:t>ո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րոշման հավելվածի 43-րդ կետի ամբողջ </w:t>
      </w:r>
      <w:r w:rsidR="003A4EC5">
        <w:rPr>
          <w:rFonts w:ascii="GHEA Mariam" w:hAnsi="GHEA Mariam"/>
          <w:iCs/>
          <w:sz w:val="24"/>
          <w:szCs w:val="24"/>
          <w:lang w:val="hy-AM"/>
        </w:rPr>
        <w:t>տեքստը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«Ծրագրի» բառից հետո լրացնել  </w:t>
      </w:r>
      <w:bookmarkStart w:id="0" w:name="_Hlk159421479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ապահովագրավճարի </w:t>
      </w:r>
      <w:proofErr w:type="spellStart"/>
      <w:r w:rsidRPr="00FB4A5A">
        <w:rPr>
          <w:rFonts w:ascii="GHEA Mariam" w:hAnsi="GHEA Mariam"/>
          <w:iCs/>
          <w:sz w:val="24"/>
          <w:szCs w:val="24"/>
          <w:lang w:val="hy-AM"/>
        </w:rPr>
        <w:t>սուբսիդավորման</w:t>
      </w:r>
      <w:proofErr w:type="spellEnd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» </w:t>
      </w:r>
      <w:r w:rsidR="003A4EC5">
        <w:rPr>
          <w:rFonts w:ascii="GHEA Mariam" w:hAnsi="GHEA Mariam"/>
          <w:iCs/>
          <w:sz w:val="24"/>
          <w:szCs w:val="24"/>
          <w:lang w:val="hy-AM"/>
        </w:rPr>
        <w:t>բառերով</w:t>
      </w:r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 և «N 4 աղյու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սա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կում։» բառերից հետո լրացնել «</w:t>
      </w:r>
      <w:bookmarkEnd w:id="0"/>
      <w:r w:rsidRPr="00FB4A5A">
        <w:rPr>
          <w:rFonts w:ascii="GHEA Mariam" w:hAnsi="GHEA Mariam"/>
          <w:iCs/>
          <w:sz w:val="24"/>
          <w:szCs w:val="24"/>
          <w:lang w:val="hy-AM"/>
        </w:rPr>
        <w:t xml:space="preserve">2024 թվականի  գյուղատնտեսական տարվա </w:t>
      </w:r>
      <w:r w:rsidRPr="00FB4A5A">
        <w:rPr>
          <w:rFonts w:ascii="GHEA Mariam" w:hAnsi="GHEA Mariam"/>
          <w:iCs/>
          <w:sz w:val="24"/>
          <w:szCs w:val="24"/>
          <w:lang w:val="hy-AM"/>
        </w:rPr>
        <w:lastRenderedPageBreak/>
        <w:t>համար նախատեսված ապահովագրական ընկերություններին փոխհատուցվող գումարի (ապահովագրական ընկերության կողմից հավաքագր</w:t>
      </w:r>
      <w:r w:rsidR="003A4EC5">
        <w:rPr>
          <w:rFonts w:ascii="GHEA Mariam" w:hAnsi="GHEA Mariam"/>
          <w:iCs/>
          <w:sz w:val="24"/>
          <w:szCs w:val="24"/>
          <w:lang w:val="hy-AM"/>
        </w:rPr>
        <w:t>վ</w:t>
      </w:r>
      <w:bookmarkStart w:id="1" w:name="_GoBack"/>
      <w:bookmarkEnd w:id="1"/>
      <w:r w:rsidRPr="00FB4A5A">
        <w:rPr>
          <w:rFonts w:ascii="GHEA Mariam" w:hAnsi="GHEA Mariam"/>
          <w:iCs/>
          <w:sz w:val="24"/>
          <w:szCs w:val="24"/>
          <w:lang w:val="hy-AM"/>
        </w:rPr>
        <w:t>ած ընդհանուր ապահովագրավճարի հանրագումարի 70 տոկոսի չափը գերազանցող, տնտեսա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FB4A5A">
        <w:rPr>
          <w:rFonts w:ascii="GHEA Mariam" w:hAnsi="GHEA Mariam"/>
          <w:iCs/>
          <w:sz w:val="24"/>
          <w:szCs w:val="24"/>
          <w:lang w:val="hy-AM"/>
        </w:rPr>
        <w:t>վարողներին փոխհատուցված ապահովագրական հատուցումների 80 տոկոսը) և 28-րդ կետով նախատեսված ծախսերի  ֆինանսավորումը կիրականացվի կողմ 2-</w:t>
      </w:r>
      <w:r w:rsidRPr="00FB4A5A">
        <w:rPr>
          <w:rFonts w:ascii="GHEA Mariam" w:hAnsi="GHEA Mariam"/>
          <w:iCs/>
          <w:spacing w:val="-4"/>
          <w:sz w:val="24"/>
          <w:szCs w:val="24"/>
          <w:lang w:val="hy-AM"/>
        </w:rPr>
        <w:t>ի կողմից տրամադրվող ֆինանսական միջոցների հաշվին։» նախադասութ</w:t>
      </w:r>
      <w:r w:rsidRPr="00FB4A5A">
        <w:rPr>
          <w:rFonts w:ascii="GHEA Mariam" w:hAnsi="GHEA Mariam"/>
          <w:iCs/>
          <w:spacing w:val="-4"/>
          <w:sz w:val="24"/>
          <w:szCs w:val="24"/>
          <w:lang w:val="hy-AM"/>
        </w:rPr>
        <w:softHyphen/>
        <w:t>յ</w:t>
      </w:r>
      <w:r w:rsidR="003A4EC5">
        <w:rPr>
          <w:rFonts w:ascii="GHEA Mariam" w:hAnsi="GHEA Mariam"/>
          <w:iCs/>
          <w:spacing w:val="-4"/>
          <w:sz w:val="24"/>
          <w:szCs w:val="24"/>
          <w:lang w:val="hy-AM"/>
        </w:rPr>
        <w:t>ամբ</w:t>
      </w:r>
      <w:r w:rsidRPr="00FB4A5A">
        <w:rPr>
          <w:rFonts w:ascii="GHEA Mariam" w:hAnsi="GHEA Mariam"/>
          <w:iCs/>
          <w:spacing w:val="-4"/>
          <w:sz w:val="24"/>
          <w:szCs w:val="24"/>
          <w:lang w:val="hy-AM"/>
        </w:rPr>
        <w:t>։</w:t>
      </w:r>
    </w:p>
    <w:p w:rsidR="00FB4A5A" w:rsidRPr="00FB4A5A" w:rsidRDefault="00FB4A5A" w:rsidP="00FB4A5A">
      <w:pPr>
        <w:tabs>
          <w:tab w:val="left" w:pos="8040"/>
        </w:tabs>
        <w:spacing w:line="360" w:lineRule="auto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           2</w:t>
      </w:r>
      <w:r w:rsidRPr="00FB4A5A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Հայաստանի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Հանրապետության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էկոնոմիկայի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նախարարին՝ սույն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որոշումն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ուժի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մեջ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մտնելուց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հետո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երկամսյա</w:t>
      </w:r>
      <w:r w:rsidRPr="00FB4A5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B4A5A">
        <w:rPr>
          <w:rFonts w:ascii="GHEA Mariam" w:hAnsi="GHEA Mariam" w:cs="GHEA Grapalat"/>
          <w:sz w:val="24"/>
          <w:szCs w:val="24"/>
          <w:lang w:val="hy-AM"/>
        </w:rPr>
        <w:t>ժամկետում ներկայացնել առաջարկություններ՝ Հայաստանի Հանրապետության կառավարության 2023 թվականի դեկտեմբերի 28-ի N 2323-Ն որոշման մեջ սույն որոշումից բխող փոփոխություններ կատարելու վերաբերյալ։</w:t>
      </w:r>
    </w:p>
    <w:p w:rsidR="00FB4A5A" w:rsidRPr="00FB4A5A" w:rsidRDefault="00FB4A5A" w:rsidP="00FB4A5A">
      <w:pPr>
        <w:shd w:val="clear" w:color="auto" w:fill="FFFFFF"/>
        <w:tabs>
          <w:tab w:val="left" w:pos="900"/>
        </w:tabs>
        <w:spacing w:line="360" w:lineRule="auto"/>
        <w:ind w:left="14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  <w:t>3</w:t>
      </w:r>
      <w:r w:rsidRPr="00FB4A5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FB4A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Սույն որոշումն ուժի մեջ է մտնում հրապարակմանը հաջորդող օրվանից։</w:t>
      </w:r>
    </w:p>
    <w:p w:rsidR="00D8658F" w:rsidRPr="00FB4A5A" w:rsidRDefault="00D8658F" w:rsidP="00FB4A5A">
      <w:pPr>
        <w:pStyle w:val="Default"/>
        <w:shd w:val="clear" w:color="auto" w:fill="FFFFFF"/>
        <w:tabs>
          <w:tab w:val="left" w:pos="9781"/>
        </w:tabs>
        <w:spacing w:line="360" w:lineRule="auto"/>
        <w:ind w:firstLine="448"/>
        <w:jc w:val="right"/>
        <w:rPr>
          <w:rFonts w:ascii="GHEA Mariam" w:hAnsi="GHEA Mariam"/>
          <w:lang w:val="hy-AM"/>
        </w:rPr>
      </w:pPr>
    </w:p>
    <w:p w:rsidR="00D8658F" w:rsidRPr="00E01A61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D8658F" w:rsidRDefault="00D8658F" w:rsidP="006A6358">
      <w:pPr>
        <w:tabs>
          <w:tab w:val="left" w:pos="9781"/>
        </w:tabs>
        <w:rPr>
          <w:rFonts w:ascii="Arial" w:hAnsi="Arial" w:cs="Arial"/>
          <w:lang w:val="hy-AM"/>
        </w:rPr>
      </w:pPr>
      <w:proofErr w:type="spellStart"/>
      <w:r w:rsidRPr="00D8658F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D8658F" w:rsidSect="006A6358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903" w:rsidRDefault="00126903">
      <w:r>
        <w:separator/>
      </w:r>
    </w:p>
  </w:endnote>
  <w:endnote w:type="continuationSeparator" w:id="0">
    <w:p w:rsidR="00126903" w:rsidRDefault="0012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1BE5">
      <w:rPr>
        <w:noProof/>
        <w:sz w:val="18"/>
      </w:rPr>
      <w:t>voroshumKK136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291" w:rsidRPr="002E1BE5" w:rsidRDefault="00126903" w:rsidP="002E1BE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E1BE5">
      <w:rPr>
        <w:noProof/>
      </w:rPr>
      <w:t>voroshumKK136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903" w:rsidRDefault="00126903">
      <w:r>
        <w:separator/>
      </w:r>
    </w:p>
  </w:footnote>
  <w:footnote w:type="continuationSeparator" w:id="0">
    <w:p w:rsidR="00126903" w:rsidRDefault="00126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4EC5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7665E"/>
    <w:multiLevelType w:val="hybridMultilevel"/>
    <w:tmpl w:val="85545F56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903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BE5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4EC5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4E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AC6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A5A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EA4983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uiPriority w:val="99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DP DOCUMENT SUBTITLE,Bullet1,Bullets,References,H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DP DOCUMENT SUBTITLE Char"/>
    <w:link w:val="ListParagraph"/>
    <w:uiPriority w:val="34"/>
    <w:qFormat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799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4</cp:revision>
  <cp:lastPrinted>2024-04-11T05:56:00Z</cp:lastPrinted>
  <dcterms:created xsi:type="dcterms:W3CDTF">2024-04-11T05:56:00Z</dcterms:created>
  <dcterms:modified xsi:type="dcterms:W3CDTF">2024-04-11T07:43:00Z</dcterms:modified>
</cp:coreProperties>
</file>