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E24DA2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C63EA3"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D8658F"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DC096B" w:rsidRPr="00DC096B" w:rsidRDefault="00DC096B" w:rsidP="00DC096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C09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DC096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ԿԱՆԻ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26-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N 529-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ԼՐԱՑՈՒՄ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Ն</w:t>
      </w:r>
    </w:p>
    <w:p w:rsidR="00DC096B" w:rsidRPr="00DC096B" w:rsidRDefault="00DC096B" w:rsidP="00DC096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C096B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DC096B" w:rsidRDefault="00DC096B" w:rsidP="00DC096B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DC096B" w:rsidRPr="008E1B5A" w:rsidRDefault="00DC096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C096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 Armenian"/>
          <w:sz w:val="24"/>
          <w:szCs w:val="24"/>
          <w:lang w:val="hy-AM"/>
        </w:rPr>
        <w:t>«</w:t>
      </w:r>
      <w:r w:rsidRPr="00DC096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ակտերի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մասին</w:t>
      </w:r>
      <w:r w:rsidRPr="00DC096B">
        <w:rPr>
          <w:rFonts w:ascii="GHEA Mariam" w:hAnsi="GHEA Mariam" w:cs="Arial Armenian"/>
          <w:sz w:val="24"/>
          <w:szCs w:val="24"/>
          <w:lang w:val="hy-AM"/>
        </w:rPr>
        <w:t>»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օրենքի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33-</w:t>
      </w:r>
      <w:r w:rsidRPr="00DC096B">
        <w:rPr>
          <w:rFonts w:ascii="GHEA Mariam" w:hAnsi="GHEA Mariam" w:cs="Arial"/>
          <w:sz w:val="24"/>
          <w:szCs w:val="24"/>
          <w:lang w:val="hy-AM"/>
        </w:rPr>
        <w:t>րդ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և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>34-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Քաղաքացիական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օրենսգրքի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594-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Հողային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օրենսգրքի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89-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DC09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t>հոդ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ծ</w:t>
      </w:r>
      <w:r w:rsidRPr="00DC096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ներով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, </w:t>
      </w:r>
      <w:r w:rsidRPr="00DC096B">
        <w:rPr>
          <w:rFonts w:ascii="GHEA Mariam" w:hAnsi="GHEA Mariam" w:cs="Arial"/>
          <w:sz w:val="24"/>
          <w:szCs w:val="24"/>
          <w:lang w:val="hy-AM"/>
        </w:rPr>
        <w:t>հաշվի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մարզի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Սիսիան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ավագանու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DC096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6-</w:t>
      </w:r>
      <w:r w:rsidRPr="00DC096B">
        <w:rPr>
          <w:rFonts w:ascii="GHEA Mariam" w:hAnsi="GHEA Mariam" w:cs="Arial"/>
          <w:sz w:val="24"/>
          <w:szCs w:val="24"/>
          <w:lang w:val="hy-AM"/>
        </w:rPr>
        <w:t>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/>
          <w:sz w:val="24"/>
          <w:szCs w:val="24"/>
          <w:lang w:val="hy-AM"/>
        </w:rPr>
        <w:t>66-</w:t>
      </w:r>
      <w:r w:rsidRPr="00DC096B">
        <w:rPr>
          <w:rFonts w:ascii="GHEA Mariam" w:hAnsi="GHEA Mariam" w:cs="Arial"/>
          <w:sz w:val="24"/>
          <w:szCs w:val="24"/>
          <w:lang w:val="hy-AM"/>
        </w:rPr>
        <w:t>Ա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որոշումը՝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C096B" w:rsidRPr="00DC096B" w:rsidRDefault="00DC096B" w:rsidP="00DC09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C096B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DC09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C09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DC096B">
        <w:rPr>
          <w:rFonts w:ascii="GHEA Mariam" w:hAnsi="GHEA Mariam"/>
          <w:spacing w:val="-4"/>
          <w:sz w:val="24"/>
          <w:szCs w:val="24"/>
          <w:lang w:val="hy-AM"/>
        </w:rPr>
        <w:t xml:space="preserve"> 2012 </w:t>
      </w:r>
      <w:r w:rsidRPr="00DC096B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DC096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pacing w:val="-4"/>
          <w:sz w:val="24"/>
          <w:szCs w:val="24"/>
          <w:lang w:val="hy-AM"/>
        </w:rPr>
        <w:t>ապրիլի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26-</w:t>
      </w:r>
      <w:r w:rsidRPr="00DC096B">
        <w:rPr>
          <w:rFonts w:ascii="GHEA Mariam" w:hAnsi="GHEA Mariam" w:cs="Arial"/>
          <w:sz w:val="24"/>
          <w:szCs w:val="24"/>
          <w:lang w:val="hy-AM"/>
        </w:rPr>
        <w:t>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 Armenian"/>
          <w:sz w:val="24"/>
          <w:szCs w:val="24"/>
          <w:lang w:val="hy-AM"/>
        </w:rPr>
        <w:t>«</w:t>
      </w:r>
      <w:r w:rsidRPr="00DC096B">
        <w:rPr>
          <w:rFonts w:ascii="GHEA Mariam" w:hAnsi="GHEA Mariam" w:cs="Arial"/>
          <w:sz w:val="24"/>
          <w:szCs w:val="24"/>
          <w:lang w:val="hy-AM"/>
        </w:rPr>
        <w:t>Գույքի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lang w:val="hy-AM"/>
        </w:rPr>
        <w:t>նվիրատվությունն</w:t>
      </w:r>
      <w:proofErr w:type="spellEnd"/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մասին</w:t>
      </w:r>
      <w:r w:rsidRPr="00DC096B">
        <w:rPr>
          <w:rFonts w:ascii="GHEA Mariam" w:hAnsi="GHEA Mariam" w:cs="Arial Armenian"/>
          <w:sz w:val="24"/>
          <w:szCs w:val="24"/>
          <w:lang w:val="hy-AM"/>
        </w:rPr>
        <w:t>»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N 529-</w:t>
      </w:r>
      <w:r w:rsidRPr="00DC096B">
        <w:rPr>
          <w:rFonts w:ascii="GHEA Mariam" w:hAnsi="GHEA Mariam" w:cs="Arial"/>
          <w:sz w:val="24"/>
          <w:szCs w:val="24"/>
          <w:lang w:val="hy-AM"/>
        </w:rPr>
        <w:t>Ա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096B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096B">
        <w:rPr>
          <w:rFonts w:ascii="GHEA Mariam" w:hAnsi="GHEA Mariam" w:cs="Arial"/>
          <w:sz w:val="24"/>
          <w:szCs w:val="24"/>
          <w:lang w:val="hy-AM"/>
        </w:rPr>
        <w:t>ծում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Pr="00DC096B">
        <w:rPr>
          <w:rFonts w:ascii="GHEA Mariam" w:hAnsi="GHEA Mariam" w:cs="Arial"/>
          <w:sz w:val="24"/>
          <w:szCs w:val="24"/>
          <w:lang w:val="hy-AM"/>
        </w:rPr>
        <w:t>լրացումը՝</w:t>
      </w:r>
    </w:p>
    <w:p w:rsidR="00DC096B" w:rsidRPr="00DC096B" w:rsidRDefault="00B437A6" w:rsidP="00DC09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B437A6">
        <w:rPr>
          <w:rFonts w:ascii="GHEA Mariam" w:hAnsi="GHEA Mariam"/>
          <w:sz w:val="24"/>
          <w:szCs w:val="24"/>
          <w:lang w:val="hy-AM"/>
        </w:rPr>
        <w:t xml:space="preserve">) </w:t>
      </w:r>
      <w:r w:rsidR="00DC096B" w:rsidRPr="00DC096B">
        <w:rPr>
          <w:rFonts w:ascii="GHEA Mariam" w:hAnsi="GHEA Mariam"/>
          <w:sz w:val="24"/>
          <w:szCs w:val="24"/>
          <w:lang w:val="hy-AM"/>
        </w:rPr>
        <w:t>«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Սյունիքի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մարզ</w:t>
      </w:r>
      <w:r w:rsidR="00DC096B" w:rsidRPr="00DC096B">
        <w:rPr>
          <w:rFonts w:ascii="GHEA Mariam" w:hAnsi="GHEA Mariam" w:cs="Arial Armenian"/>
          <w:sz w:val="24"/>
          <w:szCs w:val="24"/>
          <w:lang w:val="hy-AM"/>
        </w:rPr>
        <w:t>»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բաժինը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106.19-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րդ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կետից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հետո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լրացնել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C096B" w:rsidRPr="00DC096B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բովան</w:t>
      </w:r>
      <w:r w:rsidR="00DC096B">
        <w:rPr>
          <w:rFonts w:ascii="GHEA Mariam" w:hAnsi="GHEA Mariam" w:cs="Arial"/>
          <w:sz w:val="24"/>
          <w:szCs w:val="24"/>
          <w:lang w:val="hy-AM"/>
        </w:rPr>
        <w:softHyphen/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դա</w:t>
      </w:r>
      <w:r w:rsidR="00DC096B">
        <w:rPr>
          <w:rFonts w:ascii="GHEA Mariam" w:hAnsi="GHEA Mariam" w:cs="Arial"/>
          <w:sz w:val="24"/>
          <w:szCs w:val="24"/>
          <w:lang w:val="hy-AM"/>
        </w:rPr>
        <w:softHyphen/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կությամբ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նոր</w:t>
      </w:r>
      <w:r w:rsidR="00DC096B" w:rsidRPr="00DC096B">
        <w:rPr>
          <w:rFonts w:ascii="GHEA Mariam" w:hAnsi="GHEA Mariam"/>
          <w:sz w:val="24"/>
          <w:szCs w:val="24"/>
          <w:lang w:val="hy-AM"/>
        </w:rPr>
        <w:t>` 106.20-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րդ</w:t>
      </w:r>
      <w:r w:rsidR="00DC096B" w:rsidRPr="00DC096B">
        <w:rPr>
          <w:rFonts w:ascii="GHEA Mariam" w:hAnsi="GHEA Mariam"/>
          <w:sz w:val="24"/>
          <w:szCs w:val="24"/>
          <w:lang w:val="hy-AM"/>
        </w:rPr>
        <w:t xml:space="preserve"> </w:t>
      </w:r>
      <w:r w:rsidR="00DC096B" w:rsidRPr="00DC096B">
        <w:rPr>
          <w:rFonts w:ascii="GHEA Mariam" w:hAnsi="GHEA Mariam" w:cs="Arial"/>
          <w:sz w:val="24"/>
          <w:szCs w:val="24"/>
          <w:lang w:val="hy-AM"/>
        </w:rPr>
        <w:t>կետով</w:t>
      </w:r>
      <w:r w:rsidR="00DC096B" w:rsidRPr="00DC096B">
        <w:rPr>
          <w:rFonts w:ascii="GHEA Mariam" w:hAnsi="GHEA Mariam"/>
          <w:sz w:val="24"/>
          <w:szCs w:val="24"/>
          <w:lang w:val="hy-AM"/>
        </w:rPr>
        <w:t>.</w:t>
      </w:r>
    </w:p>
    <w:p w:rsidR="00DC096B" w:rsidRPr="00DC096B" w:rsidRDefault="00DC096B" w:rsidP="00DC096B">
      <w:pPr>
        <w:shd w:val="clear" w:color="auto" w:fill="FFFFFF"/>
        <w:ind w:firstLine="229"/>
        <w:rPr>
          <w:rFonts w:ascii="GHEA Grapalat" w:hAnsi="GHEA Grapalat"/>
          <w:sz w:val="24"/>
          <w:szCs w:val="24"/>
          <w:lang w:val="hy-AM"/>
        </w:rPr>
      </w:pPr>
      <w:r w:rsidRPr="00DC096B">
        <w:rPr>
          <w:rFonts w:ascii="Arial" w:hAnsi="Arial" w:cs="Arial"/>
          <w:sz w:val="24"/>
          <w:szCs w:val="24"/>
          <w:lang w:val="hy-AM"/>
        </w:rPr>
        <w:t>    </w:t>
      </w:r>
    </w:p>
    <w:tbl>
      <w:tblPr>
        <w:tblW w:w="10289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793"/>
        <w:gridCol w:w="316"/>
      </w:tblGrid>
      <w:tr w:rsidR="00DC096B" w:rsidRPr="008E78BA" w:rsidTr="009C2BBF">
        <w:trPr>
          <w:trHeight w:val="1159"/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C096B" w:rsidRPr="00DC096B" w:rsidRDefault="00DC096B" w:rsidP="009C2BB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DC096B">
              <w:rPr>
                <w:rFonts w:ascii="GHEA Mariam" w:hAnsi="GHEA Mariam"/>
                <w:sz w:val="24"/>
                <w:szCs w:val="24"/>
              </w:rPr>
              <w:t>«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3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3"/>
              <w:gridCol w:w="2491"/>
              <w:gridCol w:w="3792"/>
              <w:gridCol w:w="801"/>
              <w:gridCol w:w="1786"/>
            </w:tblGrid>
            <w:tr w:rsidR="00DC096B" w:rsidRPr="00DC096B" w:rsidTr="009C2BBF">
              <w:trPr>
                <w:trHeight w:val="104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0A0A0"/>
                    <w:right w:val="outset" w:sz="6" w:space="0" w:color="auto"/>
                  </w:tcBorders>
                  <w:hideMark/>
                </w:tcPr>
                <w:p w:rsidR="00DC096B" w:rsidRPr="00DC096B" w:rsidRDefault="00DC096B" w:rsidP="009C2BBF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106.20</w:t>
                  </w:r>
                </w:p>
              </w:tc>
              <w:tc>
                <w:tcPr>
                  <w:tcW w:w="24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0A0A0"/>
                    <w:right w:val="outset" w:sz="6" w:space="0" w:color="auto"/>
                  </w:tcBorders>
                  <w:hideMark/>
                </w:tcPr>
                <w:p w:rsidR="00DC096B" w:rsidRPr="00DC096B" w:rsidRDefault="00DC096B" w:rsidP="009C2BBF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Դպրոցական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շենք</w:t>
                  </w:r>
                  <w:proofErr w:type="spellEnd"/>
                </w:p>
              </w:tc>
              <w:tc>
                <w:tcPr>
                  <w:tcW w:w="37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0A0A0"/>
                    <w:right w:val="outset" w:sz="6" w:space="0" w:color="auto"/>
                  </w:tcBorders>
                  <w:hideMark/>
                </w:tcPr>
                <w:p w:rsidR="00DC096B" w:rsidRPr="00DC096B" w:rsidRDefault="00DC096B" w:rsidP="009C2BBF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ՀՀ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Սյունիքի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մարզ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,</w:t>
                  </w: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br/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Սիսիան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համայնք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գյուղ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Բնունիս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,  6-րդ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փողոց</w:t>
                  </w:r>
                  <w:proofErr w:type="spellEnd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 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0A0A0"/>
                    <w:right w:val="outset" w:sz="6" w:space="0" w:color="auto"/>
                  </w:tcBorders>
                  <w:hideMark/>
                </w:tcPr>
                <w:p w:rsidR="00DC096B" w:rsidRPr="00DC096B" w:rsidRDefault="00DC096B" w:rsidP="009C2BBF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0.1931</w:t>
                  </w:r>
                </w:p>
              </w:tc>
              <w:tc>
                <w:tcPr>
                  <w:tcW w:w="17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0A0A0"/>
                    <w:right w:val="outset" w:sz="6" w:space="0" w:color="auto"/>
                  </w:tcBorders>
                  <w:hideMark/>
                </w:tcPr>
                <w:p w:rsidR="00DC096B" w:rsidRPr="00DC096B" w:rsidRDefault="00DC096B" w:rsidP="009C2BBF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06.10.2023 թ.</w:t>
                  </w: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br/>
                    <w:t>N</w:t>
                  </w: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</w:t>
                  </w:r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 xml:space="preserve">66-Ա </w:t>
                  </w:r>
                  <w:proofErr w:type="spellStart"/>
                  <w:r w:rsidRPr="00DC096B">
                    <w:rPr>
                      <w:rFonts w:ascii="GHEA Mariam" w:hAnsi="GHEA Mariam"/>
                      <w:sz w:val="24"/>
                      <w:szCs w:val="24"/>
                    </w:rPr>
                    <w:t>որոշում</w:t>
                  </w:r>
                  <w:proofErr w:type="spellEnd"/>
                </w:p>
              </w:tc>
            </w:tr>
          </w:tbl>
          <w:p w:rsidR="00DC096B" w:rsidRPr="008E78BA" w:rsidRDefault="00DC096B" w:rsidP="009C2BBF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FF"/>
            <w:vAlign w:val="bottom"/>
            <w:hideMark/>
          </w:tcPr>
          <w:p w:rsidR="00DC096B" w:rsidRPr="00DC096B" w:rsidRDefault="00DC096B" w:rsidP="009C2BBF">
            <w:pPr>
              <w:rPr>
                <w:rFonts w:ascii="GHEA Mariam" w:hAnsi="GHEA Mariam"/>
                <w:sz w:val="24"/>
                <w:szCs w:val="24"/>
              </w:rPr>
            </w:pPr>
            <w:r w:rsidRPr="00DC096B">
              <w:rPr>
                <w:rFonts w:ascii="GHEA Mariam" w:hAnsi="GHEA Mariam"/>
                <w:sz w:val="24"/>
                <w:szCs w:val="24"/>
              </w:rPr>
              <w:t>»:</w:t>
            </w:r>
          </w:p>
        </w:tc>
      </w:tr>
    </w:tbl>
    <w:p w:rsidR="00DC096B" w:rsidRPr="00DC096B" w:rsidRDefault="00DC096B" w:rsidP="00DC096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Սյունիքի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մարզպետին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`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սույն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որոշումն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ուժի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մտնելուց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հետո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մեկամսյա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ժամկետում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ապահովել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սույն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1-</w:t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կետում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նշված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անշարժ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գույքի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`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օրենքով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սահմանված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կարգով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րա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պետության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անունից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նվիրատվության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պայմանագրի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կնքումը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գույքային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իրավունքների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գրանցումը</w:t>
      </w:r>
      <w:proofErr w:type="spellEnd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՝</w:t>
      </w:r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դրանց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հետ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կապված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ծախսերն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իրակա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նաց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նելով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Սյունիքի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մարզպետի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աշխատակազմի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միջոցների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DC096B">
        <w:rPr>
          <w:rFonts w:ascii="GHEA Mariam" w:hAnsi="GHEA Mariam" w:cs="Arial"/>
          <w:sz w:val="24"/>
          <w:szCs w:val="24"/>
          <w:shd w:val="clear" w:color="auto" w:fill="FFFFFF"/>
        </w:rPr>
        <w:t>հաշվին</w:t>
      </w:r>
      <w:proofErr w:type="spellEnd"/>
      <w:r w:rsidRPr="00DC096B">
        <w:rPr>
          <w:rFonts w:ascii="GHEA Mariam" w:hAnsi="GHEA Mariam"/>
          <w:sz w:val="24"/>
          <w:szCs w:val="24"/>
          <w:shd w:val="clear" w:color="auto" w:fill="FFFFFF"/>
        </w:rPr>
        <w:t>:</w:t>
      </w:r>
    </w:p>
    <w:p w:rsidR="00D8658F" w:rsidRPr="00DC096B" w:rsidRDefault="00D8658F" w:rsidP="00E24DA2">
      <w:pPr>
        <w:pStyle w:val="Default"/>
        <w:shd w:val="clear" w:color="auto" w:fill="FFFFFF"/>
        <w:tabs>
          <w:tab w:val="left" w:pos="9781"/>
        </w:tabs>
        <w:ind w:firstLine="448"/>
        <w:jc w:val="right"/>
        <w:rPr>
          <w:rFonts w:ascii="GHEA Mariam" w:hAnsi="GHEA Mariam"/>
          <w:lang w:val="en-GB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r w:rsidRPr="00D8658F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CE5" w:rsidRDefault="00086CE5">
      <w:r>
        <w:separator/>
      </w:r>
    </w:p>
  </w:endnote>
  <w:endnote w:type="continuationSeparator" w:id="0">
    <w:p w:rsidR="00086CE5" w:rsidRDefault="0008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034F">
      <w:rPr>
        <w:noProof/>
        <w:sz w:val="18"/>
      </w:rPr>
      <w:t>voroshumKK134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Pr="00A2034F" w:rsidRDefault="00281CED" w:rsidP="00A2034F">
    <w:pPr>
      <w:pStyle w:val="Footer"/>
    </w:pPr>
    <w:fldSimple w:instr=" FILENAME   \* MERGEFORMAT ">
      <w:r w:rsidR="00A2034F">
        <w:rPr>
          <w:noProof/>
        </w:rPr>
        <w:t>voroshumKK134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CE5" w:rsidRDefault="00086CE5">
      <w:r>
        <w:separator/>
      </w:r>
    </w:p>
  </w:footnote>
  <w:footnote w:type="continuationSeparator" w:id="0">
    <w:p w:rsidR="00086CE5" w:rsidRDefault="00086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3E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00301"/>
    <w:multiLevelType w:val="hybridMultilevel"/>
    <w:tmpl w:val="4100F6AC"/>
    <w:lvl w:ilvl="0" w:tplc="41C0C6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CE5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CED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4D2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34F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7A6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3EA3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1B54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96B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29A61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6</cp:revision>
  <cp:lastPrinted>2024-04-09T10:14:00Z</cp:lastPrinted>
  <dcterms:created xsi:type="dcterms:W3CDTF">2024-04-09T10:14:00Z</dcterms:created>
  <dcterms:modified xsi:type="dcterms:W3CDTF">2024-04-11T05:13:00Z</dcterms:modified>
</cp:coreProperties>
</file>