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3472AE" w:rsidRPr="00DA3789" w:rsidRDefault="003472AE" w:rsidP="003472AE">
      <w:pPr>
        <w:spacing w:line="360" w:lineRule="auto"/>
        <w:ind w:left="-630" w:right="-143" w:firstLine="360"/>
        <w:jc w:val="center"/>
        <w:rPr>
          <w:rFonts w:ascii="GHEA Grapalat" w:hAnsi="GHEA Grapalat"/>
          <w:i/>
          <w:sz w:val="24"/>
          <w:szCs w:val="24"/>
          <w:lang w:val="fr-FR"/>
        </w:rPr>
      </w:pPr>
      <w:r w:rsidRPr="00DA3789">
        <w:rPr>
          <w:rFonts w:ascii="GHEA Grapalat" w:hAnsi="GHEA Grapalat" w:cs="Arial Unicode"/>
          <w:b/>
          <w:sz w:val="24"/>
          <w:szCs w:val="24"/>
          <w:lang w:val="hy-AM"/>
        </w:rPr>
        <w:t>ՏԵ</w:t>
      </w:r>
      <w:r w:rsidRPr="00DA3789">
        <w:rPr>
          <w:rFonts w:ascii="GHEA Grapalat" w:hAnsi="GHEA Grapalat" w:cs="Arial Unicode"/>
          <w:b/>
          <w:sz w:val="24"/>
          <w:szCs w:val="24"/>
          <w:lang w:val="fr-FR"/>
        </w:rPr>
        <w:t>ՂԵԿԱՆՔ</w:t>
      </w:r>
    </w:p>
    <w:p w:rsidR="00705485" w:rsidRDefault="00705485" w:rsidP="00705485">
      <w:pPr>
        <w:shd w:val="clear" w:color="auto" w:fill="FFFFFF"/>
        <w:spacing w:after="0" w:line="240" w:lineRule="auto"/>
        <w:ind w:right="150" w:firstLine="45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ԳՈՒՅՔ ԱՄՐԱՑՆԵԼՈՒ ՄԱՍԻՆ</w:t>
      </w:r>
    </w:p>
    <w:p w:rsidR="00282270" w:rsidRDefault="00282270" w:rsidP="00282270">
      <w:pPr>
        <w:shd w:val="clear" w:color="auto" w:fill="FFFFFF"/>
        <w:spacing w:after="0" w:line="240" w:lineRule="auto"/>
        <w:ind w:right="150" w:firstLine="45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</w:p>
    <w:p w:rsidR="003472AE" w:rsidRPr="004C7F35" w:rsidRDefault="003472AE" w:rsidP="003472AE">
      <w:pPr>
        <w:ind w:left="-540" w:right="-180"/>
        <w:jc w:val="center"/>
        <w:rPr>
          <w:rFonts w:cs="Arial Unicode"/>
          <w:b/>
          <w:i/>
          <w:iCs/>
          <w:lang w:val="fr-FR"/>
        </w:rPr>
      </w:pPr>
      <w:r>
        <w:rPr>
          <w:rFonts w:ascii="GHEA Grapalat" w:hAnsi="GHEA Grapalat" w:cs="Arial Unicode"/>
          <w:b/>
          <w:iCs/>
          <w:lang w:val="fr-FR"/>
        </w:rPr>
        <w:t>ՀՀ կառավարության որոշման նախագծի ընդունման անհրաժեշտության վերաբերյալ</w:t>
      </w:r>
    </w:p>
    <w:p w:rsidR="003472AE" w:rsidRPr="00282270" w:rsidRDefault="003472AE" w:rsidP="003472AE">
      <w:pPr>
        <w:ind w:left="-540" w:right="-180"/>
        <w:jc w:val="both"/>
        <w:rPr>
          <w:rFonts w:ascii="GHEA Grapalat" w:hAnsi="GHEA Grapalat" w:cs="Arial Unicode"/>
          <w:b/>
          <w:i/>
          <w:lang w:val="hy-AM"/>
        </w:rPr>
      </w:pPr>
    </w:p>
    <w:p w:rsidR="00632D78" w:rsidRDefault="00E53844" w:rsidP="00D6244A">
      <w:pPr>
        <w:spacing w:after="0" w:line="360" w:lineRule="auto"/>
        <w:ind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ՀՀ ՏԿԵՆ պետական գույքի կառավարման կոմիտե</w:t>
      </w:r>
      <w:r w:rsidR="008A0B31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8A0B31" w:rsidRPr="008A0B31">
        <w:rPr>
          <w:rFonts w:ascii="GHEA Grapalat" w:hAnsi="GHEA Grapalat" w:cs="Arial"/>
          <w:sz w:val="24"/>
          <w:szCs w:val="24"/>
          <w:lang w:val="hy-AM"/>
        </w:rPr>
        <w:t>(</w:t>
      </w:r>
      <w:r w:rsidR="008A0B31">
        <w:rPr>
          <w:rFonts w:ascii="GHEA Grapalat" w:hAnsi="GHEA Grapalat" w:cs="Arial"/>
          <w:sz w:val="24"/>
          <w:szCs w:val="24"/>
          <w:lang w:val="hy-AM"/>
        </w:rPr>
        <w:t>այսուհետ՝ Կոմիտե</w:t>
      </w:r>
      <w:r w:rsidR="008A0B31" w:rsidRPr="008A0B31">
        <w:rPr>
          <w:rFonts w:ascii="GHEA Grapalat" w:hAnsi="GHEA Grapalat" w:cs="Arial"/>
          <w:sz w:val="24"/>
          <w:szCs w:val="24"/>
          <w:lang w:val="hy-AM"/>
        </w:rPr>
        <w:t>)</w:t>
      </w:r>
      <w:r>
        <w:rPr>
          <w:rFonts w:ascii="GHEA Grapalat" w:hAnsi="GHEA Grapalat" w:cs="Arial"/>
          <w:sz w:val="24"/>
          <w:szCs w:val="24"/>
          <w:lang w:val="hy-AM"/>
        </w:rPr>
        <w:t xml:space="preserve"> է դիմել ՀՀ գլխավոր դատախազ</w:t>
      </w:r>
      <w:r w:rsidR="007F008F">
        <w:rPr>
          <w:rFonts w:ascii="GHEA Grapalat" w:hAnsi="GHEA Grapalat" w:cs="Arial"/>
          <w:sz w:val="24"/>
          <w:szCs w:val="24"/>
          <w:lang w:val="hy-AM"/>
        </w:rPr>
        <w:t>ությունը</w:t>
      </w:r>
      <w:r>
        <w:rPr>
          <w:rFonts w:ascii="GHEA Grapalat" w:hAnsi="GHEA Grapalat" w:cs="Arial"/>
          <w:sz w:val="24"/>
          <w:szCs w:val="24"/>
          <w:lang w:val="hy-AM"/>
        </w:rPr>
        <w:t>՝ տեղեկացնելով, որ</w:t>
      </w:r>
      <w:r w:rsidR="007F008F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632D78">
        <w:rPr>
          <w:rFonts w:ascii="GHEA Grapalat" w:hAnsi="GHEA Grapalat" w:cs="Arial"/>
          <w:sz w:val="24"/>
          <w:szCs w:val="24"/>
          <w:lang w:val="hy-AM"/>
        </w:rPr>
        <w:t>ապօրինի ծագում ունեցող գույքի բռնագանձման վարույթի շրջանակներում հաշտության համաձայնությունը հաստատելու մասին Հակակոռուպցիոն դատարանի 27</w:t>
      </w:r>
      <w:r w:rsidR="00632D78" w:rsidRPr="00632D78">
        <w:rPr>
          <w:rFonts w:ascii="Cambria Math" w:hAnsi="Cambria Math" w:cs="Cambria Math"/>
          <w:sz w:val="24"/>
          <w:szCs w:val="24"/>
          <w:lang w:val="hy-AM"/>
        </w:rPr>
        <w:t>․</w:t>
      </w:r>
      <w:r w:rsidR="00632D78" w:rsidRPr="00632D78">
        <w:rPr>
          <w:rFonts w:ascii="GHEA Grapalat" w:hAnsi="GHEA Grapalat" w:cs="Arial"/>
          <w:sz w:val="24"/>
          <w:szCs w:val="24"/>
          <w:lang w:val="hy-AM"/>
        </w:rPr>
        <w:t>02</w:t>
      </w:r>
      <w:r w:rsidR="00632D78" w:rsidRPr="00632D78">
        <w:rPr>
          <w:rFonts w:ascii="Cambria Math" w:hAnsi="Cambria Math" w:cs="Cambria Math"/>
          <w:sz w:val="24"/>
          <w:szCs w:val="24"/>
          <w:lang w:val="hy-AM"/>
        </w:rPr>
        <w:t>․</w:t>
      </w:r>
      <w:r w:rsidR="00632D78" w:rsidRPr="00632D78">
        <w:rPr>
          <w:rFonts w:ascii="GHEA Grapalat" w:hAnsi="GHEA Grapalat" w:cs="Arial"/>
          <w:sz w:val="24"/>
          <w:szCs w:val="24"/>
          <w:lang w:val="hy-AM"/>
        </w:rPr>
        <w:t xml:space="preserve">2024թ կայացված վճռի համաձայն՝ հայշտության համաձայնությամբ Հայաստանի Հանրապետության սեփականությանն է փոխանցվել </w:t>
      </w:r>
      <w:r w:rsidR="00632D78">
        <w:rPr>
          <w:rFonts w:ascii="GHEA Grapalat" w:hAnsi="GHEA Grapalat" w:cs="Arial"/>
          <w:sz w:val="24"/>
          <w:szCs w:val="24"/>
          <w:lang w:val="hy-AM"/>
        </w:rPr>
        <w:t>Գալուստ Լուկաշի Գրիգորյանի</w:t>
      </w:r>
      <w:r w:rsidR="00632D78">
        <w:rPr>
          <w:rFonts w:ascii="GHEA Grapalat" w:hAnsi="GHEA Grapalat" w:cs="Arial"/>
          <w:sz w:val="24"/>
          <w:szCs w:val="24"/>
          <w:lang w:val="hy-AM"/>
        </w:rPr>
        <w:t xml:space="preserve"> քաղաք</w:t>
      </w:r>
      <w:r w:rsidR="00632D78" w:rsidRPr="00632D78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632D78" w:rsidRPr="00632D78">
        <w:rPr>
          <w:rFonts w:ascii="GHEA Grapalat" w:hAnsi="GHEA Grapalat" w:cs="Arial"/>
          <w:sz w:val="24"/>
          <w:szCs w:val="24"/>
          <w:lang w:val="hy-AM"/>
        </w:rPr>
        <w:t>Երևան, Ավան Աճառյան փողոց 39/6 հասցեում գտնվող</w:t>
      </w:r>
      <w:r w:rsidR="00632D78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632D7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80</w:t>
      </w:r>
      <w:r w:rsidR="00632D78" w:rsidRPr="00CD780D">
        <w:rPr>
          <w:rFonts w:ascii="Cambria Math" w:eastAsia="Times New Roman" w:hAnsi="Cambria Math" w:cs="Cambria Math"/>
          <w:color w:val="000000"/>
          <w:sz w:val="24"/>
          <w:szCs w:val="24"/>
          <w:lang w:val="hy-AM" w:eastAsia="ru-RU"/>
        </w:rPr>
        <w:t>․</w:t>
      </w:r>
      <w:r w:rsidR="00632D7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98 քառ</w:t>
      </w:r>
      <w:r w:rsidR="00632D78" w:rsidRPr="00CD780D">
        <w:rPr>
          <w:rFonts w:ascii="Cambria Math" w:eastAsia="Times New Roman" w:hAnsi="Cambria Math" w:cs="Cambria Math"/>
          <w:color w:val="000000"/>
          <w:sz w:val="24"/>
          <w:szCs w:val="24"/>
          <w:lang w:val="hy-AM" w:eastAsia="ru-RU"/>
        </w:rPr>
        <w:t>․</w:t>
      </w:r>
      <w:r w:rsidR="00632D78" w:rsidRPr="00A4207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632D78" w:rsidRPr="00CD780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մետր</w:t>
      </w:r>
      <w:r w:rsidR="00632D7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մ</w:t>
      </w:r>
      <w:r w:rsidR="00632D78" w:rsidRPr="0095640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ակերեսով</w:t>
      </w:r>
      <w:r w:rsidR="00632D7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պարիսպը և դրա օգտագործման ու սպասարկման համար հատկացված </w:t>
      </w:r>
      <w:r w:rsidR="00632D78" w:rsidRPr="00A4207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1.601295</w:t>
      </w:r>
      <w:r w:rsidR="00632D78" w:rsidRPr="0095640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հողամասը (</w:t>
      </w:r>
      <w:r w:rsidR="00632D78" w:rsidRPr="00CD780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այսուհետ՝ գույք)</w:t>
      </w:r>
      <w:bookmarkStart w:id="0" w:name="_GoBack"/>
      <w:bookmarkEnd w:id="0"/>
      <w:r w:rsidR="00632D78">
        <w:rPr>
          <w:rFonts w:ascii="GHEA Grapalat" w:hAnsi="GHEA Grapalat" w:cs="Arial"/>
          <w:sz w:val="24"/>
          <w:szCs w:val="24"/>
          <w:lang w:val="hy-AM"/>
        </w:rPr>
        <w:t>։</w:t>
      </w:r>
    </w:p>
    <w:p w:rsidR="00871100" w:rsidRDefault="00632D78" w:rsidP="00871100">
      <w:pPr>
        <w:spacing w:after="0" w:line="360" w:lineRule="auto"/>
        <w:ind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Գույքի</w:t>
      </w:r>
      <w:r w:rsidR="00871100" w:rsidRPr="00AA006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նկատմամբ արդեն իսկ գրանցվել է Հ</w:t>
      </w:r>
      <w:r w:rsidR="00BF4336" w:rsidRPr="00AA006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այաստանի </w:t>
      </w:r>
      <w:r w:rsidR="00871100" w:rsidRPr="00AA006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</w:t>
      </w:r>
      <w:r w:rsidR="00BF4336" w:rsidRPr="00AA006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անրապետության</w:t>
      </w:r>
      <w:r w:rsidR="00871100" w:rsidRPr="00AA006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սեփականությ</w:t>
      </w:r>
      <w:r w:rsidR="00BF4336" w:rsidRPr="00AA006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</w:t>
      </w:r>
      <w:r w:rsidR="00871100" w:rsidRPr="00AA006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</w:t>
      </w:r>
      <w:r w:rsidR="00BF4336" w:rsidRPr="00AA006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իրավունքը</w:t>
      </w:r>
      <w:r w:rsidR="00871100" w:rsidRPr="00AA006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՝ անշարժ գույքի նկատմամբ</w:t>
      </w:r>
      <w:r w:rsidR="00871100" w:rsidRPr="00E26E81">
        <w:rPr>
          <w:rFonts w:ascii="GHEA Grapalat" w:hAnsi="GHEA Grapalat" w:cs="Arial"/>
          <w:sz w:val="24"/>
          <w:szCs w:val="24"/>
          <w:lang w:val="hy-AM"/>
        </w:rPr>
        <w:t xml:space="preserve"> իրավունքների պետական գրանցման</w:t>
      </w:r>
      <w:r w:rsidR="00BF4336">
        <w:rPr>
          <w:rFonts w:ascii="GHEA Grapalat" w:hAnsi="GHEA Grapalat" w:cs="Arial"/>
          <w:sz w:val="24"/>
          <w:szCs w:val="24"/>
          <w:lang w:val="hy-AM"/>
        </w:rPr>
        <w:t xml:space="preserve"> վկայական՝</w:t>
      </w:r>
      <w:r w:rsidR="0087110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871100" w:rsidRPr="00E26E81">
        <w:rPr>
          <w:rFonts w:ascii="GHEA Grapalat" w:hAnsi="GHEA Grapalat" w:cs="Arial"/>
          <w:sz w:val="24"/>
          <w:szCs w:val="24"/>
          <w:lang w:val="hy-AM"/>
        </w:rPr>
        <w:t>N</w:t>
      </w:r>
      <w:r w:rsidR="00BF4336" w:rsidRPr="00BF4336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A4207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01042024-01-0276</w:t>
      </w:r>
      <w:r w:rsidR="00871100">
        <w:rPr>
          <w:rFonts w:ascii="GHEA Grapalat" w:hAnsi="GHEA Grapalat" w:cs="Arial"/>
          <w:sz w:val="24"/>
          <w:szCs w:val="24"/>
          <w:lang w:val="hy-AM"/>
        </w:rPr>
        <w:t>։</w:t>
      </w:r>
    </w:p>
    <w:p w:rsidR="00D6244A" w:rsidRDefault="00BF4336" w:rsidP="00D6244A">
      <w:pPr>
        <w:spacing w:after="0" w:line="360" w:lineRule="auto"/>
        <w:ind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 xml:space="preserve">Ներկայացված նախագծով առաջարկվում է հողամասն </w:t>
      </w:r>
      <w:r w:rsidR="00D6244A">
        <w:rPr>
          <w:rFonts w:ascii="GHEA Grapalat" w:hAnsi="GHEA Grapalat" w:cs="Arial"/>
          <w:sz w:val="24"/>
          <w:szCs w:val="24"/>
          <w:lang w:val="hy-AM"/>
        </w:rPr>
        <w:t xml:space="preserve">ամրացնել ՀՀ ՏԿԵՆ պետական գույքի կառավարման կոմիտեին </w:t>
      </w:r>
      <w:r w:rsidR="00D6244A" w:rsidRPr="00871100">
        <w:rPr>
          <w:rFonts w:ascii="GHEA Grapalat" w:hAnsi="GHEA Grapalat" w:cs="Arial"/>
          <w:sz w:val="24"/>
          <w:szCs w:val="24"/>
          <w:lang w:val="hy-AM"/>
        </w:rPr>
        <w:t>(</w:t>
      </w:r>
      <w:r w:rsidR="00D6244A">
        <w:rPr>
          <w:rFonts w:ascii="GHEA Grapalat" w:hAnsi="GHEA Grapalat" w:cs="Arial"/>
          <w:sz w:val="24"/>
          <w:szCs w:val="24"/>
          <w:lang w:val="hy-AM"/>
        </w:rPr>
        <w:t>այսուհետ՝ Կոմիտե</w:t>
      </w:r>
      <w:r w:rsidR="00D6244A" w:rsidRPr="00871100">
        <w:rPr>
          <w:rFonts w:ascii="GHEA Grapalat" w:hAnsi="GHEA Grapalat" w:cs="Arial"/>
          <w:sz w:val="24"/>
          <w:szCs w:val="24"/>
          <w:lang w:val="hy-AM"/>
        </w:rPr>
        <w:t>)</w:t>
      </w:r>
      <w:r w:rsidR="00D6244A">
        <w:rPr>
          <w:rFonts w:ascii="GHEA Grapalat" w:hAnsi="GHEA Grapalat" w:cs="Arial"/>
          <w:sz w:val="24"/>
          <w:szCs w:val="24"/>
          <w:lang w:val="hy-AM"/>
        </w:rPr>
        <w:t>։</w:t>
      </w:r>
    </w:p>
    <w:p w:rsidR="00707630" w:rsidRDefault="00E35D60" w:rsidP="00CB3A5E">
      <w:pPr>
        <w:pStyle w:val="a3"/>
        <w:shd w:val="clear" w:color="auto" w:fill="FFFFFF"/>
        <w:spacing w:before="0" w:beforeAutospacing="0" w:after="0" w:afterAutospacing="0" w:line="360" w:lineRule="auto"/>
        <w:ind w:right="-1" w:firstLine="426"/>
        <w:jc w:val="both"/>
        <w:rPr>
          <w:rFonts w:ascii="GHEA Grapalat" w:hAnsi="GHEA Grapalat"/>
          <w:b/>
          <w:color w:val="000000"/>
          <w:lang w:val="hy-AM"/>
        </w:rPr>
      </w:pPr>
      <w:r w:rsidRPr="00944446">
        <w:rPr>
          <w:rFonts w:ascii="GHEA Grapalat" w:hAnsi="GHEA Grapalat"/>
          <w:b/>
          <w:color w:val="000000"/>
          <w:lang w:val="hy-AM"/>
        </w:rPr>
        <w:t xml:space="preserve"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արդյունավետության և գրավչության բարձրացմանը, միասնական բազայի հաշվառմանը, բնակչության սոցիալ-տնտեսական խնդիրների լուծմանն ուղղված մի շարք կատարման ենթակա միջոցառումներ։ </w:t>
      </w:r>
      <w:r>
        <w:rPr>
          <w:rFonts w:ascii="GHEA Grapalat" w:hAnsi="GHEA Grapalat"/>
          <w:b/>
          <w:color w:val="000000"/>
          <w:lang w:val="hy-AM"/>
        </w:rPr>
        <w:t xml:space="preserve">Առաջարկվող </w:t>
      </w:r>
      <w:r w:rsidR="00226AC4">
        <w:rPr>
          <w:rFonts w:ascii="GHEA Grapalat" w:hAnsi="GHEA Grapalat"/>
          <w:b/>
          <w:color w:val="000000"/>
          <w:lang w:val="hy-AM"/>
        </w:rPr>
        <w:t>նախագծի ընդունման արդյունքում հնարավորություն կստեղծվի պետական սեփա</w:t>
      </w:r>
      <w:r w:rsidR="003455E2">
        <w:rPr>
          <w:rFonts w:ascii="GHEA Grapalat" w:hAnsi="GHEA Grapalat"/>
          <w:b/>
          <w:color w:val="000000"/>
          <w:lang w:val="hy-AM"/>
        </w:rPr>
        <w:t xml:space="preserve">կանություն հանդիսացող </w:t>
      </w:r>
      <w:r w:rsidR="00672BD5">
        <w:rPr>
          <w:rFonts w:ascii="GHEA Grapalat" w:hAnsi="GHEA Grapalat"/>
          <w:b/>
          <w:color w:val="000000"/>
          <w:lang w:val="hy-AM"/>
        </w:rPr>
        <w:t>գույքն</w:t>
      </w:r>
      <w:r w:rsidR="003455E2">
        <w:rPr>
          <w:rFonts w:ascii="GHEA Grapalat" w:hAnsi="GHEA Grapalat"/>
          <w:b/>
          <w:color w:val="000000"/>
          <w:lang w:val="hy-AM"/>
        </w:rPr>
        <w:t xml:space="preserve"> ամրացնել Կոմիտեին և հետագայում քննարկել դրանց</w:t>
      </w:r>
      <w:r w:rsidR="003455E2" w:rsidRPr="003455E2">
        <w:rPr>
          <w:rFonts w:ascii="GHEA Grapalat" w:hAnsi="GHEA Grapalat"/>
          <w:b/>
          <w:color w:val="000000"/>
          <w:lang w:val="hy-AM"/>
        </w:rPr>
        <w:t xml:space="preserve"> </w:t>
      </w:r>
      <w:r w:rsidR="003455E2">
        <w:rPr>
          <w:rFonts w:ascii="GHEA Grapalat" w:hAnsi="GHEA Grapalat"/>
          <w:b/>
          <w:color w:val="000000"/>
          <w:lang w:val="hy-AM"/>
        </w:rPr>
        <w:t>տնօրինման հարցը</w:t>
      </w:r>
      <w:r w:rsidR="00095085">
        <w:rPr>
          <w:rFonts w:ascii="GHEA Grapalat" w:hAnsi="GHEA Grapalat"/>
          <w:b/>
          <w:color w:val="000000"/>
          <w:lang w:val="hy-AM"/>
        </w:rPr>
        <w:t>,</w:t>
      </w:r>
      <w:r>
        <w:rPr>
          <w:rFonts w:ascii="GHEA Grapalat" w:hAnsi="GHEA Grapalat"/>
          <w:b/>
          <w:color w:val="000000"/>
          <w:lang w:val="hy-AM"/>
        </w:rPr>
        <w:t xml:space="preserve"> ուստի Նախագծի ընդունումը</w:t>
      </w:r>
      <w:r w:rsidRPr="00944446">
        <w:rPr>
          <w:rFonts w:ascii="GHEA Grapalat" w:hAnsi="GHEA Grapalat"/>
          <w:b/>
          <w:color w:val="000000"/>
          <w:lang w:val="hy-AM"/>
        </w:rPr>
        <w:t xml:space="preserve"> բխում է ՀՀ կառավարության 2021-2026թթ. ծրագրի պահանջներից։</w:t>
      </w:r>
    </w:p>
    <w:p w:rsidR="00AB512C" w:rsidRPr="003472AE" w:rsidRDefault="00021698" w:rsidP="00CB3A5E">
      <w:pPr>
        <w:pStyle w:val="a3"/>
        <w:shd w:val="clear" w:color="auto" w:fill="FFFFFF"/>
        <w:spacing w:before="0" w:beforeAutospacing="0" w:after="0" w:afterAutospacing="0" w:line="360" w:lineRule="auto"/>
        <w:ind w:right="-1" w:firstLine="426"/>
        <w:jc w:val="both"/>
        <w:rPr>
          <w:lang w:val="hy-AM"/>
        </w:rPr>
      </w:pPr>
      <w:r w:rsidRPr="00E02C40">
        <w:rPr>
          <w:rFonts w:ascii="GHEA Grapalat" w:hAnsi="GHEA Grapalat"/>
          <w:b/>
          <w:color w:val="000000"/>
          <w:lang w:val="hy-AM"/>
        </w:rPr>
        <w:t>«</w:t>
      </w:r>
      <w:r w:rsidR="00707630">
        <w:rPr>
          <w:rFonts w:ascii="GHEA Grapalat" w:hAnsi="GHEA Grapalat"/>
          <w:bCs/>
          <w:color w:val="000000"/>
          <w:lang w:val="hy-AM" w:eastAsia="ru-RU"/>
        </w:rPr>
        <w:t>Գ</w:t>
      </w:r>
      <w:r w:rsidR="00707630" w:rsidRPr="00707630">
        <w:rPr>
          <w:rFonts w:ascii="GHEA Grapalat" w:hAnsi="GHEA Grapalat"/>
          <w:bCs/>
          <w:color w:val="000000"/>
          <w:lang w:val="hy-AM" w:eastAsia="ru-RU"/>
        </w:rPr>
        <w:t>ույք ամրացնելու մասին</w:t>
      </w:r>
      <w:r w:rsidRPr="00E02C40">
        <w:rPr>
          <w:rFonts w:ascii="GHEA Grapalat" w:hAnsi="GHEA Grapalat"/>
          <w:b/>
          <w:color w:val="000000"/>
          <w:lang w:val="hy-AM"/>
        </w:rPr>
        <w:t>»</w:t>
      </w:r>
      <w:r w:rsidRPr="008F3CC9">
        <w:rPr>
          <w:rFonts w:ascii="GHEA Grapalat" w:hAnsi="GHEA Grapalat"/>
          <w:color w:val="000000"/>
          <w:lang w:val="hy-AM"/>
        </w:rPr>
        <w:t xml:space="preserve"> </w:t>
      </w:r>
      <w:r w:rsidR="00E35D60" w:rsidRPr="009965A4">
        <w:rPr>
          <w:rFonts w:ascii="GHEA Grapalat" w:hAnsi="GHEA Grapalat" w:cs="Sylfaen"/>
          <w:lang w:val="hy-AM"/>
        </w:rPr>
        <w:t>Հայաստանի Հանրապետության կառավարության որոշման նախագծի ընդունումը Հայաստանի Հանրապետության պետական բյուջեում եկամուտների ավելացում կամ նվազեցում չի առաջացնի</w:t>
      </w:r>
      <w:r w:rsidR="00E35D60">
        <w:rPr>
          <w:rFonts w:ascii="GHEA Grapalat" w:hAnsi="GHEA Grapalat" w:cs="Sylfaen"/>
          <w:lang w:val="hy-AM"/>
        </w:rPr>
        <w:t>։</w:t>
      </w:r>
    </w:p>
    <w:sectPr w:rsidR="00AB512C" w:rsidRPr="003472AE" w:rsidSect="008A0B31">
      <w:pgSz w:w="11906" w:h="16838"/>
      <w:pgMar w:top="450" w:right="850" w:bottom="1134" w:left="117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9B92271"/>
    <w:multiLevelType w:val="hybridMultilevel"/>
    <w:tmpl w:val="42AC2F52"/>
    <w:lvl w:ilvl="0" w:tplc="086C904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3703"/>
    <w:rsid w:val="00021698"/>
    <w:rsid w:val="00095085"/>
    <w:rsid w:val="00116C32"/>
    <w:rsid w:val="00226AC4"/>
    <w:rsid w:val="00282270"/>
    <w:rsid w:val="003455E2"/>
    <w:rsid w:val="003472AE"/>
    <w:rsid w:val="005363CD"/>
    <w:rsid w:val="00556700"/>
    <w:rsid w:val="0058457B"/>
    <w:rsid w:val="00625AF6"/>
    <w:rsid w:val="00632D78"/>
    <w:rsid w:val="00672BD5"/>
    <w:rsid w:val="00705485"/>
    <w:rsid w:val="00707630"/>
    <w:rsid w:val="007F008F"/>
    <w:rsid w:val="007F3703"/>
    <w:rsid w:val="00871100"/>
    <w:rsid w:val="008A0B31"/>
    <w:rsid w:val="009A2FC2"/>
    <w:rsid w:val="009E3E7C"/>
    <w:rsid w:val="00A04BFF"/>
    <w:rsid w:val="00A7185C"/>
    <w:rsid w:val="00AA006D"/>
    <w:rsid w:val="00BB1F9F"/>
    <w:rsid w:val="00BF2123"/>
    <w:rsid w:val="00BF4336"/>
    <w:rsid w:val="00C37A76"/>
    <w:rsid w:val="00C7231B"/>
    <w:rsid w:val="00CB3A5E"/>
    <w:rsid w:val="00D31F78"/>
    <w:rsid w:val="00D6244A"/>
    <w:rsid w:val="00DA3789"/>
    <w:rsid w:val="00DD3FEA"/>
    <w:rsid w:val="00E35D60"/>
    <w:rsid w:val="00E53844"/>
    <w:rsid w:val="00EB3AB9"/>
    <w:rsid w:val="00EC53B6"/>
    <w:rsid w:val="00F35A07"/>
    <w:rsid w:val="00F77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543DBA"/>
  <w15:chartTrackingRefBased/>
  <w15:docId w15:val="{9B07AF90-EDFD-4692-9822-A7750792F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72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4"/>
    <w:unhideWhenUsed/>
    <w:qFormat/>
    <w:rsid w:val="005845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4">
    <w:name w:val="Обычный (Интернет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3"/>
    <w:locked/>
    <w:rsid w:val="00E35D60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List Paragraph"/>
    <w:aliases w:val="Akapit z listą BS,List Paragraph 1,List_Paragraph,Multilevel para_II,List Paragraph (numbered (a)),OBC Bullet,List Paragraph11,Bullets,List Paragraph nowy,Liste 1,Paragraphe de liste PBLH,Dot pt,F5 List Paragraph,Bullet1,3,Normal numbered"/>
    <w:basedOn w:val="a"/>
    <w:link w:val="a6"/>
    <w:uiPriority w:val="34"/>
    <w:qFormat/>
    <w:rsid w:val="00F35A07"/>
    <w:pPr>
      <w:ind w:left="720"/>
      <w:contextualSpacing/>
    </w:pPr>
  </w:style>
  <w:style w:type="character" w:customStyle="1" w:styleId="a6">
    <w:name w:val="Абзац списка Знак"/>
    <w:aliases w:val="Akapit z listą BS Знак,List Paragraph 1 Знак,List_Paragraph Знак,Multilevel para_II Знак,List Paragraph (numbered (a)) Знак,OBC Bullet Знак,List Paragraph11 Знак,Bullets Знак,List Paragraph nowy Знак,Liste 1 Знак,Dot pt Знак,3 Знак"/>
    <w:link w:val="a5"/>
    <w:uiPriority w:val="34"/>
    <w:locked/>
    <w:rsid w:val="00F35A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788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0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4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66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2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</TotalTime>
  <Pages>1</Pages>
  <Words>263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https://mul2.gov.am/tasks/959138/oneclick/himnavorum.docx?token=3412c53127ca1c1c96b9351b67741e79</cp:keywords>
  <dc:description/>
  <cp:lastModifiedBy>User</cp:lastModifiedBy>
  <cp:revision>28</cp:revision>
  <dcterms:created xsi:type="dcterms:W3CDTF">2023-03-29T08:01:00Z</dcterms:created>
  <dcterms:modified xsi:type="dcterms:W3CDTF">2024-04-03T12:25:00Z</dcterms:modified>
</cp:coreProperties>
</file>