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0F64291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972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ԱԱՍ ԻՆԴՈՒՍՏՐՅԱ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E2B2121" w:rsidR="0077537C" w:rsidRPr="00A61CFB" w:rsidRDefault="0089727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5733AC3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97278" w:rsidRPr="00897278">
              <w:rPr>
                <w:rFonts w:ascii="GHEA Grapalat" w:eastAsia="Times New Roman" w:hAnsi="GHEA Grapalat" w:cs="Times New Roman"/>
                <w:sz w:val="24"/>
                <w:szCs w:val="24"/>
              </w:rPr>
              <w:t>01/2-1/6731-2024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AF7A91" w14:textId="0EC6B72E" w:rsidR="005E1C30" w:rsidRPr="005E1C30" w:rsidRDefault="000B33DD" w:rsidP="005D0BC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D0BC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14:paraId="04328472" w14:textId="4DFDBCB4" w:rsidR="0016145A" w:rsidRPr="00A61CFB" w:rsidRDefault="0016145A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DA78D9D" w:rsidR="0077537C" w:rsidRPr="00A61CFB" w:rsidRDefault="0089727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D0B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591CC6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97278" w:rsidRPr="00897278">
              <w:rPr>
                <w:rFonts w:ascii="GHEA Grapalat" w:eastAsia="Times New Roman" w:hAnsi="GHEA Grapalat" w:cs="Times New Roman"/>
                <w:sz w:val="24"/>
                <w:szCs w:val="24"/>
              </w:rPr>
              <w:t>01/3-2/19834-2024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574990" w14:textId="77777777" w:rsidR="00897278" w:rsidRPr="00897278" w:rsidRDefault="00820B3B" w:rsidP="0089727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897278"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«ԱԱՍ ԻՆԴՈՒՍՏՐՅԱ»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համար։ </w:t>
            </w:r>
          </w:p>
          <w:p w14:paraId="3EAE05E2" w14:textId="77777777" w:rsidR="00897278" w:rsidRPr="00897278" w:rsidRDefault="00897278" w:rsidP="0089727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«ԱԱՍ ԻՆԴՈՒՍՏՐՅԱ» սահմանափակ պատասխանատվությամբ ընկերությունը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07619393, գրանցված` 20.02.2017թ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2024թ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փետրվար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40 հարկման բազա ունեցող վարձու աշխատողներ: Ընկերության 2022 թվականի հարկման բազա ունեցող վարձու աշխատողների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ամսական թվաքանակը կազմել է 26, իսկ 2023 թվականի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նը`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31։</w:t>
            </w:r>
          </w:p>
          <w:p w14:paraId="35249082" w14:textId="77777777" w:rsidR="00897278" w:rsidRPr="00897278" w:rsidRDefault="00897278" w:rsidP="0089727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2022 թվականի տարեկան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տեղեկատվությունը չի համընկնում հարկային մարմնի տեղեկատվական բազայում առկա տվյալների հետ, ուստի տեղեկատվությունը հանդիսանում է հարկային գաղտնիք,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իսկ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2023 թվականի տարեկան տեղեկատվությունը համապատասխանում է հարկային մարմնի տեղեկատվական բազայում առկա տվյալների հետ: 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27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89727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56C8AA29" w:rsidR="00EE0123" w:rsidRPr="00A61CFB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13A1C19" w:rsidR="005B08DC" w:rsidRPr="00A61CFB" w:rsidRDefault="0089727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D0B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A4BB96F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897278" w:rsidRPr="00897278">
              <w:rPr>
                <w:rFonts w:ascii="GHEA Grapalat" w:eastAsia="Times New Roman" w:hAnsi="GHEA Grapalat" w:cs="Times New Roman"/>
                <w:sz w:val="24"/>
                <w:szCs w:val="24"/>
              </w:rPr>
              <w:t>/27.3/12116-2024</w:t>
            </w:r>
          </w:p>
        </w:tc>
      </w:tr>
      <w:tr w:rsidR="005B08DC" w:rsidRPr="00897278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420C02" w14:textId="75C950F3" w:rsidR="00897278" w:rsidRPr="00897278" w:rsidRDefault="00565784" w:rsidP="00897278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97278"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</w:t>
            </w:r>
            <w:r w:rsidR="00897278"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մասերի, հումքի և (կամ) նյութերի նկատմամբ սակագնային, մասնավորապես ներմուծման մաքսատուրքից ազատելու արտոնության կիրառման համար «ԱԱՍ ԻՆԴՈՒՍՏՐՅԱ»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նախագծին (այսուհետ՝ նախագիծ) կից Ձև 3-ի 3-րդ կետում նշվել է՝ ներդրումային ծրագրի իրականացման ժամկետը (մինչև 5 տարի) և ապրանքների ներմուծման ժամկետը, մինչդեռ Հայաստանի Հանրապետության կառավարության 2015 թվականի սեպտեմբերի 17-ի N 1118-Ն որոշմամբ (այսուհետ՝ որոշում) հաստատված Ձև 3-ով սահմանված է առանձին կետ ապրանքների ներմուծման ժամկետի համար, մասնավորապես՝ </w:t>
            </w:r>
            <w:r w:rsidR="00897278" w:rsidRPr="0089727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կետով նշվում է ներդրումային ծրագրի իրականացման ժամկետը (մինչև 5 տարի), իսկ 4-րդ կետով՝ ապրանքների ներմուծման ժամկետը, </w:t>
            </w:r>
            <w:r w:rsidR="00897278"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ուստի անհրաժեշտ է նախագծին կից Ձև 3-ը համապատասխանեցնել որոշմամբ հաստատված Ձև  3-ին:</w:t>
            </w:r>
          </w:p>
          <w:p w14:paraId="62D37E38" w14:textId="77777777" w:rsidR="00897278" w:rsidRPr="00897278" w:rsidRDefault="00897278" w:rsidP="00897278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Հարկ է նկատի ունենալ նախագծին կից ներկայացված Ձև 3-ի 4-րդ կետի 3-րդ սյունակում նշված է՝ Ծրագիրը նպատակ ունի արտադրության ծավալների մեծացման, արտահանման նոր ուղղությունների ավելացման, մասնավորապես ԱՄՆ և ԵՄ երկրներ: Ծրագիրը մեզ հնարավորություն կտա ունենալ մրցակցային գին արտահանվող երկրներում և ավելացնել աշխատատեղերի քանակը, ինչպես նաև ավելացնել նոր արտադրատեսակներ, որը զգալի կավելացնի արտահանման ծավալները և կնպաստի կազմակերպության աշխատակիցների թվի ավելացմանը ներկայիս </w:t>
            </w:r>
            <w:r w:rsidRPr="0089727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46</w:t>
            </w: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-ից հասցնելով մինչև </w:t>
            </w:r>
            <w:r w:rsidRPr="0089727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100</w:t>
            </w: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աշխատակցի, մինչդեռ Ձև 3-ի 2-րդ բաժնի 5-րդ </w:t>
            </w: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կետի 4-րդ սյունակում 2024 թվականի համար նշվել է </w:t>
            </w:r>
            <w:r w:rsidRPr="0089727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50 </w:t>
            </w: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աշխատատեղ, իսկ 2027 թվականի համար </w:t>
            </w:r>
            <w:r w:rsidRPr="0089727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95 </w:t>
            </w: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աշխատատեղ:</w:t>
            </w:r>
          </w:p>
          <w:p w14:paraId="669E0DD9" w14:textId="77777777" w:rsidR="00897278" w:rsidRPr="00897278" w:rsidRDefault="00897278" w:rsidP="00897278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ենք, որ Ձև 3-ի 2-րդ բաժնում նախատեսվել է 8-րդ սյունակ, որը վերաբերում է 2028 թվականի տնտեսական գործունեության և ծրագրային ցուցանիշներին, մինչդեռ դրանց նախատեսումը անհասկանալի է, քանի որ ծրագրի իրականացման վերջնաժամկետը 2027 թվականն է:</w:t>
            </w:r>
          </w:p>
          <w:p w14:paraId="58862010" w14:textId="77777777" w:rsidR="00897278" w:rsidRPr="00897278" w:rsidRDefault="00897278" w:rsidP="00897278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3.  Նախագծի հավելվածի 5-րդ կետի՝ ԱՏԳ ԱԱ-ի ծածկագիրը անհրաժեշտ է համապատասխանեցնել հայտին կից ցանկի 5-րդ կետի ծածկագրին, մասնավորապես՝ «4811419000» ծածկագիրը անհրաժեշտ է փոխարինել «48114</w:t>
            </w:r>
            <w:bookmarkStart w:id="2" w:name="_GoBack"/>
            <w:bookmarkEnd w:id="2"/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19000</w:t>
            </w:r>
            <w:r w:rsidRPr="0089727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ծածկագրով, իսկ 6-րդ կետում՝ «4811590009» ծածկագիրը «4811590009</w:t>
            </w:r>
            <w:r w:rsidRPr="0089727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89727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ծածկագրով:</w:t>
            </w:r>
          </w:p>
          <w:p w14:paraId="7FEF3C22" w14:textId="2C88E4AC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B23539" w14:textId="77777777" w:rsidR="00E70CE2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B123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089F787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71BE73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A1CF9F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A132FF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C30BCF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FC9E1B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C17BF7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2770EA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5FEF5C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E72F18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5BD1DC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E60B48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06534F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BFFA19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0DBA10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C1CAEA7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A15970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208784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C28BBA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716BB1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4752D7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C1CC03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651DD9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41B416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B847F2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566938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C9B7E3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5DF935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4F768D" w14:textId="77777777" w:rsidR="00897278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06C95165" w:rsidR="00897278" w:rsidRPr="00A61CFB" w:rsidRDefault="0089727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ծածկագրերը նշվում են 10 նիշով։ Վերջին 0-ները հանվում են։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97278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https://mul2.gov.am/tasks/958687/oneclick/ampopatert.docx?token=227c652dd333dee4ff6138f6f267837f</cp:keywords>
  <dc:description/>
  <cp:lastModifiedBy>Gohar H. Harutyunyan</cp:lastModifiedBy>
  <cp:revision>48</cp:revision>
  <dcterms:created xsi:type="dcterms:W3CDTF">2021-11-10T11:33:00Z</dcterms:created>
  <dcterms:modified xsi:type="dcterms:W3CDTF">2024-04-05T12:58:00Z</dcterms:modified>
</cp:coreProperties>
</file>