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A9B" w:rsidRPr="00E622A5" w:rsidRDefault="00837A9B" w:rsidP="00837A9B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622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E622A5">
        <w:rPr>
          <w:rFonts w:cs="Calibri"/>
          <w:b/>
          <w:caps/>
          <w:color w:val="000000"/>
          <w:sz w:val="24"/>
          <w:szCs w:val="24"/>
          <w:lang w:val="hy-AM"/>
        </w:rPr>
        <w:t>  </w:t>
      </w:r>
    </w:p>
    <w:p w:rsidR="00837A9B" w:rsidRDefault="00837A9B" w:rsidP="00837A9B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E622A5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>ՎԵՐԱԿԱՆԳՆՄԱՆ ՎԱՐԿԵՐԻ ԲԱՆԿԻ ՄԻՋԵՎ «ԳԵՐՄԱՆԻԱՅԻ ՖԻՆԱՆՍԱԿԱՆ ՀԱՄԱԳՈՐԾԱԿՑՈՒԹՅՈՒՆ ՀԱՅԱՍՏԱՆԻ ՀԱՆՐԱՊԵՏՈՒԹՅԱՆ ՀԵՏ</w:t>
      </w:r>
      <w:r w:rsidRPr="00CE2DD9">
        <w:rPr>
          <w:rFonts w:ascii="MS Mincho" w:eastAsia="MS Mincho" w:hAnsi="MS Mincho" w:cs="MS Mincho" w:hint="eastAsia"/>
          <w:b/>
          <w:caps/>
          <w:sz w:val="24"/>
          <w:szCs w:val="24"/>
          <w:lang w:val="hy-AM"/>
        </w:rPr>
        <w:t>․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 xml:space="preserve"> «ՋՐԱՅԻՆ ՌԵՍՈՒՐՍՆԵՐԻ ՀԱՄԱԼԻՐ ԿԱՌԱՎԱՐՈՒՄ (ՋՌՀԿ)/ԱԽՈՒՐՅԱՆ ԳԵՏ I (ԾՐԱԳՐԻ ՓՈՒԼ 2)» 18</w:t>
      </w:r>
      <w:r w:rsidRPr="00CE2DD9">
        <w:rPr>
          <w:rFonts w:ascii="MS Mincho" w:eastAsia="MS Mincho" w:hAnsi="MS Mincho" w:cs="MS Mincho" w:hint="eastAsia"/>
          <w:b/>
          <w:caps/>
          <w:sz w:val="24"/>
          <w:szCs w:val="24"/>
          <w:lang w:val="hy-AM"/>
        </w:rPr>
        <w:t>․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>5 ՄԼՆ ԵՎՐՈ, BMZ 2012 66 956</w:t>
      </w:r>
      <w:r w:rsidRPr="00837A9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>-</w:t>
      </w:r>
      <w:r w:rsidRPr="00837A9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>2017Թ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ՎԱԿԱՆԻ 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>ԴԵԿՏԵՄԲԵՐԻ 18-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Ի 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>ՎԱՐԿԱՅԻՆ ՀԱՄԱՁԱՅՆԱԳՐԻ՝ 2018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>Թ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ՎԱԿԱՆԻ 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>ՄԱՐՏԻ 27-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Ի </w:t>
      </w:r>
      <w:r w:rsidRPr="00CE2DD9">
        <w:rPr>
          <w:rFonts w:ascii="GHEA Grapalat" w:hAnsi="GHEA Grapalat"/>
          <w:b/>
          <w:caps/>
          <w:sz w:val="24"/>
          <w:szCs w:val="24"/>
          <w:lang w:val="hy-AM"/>
        </w:rPr>
        <w:t xml:space="preserve">ԱՌԱՆՁԻՆ ՀԱՄԱՁԱՅՆԱԳՐԻ ՓՈՓՈԽՈՒԹՅՈՒՆ» </w:t>
      </w:r>
      <w:r w:rsidRPr="00687CE7">
        <w:rPr>
          <w:rFonts w:ascii="GHEA Grapalat" w:hAnsi="GHEA Grapalat"/>
          <w:b/>
          <w:caps/>
          <w:sz w:val="24"/>
          <w:szCs w:val="24"/>
          <w:lang w:val="hy-AM"/>
        </w:rPr>
        <w:t>համաձայնագրի</w:t>
      </w:r>
      <w:r w:rsidRPr="00E622A5">
        <w:rPr>
          <w:rFonts w:ascii="GHEA Grapalat" w:hAnsi="GHEA Grapalat"/>
          <w:b/>
          <w:caps/>
          <w:sz w:val="24"/>
          <w:szCs w:val="24"/>
          <w:lang w:val="hy-AM"/>
        </w:rPr>
        <w:t xml:space="preserve"> ստորագրման </w:t>
      </w:r>
      <w:r w:rsidRPr="00E622A5">
        <w:rPr>
          <w:rFonts w:ascii="GHEA Grapalat" w:hAnsi="GHEA Grapalat"/>
          <w:b/>
          <w:sz w:val="24"/>
          <w:szCs w:val="24"/>
          <w:lang w:val="hy-AM"/>
        </w:rPr>
        <w:t>ԱՌԱՋԱՐԿՈՒԹՅԱՆԸ ՀԱՎԱՆՈՒԹՅՈՒՆ ՏԱԼՈՒ ՄԱՍԻՆ</w:t>
      </w:r>
      <w:r w:rsidRPr="00E622A5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E622A5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E622A5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837A9B" w:rsidRPr="00E622A5" w:rsidRDefault="00837A9B" w:rsidP="00837A9B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0"/>
        <w:gridCol w:w="2551"/>
      </w:tblGrid>
      <w:tr w:rsidR="00837A9B" w:rsidRPr="00E622A5" w:rsidTr="004E3571">
        <w:trPr>
          <w:trHeight w:val="412"/>
        </w:trPr>
        <w:tc>
          <w:tcPr>
            <w:tcW w:w="8790" w:type="dxa"/>
            <w:vMerge w:val="restart"/>
            <w:shd w:val="clear" w:color="auto" w:fill="D9D9D9"/>
            <w:vAlign w:val="center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E622A5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E622A5">
              <w:rPr>
                <w:rFonts w:ascii="GHEA Grapalat" w:hAnsi="GHEA Grapalat" w:cs="Sylfaen"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E622A5">
              <w:rPr>
                <w:rFonts w:ascii="GHEA Grapalat" w:hAnsi="GHEA Grapalat"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E622A5">
              <w:rPr>
                <w:rFonts w:ascii="GHEA Grapalat" w:hAnsi="GHEA Grapalat" w:cs="Sylfaen"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E622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22A5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551" w:type="dxa"/>
            <w:shd w:val="clear" w:color="auto" w:fill="auto"/>
          </w:tcPr>
          <w:p w:rsidR="00837A9B" w:rsidRPr="0015013A" w:rsidRDefault="00837A9B" w:rsidP="004E3571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30</w:t>
            </w:r>
            <w:r w:rsidRPr="0015013A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  <w:t>01</w:t>
            </w:r>
            <w:r w:rsidRPr="0015013A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5013A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202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15013A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15013A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</w:tr>
      <w:tr w:rsidR="00837A9B" w:rsidRPr="00E622A5" w:rsidTr="004E3571">
        <w:trPr>
          <w:trHeight w:val="440"/>
        </w:trPr>
        <w:tc>
          <w:tcPr>
            <w:tcW w:w="8790" w:type="dxa"/>
            <w:vMerge/>
            <w:shd w:val="clear" w:color="auto" w:fill="D9D9D9"/>
          </w:tcPr>
          <w:p w:rsidR="00837A9B" w:rsidRPr="00E622A5" w:rsidRDefault="00837A9B" w:rsidP="004E3571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837A9B" w:rsidRPr="0015013A" w:rsidRDefault="00837A9B" w:rsidP="004E357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013A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Pr="00B13D03">
              <w:rPr>
                <w:rFonts w:ascii="GHEA Grapalat" w:hAnsi="GHEA Grapalat"/>
                <w:sz w:val="24"/>
                <w:szCs w:val="24"/>
                <w:lang w:val="hy-AM"/>
              </w:rPr>
              <w:t>Ն/5-2/1275-2024</w:t>
            </w:r>
          </w:p>
        </w:tc>
      </w:tr>
      <w:tr w:rsidR="00837A9B" w:rsidRPr="00E622A5" w:rsidTr="004E3571">
        <w:tc>
          <w:tcPr>
            <w:tcW w:w="8790" w:type="dxa"/>
            <w:shd w:val="clear" w:color="auto" w:fill="auto"/>
          </w:tcPr>
          <w:p w:rsidR="00837A9B" w:rsidRPr="00E622A5" w:rsidRDefault="00837A9B" w:rsidP="004E3571">
            <w:pPr>
              <w:spacing w:after="0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3D0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և Վերակարգնման վարկերի բանկի միջև «Գերմանիայի ֆինանսական համագործակցություն Հայաստանի Հանրապետության հետ</w:t>
            </w:r>
            <w:r w:rsidRPr="00B13D0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B13D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«Ջրային ռեսուրսների համալիր կառավարում (ՋՌՀԿ)/Ախուրյան գետ I (Ծրագրի փուլ 2)» 18</w:t>
            </w:r>
            <w:r w:rsidRPr="00B13D0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B13D03">
              <w:rPr>
                <w:rFonts w:ascii="GHEA Grapalat" w:hAnsi="GHEA Grapalat" w:cs="Sylfaen"/>
                <w:sz w:val="24"/>
                <w:szCs w:val="24"/>
                <w:lang w:val="hy-AM"/>
              </w:rPr>
              <w:t>5 մլն եվրո, BMZ 2012 66 956-2017թ</w:t>
            </w:r>
            <w:r w:rsidRPr="00B13D0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B13D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դեկտեմբերի 18-ով թվագրված վարկային համաձայնագրի՝ 2018թ</w:t>
            </w:r>
            <w:r w:rsidRPr="00B13D0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B13D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մարտի 27-ով թվագրված Առանձին համաձայնագրի փոփոխություն» համաձայնագրի նախագծով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837A9B" w:rsidRPr="00E622A5" w:rsidTr="004E3571">
        <w:tc>
          <w:tcPr>
            <w:tcW w:w="8790" w:type="dxa"/>
            <w:vMerge w:val="restart"/>
            <w:shd w:val="clear" w:color="auto" w:fill="D9D9D9"/>
            <w:vAlign w:val="center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E622A5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18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12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837A9B" w:rsidRPr="00E622A5" w:rsidTr="004E3571">
        <w:tc>
          <w:tcPr>
            <w:tcW w:w="8790" w:type="dxa"/>
            <w:vMerge/>
            <w:shd w:val="clear" w:color="auto" w:fill="D9D9D9"/>
          </w:tcPr>
          <w:p w:rsidR="00837A9B" w:rsidRPr="00E622A5" w:rsidRDefault="00837A9B" w:rsidP="004E3571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E622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12B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/14.2.1/53233-2023</w:t>
            </w:r>
          </w:p>
        </w:tc>
      </w:tr>
      <w:tr w:rsidR="00837A9B" w:rsidRPr="00E622A5" w:rsidTr="004E3571">
        <w:tc>
          <w:tcPr>
            <w:tcW w:w="8790" w:type="dxa"/>
            <w:shd w:val="clear" w:color="auto" w:fill="auto"/>
          </w:tcPr>
          <w:p w:rsidR="00837A9B" w:rsidRPr="00A24B29" w:rsidRDefault="00837A9B" w:rsidP="004E357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24B2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37A9B" w:rsidRDefault="00837A9B" w:rsidP="004E357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4B2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              ֆինանսական կամ գույքային պարտավորություններ նախատեսելու դեպքում Նախագիծը ենթակա կլինի վավերացման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837A9B" w:rsidRDefault="00837A9B" w:rsidP="004E357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24B2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Նախագծում բացակայում է դրա ուժի մեջ մտնելու ընթացակարգերի վերաբերյալ դրույթը:</w:t>
            </w:r>
          </w:p>
        </w:tc>
        <w:tc>
          <w:tcPr>
            <w:tcW w:w="2551" w:type="dxa"/>
            <w:shd w:val="clear" w:color="auto" w:fill="auto"/>
          </w:tcPr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837A9B" w:rsidRPr="000D59A0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Նախագծում նախատեսվել է համապատասխան դրույթ։</w:t>
            </w:r>
          </w:p>
        </w:tc>
      </w:tr>
      <w:tr w:rsidR="00837A9B" w:rsidRPr="00E622A5" w:rsidTr="004E3571">
        <w:tc>
          <w:tcPr>
            <w:tcW w:w="8790" w:type="dxa"/>
            <w:vMerge w:val="restart"/>
            <w:shd w:val="clear" w:color="auto" w:fill="D9D9D9"/>
            <w:vAlign w:val="center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3</w:t>
            </w:r>
            <w:r w:rsidRPr="00E622A5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. ՀՀ արդարադատության նախարարություն</w:t>
            </w: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11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03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4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837A9B" w:rsidRPr="00E622A5" w:rsidTr="004E3571">
        <w:tc>
          <w:tcPr>
            <w:tcW w:w="8790" w:type="dxa"/>
            <w:vMerge/>
            <w:shd w:val="clear" w:color="auto" w:fill="D9D9D9"/>
          </w:tcPr>
          <w:p w:rsidR="00837A9B" w:rsidRPr="00E622A5" w:rsidRDefault="00837A9B" w:rsidP="004E3571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E622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D43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//9503-2024</w:t>
            </w:r>
          </w:p>
        </w:tc>
      </w:tr>
      <w:tr w:rsidR="00837A9B" w:rsidRPr="00E622A5" w:rsidTr="004E3571">
        <w:tc>
          <w:tcPr>
            <w:tcW w:w="8790" w:type="dxa"/>
            <w:shd w:val="clear" w:color="auto" w:fill="auto"/>
          </w:tcPr>
          <w:p w:rsidR="00837A9B" w:rsidRPr="00CD437C" w:rsidRDefault="00837A9B" w:rsidP="004E357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43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չի պարունակում Հայաստանի Հանրապետության օրենքին </w:t>
            </w:r>
            <w:r w:rsidRPr="00CD437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հակասող, օրենքի փոփոխություն կամ նոր օրենքի ընդունում նախատեսող նորմեր:</w:t>
            </w:r>
          </w:p>
          <w:p w:rsidR="00837A9B" w:rsidRPr="00CD437C" w:rsidRDefault="00837A9B" w:rsidP="004E357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437C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եմ նաև, որ Հայաստանի Հանրապետության համար ֆինանսական կամ գույքային պարտավորություններ նախատեսելու դեպքում Նախագիծը ենթակա կլինի վավերացման Սահմանադրության 116-րդ հոդվածի 1-ին մասի 4-րդ և Միջազգային պայմանագրերի մասին օրենքի 10-րդ հոդվածի 2-րդ մասի 4-րդ կետերով:</w:t>
            </w:r>
          </w:p>
          <w:p w:rsidR="00837A9B" w:rsidRPr="00E622A5" w:rsidRDefault="00837A9B" w:rsidP="004E3571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437C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տեղեկացնում եմ, որ Նախագծով անձնական տվյալների փոխանցման դեպքում այդպիսի փոխանցումը կարող է իրականացվել «Անձնական տվյալների պաշտպանության մասին» օրենքի 27-րդ հոդվածի պահանջներին համապատասխան:</w:t>
            </w:r>
          </w:p>
        </w:tc>
        <w:tc>
          <w:tcPr>
            <w:tcW w:w="2551" w:type="dxa"/>
            <w:shd w:val="clear" w:color="auto" w:fill="auto"/>
          </w:tcPr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837A9B" w:rsidRPr="000D59A0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37A9B" w:rsidRPr="00E622A5" w:rsidTr="004E3571">
        <w:tc>
          <w:tcPr>
            <w:tcW w:w="8790" w:type="dxa"/>
            <w:vMerge w:val="restart"/>
            <w:shd w:val="clear" w:color="auto" w:fill="D9D9D9"/>
            <w:vAlign w:val="center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E622A5">
              <w:rPr>
                <w:rFonts w:ascii="GHEA Grapalat" w:hAnsi="GHEA Grapalat"/>
                <w:sz w:val="24"/>
                <w:szCs w:val="24"/>
                <w:lang w:val="hy-AM"/>
              </w:rPr>
              <w:t>. ՀՀ արտաքին գործերի նախարարություն</w:t>
            </w: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18</w:t>
            </w:r>
            <w:r w:rsidRPr="002315C8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12</w:t>
            </w:r>
            <w:r w:rsidRPr="002315C8">
              <w:rPr>
                <w:rFonts w:ascii="GHEA Grapalat" w:hAnsi="GHEA Grapalat" w:cs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Pr="00E622A5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837A9B" w:rsidRPr="00E622A5" w:rsidTr="004E3571">
        <w:trPr>
          <w:trHeight w:val="475"/>
        </w:trPr>
        <w:tc>
          <w:tcPr>
            <w:tcW w:w="8790" w:type="dxa"/>
            <w:vMerge/>
            <w:shd w:val="clear" w:color="auto" w:fill="D9D9D9"/>
          </w:tcPr>
          <w:p w:rsidR="00837A9B" w:rsidRPr="00E622A5" w:rsidRDefault="00837A9B" w:rsidP="004E3571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2A5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E622A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315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1111/66135-23</w:t>
            </w:r>
          </w:p>
        </w:tc>
      </w:tr>
      <w:tr w:rsidR="00837A9B" w:rsidRPr="00E622A5" w:rsidTr="004E3571">
        <w:trPr>
          <w:trHeight w:val="3506"/>
        </w:trPr>
        <w:tc>
          <w:tcPr>
            <w:tcW w:w="8790" w:type="dxa"/>
            <w:shd w:val="clear" w:color="auto" w:fill="auto"/>
          </w:tcPr>
          <w:p w:rsidR="00837A9B" w:rsidRPr="002315C8" w:rsidRDefault="00837A9B" w:rsidP="004E3571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2315C8">
              <w:rPr>
                <w:rFonts w:ascii="GHEA Grapalat" w:hAnsi="GHEA Grapalat"/>
                <w:lang w:val="af-ZA"/>
              </w:rPr>
              <w:t>Հայաստանի Հանրապետության  և Վերականգնման վարկերի բանկի միջև 2017թ</w:t>
            </w:r>
            <w:r w:rsidRPr="002315C8">
              <w:rPr>
                <w:rFonts w:ascii="MS Mincho" w:eastAsia="MS Mincho" w:hAnsi="MS Mincho" w:cs="MS Mincho" w:hint="eastAsia"/>
                <w:lang w:val="af-ZA"/>
              </w:rPr>
              <w:t>․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դեկտեմբերի</w:t>
            </w:r>
            <w:r w:rsidRPr="002315C8">
              <w:rPr>
                <w:rFonts w:ascii="GHEA Grapalat" w:hAnsi="GHEA Grapalat"/>
                <w:lang w:val="af-ZA"/>
              </w:rPr>
              <w:t xml:space="preserve"> 18-</w:t>
            </w:r>
            <w:r w:rsidRPr="002315C8">
              <w:rPr>
                <w:rFonts w:ascii="GHEA Grapalat" w:hAnsi="GHEA Grapalat" w:cs="GHEA Grapalat"/>
                <w:lang w:val="af-ZA"/>
              </w:rPr>
              <w:t>ին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ստորագրված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Ջրային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ռեսուրսների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համալիր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կառավարում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ՋՌՀԿ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Ախուրյան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գետ</w:t>
            </w:r>
            <w:r w:rsidRPr="002315C8">
              <w:rPr>
                <w:rFonts w:ascii="GHEA Grapalat" w:hAnsi="GHEA Grapalat"/>
                <w:lang w:val="af-ZA"/>
              </w:rPr>
              <w:t xml:space="preserve"> I </w:t>
            </w:r>
            <w:r w:rsidRPr="002315C8">
              <w:rPr>
                <w:rFonts w:ascii="GHEA Grapalat" w:hAnsi="GHEA Grapalat" w:cs="GHEA Grapalat"/>
                <w:lang w:val="af-ZA"/>
              </w:rPr>
              <w:t>Ծրագրի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փուլ</w:t>
            </w:r>
            <w:r w:rsidRPr="002315C8">
              <w:rPr>
                <w:rFonts w:ascii="GHEA Grapalat" w:hAnsi="GHEA Grapalat"/>
                <w:lang w:val="af-ZA"/>
              </w:rPr>
              <w:t xml:space="preserve"> 2</w:t>
            </w:r>
            <w:r w:rsidRPr="002315C8">
              <w:rPr>
                <w:rFonts w:ascii="GHEA Grapalat" w:hAnsi="GHEA Grapalat" w:cs="GHEA Grapalat"/>
                <w:lang w:val="af-ZA"/>
              </w:rPr>
              <w:t>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վարկային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համաձայնագրի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ներքո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ստորագրված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Առանձին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համաձայնագիրը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ստորագրվել</w:t>
            </w: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 w:cs="GHEA Grapalat"/>
                <w:lang w:val="af-ZA"/>
              </w:rPr>
              <w:t>է</w:t>
            </w:r>
            <w:r w:rsidRPr="002315C8">
              <w:rPr>
                <w:rFonts w:ascii="GHEA Grapalat" w:hAnsi="GHEA Grapalat"/>
                <w:lang w:val="af-ZA"/>
              </w:rPr>
              <w:t xml:space="preserve"> 2018 </w:t>
            </w:r>
            <w:r w:rsidRPr="002315C8">
              <w:rPr>
                <w:rFonts w:ascii="GHEA Grapalat" w:hAnsi="GHEA Grapalat" w:cs="GHEA Grapalat"/>
                <w:lang w:val="af-ZA"/>
              </w:rPr>
              <w:t>թվ</w:t>
            </w:r>
            <w:r w:rsidRPr="002315C8">
              <w:rPr>
                <w:rFonts w:ascii="GHEA Grapalat" w:hAnsi="GHEA Grapalat"/>
                <w:lang w:val="af-ZA"/>
              </w:rPr>
              <w:t xml:space="preserve">ականի մարտի 27-ին: Առանձին համաձայնագրով սահմանվում է  ՋՌՀԿ  Ծրագրի փուլ 2-ի նկարագրությանը, ինչպես նաև Ծրագրի իրականացման ուղղված վարկային միջոցների հատկացման ընթացակարգերը: Ծրագրի ընդհանուր արժեքը կազմում է 18,5 մլն. եվրո: </w:t>
            </w:r>
          </w:p>
          <w:p w:rsidR="00837A9B" w:rsidRPr="002315C8" w:rsidRDefault="00837A9B" w:rsidP="004E3571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2315C8">
              <w:rPr>
                <w:rFonts w:ascii="GHEA Grapalat" w:hAnsi="GHEA Grapalat"/>
                <w:lang w:val="af-ZA"/>
              </w:rPr>
              <w:t xml:space="preserve">Առաջարկվող փոփոխությամբ նախատեսվում է Առանձին պայմանագրի 1-ին Բաժնում Կումայրի ջրատարի վերանորոգման Ծրագիրը փոխարինել Կապսի ջրամբարի վերակառուցման Ծրագրով և կատարել դրա հետ կապված համապատասխան փոփոխություններ: </w:t>
            </w:r>
          </w:p>
          <w:p w:rsidR="00837A9B" w:rsidRPr="002315C8" w:rsidRDefault="00837A9B" w:rsidP="004E3571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2315C8">
              <w:rPr>
                <w:rFonts w:ascii="GHEA Grapalat" w:hAnsi="GHEA Grapalat"/>
                <w:lang w:val="af-ZA"/>
              </w:rPr>
              <w:t>Ծրագրի նպատակն է Ախուրյան գետի հարակից տարածների ոռոգման, ինչպես նաև գետի վերին մասում ջրային ցանցի բարելավման և ծրագրի իրականացման հետ կապված հարակից խորհրդատվական ծառայություններով ապահովելն է:</w:t>
            </w:r>
          </w:p>
          <w:p w:rsidR="00837A9B" w:rsidRPr="002315C8" w:rsidRDefault="00837A9B" w:rsidP="004E3571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2315C8">
              <w:rPr>
                <w:rFonts w:ascii="GHEA Grapalat" w:hAnsi="GHEA Grapalat"/>
                <w:lang w:val="af-ZA"/>
              </w:rPr>
              <w:t xml:space="preserve"> </w:t>
            </w:r>
            <w:r w:rsidRPr="002315C8">
              <w:rPr>
                <w:rFonts w:ascii="GHEA Grapalat" w:hAnsi="GHEA Grapalat"/>
                <w:lang w:val="af-ZA"/>
              </w:rPr>
              <w:tab/>
              <w:t>Առաջնորդվելով «Միջազգային պայմանագրերի մասին» օրենքի 5-րդ հոդվածի դրույթներով՝ ՀՀ արտաքին գործերի նախարարությունը նպատակահարմար է գտնում սույն փոփոխության ստորագրումը:</w:t>
            </w:r>
          </w:p>
          <w:p w:rsidR="00837A9B" w:rsidRPr="002315C8" w:rsidRDefault="00837A9B" w:rsidP="004E3571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2315C8">
              <w:rPr>
                <w:rFonts w:ascii="GHEA Grapalat" w:hAnsi="GHEA Grapalat"/>
                <w:lang w:val="af-ZA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37A9B" w:rsidRPr="00E622A5" w:rsidRDefault="00837A9B" w:rsidP="004E3571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37A9B" w:rsidRPr="00E622A5" w:rsidTr="004E3571">
        <w:tc>
          <w:tcPr>
            <w:tcW w:w="8790" w:type="dxa"/>
            <w:vMerge w:val="restart"/>
            <w:shd w:val="clear" w:color="auto" w:fill="D9D9D9"/>
            <w:vAlign w:val="center"/>
          </w:tcPr>
          <w:p w:rsidR="00837A9B" w:rsidRPr="000D59A0" w:rsidRDefault="00837A9B" w:rsidP="004E357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F32F27">
              <w:rPr>
                <w:rFonts w:ascii="GHEA Grapalat" w:hAnsi="GHEA Grapalat"/>
                <w:sz w:val="24"/>
                <w:szCs w:val="24"/>
                <w:lang w:val="hy-AM"/>
              </w:rPr>
              <w:t>. ՀՀ ՏԿԵՆ Պետական գույքի կառավարման կոմիտե</w:t>
            </w: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15</w:t>
            </w:r>
            <w:r w:rsidRPr="00AA2C4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12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837A9B" w:rsidRPr="00E622A5" w:rsidTr="004E3571">
        <w:tc>
          <w:tcPr>
            <w:tcW w:w="8790" w:type="dxa"/>
            <w:vMerge/>
            <w:shd w:val="clear" w:color="auto" w:fill="D9D9D9"/>
          </w:tcPr>
          <w:p w:rsidR="00837A9B" w:rsidRPr="000D59A0" w:rsidRDefault="00837A9B" w:rsidP="004E357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E622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A2C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ՎՏ/15.3/38615-2023</w:t>
            </w:r>
          </w:p>
        </w:tc>
      </w:tr>
      <w:tr w:rsidR="00837A9B" w:rsidRPr="00E622A5" w:rsidTr="004E3571">
        <w:trPr>
          <w:trHeight w:val="1875"/>
        </w:trPr>
        <w:tc>
          <w:tcPr>
            <w:tcW w:w="8790" w:type="dxa"/>
            <w:shd w:val="clear" w:color="auto" w:fill="auto"/>
          </w:tcPr>
          <w:p w:rsidR="00837A9B" w:rsidRPr="000D59A0" w:rsidRDefault="00837A9B" w:rsidP="004E3571">
            <w:pPr>
              <w:pStyle w:val="BodyText"/>
              <w:spacing w:after="0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AA2C4B">
              <w:rPr>
                <w:rFonts w:ascii="GHEA Grapalat" w:hAnsi="GHEA Grapalat"/>
                <w:lang w:val="hy-AM"/>
              </w:rPr>
              <w:lastRenderedPageBreak/>
              <w:t>«Գերմանիայի ֆինանսական համագործակցություն Հայաստանի Հանրապետության հետ «Ջրային ռեսուրսների համալիր կառավարում (ՋՌՀԿ)/Ախուրյան գետ I (Ծրագրի փուլ 2)» 18</w:t>
            </w:r>
            <w:r w:rsidRPr="00AA2C4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AA2C4B">
              <w:rPr>
                <w:rFonts w:ascii="GHEA Grapalat" w:hAnsi="GHEA Grapalat"/>
                <w:lang w:val="hy-AM"/>
              </w:rPr>
              <w:t xml:space="preserve">5 </w:t>
            </w:r>
            <w:r w:rsidRPr="00AA2C4B">
              <w:rPr>
                <w:rFonts w:ascii="GHEA Grapalat" w:hAnsi="GHEA Grapalat" w:cs="GHEA Grapalat"/>
                <w:lang w:val="hy-AM"/>
              </w:rPr>
              <w:t>մլն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եվրո</w:t>
            </w:r>
            <w:r w:rsidRPr="00AA2C4B">
              <w:rPr>
                <w:rFonts w:ascii="GHEA Grapalat" w:hAnsi="GHEA Grapalat"/>
                <w:lang w:val="hy-AM"/>
              </w:rPr>
              <w:t xml:space="preserve">, BMZ 2012 66 956 </w:t>
            </w:r>
            <w:r w:rsidRPr="00AA2C4B">
              <w:rPr>
                <w:rFonts w:ascii="GHEA Grapalat" w:hAnsi="GHEA Grapalat" w:cs="GHEA Grapalat"/>
                <w:lang w:val="hy-AM"/>
              </w:rPr>
              <w:t>–</w:t>
            </w:r>
            <w:r w:rsidRPr="00AA2C4B">
              <w:rPr>
                <w:rFonts w:ascii="GHEA Grapalat" w:hAnsi="GHEA Grapalat"/>
                <w:lang w:val="hy-AM"/>
              </w:rPr>
              <w:t xml:space="preserve"> 2017</w:t>
            </w:r>
            <w:r w:rsidRPr="00AA2C4B">
              <w:rPr>
                <w:rFonts w:ascii="GHEA Grapalat" w:hAnsi="GHEA Grapalat" w:cs="GHEA Grapalat"/>
                <w:lang w:val="hy-AM"/>
              </w:rPr>
              <w:t>թ</w:t>
            </w:r>
            <w:r w:rsidRPr="00AA2C4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դեկտեմբերի</w:t>
            </w:r>
            <w:r w:rsidRPr="00AA2C4B">
              <w:rPr>
                <w:rFonts w:ascii="GHEA Grapalat" w:hAnsi="GHEA Grapalat"/>
                <w:lang w:val="hy-AM"/>
              </w:rPr>
              <w:t xml:space="preserve"> 18-</w:t>
            </w:r>
            <w:r w:rsidRPr="00AA2C4B">
              <w:rPr>
                <w:rFonts w:ascii="GHEA Grapalat" w:hAnsi="GHEA Grapalat" w:cs="GHEA Grapalat"/>
                <w:lang w:val="hy-AM"/>
              </w:rPr>
              <w:t>ով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թվագրված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վարկային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համաձայնագրի՝</w:t>
            </w:r>
            <w:r w:rsidRPr="00AA2C4B">
              <w:rPr>
                <w:rFonts w:ascii="GHEA Grapalat" w:hAnsi="GHEA Grapalat"/>
                <w:lang w:val="hy-AM"/>
              </w:rPr>
              <w:t xml:space="preserve"> 2018թ</w:t>
            </w:r>
            <w:r w:rsidRPr="00AA2C4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մարտի</w:t>
            </w:r>
            <w:r w:rsidRPr="00AA2C4B">
              <w:rPr>
                <w:rFonts w:ascii="GHEA Grapalat" w:hAnsi="GHEA Grapalat"/>
                <w:lang w:val="hy-AM"/>
              </w:rPr>
              <w:t xml:space="preserve"> 27-</w:t>
            </w:r>
            <w:r w:rsidRPr="00AA2C4B">
              <w:rPr>
                <w:rFonts w:ascii="GHEA Grapalat" w:hAnsi="GHEA Grapalat" w:cs="GHEA Grapalat"/>
                <w:lang w:val="hy-AM"/>
              </w:rPr>
              <w:t>ով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թվագրված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Առանձին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համաձայնագրի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փոփոխություն»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փոփոխության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համաձայնագր</w:t>
            </w:r>
            <w:r>
              <w:rPr>
                <w:rFonts w:ascii="GHEA Grapalat" w:hAnsi="GHEA Grapalat"/>
                <w:lang w:val="hy-AM"/>
              </w:rPr>
              <w:t xml:space="preserve">ով «Պետական գույքի կառավարման մասին» օրենքով </w:t>
            </w:r>
            <w:r w:rsidRPr="00AA2C4B">
              <w:rPr>
                <w:rFonts w:ascii="GHEA Grapalat" w:hAnsi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lang w:val="hy-AM"/>
              </w:rPr>
              <w:t xml:space="preserve"> համար գոույքային պարտավորություններ չեն առաջանում։</w:t>
            </w:r>
          </w:p>
        </w:tc>
        <w:tc>
          <w:tcPr>
            <w:tcW w:w="2551" w:type="dxa"/>
            <w:shd w:val="clear" w:color="auto" w:fill="auto"/>
          </w:tcPr>
          <w:p w:rsidR="00837A9B" w:rsidRPr="00F32F27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32F2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F32F27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837A9B" w:rsidRPr="00E622A5" w:rsidTr="004E3571">
        <w:tc>
          <w:tcPr>
            <w:tcW w:w="8790" w:type="dxa"/>
            <w:vMerge w:val="restart"/>
            <w:shd w:val="clear" w:color="auto" w:fill="D9D9D9"/>
            <w:vAlign w:val="center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E622A5">
              <w:rPr>
                <w:rFonts w:ascii="GHEA Grapalat" w:hAnsi="GHEA Grapalat"/>
                <w:sz w:val="24"/>
                <w:szCs w:val="24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15</w:t>
            </w:r>
            <w:r w:rsidRPr="00AA2C4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12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</w:t>
            </w:r>
            <w:r w:rsidRPr="00E622A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837A9B" w:rsidRPr="00E622A5" w:rsidTr="004E3571">
        <w:tc>
          <w:tcPr>
            <w:tcW w:w="8790" w:type="dxa"/>
            <w:vMerge/>
            <w:shd w:val="clear" w:color="auto" w:fill="D9D9D9"/>
          </w:tcPr>
          <w:p w:rsidR="00837A9B" w:rsidRPr="00E622A5" w:rsidRDefault="00837A9B" w:rsidP="004E3571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E622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A2C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ՎՏ/15.3/38615-2023</w:t>
            </w:r>
          </w:p>
        </w:tc>
      </w:tr>
      <w:tr w:rsidR="00837A9B" w:rsidRPr="00E622A5" w:rsidTr="004E3571">
        <w:trPr>
          <w:trHeight w:val="955"/>
        </w:trPr>
        <w:tc>
          <w:tcPr>
            <w:tcW w:w="8790" w:type="dxa"/>
            <w:shd w:val="clear" w:color="auto" w:fill="auto"/>
          </w:tcPr>
          <w:p w:rsidR="00837A9B" w:rsidRPr="008E3ABA" w:rsidRDefault="00837A9B" w:rsidP="004E3571">
            <w:pPr>
              <w:pStyle w:val="BodyText"/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AA2C4B">
              <w:rPr>
                <w:rFonts w:ascii="GHEA Grapalat" w:hAnsi="GHEA Grapalat"/>
                <w:lang w:val="hy-AM"/>
              </w:rPr>
              <w:t>ՀՀ և ՎՎԲ միջև ստորագրվելիք «Գերմանիայի ֆինանսական համագործակցություն Հայաստանի Հանրապետության հետ «Ջրային ռեսուրսների համալիր կառավարում (ՋՌՀԿ)/Ախուրյան գետ I (Ծրագրի փուլ 2)» 18</w:t>
            </w:r>
            <w:r w:rsidRPr="00AA2C4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AA2C4B">
              <w:rPr>
                <w:rFonts w:ascii="GHEA Grapalat" w:hAnsi="GHEA Grapalat"/>
                <w:lang w:val="hy-AM"/>
              </w:rPr>
              <w:t xml:space="preserve">5 </w:t>
            </w:r>
            <w:r w:rsidRPr="00AA2C4B">
              <w:rPr>
                <w:rFonts w:ascii="GHEA Grapalat" w:hAnsi="GHEA Grapalat" w:cs="GHEA Grapalat"/>
                <w:lang w:val="hy-AM"/>
              </w:rPr>
              <w:t>մլն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եվրո</w:t>
            </w:r>
            <w:r w:rsidRPr="00AA2C4B">
              <w:rPr>
                <w:rFonts w:ascii="GHEA Grapalat" w:hAnsi="GHEA Grapalat"/>
                <w:lang w:val="hy-AM"/>
              </w:rPr>
              <w:t xml:space="preserve">, BMZ 2012 66 956 </w:t>
            </w:r>
            <w:r w:rsidRPr="00AA2C4B">
              <w:rPr>
                <w:rFonts w:ascii="GHEA Grapalat" w:hAnsi="GHEA Grapalat" w:cs="GHEA Grapalat"/>
                <w:lang w:val="hy-AM"/>
              </w:rPr>
              <w:t>–</w:t>
            </w:r>
            <w:r w:rsidRPr="00AA2C4B">
              <w:rPr>
                <w:rFonts w:ascii="GHEA Grapalat" w:hAnsi="GHEA Grapalat"/>
                <w:lang w:val="hy-AM"/>
              </w:rPr>
              <w:t xml:space="preserve"> 2017</w:t>
            </w:r>
            <w:r w:rsidRPr="00AA2C4B">
              <w:rPr>
                <w:rFonts w:ascii="GHEA Grapalat" w:hAnsi="GHEA Grapalat" w:cs="GHEA Grapalat"/>
                <w:lang w:val="hy-AM"/>
              </w:rPr>
              <w:t>թ</w:t>
            </w:r>
            <w:r w:rsidRPr="00AA2C4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դեկտեմբերի</w:t>
            </w:r>
            <w:r w:rsidRPr="00AA2C4B">
              <w:rPr>
                <w:rFonts w:ascii="GHEA Grapalat" w:hAnsi="GHEA Grapalat"/>
                <w:lang w:val="hy-AM"/>
              </w:rPr>
              <w:t xml:space="preserve"> 18-</w:t>
            </w:r>
            <w:r w:rsidRPr="00AA2C4B">
              <w:rPr>
                <w:rFonts w:ascii="GHEA Grapalat" w:hAnsi="GHEA Grapalat" w:cs="GHEA Grapalat"/>
                <w:lang w:val="hy-AM"/>
              </w:rPr>
              <w:t>ով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թվագրված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վարկային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համաձայնագրի՝</w:t>
            </w:r>
            <w:r w:rsidRPr="00AA2C4B">
              <w:rPr>
                <w:rFonts w:ascii="GHEA Grapalat" w:hAnsi="GHEA Grapalat"/>
                <w:lang w:val="hy-AM"/>
              </w:rPr>
              <w:t xml:space="preserve"> 2018</w:t>
            </w:r>
            <w:r w:rsidRPr="00AA2C4B">
              <w:rPr>
                <w:rFonts w:ascii="GHEA Grapalat" w:hAnsi="GHEA Grapalat" w:cs="GHEA Grapalat"/>
                <w:lang w:val="hy-AM"/>
              </w:rPr>
              <w:t>թ</w:t>
            </w:r>
            <w:r w:rsidRPr="00AA2C4B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մարտի</w:t>
            </w:r>
            <w:r w:rsidRPr="00AA2C4B">
              <w:rPr>
                <w:rFonts w:ascii="GHEA Grapalat" w:hAnsi="GHEA Grapalat"/>
                <w:lang w:val="hy-AM"/>
              </w:rPr>
              <w:t xml:space="preserve"> 27-</w:t>
            </w:r>
            <w:r w:rsidRPr="00AA2C4B">
              <w:rPr>
                <w:rFonts w:ascii="GHEA Grapalat" w:hAnsi="GHEA Grapalat" w:cs="GHEA Grapalat"/>
                <w:lang w:val="hy-AM"/>
              </w:rPr>
              <w:t>ով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թվագրված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Առանձին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համաձայնագրի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փոփոխություն»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փոփոխության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համաձայնագրի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վերաբերյալ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դիտողություններ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և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առաջարկություններ</w:t>
            </w:r>
            <w:r w:rsidRPr="00AA2C4B">
              <w:rPr>
                <w:rFonts w:ascii="GHEA Grapalat" w:hAnsi="GHEA Grapalat"/>
                <w:lang w:val="hy-AM"/>
              </w:rPr>
              <w:t xml:space="preserve"> </w:t>
            </w:r>
            <w:r w:rsidRPr="00AA2C4B">
              <w:rPr>
                <w:rFonts w:ascii="GHEA Grapalat" w:hAnsi="GHEA Grapalat" w:cs="GHEA Grapalat"/>
                <w:lang w:val="hy-AM"/>
              </w:rPr>
              <w:t>չունենք</w:t>
            </w:r>
            <w:r w:rsidRPr="00AA2C4B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2551" w:type="dxa"/>
            <w:shd w:val="clear" w:color="auto" w:fill="auto"/>
          </w:tcPr>
          <w:p w:rsidR="00837A9B" w:rsidRPr="00E622A5" w:rsidRDefault="00837A9B" w:rsidP="004E357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E622A5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837A9B" w:rsidRPr="00E622A5" w:rsidRDefault="00837A9B" w:rsidP="00837A9B">
      <w:pPr>
        <w:spacing w:after="0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837A9B" w:rsidRDefault="00837A9B" w:rsidP="00837A9B"/>
    <w:p w:rsidR="00780067" w:rsidRDefault="00780067"/>
    <w:sectPr w:rsidR="00780067" w:rsidSect="00F7431F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9B"/>
    <w:rsid w:val="00780067"/>
    <w:rsid w:val="0083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59F34"/>
  <w15:chartTrackingRefBased/>
  <w15:docId w15:val="{6D0CF8C4-1C55-4067-A12F-37840B27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A9B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837A9B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837A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2024-04-09T07:15:00Z</dcterms:created>
  <dcterms:modified xsi:type="dcterms:W3CDTF">2024-04-09T07:23:00Z</dcterms:modified>
</cp:coreProperties>
</file>