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0AF" w:rsidRPr="004E5DDF" w:rsidRDefault="000230AF" w:rsidP="000230AF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E5DD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ԱՄՓՈՓԱԹԵՐԹ</w:t>
      </w:r>
    </w:p>
    <w:p w:rsidR="000230AF" w:rsidRPr="004E5DDF" w:rsidRDefault="000230AF" w:rsidP="000230AF">
      <w:pPr>
        <w:pStyle w:val="Heading3"/>
        <w:spacing w:before="0" w:line="276" w:lineRule="auto"/>
        <w:ind w:left="-360" w:firstLine="180"/>
        <w:jc w:val="center"/>
        <w:rPr>
          <w:rFonts w:ascii="GHEA Grapalat" w:hAnsi="GHEA Grapalat"/>
          <w:b/>
          <w:color w:val="000000" w:themeColor="text1"/>
        </w:rPr>
      </w:pPr>
      <w:r w:rsidRPr="004E5DDF">
        <w:rPr>
          <w:rFonts w:ascii="GHEA Grapalat" w:hAnsi="GHEA Grapalat"/>
          <w:b/>
          <w:color w:val="000000"/>
        </w:rPr>
        <w:t xml:space="preserve">«ՀԱՅԱՍՏԱՆԻ ՀԱՆՐԱՊԵՏՈՒԹՅԱՆ ԿԱՌԱՎԱՐՈՒԹՅԱՆ 2012 ԹՎԱԿԱՆԻ ՍԵՊՏԵՄԲԵՐԻ 6-Ի N 1201-Ն ՈՐՈՇՈՒՄՆ ՈՒԺԸ ԿՈՐՑՐԱԾ ՃԱՆԱՉԵԼՈՒ ՄԱՍԻՆ» ԿԱՌԱՎԱՐՈՒԹՅԱՆ ՈՐՈՇՄԱՆ ՆԱԽԱԳԾԻ </w:t>
      </w:r>
    </w:p>
    <w:p w:rsidR="000230AF" w:rsidRPr="004E5DDF" w:rsidRDefault="000230AF" w:rsidP="000230AF">
      <w:pPr>
        <w:spacing w:after="0" w:line="360" w:lineRule="auto"/>
        <w:rPr>
          <w:rFonts w:ascii="GHEA Grapalat" w:hAnsi="GHEA Grapalat"/>
          <w:sz w:val="24"/>
          <w:szCs w:val="24"/>
          <w:lang w:val="hy-AM" w:eastAsia="en-GB"/>
        </w:rPr>
      </w:pPr>
    </w:p>
    <w:tbl>
      <w:tblPr>
        <w:tblW w:w="143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9"/>
        <w:gridCol w:w="35"/>
        <w:gridCol w:w="4678"/>
      </w:tblGrid>
      <w:tr w:rsidR="000230AF" w:rsidRPr="004E5DDF" w:rsidTr="00AB4A7C">
        <w:trPr>
          <w:trHeight w:val="242"/>
          <w:tblCellSpacing w:w="0" w:type="dxa"/>
          <w:jc w:val="center"/>
        </w:trPr>
        <w:tc>
          <w:tcPr>
            <w:tcW w:w="95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30AF" w:rsidRPr="004E5DDF" w:rsidRDefault="000230AF" w:rsidP="0067487B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  <w:p w:rsidR="000230AF" w:rsidRPr="004E5DDF" w:rsidRDefault="000230AF" w:rsidP="0067487B">
            <w:pPr>
              <w:pStyle w:val="ListParagraph"/>
              <w:spacing w:after="0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30AF" w:rsidRPr="004E5DDF" w:rsidRDefault="000230AF" w:rsidP="0067487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2</w:t>
            </w:r>
            <w:r w:rsidRPr="004E5DDF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ru-RU"/>
              </w:rPr>
              <w:t>2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E5DDF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1</w:t>
            </w:r>
            <w:r w:rsidRPr="004E5DDF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ru-RU"/>
              </w:rPr>
              <w:t>2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2022 թ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0230AF" w:rsidRPr="004E5DDF" w:rsidTr="00AB4A7C">
        <w:trPr>
          <w:trHeight w:val="177"/>
          <w:tblCellSpacing w:w="0" w:type="dxa"/>
          <w:jc w:val="center"/>
        </w:trPr>
        <w:tc>
          <w:tcPr>
            <w:tcW w:w="95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30AF" w:rsidRPr="004E5DDF" w:rsidRDefault="000230AF" w:rsidP="0067487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230AF" w:rsidRPr="004E5DDF" w:rsidRDefault="000230AF" w:rsidP="0067487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N 43/21/155270-23</w:t>
            </w:r>
          </w:p>
        </w:tc>
      </w:tr>
      <w:tr w:rsidR="000230AF" w:rsidRPr="004E5DDF" w:rsidTr="00AB4A7C">
        <w:trPr>
          <w:trHeight w:val="212"/>
          <w:tblCellSpacing w:w="0" w:type="dxa"/>
          <w:jc w:val="center"/>
        </w:trPr>
        <w:tc>
          <w:tcPr>
            <w:tcW w:w="95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7260"/>
              </w:tabs>
              <w:spacing w:after="0"/>
              <w:ind w:left="60" w:right="165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7260"/>
              </w:tabs>
              <w:spacing w:after="0"/>
              <w:ind w:left="60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tcBorders>
              <w:top w:val="outset" w:sz="6" w:space="0" w:color="auto"/>
              <w:left w:val="nil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7260"/>
              </w:tabs>
              <w:spacing w:after="0"/>
              <w:ind w:left="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0230AF" w:rsidRPr="004E5DDF" w:rsidTr="00AB4A7C">
        <w:trPr>
          <w:trHeight w:val="289"/>
          <w:tblCellSpacing w:w="0" w:type="dxa"/>
          <w:jc w:val="center"/>
        </w:trPr>
        <w:tc>
          <w:tcPr>
            <w:tcW w:w="95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:rsidR="000230AF" w:rsidRPr="004E5DDF" w:rsidRDefault="000230AF" w:rsidP="0067487B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2. Սննդամթերքի անվտանգության տեսչական մարմին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230AF" w:rsidRPr="004E5DDF" w:rsidRDefault="000230AF" w:rsidP="0067487B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26.12.2022 թ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0230AF" w:rsidRPr="004E5DDF" w:rsidTr="00AB4A7C">
        <w:trPr>
          <w:trHeight w:val="184"/>
          <w:tblCellSpacing w:w="0" w:type="dxa"/>
          <w:jc w:val="center"/>
        </w:trPr>
        <w:tc>
          <w:tcPr>
            <w:tcW w:w="958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0230AF" w:rsidRPr="004E5DDF" w:rsidRDefault="000230AF" w:rsidP="0067487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230AF" w:rsidRPr="004E5DDF" w:rsidRDefault="000230AF" w:rsidP="0067487B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E5DD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/06.1/1/16597-2023</w:t>
            </w:r>
          </w:p>
        </w:tc>
      </w:tr>
      <w:tr w:rsidR="000230AF" w:rsidRPr="004E5DDF" w:rsidTr="00AB4A7C">
        <w:trPr>
          <w:trHeight w:val="289"/>
          <w:tblCellSpacing w:w="0" w:type="dxa"/>
          <w:jc w:val="center"/>
        </w:trPr>
        <w:tc>
          <w:tcPr>
            <w:tcW w:w="9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0AF" w:rsidRPr="004E5DDF" w:rsidRDefault="000230AF" w:rsidP="0067487B">
            <w:pPr>
              <w:tabs>
                <w:tab w:val="left" w:pos="7260"/>
              </w:tabs>
              <w:spacing w:after="0"/>
              <w:ind w:left="60" w:right="165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0AF" w:rsidRPr="004E5DDF" w:rsidRDefault="000230AF" w:rsidP="0067487B">
            <w:pP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230AF" w:rsidRPr="004E5DDF" w:rsidTr="00AB4A7C">
        <w:trPr>
          <w:trHeight w:val="233"/>
          <w:tblCellSpacing w:w="0" w:type="dxa"/>
          <w:jc w:val="center"/>
        </w:trPr>
        <w:tc>
          <w:tcPr>
            <w:tcW w:w="95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230AF" w:rsidRPr="004E5DDF" w:rsidRDefault="000230AF" w:rsidP="0067487B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Շուկայի վերահսկողության տեսչական մարմին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21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12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2022 թ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0230AF" w:rsidRPr="004E5DDF" w:rsidTr="00AB4A7C">
        <w:trPr>
          <w:trHeight w:val="128"/>
          <w:tblCellSpacing w:w="0" w:type="dxa"/>
          <w:jc w:val="center"/>
        </w:trPr>
        <w:tc>
          <w:tcPr>
            <w:tcW w:w="95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ind w:left="6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N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E5DD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01//2130-2023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0AF" w:rsidRPr="004E5DDF" w:rsidRDefault="000230AF" w:rsidP="0067487B">
            <w:pPr>
              <w:spacing w:after="0"/>
              <w:ind w:left="150" w:right="165" w:firstLine="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230AF" w:rsidRPr="004E5DDF" w:rsidRDefault="000230AF" w:rsidP="0067487B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4. Տարածքային կառավարման 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և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ենթակառուցվածքների նախարարություն</w:t>
            </w:r>
          </w:p>
          <w:p w:rsidR="000230AF" w:rsidRPr="004E5DDF" w:rsidRDefault="000230AF" w:rsidP="0067487B">
            <w:pPr>
              <w:spacing w:after="0"/>
              <w:ind w:left="150" w:right="165" w:firstLine="9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27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12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2022 թ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230AF" w:rsidRPr="004E5DDF" w:rsidRDefault="000230AF" w:rsidP="0067487B">
            <w:pPr>
              <w:spacing w:after="0"/>
              <w:ind w:left="150" w:right="165" w:firstLine="90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N ԳՍ/21.1/40079-2023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spacing w:after="0"/>
              <w:ind w:left="150" w:right="165" w:firstLine="90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230AF" w:rsidRPr="004E5DDF" w:rsidRDefault="000230AF" w:rsidP="0067487B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5. Պետական եկամուտների կոմիտե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230AF" w:rsidRPr="004E5DDF" w:rsidRDefault="000230AF" w:rsidP="0067487B">
            <w:pPr>
              <w:tabs>
                <w:tab w:val="left" w:pos="4032"/>
                <w:tab w:val="left" w:pos="7350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25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12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2022 թ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230AF" w:rsidRPr="004E5DDF" w:rsidRDefault="000230AF" w:rsidP="0067487B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230AF" w:rsidRPr="004E5DDF" w:rsidRDefault="000230AF" w:rsidP="0067487B">
            <w:pPr>
              <w:tabs>
                <w:tab w:val="left" w:pos="4032"/>
                <w:tab w:val="left" w:pos="7350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 01/3-4/77626-2023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spacing w:after="0" w:line="360" w:lineRule="auto"/>
              <w:ind w:left="150" w:right="165" w:firstLine="90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7350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4E5DDF" w:rsidRDefault="000230AF" w:rsidP="0067487B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6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Վարչապետի աշխատակազմի տեսչական մարմինների աշխատանքների համակարգման գրասենյակ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29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12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2022 թ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4E5DDF" w:rsidRDefault="000230AF" w:rsidP="0067487B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4E5DDF" w:rsidRDefault="000230AF" w:rsidP="0067487B">
            <w:pPr>
              <w:tabs>
                <w:tab w:val="left" w:pos="4032"/>
                <w:tab w:val="left" w:pos="7350"/>
              </w:tabs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N 02/08.2/43028-2022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252"/>
                <w:tab w:val="left" w:pos="285"/>
                <w:tab w:val="left" w:pos="540"/>
                <w:tab w:val="left" w:pos="1170"/>
                <w:tab w:val="left" w:pos="1260"/>
              </w:tabs>
              <w:spacing w:after="0" w:line="360" w:lineRule="auto"/>
              <w:ind w:left="156" w:right="342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735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4E5DDF" w:rsidRDefault="000230AF" w:rsidP="0067487B">
            <w:pPr>
              <w:keepNext/>
              <w:spacing w:after="0"/>
              <w:ind w:left="156" w:right="342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lastRenderedPageBreak/>
              <w:t xml:space="preserve">7. </w:t>
            </w:r>
            <w:r w:rsidRPr="004E5DD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Առողջապահության նախարար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03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202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4</w:t>
            </w: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թ</w:t>
            </w:r>
            <w:r w:rsidRPr="004E5DDF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4E5DDF" w:rsidRDefault="000230AF" w:rsidP="0067487B">
            <w:pPr>
              <w:keepNext/>
              <w:spacing w:after="0"/>
              <w:ind w:left="156" w:right="342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4E5DDF" w:rsidRDefault="000230AF" w:rsidP="0067487B">
            <w:pPr>
              <w:tabs>
                <w:tab w:val="left" w:pos="7350"/>
              </w:tabs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E5DD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N 02/08.2/43028-2022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keepNext/>
              <w:spacing w:after="0" w:line="360" w:lineRule="auto"/>
              <w:ind w:left="156" w:right="342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7350"/>
              </w:tabs>
              <w:spacing w:after="0" w:line="360" w:lineRule="auto"/>
              <w:ind w:left="75" w:right="165" w:firstLine="9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0B4F02" w:rsidRDefault="000230AF" w:rsidP="0067487B">
            <w:pPr>
              <w:keepNext/>
              <w:spacing w:after="0" w:line="360" w:lineRule="auto"/>
              <w:ind w:left="156" w:right="342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8</w:t>
            </w:r>
            <w:r w:rsidRPr="000B4F02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5DDF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Արդարադատության նախարար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0B4F02" w:rsidRDefault="000230AF" w:rsidP="0067487B">
            <w:pPr>
              <w:tabs>
                <w:tab w:val="left" w:pos="7350"/>
              </w:tabs>
              <w:spacing w:after="0" w:line="360" w:lineRule="auto"/>
              <w:ind w:left="75" w:right="165" w:firstLine="90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B4F0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13</w:t>
            </w:r>
            <w:r w:rsidRPr="000B4F02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B4F0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02</w:t>
            </w:r>
            <w:r w:rsidRPr="000B4F02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B4F0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2024 թ</w:t>
            </w:r>
            <w:r w:rsidRPr="000B4F02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0B4F02" w:rsidRDefault="000230AF" w:rsidP="0067487B">
            <w:pPr>
              <w:keepNext/>
              <w:spacing w:after="0" w:line="360" w:lineRule="auto"/>
              <w:ind w:left="156" w:right="342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230AF" w:rsidRPr="000B4F02" w:rsidRDefault="000230AF" w:rsidP="0067487B">
            <w:pPr>
              <w:tabs>
                <w:tab w:val="left" w:pos="7350"/>
              </w:tabs>
              <w:spacing w:after="0" w:line="360" w:lineRule="auto"/>
              <w:ind w:left="75" w:right="165" w:firstLine="90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B4F0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N /27.3/5597-2024</w:t>
            </w:r>
          </w:p>
        </w:tc>
      </w:tr>
      <w:tr w:rsidR="000230AF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keepNext/>
              <w:spacing w:after="0" w:line="360" w:lineRule="auto"/>
              <w:ind w:left="156" w:right="342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4E5DDF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30AF" w:rsidRPr="004E5DDF" w:rsidRDefault="000230AF" w:rsidP="0067487B">
            <w:pPr>
              <w:tabs>
                <w:tab w:val="left" w:pos="7350"/>
              </w:tabs>
              <w:spacing w:after="0" w:line="360" w:lineRule="auto"/>
              <w:ind w:left="75" w:right="165" w:firstLine="9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B4A7C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4A7C" w:rsidRPr="004E5DDF" w:rsidRDefault="00AB4A7C" w:rsidP="00AB4A7C">
            <w:pPr>
              <w:keepNext/>
              <w:spacing w:after="0" w:line="360" w:lineRule="auto"/>
              <w:ind w:left="156" w:right="342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AB4A7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9</w:t>
            </w:r>
            <w:r w:rsidRPr="00AB4A7C">
              <w:rPr>
                <w:rFonts w:ascii="Cambria Math" w:eastAsia="Calibri" w:hAnsi="Cambria Math" w:cs="GHEA Grapalat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Pr="00AB4A7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Pr="00AB4A7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վարչապետի աշխատակազմի</w:t>
            </w:r>
            <w:r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B4A7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4A7C" w:rsidRPr="000B4F02" w:rsidRDefault="00AB4A7C" w:rsidP="00AB4A7C">
            <w:pPr>
              <w:tabs>
                <w:tab w:val="left" w:pos="7350"/>
              </w:tabs>
              <w:spacing w:after="0" w:line="360" w:lineRule="auto"/>
              <w:ind w:left="75" w:right="165" w:firstLine="90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22</w:t>
            </w:r>
            <w:r w:rsidRPr="000B4F02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03</w:t>
            </w:r>
            <w:r w:rsidRPr="000B4F02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B4F02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2024 թ</w:t>
            </w:r>
            <w:r w:rsidRPr="000B4F02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B4A7C" w:rsidRPr="004E5DDF" w:rsidTr="00AB4A7C">
        <w:trPr>
          <w:trHeight w:val="163"/>
          <w:tblCellSpacing w:w="0" w:type="dxa"/>
          <w:jc w:val="center"/>
        </w:trPr>
        <w:tc>
          <w:tcPr>
            <w:tcW w:w="95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4A7C" w:rsidRPr="004E5DDF" w:rsidRDefault="00AB4A7C" w:rsidP="00AB4A7C">
            <w:pPr>
              <w:keepNext/>
              <w:spacing w:after="0" w:line="360" w:lineRule="auto"/>
              <w:ind w:left="156" w:right="342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4A7C" w:rsidRPr="000B4F02" w:rsidRDefault="00AB4A7C" w:rsidP="00AB4A7C">
            <w:pPr>
              <w:tabs>
                <w:tab w:val="left" w:pos="7350"/>
              </w:tabs>
              <w:spacing w:after="0" w:line="360" w:lineRule="auto"/>
              <w:ind w:left="75" w:right="165" w:firstLine="90"/>
              <w:jc w:val="center"/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 xml:space="preserve"> N </w:t>
            </w:r>
            <w:r w:rsidRPr="00AB4A7C">
              <w:rPr>
                <w:rFonts w:ascii="GHEA Grapalat" w:eastAsia="Calibri" w:hAnsi="GHEA Grapalat" w:cs="GHEA Grapalat"/>
                <w:b/>
                <w:bCs/>
                <w:sz w:val="24"/>
                <w:szCs w:val="24"/>
                <w:lang w:val="hy-AM"/>
              </w:rPr>
              <w:t>02/16.17/10752-2024</w:t>
            </w:r>
          </w:p>
        </w:tc>
      </w:tr>
      <w:tr w:rsidR="00AB4A7C" w:rsidRPr="004E5DDF" w:rsidTr="00AB4A7C">
        <w:trPr>
          <w:trHeight w:val="3833"/>
          <w:tblCellSpacing w:w="0" w:type="dxa"/>
          <w:jc w:val="center"/>
        </w:trPr>
        <w:tc>
          <w:tcPr>
            <w:tcW w:w="9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4A7C" w:rsidRPr="004E5DDF" w:rsidRDefault="00AB4A7C" w:rsidP="00AB4A7C">
            <w:pPr>
              <w:keepNext/>
              <w:spacing w:after="0" w:line="360" w:lineRule="auto"/>
              <w:ind w:left="156" w:right="342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AB4A7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Ներկայացված նախագծով առաջարկվում է ուժը կորցրած ճանաչել ՀՀ կառավարության 2012 թվականի սեպտեմբերի 6-ի N 1201-Ն որոշումը, նկատի ունենալով, որ «Հավատարմագրման մասին»» օրենքում փոփոխություն և լրացում կատարելու մասին» 2023 թվականի մայիսի 24-ի ՀՕ 178-Ն օրենքի ընդունմամբ կարգը սահմանելու իրավասությունը վերապահվել է ՀՀ կառավարության կողմից լիազորված պետական կառավարման մարմնին: Սակայն հիմնավորման մեջ </w:t>
            </w:r>
            <w:proofErr w:type="spellStart"/>
            <w:r w:rsidRPr="00AB4A7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պարզաբանված</w:t>
            </w:r>
            <w:proofErr w:type="spellEnd"/>
            <w:r w:rsidRPr="00AB4A7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չէ, թե լիազոր մարմնի կողմից օրենքով նախատեսված կարգը ընդունված է,  թե ոչ:</w:t>
            </w:r>
            <w:bookmarkStart w:id="0" w:name="_GoBack"/>
            <w:bookmarkEnd w:id="0"/>
          </w:p>
        </w:tc>
        <w:tc>
          <w:tcPr>
            <w:tcW w:w="47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4A7C" w:rsidRPr="00AB4A7C" w:rsidRDefault="00AB4A7C" w:rsidP="00AB4A7C">
            <w:pPr>
              <w:tabs>
                <w:tab w:val="left" w:pos="7350"/>
              </w:tabs>
              <w:spacing w:after="0" w:line="360" w:lineRule="auto"/>
              <w:ind w:left="75" w:right="165" w:firstLine="9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B4A7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0230AF" w:rsidRDefault="000230AF" w:rsidP="000230A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471661" w:rsidRDefault="00471661"/>
    <w:sectPr w:rsidR="00471661" w:rsidSect="00AB4A7C">
      <w:pgSz w:w="15840" w:h="12240" w:orient="landscape"/>
      <w:pgMar w:top="562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050"/>
    <w:rsid w:val="000230AF"/>
    <w:rsid w:val="00471661"/>
    <w:rsid w:val="00855346"/>
    <w:rsid w:val="00AB4A7C"/>
    <w:rsid w:val="00CA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4E540"/>
  <w15:chartTrackingRefBased/>
  <w15:docId w15:val="{2CC83F69-A19C-4CAC-BBCB-7E25C5B20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rsid w:val="000230AF"/>
    <w:pPr>
      <w:keepNext/>
      <w:keepLines/>
      <w:spacing w:before="40" w:after="0" w:line="240" w:lineRule="auto"/>
      <w:outlineLvl w:val="2"/>
    </w:pPr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30AF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Normal"/>
    <w:link w:val="ListParagraphChar"/>
    <w:uiPriority w:val="34"/>
    <w:qFormat/>
    <w:rsid w:val="000230AF"/>
    <w:pPr>
      <w:spacing w:after="200" w:line="276" w:lineRule="auto"/>
      <w:ind w:left="720"/>
      <w:contextualSpacing/>
    </w:pPr>
    <w:rPr>
      <w:rFonts w:ascii="Calibri" w:eastAsiaTheme="minorEastAsia" w:hAnsi="Calibri" w:cs="Calibri"/>
      <w:lang w:eastAsia="ru-RU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230AF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186</Words>
  <Characters>1575</Characters>
  <Application>Microsoft Office Word</Application>
  <DocSecurity>0</DocSecurity>
  <Lines>87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Miqaelyan</dc:creator>
  <cp:keywords>https://mul2.gov.am/tasks/956148/oneclick/ampopatert.docx?token=3816ca72242a2df8efb254ee156ed4d2</cp:keywords>
  <dc:description/>
  <cp:lastModifiedBy>Gayane K. Margaryan</cp:lastModifiedBy>
  <cp:revision>3</cp:revision>
  <dcterms:created xsi:type="dcterms:W3CDTF">2024-03-29T11:30:00Z</dcterms:created>
  <dcterms:modified xsi:type="dcterms:W3CDTF">2024-03-29T11:48:00Z</dcterms:modified>
</cp:coreProperties>
</file>