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03503" w14:textId="77777777" w:rsidR="003C1147" w:rsidRPr="001E1CCF" w:rsidRDefault="003C1147" w:rsidP="00F26425">
      <w:pPr>
        <w:spacing w:after="0" w:line="276"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14:paraId="52A12D0D" w14:textId="330954E5" w:rsidR="00544481" w:rsidRPr="001E1CCF" w:rsidRDefault="003C1147" w:rsidP="00F26425">
      <w:pPr>
        <w:spacing w:line="276" w:lineRule="auto"/>
        <w:jc w:val="center"/>
        <w:rPr>
          <w:rFonts w:ascii="GHEA Grapalat" w:hAnsi="GHEA Grapalat"/>
          <w:b/>
          <w:bCs/>
          <w:sz w:val="24"/>
          <w:lang w:val="hy-AM"/>
        </w:rPr>
      </w:pPr>
      <w:r w:rsidRPr="001E1CCF">
        <w:rPr>
          <w:rFonts w:ascii="GHEA Grapalat" w:eastAsia="Calibri" w:hAnsi="GHEA Grapalat" w:cs="Times New Roman"/>
          <w:sz w:val="24"/>
          <w:szCs w:val="24"/>
          <w:lang w:val="hy-AM"/>
        </w:rPr>
        <w:t>«</w:t>
      </w:r>
      <w:r w:rsidR="00544481" w:rsidRPr="001E1CCF">
        <w:rPr>
          <w:rFonts w:ascii="GHEA Grapalat" w:hAnsi="GHEA Grapalat"/>
          <w:b/>
          <w:bCs/>
          <w:sz w:val="24"/>
          <w:szCs w:val="24"/>
          <w:lang w:val="hy-AM"/>
        </w:rPr>
        <w:t>«</w:t>
      </w:r>
      <w:r w:rsidR="001E1CCF">
        <w:rPr>
          <w:rFonts w:ascii="GHEA Grapalat" w:hAnsi="GHEA Grapalat"/>
          <w:b/>
          <w:bCs/>
          <w:sz w:val="24"/>
          <w:lang w:val="hy-AM"/>
        </w:rPr>
        <w:t>ՀԱՅԱՍՏԱՆԻ ՀԱՆՐԱՊԵՏՈՒԹՅԱՆ ԿԱՌԱՎԱՐՈՒԹՅԱՆ ՄԻ ՇԱՐՔ ՈՐՈՇՈՒՄՆԵՐՈՒՄ ՓՈՓՈԽՈՒԹՅՈՒՆՆԵՐ ԵՎ ԼՐԱՑՈՒՄՆԵՐ ԿԱՏԱՐԵԼՈՒ ՄԱՍԻՆ</w:t>
      </w:r>
      <w:r w:rsidR="006466D1">
        <w:rPr>
          <w:rFonts w:ascii="GHEA Grapalat" w:hAnsi="GHEA Grapalat"/>
          <w:b/>
          <w:bCs/>
          <w:sz w:val="24"/>
          <w:lang w:val="hy-AM"/>
        </w:rPr>
        <w:t>»»</w:t>
      </w:r>
      <w:r w:rsidR="001E1CCF">
        <w:rPr>
          <w:rFonts w:ascii="GHEA Grapalat" w:hAnsi="GHEA Grapalat"/>
          <w:b/>
          <w:bCs/>
          <w:sz w:val="24"/>
          <w:lang w:val="hy-AM"/>
        </w:rPr>
        <w:t xml:space="preserve"> ԿԱՌԱՎԱՐՈՒԹՅԱՆ </w:t>
      </w:r>
      <w:r w:rsidR="00544481" w:rsidRPr="001E1CCF">
        <w:rPr>
          <w:rFonts w:ascii="GHEA Grapalat" w:hAnsi="GHEA Grapalat"/>
          <w:b/>
          <w:bCs/>
          <w:sz w:val="24"/>
          <w:szCs w:val="24"/>
          <w:lang w:val="hy-AM"/>
        </w:rPr>
        <w:t>ՈՐՈՇՄԱՆ ՆԱԽԱԳԾԻ</w:t>
      </w:r>
      <w:r w:rsidR="00266C96" w:rsidRPr="001E1CCF">
        <w:rPr>
          <w:rFonts w:ascii="GHEA Grapalat" w:hAnsi="GHEA Grapalat"/>
          <w:b/>
          <w:bCs/>
          <w:sz w:val="24"/>
          <w:szCs w:val="24"/>
          <w:lang w:val="hy-AM"/>
        </w:rPr>
        <w:t xml:space="preserve"> </w:t>
      </w:r>
      <w:r w:rsidR="00544481" w:rsidRPr="001E1CCF">
        <w:rPr>
          <w:rFonts w:ascii="GHEA Grapalat" w:hAnsi="GHEA Grapalat"/>
          <w:b/>
          <w:bCs/>
          <w:sz w:val="24"/>
          <w:szCs w:val="24"/>
          <w:lang w:val="hy-AM"/>
        </w:rPr>
        <w:t>ՎԵՐԱԲԵՐՅԱԼ</w:t>
      </w:r>
    </w:p>
    <w:p w14:paraId="3F3E8A2F" w14:textId="275D4263" w:rsidR="003C1147" w:rsidRPr="001E1CCF" w:rsidRDefault="00544481" w:rsidP="00F26425">
      <w:pPr>
        <w:spacing w:line="276" w:lineRule="auto"/>
        <w:jc w:val="center"/>
        <w:rPr>
          <w:rFonts w:ascii="GHEA Grapalat" w:eastAsia="Calibri" w:hAnsi="GHEA Grapalat" w:cs="Times New Roman"/>
          <w:bCs/>
          <w:color w:val="000000"/>
          <w:sz w:val="24"/>
          <w:szCs w:val="24"/>
          <w:lang w:val="af-ZA"/>
        </w:rPr>
      </w:pPr>
      <w:r w:rsidRPr="001E1CCF">
        <w:rPr>
          <w:rFonts w:ascii="GHEA Grapalat" w:hAnsi="GHEA Grapalat"/>
          <w:bCs/>
          <w:sz w:val="24"/>
          <w:szCs w:val="24"/>
          <w:lang w:val="af-ZA"/>
        </w:rPr>
        <w:t xml:space="preserve"> </w:t>
      </w:r>
    </w:p>
    <w:tbl>
      <w:tblPr>
        <w:tblStyle w:val="a3"/>
        <w:tblW w:w="15547" w:type="dxa"/>
        <w:tblInd w:w="18" w:type="dxa"/>
        <w:tblLayout w:type="fixed"/>
        <w:tblLook w:val="04A0" w:firstRow="1" w:lastRow="0" w:firstColumn="1" w:lastColumn="0" w:noHBand="0" w:noVBand="1"/>
      </w:tblPr>
      <w:tblGrid>
        <w:gridCol w:w="7807"/>
        <w:gridCol w:w="7740"/>
      </w:tblGrid>
      <w:tr w:rsidR="00842BFD" w:rsidRPr="001E1CCF" w14:paraId="0A847A44" w14:textId="191606A7" w:rsidTr="00CE5F16">
        <w:trPr>
          <w:trHeight w:val="225"/>
        </w:trPr>
        <w:tc>
          <w:tcPr>
            <w:tcW w:w="7807" w:type="dxa"/>
            <w:vMerge w:val="restart"/>
            <w:shd w:val="clear" w:color="auto" w:fill="D9D9D9" w:themeFill="background1" w:themeFillShade="D9"/>
          </w:tcPr>
          <w:p w14:paraId="74A21ECC" w14:textId="5DE568B3" w:rsidR="00842BFD" w:rsidRPr="001E1CCF" w:rsidRDefault="004F7551" w:rsidP="00F26425">
            <w:pPr>
              <w:tabs>
                <w:tab w:val="left" w:pos="22"/>
              </w:tabs>
              <w:spacing w:after="0" w:line="276" w:lineRule="auto"/>
              <w:jc w:val="both"/>
              <w:rPr>
                <w:rFonts w:ascii="GHEA Grapalat" w:hAnsi="GHEA Grapalat" w:cs="GHEA Grapalat"/>
                <w:b/>
                <w:color w:val="000000"/>
                <w:sz w:val="24"/>
                <w:szCs w:val="24"/>
                <w:lang w:val="hy-AM"/>
              </w:rPr>
            </w:pPr>
            <w:r w:rsidRPr="001E1CCF">
              <w:rPr>
                <w:rFonts w:ascii="GHEA Grapalat" w:hAnsi="GHEA Grapalat" w:cs="Sylfaen"/>
                <w:b/>
                <w:bCs/>
                <w:sz w:val="24"/>
                <w:szCs w:val="24"/>
                <w:lang w:val="hy-AM"/>
              </w:rPr>
              <w:t>1</w:t>
            </w:r>
            <w:r w:rsidR="00842BFD" w:rsidRPr="001E1CCF">
              <w:rPr>
                <w:rFonts w:ascii="Cambria Math" w:hAnsi="Cambria Math" w:cs="Cambria Math"/>
                <w:b/>
                <w:bCs/>
                <w:sz w:val="24"/>
                <w:szCs w:val="24"/>
                <w:lang w:val="hy-AM"/>
              </w:rPr>
              <w:t>․</w:t>
            </w:r>
            <w:r w:rsidR="00842BFD" w:rsidRPr="001E1CCF">
              <w:rPr>
                <w:rFonts w:ascii="GHEA Grapalat" w:hAnsi="GHEA Grapalat" w:cs="Cambria Math"/>
                <w:b/>
                <w:bCs/>
                <w:sz w:val="24"/>
                <w:szCs w:val="24"/>
                <w:lang w:val="hy-AM"/>
              </w:rPr>
              <w:t xml:space="preserve"> </w:t>
            </w:r>
            <w:r w:rsidR="00260DA3" w:rsidRPr="001E1CCF">
              <w:rPr>
                <w:rFonts w:ascii="GHEA Grapalat" w:hAnsi="GHEA Grapalat" w:cs="Sylfaen"/>
                <w:b/>
                <w:bCs/>
                <w:sz w:val="24"/>
                <w:szCs w:val="24"/>
                <w:lang w:val="hy-AM"/>
              </w:rPr>
              <w:t>Բնապահպանության և ընդերքի տեսչական մարմին</w:t>
            </w:r>
            <w:r w:rsidR="00D12405" w:rsidRPr="001E1CCF">
              <w:rPr>
                <w:rFonts w:ascii="GHEA Grapalat" w:hAnsi="GHEA Grapalat" w:cs="Sylfaen"/>
                <w:b/>
                <w:bCs/>
                <w:sz w:val="24"/>
                <w:szCs w:val="24"/>
                <w:lang w:val="hy-AM"/>
              </w:rPr>
              <w:t xml:space="preserve"> </w:t>
            </w:r>
          </w:p>
        </w:tc>
        <w:tc>
          <w:tcPr>
            <w:tcW w:w="7740" w:type="dxa"/>
            <w:tcBorders>
              <w:bottom w:val="single" w:sz="4" w:space="0" w:color="auto"/>
            </w:tcBorders>
            <w:shd w:val="clear" w:color="auto" w:fill="D9D9D9" w:themeFill="background1" w:themeFillShade="D9"/>
          </w:tcPr>
          <w:p w14:paraId="6ECB9E03" w14:textId="5F4D8204" w:rsidR="00072402" w:rsidRPr="001E1CCF" w:rsidRDefault="008C7E27" w:rsidP="00F26425">
            <w:pPr>
              <w:tabs>
                <w:tab w:val="left" w:pos="22"/>
              </w:tabs>
              <w:spacing w:after="0" w:line="276" w:lineRule="auto"/>
              <w:jc w:val="center"/>
              <w:rPr>
                <w:rFonts w:ascii="GHEA Grapalat" w:hAnsi="GHEA Grapalat" w:cs="GHEA Grapalat"/>
                <w:b/>
                <w:color w:val="000000"/>
                <w:sz w:val="24"/>
                <w:szCs w:val="24"/>
                <w:lang w:val="hy-AM"/>
              </w:rPr>
            </w:pPr>
            <w:r>
              <w:rPr>
                <w:rFonts w:ascii="GHEA Grapalat" w:hAnsi="GHEA Grapalat" w:cs="GHEA Grapalat"/>
                <w:b/>
                <w:color w:val="000000"/>
                <w:sz w:val="24"/>
                <w:szCs w:val="24"/>
                <w:lang w:val="hy-AM"/>
              </w:rPr>
              <w:t>08</w:t>
            </w:r>
            <w:r w:rsidR="005A2A7E" w:rsidRPr="001E1CCF">
              <w:rPr>
                <w:rFonts w:ascii="GHEA Grapalat" w:hAnsi="GHEA Grapalat" w:cs="GHEA Grapalat"/>
                <w:b/>
                <w:color w:val="000000"/>
                <w:sz w:val="24"/>
                <w:szCs w:val="24"/>
                <w:lang w:val="hy-AM"/>
              </w:rPr>
              <w:t xml:space="preserve"> </w:t>
            </w:r>
            <w:r>
              <w:rPr>
                <w:rFonts w:ascii="GHEA Grapalat" w:hAnsi="GHEA Grapalat" w:cs="GHEA Grapalat"/>
                <w:b/>
                <w:color w:val="000000"/>
                <w:sz w:val="24"/>
                <w:szCs w:val="24"/>
                <w:lang w:val="hy-AM"/>
              </w:rPr>
              <w:t>փետրվար</w:t>
            </w:r>
            <w:r w:rsidR="005A2A7E" w:rsidRPr="001E1CCF">
              <w:rPr>
                <w:rFonts w:ascii="GHEA Grapalat" w:hAnsi="GHEA Grapalat" w:cs="GHEA Grapalat"/>
                <w:b/>
                <w:color w:val="000000"/>
                <w:sz w:val="24"/>
                <w:szCs w:val="24"/>
                <w:lang w:val="hy-AM"/>
              </w:rPr>
              <w:t xml:space="preserve"> </w:t>
            </w:r>
            <w:r w:rsidR="0077736E" w:rsidRPr="001E1CCF">
              <w:rPr>
                <w:rFonts w:ascii="GHEA Grapalat" w:hAnsi="GHEA Grapalat" w:cs="GHEA Grapalat"/>
                <w:b/>
                <w:color w:val="000000"/>
                <w:sz w:val="24"/>
                <w:szCs w:val="24"/>
                <w:lang w:val="hy-AM"/>
              </w:rPr>
              <w:t>202</w:t>
            </w:r>
            <w:r>
              <w:rPr>
                <w:rFonts w:ascii="GHEA Grapalat" w:hAnsi="GHEA Grapalat" w:cs="GHEA Grapalat"/>
                <w:b/>
                <w:color w:val="000000"/>
                <w:sz w:val="24"/>
                <w:szCs w:val="24"/>
                <w:lang w:val="hy-AM"/>
              </w:rPr>
              <w:t>4</w:t>
            </w:r>
            <w:r w:rsidR="0077736E" w:rsidRPr="001E1CCF">
              <w:rPr>
                <w:rFonts w:ascii="GHEA Grapalat" w:hAnsi="GHEA Grapalat" w:cs="GHEA Grapalat"/>
                <w:b/>
                <w:color w:val="000000"/>
                <w:sz w:val="24"/>
                <w:szCs w:val="24"/>
                <w:lang w:val="hy-AM"/>
              </w:rPr>
              <w:t>թ.</w:t>
            </w:r>
          </w:p>
          <w:p w14:paraId="7D09F8B3" w14:textId="5DBB0EA7" w:rsidR="00842BFD" w:rsidRPr="001E1CCF" w:rsidRDefault="00072402" w:rsidP="008C7E27">
            <w:pPr>
              <w:spacing w:line="276" w:lineRule="auto"/>
              <w:ind w:right="-22"/>
              <w:jc w:val="center"/>
              <w:rPr>
                <w:rFonts w:ascii="GHEA Grapalat" w:hAnsi="GHEA Grapalat"/>
                <w:sz w:val="24"/>
                <w:szCs w:val="24"/>
                <w:lang w:val="hy-AM"/>
              </w:rPr>
            </w:pPr>
            <w:r w:rsidRPr="001E1CCF">
              <w:rPr>
                <w:rFonts w:ascii="GHEA Grapalat" w:hAnsi="GHEA Grapalat" w:cs="GHEA Grapalat"/>
                <w:b/>
                <w:color w:val="000000"/>
                <w:sz w:val="24"/>
                <w:szCs w:val="24"/>
                <w:lang w:val="hy-AM"/>
              </w:rPr>
              <w:t>Գրություն N</w:t>
            </w:r>
            <w:r w:rsidR="00260DA3" w:rsidRPr="001E1CCF">
              <w:rPr>
                <w:rFonts w:ascii="GHEA Grapalat" w:hAnsi="GHEA Grapalat"/>
                <w:b/>
                <w:sz w:val="24"/>
                <w:szCs w:val="24"/>
                <w:lang w:val="ru-RU"/>
              </w:rPr>
              <w:t xml:space="preserve"> </w:t>
            </w:r>
            <w:r w:rsidR="00260DA3" w:rsidRPr="001E1CCF">
              <w:rPr>
                <w:rFonts w:ascii="GHEA Grapalat" w:hAnsi="GHEA Grapalat"/>
                <w:b/>
                <w:sz w:val="24"/>
                <w:szCs w:val="24"/>
              </w:rPr>
              <w:t>0</w:t>
            </w:r>
            <w:r w:rsidR="00260DA3" w:rsidRPr="001E1CCF">
              <w:rPr>
                <w:rFonts w:ascii="GHEA Grapalat" w:hAnsi="GHEA Grapalat"/>
                <w:b/>
                <w:sz w:val="24"/>
                <w:szCs w:val="24"/>
                <w:lang w:val="hy-AM"/>
              </w:rPr>
              <w:t>1/29</w:t>
            </w:r>
            <w:r w:rsidR="00260DA3" w:rsidRPr="001E1CCF">
              <w:rPr>
                <w:rFonts w:ascii="Cambria Math" w:hAnsi="Cambria Math" w:cs="Cambria Math"/>
                <w:b/>
                <w:sz w:val="24"/>
                <w:szCs w:val="24"/>
                <w:lang w:val="hy-AM"/>
              </w:rPr>
              <w:t>․</w:t>
            </w:r>
            <w:r w:rsidR="00260DA3" w:rsidRPr="001E1CCF">
              <w:rPr>
                <w:rFonts w:ascii="GHEA Grapalat" w:hAnsi="GHEA Grapalat"/>
                <w:b/>
                <w:sz w:val="24"/>
                <w:szCs w:val="24"/>
                <w:lang w:val="hy-AM"/>
              </w:rPr>
              <w:t>3/</w:t>
            </w:r>
            <w:r w:rsidR="008C7E27">
              <w:rPr>
                <w:rFonts w:ascii="GHEA Grapalat" w:hAnsi="GHEA Grapalat"/>
                <w:b/>
                <w:sz w:val="24"/>
                <w:szCs w:val="24"/>
                <w:lang w:val="hy-AM"/>
              </w:rPr>
              <w:t>11/640</w:t>
            </w:r>
            <w:r w:rsidR="008C7E27">
              <w:rPr>
                <w:rFonts w:ascii="GHEA Grapalat" w:hAnsi="GHEA Grapalat"/>
                <w:b/>
                <w:color w:val="000000"/>
                <w:sz w:val="24"/>
                <w:szCs w:val="24"/>
                <w:shd w:val="clear" w:color="auto" w:fill="D9D9D9" w:themeFill="background1" w:themeFillShade="D9"/>
                <w:lang w:val="hy-AM"/>
              </w:rPr>
              <w:t>-2024</w:t>
            </w:r>
          </w:p>
        </w:tc>
      </w:tr>
      <w:tr w:rsidR="00842BFD" w:rsidRPr="001E1CCF" w14:paraId="1B327608" w14:textId="77777777" w:rsidTr="00CE5F16">
        <w:trPr>
          <w:trHeight w:val="107"/>
        </w:trPr>
        <w:tc>
          <w:tcPr>
            <w:tcW w:w="7807" w:type="dxa"/>
            <w:vMerge/>
            <w:tcBorders>
              <w:bottom w:val="single" w:sz="4" w:space="0" w:color="auto"/>
            </w:tcBorders>
            <w:shd w:val="clear" w:color="auto" w:fill="D9D9D9" w:themeFill="background1" w:themeFillShade="D9"/>
          </w:tcPr>
          <w:p w14:paraId="701EC901" w14:textId="77777777" w:rsidR="00842BFD" w:rsidRPr="001E1CCF" w:rsidRDefault="00842BFD" w:rsidP="00F26425">
            <w:pPr>
              <w:tabs>
                <w:tab w:val="left" w:pos="22"/>
              </w:tabs>
              <w:spacing w:after="0" w:line="276" w:lineRule="auto"/>
              <w:jc w:val="both"/>
              <w:rPr>
                <w:rFonts w:ascii="GHEA Grapalat" w:hAnsi="GHEA Grapalat" w:cs="Sylfaen"/>
                <w:b/>
                <w:bCs/>
                <w:sz w:val="24"/>
                <w:szCs w:val="24"/>
                <w:lang w:val="hy-AM"/>
              </w:rPr>
            </w:pPr>
          </w:p>
        </w:tc>
        <w:tc>
          <w:tcPr>
            <w:tcW w:w="7740" w:type="dxa"/>
            <w:tcBorders>
              <w:bottom w:val="single" w:sz="4" w:space="0" w:color="auto"/>
            </w:tcBorders>
            <w:shd w:val="clear" w:color="auto" w:fill="D9D9D9" w:themeFill="background1" w:themeFillShade="D9"/>
          </w:tcPr>
          <w:p w14:paraId="6812256B" w14:textId="75F7178B" w:rsidR="00842BFD" w:rsidRPr="008C7E27" w:rsidRDefault="00842BFD" w:rsidP="00F26425">
            <w:pPr>
              <w:tabs>
                <w:tab w:val="left" w:pos="22"/>
              </w:tabs>
              <w:spacing w:after="0" w:line="276" w:lineRule="auto"/>
              <w:jc w:val="both"/>
              <w:rPr>
                <w:rFonts w:ascii="GHEA Grapalat" w:hAnsi="GHEA Grapalat" w:cs="GHEA Grapalat"/>
                <w:color w:val="000000"/>
                <w:sz w:val="24"/>
                <w:szCs w:val="24"/>
                <w:lang w:val="hy-AM"/>
              </w:rPr>
            </w:pPr>
          </w:p>
        </w:tc>
      </w:tr>
      <w:tr w:rsidR="00604BA3" w:rsidRPr="00D56278" w14:paraId="39F5ECF0" w14:textId="77777777" w:rsidTr="00382490">
        <w:trPr>
          <w:trHeight w:val="871"/>
        </w:trPr>
        <w:tc>
          <w:tcPr>
            <w:tcW w:w="7807" w:type="dxa"/>
            <w:tcBorders>
              <w:top w:val="single" w:sz="4" w:space="0" w:color="auto"/>
            </w:tcBorders>
          </w:tcPr>
          <w:p w14:paraId="36CAD14C" w14:textId="794323AD" w:rsidR="00F94A15" w:rsidRPr="00D56278" w:rsidRDefault="004602F1" w:rsidP="00D56278">
            <w:pPr>
              <w:spacing w:after="0" w:line="360" w:lineRule="auto"/>
              <w:ind w:firstLine="547"/>
              <w:jc w:val="both"/>
              <w:rPr>
                <w:rFonts w:ascii="GHEA Grapalat" w:hAnsi="GHEA Grapalat" w:cs="Sylfaen"/>
                <w:b/>
                <w:bCs/>
                <w:sz w:val="24"/>
                <w:szCs w:val="24"/>
                <w:lang w:val="hy-AM"/>
              </w:rPr>
            </w:pPr>
            <w:bookmarkStart w:id="0" w:name="_GoBack"/>
            <w:r w:rsidRPr="00D56278">
              <w:rPr>
                <w:rFonts w:ascii="GHEA Grapalat" w:hAnsi="GHEA Grapalat" w:cs="Sylfaen"/>
                <w:b/>
                <w:bCs/>
                <w:sz w:val="24"/>
                <w:szCs w:val="24"/>
                <w:lang w:val="hy-AM"/>
              </w:rPr>
              <w:t>Առաջարկություններ և դիտողություններ չկան</w:t>
            </w:r>
          </w:p>
        </w:tc>
        <w:tc>
          <w:tcPr>
            <w:tcW w:w="7740" w:type="dxa"/>
            <w:tcBorders>
              <w:top w:val="single" w:sz="4" w:space="0" w:color="auto"/>
            </w:tcBorders>
          </w:tcPr>
          <w:p w14:paraId="1DCC195E" w14:textId="44EE7637" w:rsidR="004863D5" w:rsidRPr="00D56278" w:rsidRDefault="004863D5" w:rsidP="00D56278">
            <w:pPr>
              <w:shd w:val="clear" w:color="auto" w:fill="FFFFFF"/>
              <w:tabs>
                <w:tab w:val="left" w:pos="0"/>
              </w:tabs>
              <w:spacing w:after="0" w:line="360" w:lineRule="auto"/>
              <w:ind w:left="270"/>
              <w:jc w:val="both"/>
              <w:rPr>
                <w:rFonts w:ascii="GHEA Grapalat" w:hAnsi="GHEA Grapalat" w:cs="GHEA Grapalat"/>
                <w:color w:val="000000"/>
                <w:sz w:val="24"/>
                <w:szCs w:val="24"/>
                <w:lang w:val="hy-AM"/>
              </w:rPr>
            </w:pPr>
          </w:p>
        </w:tc>
      </w:tr>
      <w:tr w:rsidR="00054382" w:rsidRPr="00D56278" w14:paraId="6CF8F7CE" w14:textId="77777777" w:rsidTr="00CE5F16">
        <w:trPr>
          <w:trHeight w:val="225"/>
        </w:trPr>
        <w:tc>
          <w:tcPr>
            <w:tcW w:w="7807" w:type="dxa"/>
            <w:vMerge w:val="restart"/>
            <w:tcBorders>
              <w:top w:val="single" w:sz="4" w:space="0" w:color="auto"/>
            </w:tcBorders>
            <w:shd w:val="clear" w:color="auto" w:fill="BFBFBF" w:themeFill="background1" w:themeFillShade="BF"/>
          </w:tcPr>
          <w:p w14:paraId="4E7F671F" w14:textId="0BD0ADAD" w:rsidR="00260DA3" w:rsidRPr="00D56278" w:rsidRDefault="00054382" w:rsidP="00D56278">
            <w:pPr>
              <w:pStyle w:val="1"/>
              <w:spacing w:before="0" w:line="360" w:lineRule="auto"/>
              <w:jc w:val="center"/>
              <w:outlineLvl w:val="0"/>
              <w:rPr>
                <w:rFonts w:ascii="GHEA Grapalat" w:hAnsi="GHEA Grapalat"/>
                <w:b/>
                <w:bCs/>
                <w:color w:val="auto"/>
                <w:sz w:val="24"/>
                <w:szCs w:val="24"/>
              </w:rPr>
            </w:pPr>
            <w:r w:rsidRPr="00D56278">
              <w:rPr>
                <w:rFonts w:ascii="GHEA Grapalat" w:hAnsi="GHEA Grapalat" w:cs="Sylfaen"/>
                <w:b/>
                <w:bCs/>
                <w:color w:val="auto"/>
                <w:sz w:val="24"/>
                <w:szCs w:val="24"/>
                <w:lang w:val="hy-AM"/>
              </w:rPr>
              <w:t>2</w:t>
            </w:r>
            <w:r w:rsidRPr="00D56278">
              <w:rPr>
                <w:rFonts w:ascii="Cambria Math" w:hAnsi="Cambria Math" w:cs="Cambria Math"/>
                <w:b/>
                <w:bCs/>
                <w:color w:val="auto"/>
                <w:sz w:val="24"/>
                <w:szCs w:val="24"/>
                <w:lang w:val="hy-AM"/>
              </w:rPr>
              <w:t>․</w:t>
            </w:r>
            <w:r w:rsidR="00266C96" w:rsidRPr="00D56278">
              <w:rPr>
                <w:rFonts w:ascii="GHEA Grapalat" w:hAnsi="GHEA Grapalat" w:cs="Sylfaen"/>
                <w:b/>
                <w:bCs/>
                <w:color w:val="auto"/>
                <w:sz w:val="24"/>
                <w:szCs w:val="24"/>
                <w:lang w:val="hy-AM"/>
              </w:rPr>
              <w:t xml:space="preserve"> </w:t>
            </w:r>
            <w:r w:rsidR="00260DA3" w:rsidRPr="00D56278">
              <w:rPr>
                <w:rFonts w:ascii="GHEA Grapalat" w:hAnsi="GHEA Grapalat" w:cs="Sylfaen"/>
                <w:bCs/>
                <w:color w:val="auto"/>
                <w:sz w:val="24"/>
                <w:szCs w:val="24"/>
                <w:lang w:val="hy-AM"/>
              </w:rPr>
              <w:t>Կ</w:t>
            </w:r>
            <w:proofErr w:type="spellStart"/>
            <w:r w:rsidR="00260DA3" w:rsidRPr="00D56278">
              <w:rPr>
                <w:rFonts w:ascii="GHEA Grapalat" w:hAnsi="GHEA Grapalat" w:cs="Sylfaen"/>
                <w:bCs/>
                <w:color w:val="auto"/>
                <w:sz w:val="24"/>
                <w:szCs w:val="24"/>
              </w:rPr>
              <w:t>րթության</w:t>
            </w:r>
            <w:proofErr w:type="spellEnd"/>
            <w:r w:rsidR="00260DA3" w:rsidRPr="00D56278">
              <w:rPr>
                <w:rFonts w:ascii="GHEA Grapalat" w:hAnsi="GHEA Grapalat" w:cs="Times Armenian"/>
                <w:bCs/>
                <w:color w:val="auto"/>
                <w:sz w:val="24"/>
                <w:szCs w:val="24"/>
              </w:rPr>
              <w:t xml:space="preserve">, </w:t>
            </w:r>
            <w:proofErr w:type="spellStart"/>
            <w:r w:rsidR="00260DA3" w:rsidRPr="00D56278">
              <w:rPr>
                <w:rFonts w:ascii="GHEA Grapalat" w:hAnsi="GHEA Grapalat" w:cs="Sylfaen"/>
                <w:bCs/>
                <w:color w:val="auto"/>
                <w:sz w:val="24"/>
                <w:szCs w:val="24"/>
              </w:rPr>
              <w:t>գիտության</w:t>
            </w:r>
            <w:proofErr w:type="spellEnd"/>
            <w:r w:rsidR="00260DA3" w:rsidRPr="00D56278">
              <w:rPr>
                <w:rFonts w:ascii="GHEA Grapalat" w:hAnsi="GHEA Grapalat" w:cs="Times Armenian"/>
                <w:bCs/>
                <w:color w:val="auto"/>
                <w:sz w:val="24"/>
                <w:szCs w:val="24"/>
              </w:rPr>
              <w:t xml:space="preserve">, </w:t>
            </w:r>
            <w:proofErr w:type="spellStart"/>
            <w:r w:rsidR="00260DA3" w:rsidRPr="00D56278">
              <w:rPr>
                <w:rFonts w:ascii="GHEA Grapalat" w:hAnsi="GHEA Grapalat" w:cs="Sylfaen"/>
                <w:bCs/>
                <w:color w:val="auto"/>
                <w:sz w:val="24"/>
                <w:szCs w:val="24"/>
              </w:rPr>
              <w:t>մշակույթի</w:t>
            </w:r>
            <w:proofErr w:type="spellEnd"/>
            <w:r w:rsidR="00260DA3" w:rsidRPr="00D56278">
              <w:rPr>
                <w:rFonts w:ascii="GHEA Grapalat" w:hAnsi="GHEA Grapalat" w:cs="Times Armenian"/>
                <w:bCs/>
                <w:color w:val="auto"/>
                <w:sz w:val="24"/>
                <w:szCs w:val="24"/>
              </w:rPr>
              <w:t xml:space="preserve"> </w:t>
            </w:r>
            <w:proofErr w:type="spellStart"/>
            <w:r w:rsidR="00260DA3" w:rsidRPr="00D56278">
              <w:rPr>
                <w:rFonts w:ascii="GHEA Grapalat" w:hAnsi="GHEA Grapalat" w:cs="Sylfaen"/>
                <w:bCs/>
                <w:color w:val="auto"/>
                <w:sz w:val="24"/>
                <w:szCs w:val="24"/>
              </w:rPr>
              <w:t>եվ</w:t>
            </w:r>
            <w:proofErr w:type="spellEnd"/>
            <w:r w:rsidR="00260DA3" w:rsidRPr="00D56278">
              <w:rPr>
                <w:rFonts w:ascii="GHEA Grapalat" w:hAnsi="GHEA Grapalat" w:cs="Times Armenian"/>
                <w:bCs/>
                <w:color w:val="auto"/>
                <w:sz w:val="24"/>
                <w:szCs w:val="24"/>
              </w:rPr>
              <w:t xml:space="preserve"> </w:t>
            </w:r>
            <w:proofErr w:type="spellStart"/>
            <w:r w:rsidR="00260DA3" w:rsidRPr="00D56278">
              <w:rPr>
                <w:rFonts w:ascii="GHEA Grapalat" w:hAnsi="GHEA Grapalat" w:cs="Sylfaen"/>
                <w:bCs/>
                <w:color w:val="auto"/>
                <w:sz w:val="24"/>
                <w:szCs w:val="24"/>
              </w:rPr>
              <w:t>սպորտի</w:t>
            </w:r>
            <w:proofErr w:type="spellEnd"/>
            <w:r w:rsidR="00260DA3" w:rsidRPr="00D56278">
              <w:rPr>
                <w:rFonts w:ascii="GHEA Grapalat" w:hAnsi="GHEA Grapalat"/>
                <w:b/>
                <w:bCs/>
                <w:color w:val="auto"/>
                <w:sz w:val="24"/>
                <w:szCs w:val="24"/>
                <w:lang w:val="hy-AM"/>
              </w:rPr>
              <w:t xml:space="preserve"> </w:t>
            </w:r>
            <w:proofErr w:type="spellStart"/>
            <w:r w:rsidR="00260DA3" w:rsidRPr="00D56278">
              <w:rPr>
                <w:rFonts w:ascii="GHEA Grapalat" w:hAnsi="GHEA Grapalat" w:cs="Sylfaen"/>
                <w:bCs/>
                <w:color w:val="auto"/>
                <w:sz w:val="24"/>
                <w:szCs w:val="24"/>
              </w:rPr>
              <w:t>նախարարություն</w:t>
            </w:r>
            <w:proofErr w:type="spellEnd"/>
          </w:p>
          <w:p w14:paraId="77759F0E" w14:textId="08A3E2E9" w:rsidR="00054382" w:rsidRPr="00D56278" w:rsidRDefault="00054382" w:rsidP="00D56278">
            <w:pPr>
              <w:spacing w:after="0" w:line="360" w:lineRule="auto"/>
              <w:jc w:val="both"/>
              <w:rPr>
                <w:rFonts w:ascii="GHEA Grapalat" w:hAnsi="GHEA Grapalat" w:cs="Sylfaen"/>
                <w:b/>
                <w:bCs/>
                <w:sz w:val="24"/>
                <w:szCs w:val="24"/>
              </w:rPr>
            </w:pPr>
          </w:p>
        </w:tc>
        <w:tc>
          <w:tcPr>
            <w:tcW w:w="7740" w:type="dxa"/>
            <w:tcBorders>
              <w:top w:val="single" w:sz="4" w:space="0" w:color="auto"/>
            </w:tcBorders>
            <w:shd w:val="clear" w:color="auto" w:fill="BFBFBF" w:themeFill="background1" w:themeFillShade="BF"/>
          </w:tcPr>
          <w:p w14:paraId="7663C7E8" w14:textId="1A98715E" w:rsidR="00054382" w:rsidRPr="00D56278" w:rsidRDefault="000B6C8B"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06</w:t>
            </w:r>
            <w:r w:rsidR="00054382"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փետրվար</w:t>
            </w:r>
            <w:r w:rsidRPr="00D56278">
              <w:rPr>
                <w:rFonts w:ascii="GHEA Grapalat" w:hAnsi="GHEA Grapalat" w:cs="GHEA Grapalat"/>
                <w:b/>
                <w:color w:val="000000"/>
                <w:sz w:val="24"/>
                <w:szCs w:val="24"/>
              </w:rPr>
              <w:t xml:space="preserve"> 2024</w:t>
            </w:r>
          </w:p>
        </w:tc>
      </w:tr>
      <w:tr w:rsidR="00054382" w:rsidRPr="00D56278" w14:paraId="6EED14B9" w14:textId="77777777" w:rsidTr="00CE5F16">
        <w:trPr>
          <w:trHeight w:val="210"/>
        </w:trPr>
        <w:tc>
          <w:tcPr>
            <w:tcW w:w="7807" w:type="dxa"/>
            <w:vMerge/>
            <w:shd w:val="clear" w:color="auto" w:fill="BFBFBF" w:themeFill="background1" w:themeFillShade="BF"/>
          </w:tcPr>
          <w:p w14:paraId="123FF001" w14:textId="77777777" w:rsidR="00054382" w:rsidRPr="00D56278" w:rsidRDefault="00054382" w:rsidP="00D56278">
            <w:pPr>
              <w:spacing w:after="0" w:line="360" w:lineRule="auto"/>
              <w:ind w:firstLine="547"/>
              <w:jc w:val="both"/>
              <w:rPr>
                <w:rFonts w:ascii="GHEA Grapalat" w:hAnsi="GHEA Grapalat" w:cs="Sylfaen"/>
                <w:b/>
                <w:bCs/>
                <w:sz w:val="24"/>
                <w:szCs w:val="24"/>
                <w:lang w:val="hy-AM"/>
              </w:rPr>
            </w:pPr>
          </w:p>
        </w:tc>
        <w:tc>
          <w:tcPr>
            <w:tcW w:w="7740" w:type="dxa"/>
            <w:tcBorders>
              <w:top w:val="single" w:sz="4" w:space="0" w:color="auto"/>
            </w:tcBorders>
            <w:shd w:val="clear" w:color="auto" w:fill="BFBFBF" w:themeFill="background1" w:themeFillShade="BF"/>
          </w:tcPr>
          <w:p w14:paraId="5F4A276D" w14:textId="49BEC4AA" w:rsidR="007F6F2F" w:rsidRPr="00D56278" w:rsidRDefault="00054382" w:rsidP="00D56278">
            <w:pPr>
              <w:tabs>
                <w:tab w:val="left" w:pos="22"/>
              </w:tabs>
              <w:spacing w:after="0" w:line="360" w:lineRule="auto"/>
              <w:jc w:val="center"/>
              <w:rPr>
                <w:rFonts w:ascii="GHEA Grapalat" w:hAnsi="GHEA Grapalat" w:cs="GHEA Grapalat"/>
                <w:b/>
                <w:color w:val="000000"/>
                <w:sz w:val="24"/>
                <w:szCs w:val="24"/>
              </w:rPr>
            </w:pPr>
            <w:r w:rsidRPr="00D56278">
              <w:rPr>
                <w:rFonts w:ascii="GHEA Grapalat" w:hAnsi="GHEA Grapalat" w:cs="GHEA Grapalat"/>
                <w:b/>
                <w:color w:val="000000"/>
                <w:sz w:val="24"/>
                <w:szCs w:val="24"/>
                <w:lang w:val="hy-AM"/>
              </w:rPr>
              <w:t>Գրություն</w:t>
            </w:r>
            <w:r w:rsidRPr="00D56278">
              <w:rPr>
                <w:rFonts w:ascii="GHEA Grapalat" w:hAnsi="GHEA Grapalat" w:cs="GHEA Grapalat"/>
                <w:b/>
                <w:color w:val="000000"/>
                <w:sz w:val="24"/>
                <w:szCs w:val="24"/>
              </w:rPr>
              <w:t xml:space="preserve"> </w:t>
            </w:r>
            <w:r w:rsidR="007F6F2F" w:rsidRPr="00D56278">
              <w:rPr>
                <w:rFonts w:ascii="GHEA Grapalat" w:hAnsi="GHEA Grapalat" w:cs="GHEA Grapalat"/>
                <w:b/>
                <w:color w:val="000000"/>
                <w:sz w:val="24"/>
                <w:szCs w:val="24"/>
                <w:lang w:val="hy-AM"/>
              </w:rPr>
              <w:t xml:space="preserve">№ </w:t>
            </w:r>
            <w:r w:rsidR="00B11142" w:rsidRPr="00D56278">
              <w:rPr>
                <w:rFonts w:ascii="GHEA Grapalat" w:hAnsi="GHEA Grapalat"/>
                <w:b/>
                <w:bCs/>
                <w:color w:val="000000"/>
                <w:sz w:val="24"/>
                <w:szCs w:val="24"/>
                <w:shd w:val="clear" w:color="auto" w:fill="BFBFBF" w:themeFill="background1" w:themeFillShade="BF"/>
                <w:lang w:val="hy-AM"/>
              </w:rPr>
              <w:t>01/14</w:t>
            </w:r>
            <w:r w:rsidR="00260DA3" w:rsidRPr="00D56278">
              <w:rPr>
                <w:rFonts w:ascii="GHEA Grapalat" w:hAnsi="GHEA Grapalat"/>
                <w:b/>
                <w:bCs/>
                <w:color w:val="000000"/>
                <w:sz w:val="24"/>
                <w:szCs w:val="24"/>
                <w:shd w:val="clear" w:color="auto" w:fill="BFBFBF" w:themeFill="background1" w:themeFillShade="BF"/>
                <w:lang w:val="hy-AM"/>
              </w:rPr>
              <w:t>.2/</w:t>
            </w:r>
            <w:r w:rsidR="00B11142" w:rsidRPr="00D56278">
              <w:rPr>
                <w:rFonts w:ascii="GHEA Grapalat" w:hAnsi="GHEA Grapalat"/>
                <w:b/>
                <w:bCs/>
                <w:color w:val="000000"/>
                <w:sz w:val="24"/>
                <w:szCs w:val="24"/>
                <w:shd w:val="clear" w:color="auto" w:fill="BFBFBF" w:themeFill="background1" w:themeFillShade="BF"/>
                <w:lang w:val="hy-AM"/>
              </w:rPr>
              <w:t>3569-2024</w:t>
            </w:r>
          </w:p>
          <w:p w14:paraId="39E70665" w14:textId="368B83ED" w:rsidR="00054382" w:rsidRPr="00D56278" w:rsidRDefault="00054382" w:rsidP="00D56278">
            <w:pPr>
              <w:tabs>
                <w:tab w:val="left" w:pos="22"/>
              </w:tabs>
              <w:spacing w:after="0" w:line="360" w:lineRule="auto"/>
              <w:jc w:val="center"/>
              <w:rPr>
                <w:rFonts w:ascii="GHEA Grapalat" w:hAnsi="GHEA Grapalat" w:cs="GHEA Grapalat"/>
                <w:b/>
                <w:color w:val="000000"/>
                <w:sz w:val="24"/>
                <w:szCs w:val="24"/>
                <w:lang w:val="hy-AM"/>
              </w:rPr>
            </w:pPr>
          </w:p>
        </w:tc>
      </w:tr>
      <w:tr w:rsidR="00054382" w:rsidRPr="00D56278" w14:paraId="3F26AA60" w14:textId="77777777" w:rsidTr="00382490">
        <w:trPr>
          <w:trHeight w:val="999"/>
        </w:trPr>
        <w:tc>
          <w:tcPr>
            <w:tcW w:w="7807" w:type="dxa"/>
            <w:tcBorders>
              <w:top w:val="single" w:sz="4" w:space="0" w:color="auto"/>
              <w:bottom w:val="single" w:sz="4" w:space="0" w:color="auto"/>
            </w:tcBorders>
          </w:tcPr>
          <w:p w14:paraId="2F0C6A20" w14:textId="420FD204" w:rsidR="00054382" w:rsidRPr="00D56278" w:rsidRDefault="009A371B" w:rsidP="00D56278">
            <w:pPr>
              <w:spacing w:after="200" w:line="360" w:lineRule="auto"/>
              <w:jc w:val="both"/>
              <w:rPr>
                <w:rFonts w:ascii="GHEA Grapalat" w:hAnsi="GHEA Grapalat" w:cs="Sylfaen"/>
                <w:bCs/>
                <w:sz w:val="24"/>
                <w:szCs w:val="24"/>
                <w:lang w:val="hy-AM"/>
              </w:rPr>
            </w:pPr>
            <w:r w:rsidRPr="00D56278">
              <w:rPr>
                <w:rFonts w:ascii="GHEA Grapalat" w:hAnsi="GHEA Grapalat" w:cs="Sylfaen"/>
                <w:b/>
                <w:bCs/>
                <w:sz w:val="24"/>
                <w:szCs w:val="24"/>
                <w:lang w:val="hy-AM"/>
              </w:rPr>
              <w:t>Առաջարկություններ և դիտողություններ չկան</w:t>
            </w:r>
          </w:p>
        </w:tc>
        <w:tc>
          <w:tcPr>
            <w:tcW w:w="7740" w:type="dxa"/>
            <w:tcBorders>
              <w:top w:val="single" w:sz="4" w:space="0" w:color="auto"/>
              <w:bottom w:val="single" w:sz="4" w:space="0" w:color="auto"/>
            </w:tcBorders>
          </w:tcPr>
          <w:p w14:paraId="0A5021A0" w14:textId="4953DCB9" w:rsidR="00061DAA" w:rsidRPr="00D56278" w:rsidRDefault="00061DAA" w:rsidP="00D56278">
            <w:pPr>
              <w:tabs>
                <w:tab w:val="left" w:pos="22"/>
              </w:tabs>
              <w:spacing w:after="0" w:line="360" w:lineRule="auto"/>
              <w:jc w:val="both"/>
              <w:rPr>
                <w:rFonts w:ascii="GHEA Grapalat" w:hAnsi="GHEA Grapalat" w:cs="GHEA Grapalat"/>
                <w:color w:val="000000"/>
                <w:sz w:val="24"/>
                <w:szCs w:val="24"/>
                <w:lang w:val="hy-AM"/>
              </w:rPr>
            </w:pPr>
          </w:p>
        </w:tc>
      </w:tr>
      <w:tr w:rsidR="00260DA3" w:rsidRPr="00D56278" w14:paraId="3C5E1D01" w14:textId="77777777" w:rsidTr="007C6B52">
        <w:trPr>
          <w:trHeight w:val="1148"/>
        </w:trPr>
        <w:tc>
          <w:tcPr>
            <w:tcW w:w="7807" w:type="dxa"/>
            <w:vMerge w:val="restart"/>
            <w:tcBorders>
              <w:top w:val="single" w:sz="4" w:space="0" w:color="auto"/>
            </w:tcBorders>
            <w:shd w:val="clear" w:color="auto" w:fill="BFBFBF" w:themeFill="background1" w:themeFillShade="BF"/>
          </w:tcPr>
          <w:p w14:paraId="7D8489D4" w14:textId="6508437C" w:rsidR="00260DA3" w:rsidRPr="00D56278" w:rsidRDefault="00260DA3" w:rsidP="00D56278">
            <w:pPr>
              <w:spacing w:after="0" w:line="360" w:lineRule="auto"/>
              <w:ind w:left="-180" w:firstLine="180"/>
              <w:jc w:val="both"/>
              <w:rPr>
                <w:rFonts w:ascii="GHEA Grapalat" w:eastAsia="Times New Roman" w:hAnsi="GHEA Grapalat" w:cs="Times Armenian"/>
                <w:b/>
                <w:bCs/>
                <w:sz w:val="24"/>
                <w:szCs w:val="24"/>
                <w:lang w:val="hy-AM" w:eastAsia="ru-RU"/>
              </w:rPr>
            </w:pPr>
            <w:r w:rsidRPr="00D56278">
              <w:rPr>
                <w:rFonts w:ascii="GHEA Grapalat" w:eastAsia="Times New Roman" w:hAnsi="GHEA Grapalat" w:cs="Times Armenian"/>
                <w:b/>
                <w:bCs/>
                <w:sz w:val="24"/>
                <w:szCs w:val="24"/>
                <w:lang w:val="hy-AM" w:eastAsia="ru-RU"/>
              </w:rPr>
              <w:t>3</w:t>
            </w:r>
            <w:r w:rsidRPr="00D56278">
              <w:rPr>
                <w:rFonts w:ascii="Cambria Math" w:eastAsia="Times New Roman" w:hAnsi="Cambria Math" w:cs="Cambria Math"/>
                <w:b/>
                <w:bCs/>
                <w:sz w:val="24"/>
                <w:szCs w:val="24"/>
                <w:lang w:val="hy-AM" w:eastAsia="ru-RU"/>
              </w:rPr>
              <w:t>․</w:t>
            </w:r>
            <w:r w:rsidRPr="00D56278">
              <w:rPr>
                <w:rFonts w:ascii="GHEA Grapalat" w:eastAsia="Times New Roman" w:hAnsi="GHEA Grapalat" w:cs="Times Armenian"/>
                <w:b/>
                <w:bCs/>
                <w:sz w:val="24"/>
                <w:szCs w:val="24"/>
                <w:lang w:val="hy-AM" w:eastAsia="ru-RU"/>
              </w:rPr>
              <w:t xml:space="preserve"> </w:t>
            </w:r>
            <w:r w:rsidRPr="00D56278">
              <w:rPr>
                <w:rFonts w:ascii="GHEA Grapalat" w:hAnsi="GHEA Grapalat"/>
                <w:b/>
                <w:bCs/>
                <w:noProof/>
                <w:sz w:val="24"/>
                <w:szCs w:val="24"/>
                <w:lang w:val="pt-BR"/>
              </w:rPr>
              <w:t>Տարածքային կառավարման և ենթակառուցվածքների նախա</w:t>
            </w:r>
            <w:r w:rsidR="001E1CCF" w:rsidRPr="00D56278">
              <w:rPr>
                <w:rFonts w:ascii="GHEA Grapalat" w:hAnsi="GHEA Grapalat"/>
                <w:b/>
                <w:bCs/>
                <w:noProof/>
                <w:sz w:val="24"/>
                <w:szCs w:val="24"/>
                <w:lang w:val="hy-AM"/>
              </w:rPr>
              <w:t>րարություն</w:t>
            </w:r>
          </w:p>
        </w:tc>
        <w:tc>
          <w:tcPr>
            <w:tcW w:w="7740" w:type="dxa"/>
            <w:tcBorders>
              <w:top w:val="single" w:sz="4" w:space="0" w:color="auto"/>
              <w:bottom w:val="single" w:sz="4" w:space="0" w:color="auto"/>
            </w:tcBorders>
            <w:shd w:val="clear" w:color="auto" w:fill="BFBFBF" w:themeFill="background1" w:themeFillShade="BF"/>
          </w:tcPr>
          <w:p w14:paraId="60A8875E" w14:textId="14B4D074" w:rsidR="00260DA3" w:rsidRPr="00D56278" w:rsidRDefault="00E87C97" w:rsidP="00D56278">
            <w:pPr>
              <w:tabs>
                <w:tab w:val="left" w:pos="22"/>
              </w:tabs>
              <w:spacing w:after="0" w:line="360" w:lineRule="auto"/>
              <w:jc w:val="center"/>
              <w:rPr>
                <w:rFonts w:ascii="GHEA Grapalat" w:hAnsi="GHEA Grapalat" w:cs="GHEA Grapalat"/>
                <w:color w:val="000000"/>
                <w:sz w:val="24"/>
                <w:szCs w:val="24"/>
                <w:lang w:val="hy-AM"/>
              </w:rPr>
            </w:pPr>
            <w:r w:rsidRPr="00D56278">
              <w:rPr>
                <w:rFonts w:ascii="GHEA Grapalat" w:hAnsi="GHEA Grapalat" w:cs="GHEA Grapalat"/>
                <w:b/>
                <w:color w:val="000000"/>
                <w:sz w:val="24"/>
                <w:szCs w:val="24"/>
                <w:lang w:val="hy-AM"/>
              </w:rPr>
              <w:t>0</w:t>
            </w:r>
            <w:r w:rsidR="00260DA3" w:rsidRPr="00D56278">
              <w:rPr>
                <w:rFonts w:ascii="GHEA Grapalat" w:hAnsi="GHEA Grapalat" w:cs="GHEA Grapalat"/>
                <w:b/>
                <w:color w:val="000000"/>
                <w:sz w:val="24"/>
                <w:szCs w:val="24"/>
                <w:lang w:val="hy-AM"/>
              </w:rPr>
              <w:t>9</w:t>
            </w:r>
            <w:r w:rsidR="00260DA3"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փետրվար</w:t>
            </w:r>
            <w:r w:rsidRPr="00D56278">
              <w:rPr>
                <w:rFonts w:ascii="GHEA Grapalat" w:hAnsi="GHEA Grapalat" w:cs="GHEA Grapalat"/>
                <w:b/>
                <w:color w:val="000000"/>
                <w:sz w:val="24"/>
                <w:szCs w:val="24"/>
              </w:rPr>
              <w:t xml:space="preserve"> 2024</w:t>
            </w:r>
          </w:p>
        </w:tc>
      </w:tr>
      <w:tr w:rsidR="00260DA3" w:rsidRPr="00D56278" w14:paraId="6953224E" w14:textId="77777777" w:rsidTr="007C6B52">
        <w:trPr>
          <w:trHeight w:val="1147"/>
        </w:trPr>
        <w:tc>
          <w:tcPr>
            <w:tcW w:w="7807" w:type="dxa"/>
            <w:vMerge/>
            <w:tcBorders>
              <w:bottom w:val="single" w:sz="4" w:space="0" w:color="auto"/>
            </w:tcBorders>
            <w:shd w:val="clear" w:color="auto" w:fill="BFBFBF" w:themeFill="background1" w:themeFillShade="BF"/>
          </w:tcPr>
          <w:p w14:paraId="40C060B6" w14:textId="77777777" w:rsidR="00260DA3" w:rsidRPr="00D56278" w:rsidRDefault="00260DA3" w:rsidP="00D56278">
            <w:pPr>
              <w:spacing w:after="0" w:line="360" w:lineRule="auto"/>
              <w:ind w:left="-180" w:firstLine="18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shd w:val="clear" w:color="auto" w:fill="BFBFBF" w:themeFill="background1" w:themeFillShade="BF"/>
          </w:tcPr>
          <w:p w14:paraId="2F4AF2D8" w14:textId="45BD9202" w:rsidR="00260DA3" w:rsidRPr="00D56278" w:rsidRDefault="00260DA3" w:rsidP="00D56278">
            <w:pPr>
              <w:tabs>
                <w:tab w:val="left" w:pos="22"/>
              </w:tabs>
              <w:spacing w:after="0" w:line="360" w:lineRule="auto"/>
              <w:jc w:val="center"/>
              <w:rPr>
                <w:rFonts w:ascii="GHEA Grapalat" w:hAnsi="GHEA Grapalat" w:cs="GHEA Grapalat"/>
                <w:b/>
                <w:color w:val="000000"/>
                <w:sz w:val="24"/>
                <w:szCs w:val="24"/>
              </w:rPr>
            </w:pPr>
            <w:r w:rsidRPr="00D56278">
              <w:rPr>
                <w:rFonts w:ascii="GHEA Grapalat" w:hAnsi="GHEA Grapalat" w:cs="GHEA Grapalat"/>
                <w:b/>
                <w:color w:val="000000"/>
                <w:sz w:val="24"/>
                <w:szCs w:val="24"/>
                <w:lang w:val="hy-AM"/>
              </w:rPr>
              <w:t>Գրություն</w:t>
            </w:r>
            <w:r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 xml:space="preserve">№ </w:t>
            </w:r>
            <w:r w:rsidR="001E1CCF" w:rsidRPr="00D56278">
              <w:rPr>
                <w:rFonts w:ascii="GHEA Grapalat" w:hAnsi="GHEA Grapalat" w:cs="GHEA Grapalat"/>
                <w:b/>
                <w:sz w:val="24"/>
                <w:szCs w:val="24"/>
                <w:lang w:val="hy-AM"/>
              </w:rPr>
              <w:t>ԳՍ</w:t>
            </w:r>
            <w:r w:rsidR="00E87C97" w:rsidRPr="00D56278">
              <w:rPr>
                <w:rFonts w:ascii="GHEA Grapalat" w:hAnsi="GHEA Grapalat" w:cs="GHEA Grapalat"/>
                <w:b/>
                <w:sz w:val="24"/>
                <w:szCs w:val="24"/>
                <w:lang w:val="hy-AM"/>
              </w:rPr>
              <w:t>/</w:t>
            </w:r>
            <w:r w:rsidR="001E1CCF" w:rsidRPr="00D56278">
              <w:rPr>
                <w:rFonts w:ascii="GHEA Grapalat" w:hAnsi="GHEA Grapalat" w:cs="GHEA Grapalat"/>
                <w:b/>
                <w:sz w:val="24"/>
                <w:szCs w:val="24"/>
                <w:lang w:val="hy-AM"/>
              </w:rPr>
              <w:t>/</w:t>
            </w:r>
            <w:r w:rsidR="00E87C97" w:rsidRPr="00D56278">
              <w:rPr>
                <w:rFonts w:ascii="GHEA Grapalat" w:hAnsi="GHEA Grapalat" w:cs="GHEA Grapalat"/>
                <w:b/>
                <w:sz w:val="24"/>
                <w:szCs w:val="24"/>
                <w:lang w:val="hy-AM"/>
              </w:rPr>
              <w:t>4440</w:t>
            </w:r>
            <w:r w:rsidR="001E1CCF" w:rsidRPr="00D56278">
              <w:rPr>
                <w:rFonts w:ascii="GHEA Grapalat" w:hAnsi="GHEA Grapalat" w:cs="GHEA Grapalat"/>
                <w:b/>
                <w:sz w:val="24"/>
                <w:szCs w:val="24"/>
                <w:lang w:val="hy-AM"/>
              </w:rPr>
              <w:t>-202</w:t>
            </w:r>
            <w:r w:rsidR="00E87C97" w:rsidRPr="00D56278">
              <w:rPr>
                <w:rFonts w:ascii="GHEA Grapalat" w:hAnsi="GHEA Grapalat" w:cs="GHEA Grapalat"/>
                <w:b/>
                <w:sz w:val="24"/>
                <w:szCs w:val="24"/>
                <w:lang w:val="hy-AM"/>
              </w:rPr>
              <w:t>4</w:t>
            </w:r>
          </w:p>
        </w:tc>
      </w:tr>
      <w:tr w:rsidR="00260DA3" w:rsidRPr="00D56278" w14:paraId="00B790F8" w14:textId="77777777" w:rsidTr="00CE5F16">
        <w:trPr>
          <w:trHeight w:val="2294"/>
        </w:trPr>
        <w:tc>
          <w:tcPr>
            <w:tcW w:w="7807" w:type="dxa"/>
            <w:tcBorders>
              <w:top w:val="single" w:sz="4" w:space="0" w:color="auto"/>
              <w:bottom w:val="single" w:sz="4" w:space="0" w:color="auto"/>
            </w:tcBorders>
          </w:tcPr>
          <w:p w14:paraId="66D0856D" w14:textId="77777777" w:rsidR="00CD0A89" w:rsidRPr="00D56278" w:rsidRDefault="00CD0A89" w:rsidP="00D56278">
            <w:pPr>
              <w:tabs>
                <w:tab w:val="center" w:pos="4844"/>
              </w:tabs>
              <w:spacing w:line="360" w:lineRule="auto"/>
              <w:ind w:firstLine="720"/>
              <w:jc w:val="both"/>
              <w:rPr>
                <w:rFonts w:ascii="GHEA Grapalat" w:hAnsi="GHEA Grapalat"/>
                <w:bCs/>
                <w:color w:val="000000"/>
                <w:sz w:val="24"/>
                <w:szCs w:val="24"/>
                <w:lang w:val="hy-AM"/>
              </w:rPr>
            </w:pPr>
            <w:r w:rsidRPr="00D56278">
              <w:rPr>
                <w:rFonts w:ascii="GHEA Grapalat" w:hAnsi="GHEA Grapalat"/>
                <w:bCs/>
                <w:color w:val="000000"/>
                <w:sz w:val="24"/>
                <w:szCs w:val="24"/>
                <w:lang w:val="hy-AM"/>
              </w:rPr>
              <w:lastRenderedPageBreak/>
              <w:t xml:space="preserve">«Հայաստանի Հանրապետության կառավարության մի շարք որոշումներում փոփոխություններ և լրացումներ կատարելու մասին» Կառավարության որոշման նախագիծը (այսուհետ՝ նախագիծ) ևս մեկ անգամ քննարկվել է ՀՀ մարզպետների աշխատակազմերի հետ: </w:t>
            </w:r>
            <w:r w:rsidRPr="00D56278">
              <w:rPr>
                <w:rFonts w:ascii="GHEA Grapalat" w:hAnsi="GHEA Grapalat"/>
                <w:b/>
                <w:bCs/>
                <w:color w:val="000000"/>
                <w:sz w:val="24"/>
                <w:szCs w:val="24"/>
                <w:lang w:val="hy-AM"/>
              </w:rPr>
              <w:t>Նախագծի վերաբերյալ առաջարկություններ և դիտողություններ առկա չեն:</w:t>
            </w:r>
          </w:p>
          <w:p w14:paraId="03F6069A" w14:textId="28AF308C" w:rsidR="001E1CCF" w:rsidRPr="00D56278" w:rsidRDefault="001E1CCF" w:rsidP="00D56278">
            <w:pPr>
              <w:tabs>
                <w:tab w:val="center" w:pos="4844"/>
              </w:tabs>
              <w:spacing w:line="360" w:lineRule="auto"/>
              <w:ind w:firstLine="720"/>
              <w:jc w:val="both"/>
              <w:rPr>
                <w:rFonts w:ascii="GHEA Grapalat" w:eastAsia="Times New Roman" w:hAnsi="GHEA Grapalat" w:cs="Times Armenian"/>
                <w:sz w:val="24"/>
                <w:szCs w:val="24"/>
                <w:lang w:val="hy-AM" w:eastAsia="ru-RU"/>
              </w:rPr>
            </w:pPr>
          </w:p>
        </w:tc>
        <w:tc>
          <w:tcPr>
            <w:tcW w:w="7740" w:type="dxa"/>
            <w:tcBorders>
              <w:top w:val="single" w:sz="4" w:space="0" w:color="auto"/>
              <w:bottom w:val="single" w:sz="4" w:space="0" w:color="auto"/>
            </w:tcBorders>
          </w:tcPr>
          <w:p w14:paraId="1067FF3D" w14:textId="31478890" w:rsidR="00260DA3" w:rsidRPr="00D56278" w:rsidRDefault="00260DA3" w:rsidP="00D56278">
            <w:pPr>
              <w:tabs>
                <w:tab w:val="left" w:pos="22"/>
              </w:tabs>
              <w:spacing w:after="0" w:line="360" w:lineRule="auto"/>
              <w:jc w:val="both"/>
              <w:rPr>
                <w:rFonts w:ascii="GHEA Grapalat" w:hAnsi="GHEA Grapalat" w:cs="GHEA Grapalat"/>
                <w:color w:val="000000"/>
                <w:sz w:val="24"/>
                <w:szCs w:val="24"/>
                <w:lang w:val="hy-AM"/>
              </w:rPr>
            </w:pPr>
          </w:p>
        </w:tc>
      </w:tr>
      <w:tr w:rsidR="00CD0A89" w:rsidRPr="00D56278" w14:paraId="7D836543" w14:textId="77777777" w:rsidTr="00CD0A89">
        <w:trPr>
          <w:trHeight w:val="1086"/>
        </w:trPr>
        <w:tc>
          <w:tcPr>
            <w:tcW w:w="7807" w:type="dxa"/>
            <w:vMerge w:val="restart"/>
            <w:tcBorders>
              <w:top w:val="single" w:sz="4" w:space="0" w:color="auto"/>
            </w:tcBorders>
            <w:shd w:val="clear" w:color="auto" w:fill="BFBFBF" w:themeFill="background1" w:themeFillShade="BF"/>
          </w:tcPr>
          <w:p w14:paraId="1A56F864" w14:textId="0E4B8906" w:rsidR="00CD0A89" w:rsidRPr="00D56278" w:rsidRDefault="00CD0A89" w:rsidP="00D56278">
            <w:pPr>
              <w:tabs>
                <w:tab w:val="center" w:pos="4844"/>
              </w:tabs>
              <w:spacing w:line="360" w:lineRule="auto"/>
              <w:ind w:firstLine="720"/>
              <w:jc w:val="both"/>
              <w:rPr>
                <w:rFonts w:ascii="GHEA Grapalat" w:hAnsi="GHEA Grapalat"/>
                <w:bCs/>
                <w:color w:val="000000"/>
                <w:sz w:val="24"/>
                <w:szCs w:val="24"/>
                <w:highlight w:val="lightGray"/>
              </w:rPr>
            </w:pPr>
            <w:r w:rsidRPr="00D56278">
              <w:rPr>
                <w:rFonts w:ascii="GHEA Grapalat" w:eastAsia="Times New Roman" w:hAnsi="GHEA Grapalat" w:cs="Times Armenian"/>
                <w:b/>
                <w:bCs/>
                <w:sz w:val="24"/>
                <w:szCs w:val="24"/>
                <w:lang w:val="hy-AM" w:eastAsia="ru-RU"/>
              </w:rPr>
              <w:t>3</w:t>
            </w:r>
            <w:r w:rsidRPr="00D56278">
              <w:rPr>
                <w:rFonts w:ascii="Cambria Math" w:eastAsia="Times New Roman" w:hAnsi="Cambria Math" w:cs="Cambria Math"/>
                <w:b/>
                <w:bCs/>
                <w:sz w:val="24"/>
                <w:szCs w:val="24"/>
                <w:lang w:val="hy-AM" w:eastAsia="ru-RU"/>
              </w:rPr>
              <w:t>․</w:t>
            </w:r>
            <w:r w:rsidRPr="00D56278">
              <w:rPr>
                <w:rFonts w:ascii="GHEA Grapalat" w:eastAsia="Times New Roman" w:hAnsi="GHEA Grapalat" w:cs="Times Armenian"/>
                <w:b/>
                <w:bCs/>
                <w:sz w:val="24"/>
                <w:szCs w:val="24"/>
                <w:lang w:val="hy-AM" w:eastAsia="ru-RU"/>
              </w:rPr>
              <w:t xml:space="preserve"> </w:t>
            </w:r>
            <w:r w:rsidRPr="00D56278">
              <w:rPr>
                <w:rFonts w:ascii="GHEA Grapalat" w:hAnsi="GHEA Grapalat"/>
                <w:b/>
                <w:bCs/>
                <w:noProof/>
                <w:sz w:val="24"/>
                <w:szCs w:val="24"/>
                <w:lang w:val="pt-BR"/>
              </w:rPr>
              <w:t>Տարածքային կառավարման և ենթակառուցվածքների նախա</w:t>
            </w:r>
            <w:r w:rsidRPr="00D56278">
              <w:rPr>
                <w:rFonts w:ascii="GHEA Grapalat" w:hAnsi="GHEA Grapalat"/>
                <w:b/>
                <w:bCs/>
                <w:noProof/>
                <w:sz w:val="24"/>
                <w:szCs w:val="24"/>
                <w:lang w:val="hy-AM"/>
              </w:rPr>
              <w:t xml:space="preserve">րարություն </w:t>
            </w:r>
            <w:r w:rsidRPr="00D56278">
              <w:rPr>
                <w:rFonts w:ascii="GHEA Grapalat" w:hAnsi="GHEA Grapalat"/>
                <w:b/>
                <w:bCs/>
                <w:noProof/>
                <w:sz w:val="24"/>
                <w:szCs w:val="24"/>
              </w:rPr>
              <w:t>(</w:t>
            </w:r>
            <w:r w:rsidRPr="00D56278">
              <w:rPr>
                <w:rFonts w:ascii="GHEA Grapalat" w:hAnsi="GHEA Grapalat"/>
                <w:b/>
                <w:bCs/>
                <w:noProof/>
                <w:sz w:val="24"/>
                <w:szCs w:val="24"/>
                <w:lang w:val="hy-AM"/>
              </w:rPr>
              <w:t>Պետական գույքի կառավարման կոմիտե</w:t>
            </w:r>
            <w:r w:rsidRPr="00D56278">
              <w:rPr>
                <w:rFonts w:ascii="GHEA Grapalat" w:hAnsi="GHEA Grapalat"/>
                <w:b/>
                <w:bCs/>
                <w:noProof/>
                <w:sz w:val="24"/>
                <w:szCs w:val="24"/>
              </w:rPr>
              <w:t>)</w:t>
            </w:r>
          </w:p>
        </w:tc>
        <w:tc>
          <w:tcPr>
            <w:tcW w:w="7740" w:type="dxa"/>
            <w:tcBorders>
              <w:top w:val="single" w:sz="4" w:space="0" w:color="auto"/>
              <w:bottom w:val="single" w:sz="4" w:space="0" w:color="auto"/>
            </w:tcBorders>
            <w:shd w:val="clear" w:color="auto" w:fill="BFBFBF" w:themeFill="background1" w:themeFillShade="BF"/>
          </w:tcPr>
          <w:p w14:paraId="1583D4B2" w14:textId="6CE1A46D" w:rsidR="00CD0A89" w:rsidRPr="00D56278" w:rsidRDefault="00CD0A89" w:rsidP="00D56278">
            <w:pPr>
              <w:tabs>
                <w:tab w:val="left" w:pos="22"/>
              </w:tabs>
              <w:spacing w:after="0" w:line="360" w:lineRule="auto"/>
              <w:jc w:val="center"/>
              <w:rPr>
                <w:rFonts w:ascii="GHEA Grapalat" w:hAnsi="GHEA Grapalat" w:cs="GHEA Grapalat"/>
                <w:color w:val="000000"/>
                <w:sz w:val="24"/>
                <w:szCs w:val="24"/>
              </w:rPr>
            </w:pPr>
            <w:r w:rsidRPr="00D56278">
              <w:rPr>
                <w:rFonts w:ascii="GHEA Grapalat" w:hAnsi="GHEA Grapalat" w:cs="GHEA Grapalat"/>
                <w:b/>
                <w:color w:val="000000"/>
                <w:sz w:val="24"/>
                <w:szCs w:val="24"/>
                <w:lang w:val="hy-AM"/>
              </w:rPr>
              <w:t>09</w:t>
            </w:r>
            <w:r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փետրվար</w:t>
            </w:r>
            <w:r w:rsidRPr="00D56278">
              <w:rPr>
                <w:rFonts w:ascii="GHEA Grapalat" w:hAnsi="GHEA Grapalat" w:cs="GHEA Grapalat"/>
                <w:b/>
                <w:color w:val="000000"/>
                <w:sz w:val="24"/>
                <w:szCs w:val="24"/>
              </w:rPr>
              <w:t xml:space="preserve"> 2024</w:t>
            </w:r>
          </w:p>
        </w:tc>
      </w:tr>
      <w:tr w:rsidR="00CD0A89" w:rsidRPr="00D56278" w14:paraId="4BDD4F55" w14:textId="77777777" w:rsidTr="00CD0A89">
        <w:trPr>
          <w:trHeight w:val="1258"/>
        </w:trPr>
        <w:tc>
          <w:tcPr>
            <w:tcW w:w="7807" w:type="dxa"/>
            <w:vMerge/>
            <w:tcBorders>
              <w:bottom w:val="single" w:sz="4" w:space="0" w:color="auto"/>
            </w:tcBorders>
            <w:shd w:val="clear" w:color="auto" w:fill="BFBFBF" w:themeFill="background1" w:themeFillShade="BF"/>
          </w:tcPr>
          <w:p w14:paraId="4E2CF9CD" w14:textId="77777777" w:rsidR="00CD0A89" w:rsidRPr="00D56278" w:rsidRDefault="00CD0A89" w:rsidP="00D56278">
            <w:pPr>
              <w:tabs>
                <w:tab w:val="center" w:pos="4844"/>
              </w:tabs>
              <w:spacing w:line="360" w:lineRule="auto"/>
              <w:ind w:firstLine="720"/>
              <w:jc w:val="both"/>
              <w:rPr>
                <w:rFonts w:ascii="GHEA Grapalat" w:hAnsi="GHEA Grapalat"/>
                <w:bCs/>
                <w:color w:val="000000"/>
                <w:sz w:val="24"/>
                <w:szCs w:val="24"/>
                <w:highlight w:val="lightGray"/>
                <w:lang w:val="hy-AM"/>
              </w:rPr>
            </w:pPr>
          </w:p>
        </w:tc>
        <w:tc>
          <w:tcPr>
            <w:tcW w:w="7740" w:type="dxa"/>
            <w:tcBorders>
              <w:top w:val="single" w:sz="4" w:space="0" w:color="auto"/>
              <w:bottom w:val="single" w:sz="4" w:space="0" w:color="auto"/>
            </w:tcBorders>
            <w:shd w:val="clear" w:color="auto" w:fill="BFBFBF" w:themeFill="background1" w:themeFillShade="BF"/>
          </w:tcPr>
          <w:p w14:paraId="2E77FACD" w14:textId="233F7B66" w:rsidR="00CD0A89" w:rsidRPr="00D56278" w:rsidRDefault="00CD0A89" w:rsidP="00D56278">
            <w:pPr>
              <w:tabs>
                <w:tab w:val="left" w:pos="22"/>
              </w:tabs>
              <w:spacing w:after="0" w:line="360" w:lineRule="auto"/>
              <w:jc w:val="center"/>
              <w:rPr>
                <w:rFonts w:ascii="GHEA Grapalat" w:hAnsi="GHEA Grapalat" w:cs="GHEA Grapalat"/>
                <w:color w:val="000000"/>
                <w:sz w:val="24"/>
                <w:szCs w:val="24"/>
                <w:lang w:val="hy-AM"/>
              </w:rPr>
            </w:pPr>
            <w:r w:rsidRPr="00D56278">
              <w:rPr>
                <w:rFonts w:ascii="GHEA Grapalat" w:hAnsi="GHEA Grapalat" w:cs="GHEA Grapalat"/>
                <w:b/>
                <w:color w:val="000000"/>
                <w:sz w:val="24"/>
                <w:szCs w:val="24"/>
                <w:lang w:val="hy-AM"/>
              </w:rPr>
              <w:t>Գրություն</w:t>
            </w:r>
            <w:r w:rsidRPr="00D56278">
              <w:rPr>
                <w:rFonts w:ascii="GHEA Grapalat" w:hAnsi="GHEA Grapalat" w:cs="GHEA Grapalat"/>
                <w:b/>
                <w:color w:val="000000"/>
                <w:sz w:val="24"/>
                <w:szCs w:val="24"/>
              </w:rPr>
              <w:t xml:space="preserve"> </w:t>
            </w:r>
            <w:r w:rsidRPr="00D56278">
              <w:rPr>
                <w:rFonts w:ascii="GHEA Grapalat" w:hAnsi="GHEA Grapalat" w:cs="GHEA Grapalat"/>
                <w:b/>
                <w:color w:val="000000"/>
                <w:sz w:val="24"/>
                <w:szCs w:val="24"/>
                <w:lang w:val="hy-AM"/>
              </w:rPr>
              <w:t xml:space="preserve">№ </w:t>
            </w:r>
            <w:r w:rsidRPr="00D56278">
              <w:rPr>
                <w:rFonts w:ascii="GHEA Grapalat" w:hAnsi="GHEA Grapalat" w:cs="GHEA Grapalat"/>
                <w:b/>
                <w:sz w:val="24"/>
                <w:szCs w:val="24"/>
                <w:lang w:val="hy-AM"/>
              </w:rPr>
              <w:t>ԳՍ//4440-2024</w:t>
            </w:r>
          </w:p>
        </w:tc>
      </w:tr>
      <w:tr w:rsidR="00CD0A89" w:rsidRPr="00D56278" w14:paraId="729F5DA1" w14:textId="77777777" w:rsidTr="00CE5F16">
        <w:trPr>
          <w:trHeight w:val="2294"/>
        </w:trPr>
        <w:tc>
          <w:tcPr>
            <w:tcW w:w="7807" w:type="dxa"/>
            <w:tcBorders>
              <w:top w:val="single" w:sz="4" w:space="0" w:color="auto"/>
              <w:bottom w:val="single" w:sz="4" w:space="0" w:color="auto"/>
            </w:tcBorders>
          </w:tcPr>
          <w:p w14:paraId="797322F1" w14:textId="01672680" w:rsidR="00F07667" w:rsidRPr="00D56278" w:rsidRDefault="00F07667" w:rsidP="00D56278">
            <w:pPr>
              <w:spacing w:line="360" w:lineRule="auto"/>
              <w:ind w:firstLine="576"/>
              <w:jc w:val="both"/>
              <w:rPr>
                <w:rFonts w:ascii="GHEA Grapalat" w:hAnsi="GHEA Grapalat"/>
                <w:sz w:val="24"/>
                <w:szCs w:val="24"/>
              </w:rPr>
            </w:pPr>
            <w:r w:rsidRPr="00D56278">
              <w:rPr>
                <w:rFonts w:ascii="GHEA Grapalat" w:hAnsi="GHEA Grapalat"/>
                <w:sz w:val="24"/>
                <w:szCs w:val="24"/>
                <w:lang w:val="hy-AM"/>
              </w:rPr>
              <w:t xml:space="preserve">Առաջարկում է Նախագծի 3-րդ կետով նախատեսել նաև ՀՀ կառավարության 2010 թվականի ապրիլի 8-ի N 380-Ն որոշման վերնագիրը խմբագրելու վերաբերյալ դրույթ՝ հիմք ընդունելով նշված կետի 1-ին ենթակետով առաջարկվող փոփոխությունը: </w:t>
            </w:r>
          </w:p>
          <w:p w14:paraId="58CAB9FD" w14:textId="77777777" w:rsidR="00CD0A89" w:rsidRPr="00D56278" w:rsidRDefault="00CD0A89" w:rsidP="00D56278">
            <w:pPr>
              <w:tabs>
                <w:tab w:val="center" w:pos="4844"/>
              </w:tabs>
              <w:spacing w:line="360" w:lineRule="auto"/>
              <w:ind w:firstLine="720"/>
              <w:jc w:val="both"/>
              <w:rPr>
                <w:rFonts w:ascii="GHEA Grapalat" w:hAnsi="GHEA Grapalat"/>
                <w:bCs/>
                <w:color w:val="000000"/>
                <w:sz w:val="24"/>
                <w:szCs w:val="24"/>
                <w:lang w:val="hy-AM"/>
              </w:rPr>
            </w:pPr>
          </w:p>
        </w:tc>
        <w:tc>
          <w:tcPr>
            <w:tcW w:w="7740" w:type="dxa"/>
            <w:tcBorders>
              <w:top w:val="single" w:sz="4" w:space="0" w:color="auto"/>
              <w:bottom w:val="single" w:sz="4" w:space="0" w:color="auto"/>
            </w:tcBorders>
          </w:tcPr>
          <w:p w14:paraId="4BE37D1F" w14:textId="5531BEDC" w:rsidR="00FC21D6" w:rsidRPr="00D56278" w:rsidRDefault="001818D1" w:rsidP="00D56278">
            <w:pPr>
              <w:tabs>
                <w:tab w:val="left" w:pos="22"/>
              </w:tabs>
              <w:spacing w:after="0" w:line="360" w:lineRule="auto"/>
              <w:jc w:val="both"/>
              <w:rPr>
                <w:rFonts w:ascii="GHEA Grapalat" w:hAnsi="GHEA Grapalat" w:cs="GHEA Grapalat"/>
                <w:color w:val="000000"/>
                <w:sz w:val="24"/>
                <w:szCs w:val="24"/>
                <w:lang w:val="hy-AM"/>
              </w:rPr>
            </w:pPr>
            <w:r w:rsidRPr="00D56278">
              <w:rPr>
                <w:rFonts w:ascii="GHEA Grapalat" w:hAnsi="GHEA Grapalat" w:cs="GHEA Grapalat"/>
                <w:color w:val="000000"/>
                <w:sz w:val="24"/>
                <w:szCs w:val="24"/>
                <w:lang w:val="hy-AM"/>
              </w:rPr>
              <w:t xml:space="preserve">Չի ընդունվել </w:t>
            </w:r>
          </w:p>
          <w:p w14:paraId="4736AF50" w14:textId="7073CF11" w:rsidR="00CD0A89" w:rsidRPr="00D56278" w:rsidRDefault="001818D1" w:rsidP="00D56278">
            <w:pPr>
              <w:tabs>
                <w:tab w:val="left" w:pos="22"/>
              </w:tabs>
              <w:spacing w:after="0" w:line="360" w:lineRule="auto"/>
              <w:jc w:val="both"/>
              <w:rPr>
                <w:rFonts w:ascii="GHEA Grapalat" w:hAnsi="GHEA Grapalat" w:cs="GHEA Grapalat"/>
                <w:color w:val="000000"/>
                <w:sz w:val="24"/>
                <w:szCs w:val="24"/>
                <w:lang w:val="hy-AM"/>
              </w:rPr>
            </w:pPr>
            <w:r w:rsidRPr="00D56278">
              <w:rPr>
                <w:rFonts w:ascii="GHEA Grapalat" w:hAnsi="GHEA Grapalat" w:cs="GHEA Grapalat"/>
                <w:color w:val="000000"/>
                <w:sz w:val="24"/>
                <w:szCs w:val="24"/>
                <w:lang w:val="hy-AM"/>
              </w:rPr>
              <w:t xml:space="preserve">Կառավարության 2020 թվականի մարտի 19-ի </w:t>
            </w:r>
            <w:r w:rsidRPr="00D56278">
              <w:rPr>
                <w:rFonts w:ascii="GHEA Grapalat" w:hAnsi="GHEA Grapalat"/>
                <w:b/>
                <w:bCs/>
                <w:color w:val="000000"/>
                <w:sz w:val="24"/>
                <w:szCs w:val="24"/>
                <w:shd w:val="clear" w:color="auto" w:fill="FFFFFF"/>
                <w:lang w:val="hy-AM"/>
              </w:rPr>
              <w:t>N</w:t>
            </w:r>
            <w:r w:rsidRPr="00D56278">
              <w:rPr>
                <w:rFonts w:ascii="GHEA Grapalat" w:hAnsi="GHEA Grapalat" w:cs="GHEA Grapalat"/>
                <w:color w:val="000000"/>
                <w:sz w:val="24"/>
                <w:szCs w:val="24"/>
                <w:lang w:val="hy-AM"/>
              </w:rPr>
              <w:t xml:space="preserve"> 334-Ն որոշմամբ ուժը կորցրած է ճանաչվել </w:t>
            </w:r>
            <w:r w:rsidR="001B3D86" w:rsidRPr="00D56278">
              <w:rPr>
                <w:rFonts w:ascii="GHEA Grapalat" w:hAnsi="GHEA Grapalat" w:cs="GHEA Grapalat"/>
                <w:color w:val="000000"/>
                <w:sz w:val="24"/>
                <w:szCs w:val="24"/>
                <w:lang w:val="hy-AM"/>
              </w:rPr>
              <w:t xml:space="preserve">կառավարության 2002 թվականի սեպտեմբերի 26-ի </w:t>
            </w:r>
            <w:r w:rsidRPr="00D56278">
              <w:rPr>
                <w:rFonts w:ascii="GHEA Grapalat" w:hAnsi="GHEA Grapalat" w:cs="GHEA Grapalat"/>
                <w:color w:val="000000"/>
                <w:sz w:val="24"/>
                <w:szCs w:val="24"/>
                <w:lang w:val="hy-AM"/>
              </w:rPr>
              <w:t>N 1587-Ն որոշումը:</w:t>
            </w:r>
          </w:p>
          <w:p w14:paraId="744E1598" w14:textId="0CDCE642" w:rsidR="0038034C" w:rsidRPr="00D56278" w:rsidRDefault="0038034C" w:rsidP="00D56278">
            <w:pPr>
              <w:tabs>
                <w:tab w:val="left" w:pos="22"/>
              </w:tabs>
              <w:spacing w:after="0" w:line="360" w:lineRule="auto"/>
              <w:jc w:val="both"/>
              <w:rPr>
                <w:rFonts w:ascii="GHEA Grapalat" w:hAnsi="GHEA Grapalat" w:cs="GHEA Grapalat"/>
                <w:color w:val="000000"/>
                <w:sz w:val="24"/>
                <w:szCs w:val="24"/>
                <w:lang w:val="hy-AM"/>
              </w:rPr>
            </w:pPr>
            <w:r w:rsidRPr="00D56278">
              <w:rPr>
                <w:rFonts w:ascii="GHEA Grapalat" w:hAnsi="GHEA Grapalat" w:cs="GHEA Grapalat"/>
                <w:color w:val="000000"/>
                <w:sz w:val="24"/>
                <w:szCs w:val="24"/>
                <w:lang w:val="hy-AM"/>
              </w:rPr>
              <w:t>Նախագծից հանվել է նաև 1)-ին «4-րդ կետն ուժը կորցրած ճանաչել» կետը:</w:t>
            </w:r>
          </w:p>
        </w:tc>
      </w:tr>
      <w:tr w:rsidR="00FD6BC5" w:rsidRPr="00D56278" w14:paraId="2A9F6302" w14:textId="77777777" w:rsidTr="00D17BBB">
        <w:trPr>
          <w:trHeight w:val="2294"/>
        </w:trPr>
        <w:tc>
          <w:tcPr>
            <w:tcW w:w="7807" w:type="dxa"/>
            <w:vMerge w:val="restart"/>
            <w:tcBorders>
              <w:top w:val="single" w:sz="4" w:space="0" w:color="auto"/>
            </w:tcBorders>
            <w:shd w:val="clear" w:color="auto" w:fill="BFBFBF" w:themeFill="background1" w:themeFillShade="BF"/>
          </w:tcPr>
          <w:p w14:paraId="400F63AA" w14:textId="5E0C356C" w:rsidR="00FD6BC5" w:rsidRPr="00D56278" w:rsidRDefault="00FD6BC5" w:rsidP="00D56278">
            <w:pPr>
              <w:spacing w:line="360" w:lineRule="auto"/>
              <w:ind w:firstLine="576"/>
              <w:jc w:val="both"/>
              <w:rPr>
                <w:rFonts w:ascii="GHEA Grapalat" w:hAnsi="GHEA Grapalat"/>
                <w:b/>
                <w:sz w:val="24"/>
                <w:szCs w:val="24"/>
                <w:lang w:val="hy-AM"/>
              </w:rPr>
            </w:pPr>
            <w:r w:rsidRPr="00D56278">
              <w:rPr>
                <w:rFonts w:ascii="GHEA Grapalat" w:hAnsi="GHEA Grapalat"/>
                <w:b/>
                <w:sz w:val="24"/>
                <w:szCs w:val="24"/>
                <w:lang w:val="hy-AM"/>
              </w:rPr>
              <w:lastRenderedPageBreak/>
              <w:t>4. Արդարադատության նախարարություն</w:t>
            </w:r>
          </w:p>
        </w:tc>
        <w:tc>
          <w:tcPr>
            <w:tcW w:w="7740" w:type="dxa"/>
            <w:tcBorders>
              <w:top w:val="single" w:sz="4" w:space="0" w:color="auto"/>
              <w:bottom w:val="single" w:sz="4" w:space="0" w:color="auto"/>
            </w:tcBorders>
            <w:shd w:val="clear" w:color="auto" w:fill="BFBFBF" w:themeFill="background1" w:themeFillShade="BF"/>
          </w:tcPr>
          <w:p w14:paraId="296F370B" w14:textId="4F3E652C" w:rsidR="00FD6BC5" w:rsidRPr="00D56278" w:rsidRDefault="00D17BBB"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05 մարտի 2024</w:t>
            </w:r>
          </w:p>
        </w:tc>
      </w:tr>
      <w:tr w:rsidR="00FD6BC5" w:rsidRPr="00D56278" w14:paraId="55A2B8F3" w14:textId="77777777" w:rsidTr="00EC0537">
        <w:trPr>
          <w:trHeight w:val="2294"/>
        </w:trPr>
        <w:tc>
          <w:tcPr>
            <w:tcW w:w="7807" w:type="dxa"/>
            <w:vMerge/>
            <w:shd w:val="clear" w:color="auto" w:fill="BFBFBF" w:themeFill="background1" w:themeFillShade="BF"/>
          </w:tcPr>
          <w:p w14:paraId="70D8314C" w14:textId="77777777" w:rsidR="00FD6BC5" w:rsidRPr="00D56278" w:rsidRDefault="00FD6BC5" w:rsidP="00D56278">
            <w:pPr>
              <w:spacing w:line="360" w:lineRule="auto"/>
              <w:ind w:firstLine="576"/>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BFBFBF" w:themeFill="background1" w:themeFillShade="BF"/>
          </w:tcPr>
          <w:p w14:paraId="30E82A12" w14:textId="2E05EEC0" w:rsidR="00FD6BC5" w:rsidRPr="00D56278" w:rsidRDefault="00D17BBB"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Գրություն</w:t>
            </w:r>
            <w:r w:rsidRPr="00D56278">
              <w:rPr>
                <w:rFonts w:ascii="GHEA Grapalat" w:hAnsi="GHEA Grapalat"/>
                <w:b/>
                <w:sz w:val="24"/>
                <w:szCs w:val="24"/>
              </w:rPr>
              <w:t xml:space="preserve"> /27.4/8597-2024</w:t>
            </w:r>
          </w:p>
        </w:tc>
      </w:tr>
      <w:tr w:rsidR="00EC0537" w:rsidRPr="00D56278" w14:paraId="7A7D01FA" w14:textId="77777777" w:rsidTr="00EC0537">
        <w:trPr>
          <w:trHeight w:val="2294"/>
        </w:trPr>
        <w:tc>
          <w:tcPr>
            <w:tcW w:w="7807" w:type="dxa"/>
            <w:shd w:val="clear" w:color="auto" w:fill="FFFFFF" w:themeFill="background1"/>
          </w:tcPr>
          <w:p w14:paraId="52712791" w14:textId="77777777" w:rsidR="00F82ECB" w:rsidRPr="00D56278" w:rsidRDefault="00F82ECB" w:rsidP="00D56278">
            <w:pPr>
              <w:tabs>
                <w:tab w:val="left" w:pos="0"/>
              </w:tabs>
              <w:spacing w:after="0" w:line="360" w:lineRule="auto"/>
              <w:ind w:right="-23"/>
              <w:jc w:val="both"/>
              <w:rPr>
                <w:rFonts w:ascii="GHEA Grapalat" w:hAnsi="GHEA Grapalat" w:cs="Sylfaen"/>
                <w:sz w:val="24"/>
                <w:szCs w:val="24"/>
                <w:lang w:val="hy-AM"/>
              </w:rPr>
            </w:pPr>
            <w:r w:rsidRPr="00D56278">
              <w:rPr>
                <w:rFonts w:ascii="GHEA Grapalat" w:hAnsi="GHEA Grapalat" w:cs="Sylfaen"/>
                <w:sz w:val="24"/>
                <w:szCs w:val="24"/>
                <w:lang w:val="hy-AM"/>
              </w:rPr>
              <w:t>1. Նախագծի 1-ին կետի 1-ին ենթակետում «8-րդ հոդվածի» բառերից հետո անհրաժեշտ է լրացնել «1-ին մասի» բառերը:</w:t>
            </w:r>
          </w:p>
          <w:p w14:paraId="785BE4D3" w14:textId="77777777" w:rsidR="00F82ECB" w:rsidRPr="00D56278" w:rsidRDefault="00F82ECB" w:rsidP="00D56278">
            <w:pPr>
              <w:tabs>
                <w:tab w:val="left" w:pos="0"/>
              </w:tabs>
              <w:spacing w:after="0" w:line="360" w:lineRule="auto"/>
              <w:ind w:right="-23"/>
              <w:jc w:val="both"/>
              <w:rPr>
                <w:rFonts w:ascii="GHEA Grapalat" w:hAnsi="GHEA Grapalat" w:cs="Sylfaen"/>
                <w:sz w:val="24"/>
                <w:szCs w:val="24"/>
                <w:lang w:val="hy-AM"/>
              </w:rPr>
            </w:pPr>
            <w:r w:rsidRPr="00D56278">
              <w:rPr>
                <w:rFonts w:ascii="GHEA Grapalat" w:hAnsi="GHEA Grapalat" w:cs="Sylfaen"/>
                <w:sz w:val="24"/>
                <w:szCs w:val="24"/>
                <w:lang w:val="hy-AM"/>
              </w:rPr>
              <w:t>Սույն դիտողությունը վերաբերում է նախագծի ամբողջ տեքստին:</w:t>
            </w:r>
          </w:p>
          <w:p w14:paraId="7B6E9BC4" w14:textId="77777777" w:rsidR="00EC0537" w:rsidRPr="00D56278" w:rsidRDefault="00EC0537" w:rsidP="00D56278">
            <w:pPr>
              <w:spacing w:line="360" w:lineRule="auto"/>
              <w:ind w:firstLine="576"/>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FFFFFF" w:themeFill="background1"/>
          </w:tcPr>
          <w:p w14:paraId="5D5AABC8" w14:textId="7D702EAF" w:rsidR="00EC0537" w:rsidRPr="00D56278" w:rsidRDefault="00827786"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Ընդունվել է</w:t>
            </w:r>
          </w:p>
        </w:tc>
      </w:tr>
      <w:tr w:rsidR="00EC0537" w:rsidRPr="00D56278" w14:paraId="159BFD03" w14:textId="77777777" w:rsidTr="00EC0537">
        <w:trPr>
          <w:trHeight w:val="2294"/>
        </w:trPr>
        <w:tc>
          <w:tcPr>
            <w:tcW w:w="7807" w:type="dxa"/>
            <w:shd w:val="clear" w:color="auto" w:fill="FFFFFF" w:themeFill="background1"/>
          </w:tcPr>
          <w:p w14:paraId="0E98BE91" w14:textId="77777777"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cs="Sylfaen"/>
                <w:sz w:val="24"/>
                <w:szCs w:val="24"/>
                <w:lang w:val="hy-AM"/>
              </w:rPr>
              <w:t xml:space="preserve">2. Նախագծի 1-ին կետի 2-րդ ենթակետով նախատեսվում է </w:t>
            </w:r>
            <w:r w:rsidRPr="00D56278">
              <w:rPr>
                <w:rFonts w:ascii="GHEA Grapalat" w:hAnsi="GHEA Grapalat"/>
                <w:sz w:val="24"/>
                <w:szCs w:val="24"/>
                <w:lang w:val="hy-AM"/>
              </w:rPr>
              <w:t xml:space="preserve">Հայաստանի Հանրապետության կառավարության 2002 թվականի հուլիսի 18-ի «Արգելոցապարկային համալիր» պետական հիմնարկը վերակազմակերպելու մասին» N 1046-Ն որոշման 3-րդ կետի ա) ենթակետից հանել «պահպանության,» բառը և կետադրական նշանը։ Արդյունքում բաց է մնում այն հարցը, թե ում կողմից է իրականացվելու «Արգելոցապարկային համալիր» պետական </w:t>
            </w:r>
            <w:r w:rsidRPr="00D56278">
              <w:rPr>
                <w:rFonts w:ascii="GHEA Grapalat" w:hAnsi="GHEA Grapalat"/>
                <w:sz w:val="24"/>
                <w:szCs w:val="24"/>
                <w:lang w:val="hy-AM"/>
              </w:rPr>
              <w:lastRenderedPageBreak/>
              <w:t xml:space="preserve">հիմնարկի պահպանությունը, ուստի վերոնշյալի վերաբերյալ լրացուցիչ դրույթ է անհրաժեշտ նախատեսել: </w:t>
            </w:r>
          </w:p>
          <w:p w14:paraId="55EB3E26" w14:textId="77777777" w:rsidR="00EC0537" w:rsidRPr="00D56278" w:rsidRDefault="00EC0537" w:rsidP="00D56278">
            <w:pPr>
              <w:spacing w:line="360" w:lineRule="auto"/>
              <w:ind w:firstLine="576"/>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FFFFFF" w:themeFill="background1"/>
          </w:tcPr>
          <w:p w14:paraId="3CBC0F19" w14:textId="692A36CC" w:rsidR="00EC0537" w:rsidRPr="00D56278" w:rsidRDefault="00827786"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lastRenderedPageBreak/>
              <w:t>Ընդունվել է</w:t>
            </w:r>
          </w:p>
        </w:tc>
      </w:tr>
      <w:tr w:rsidR="00EC0537" w:rsidRPr="00D56278" w14:paraId="7BE7024D" w14:textId="77777777" w:rsidTr="00EC0537">
        <w:trPr>
          <w:trHeight w:val="2294"/>
        </w:trPr>
        <w:tc>
          <w:tcPr>
            <w:tcW w:w="7807" w:type="dxa"/>
            <w:shd w:val="clear" w:color="auto" w:fill="FFFFFF" w:themeFill="background1"/>
          </w:tcPr>
          <w:p w14:paraId="03DE10A9" w14:textId="77777777"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t xml:space="preserve">3. Նախագծի 11-րդ կետի 1-ին ենթակետով նախատեսվում է Հայաստանի Հանրապետության Կառավարության 2002 թվականի մայիսի 30-ի ««Շիկահող» պետական արգելոց» պետական հիմնարկը վերակազմակերպելու, «Շիկահող» պետական արգելոցի և «Շիկահող» պետական արգելոց» պետական ոչ առևտրային կազմակերպության կանոնադրությունները հաստատելու մասին» N 926-Ն որոշման </w:t>
            </w:r>
            <w:r w:rsidRPr="00D56278">
              <w:rPr>
                <w:rFonts w:ascii="GHEA Grapalat" w:hAnsi="GHEA Grapalat" w:cs="Sylfaen"/>
                <w:sz w:val="24"/>
                <w:szCs w:val="24"/>
                <w:lang w:val="hy-AM"/>
              </w:rPr>
              <w:t>նախաբանը</w:t>
            </w:r>
            <w:r w:rsidRPr="00D56278">
              <w:rPr>
                <w:rFonts w:ascii="GHEA Grapalat" w:hAnsi="GHEA Grapalat"/>
                <w:sz w:val="24"/>
                <w:szCs w:val="24"/>
                <w:lang w:val="hy-AM"/>
              </w:rPr>
              <w:t xml:space="preserve"> </w:t>
            </w:r>
            <w:r w:rsidRPr="00D56278">
              <w:rPr>
                <w:rFonts w:ascii="GHEA Grapalat" w:hAnsi="GHEA Grapalat" w:cs="Sylfaen"/>
                <w:sz w:val="24"/>
                <w:szCs w:val="24"/>
                <w:lang w:val="hy-AM"/>
              </w:rPr>
              <w:t>խմբագրել</w:t>
            </w:r>
            <w:r w:rsidRPr="00D56278">
              <w:rPr>
                <w:rFonts w:ascii="GHEA Grapalat" w:hAnsi="GHEA Grapalat"/>
                <w:sz w:val="24"/>
                <w:szCs w:val="24"/>
                <w:lang w:val="hy-AM"/>
              </w:rPr>
              <w:t xml:space="preserve"> </w:t>
            </w:r>
            <w:r w:rsidRPr="00D56278">
              <w:rPr>
                <w:rFonts w:ascii="GHEA Grapalat" w:hAnsi="GHEA Grapalat" w:cs="Sylfaen"/>
                <w:sz w:val="24"/>
                <w:szCs w:val="24"/>
                <w:lang w:val="hy-AM"/>
              </w:rPr>
              <w:t>հետևյալ</w:t>
            </w:r>
            <w:r w:rsidRPr="00D56278">
              <w:rPr>
                <w:rFonts w:ascii="GHEA Grapalat" w:hAnsi="GHEA Grapalat"/>
                <w:sz w:val="24"/>
                <w:szCs w:val="24"/>
                <w:lang w:val="hy-AM"/>
              </w:rPr>
              <w:t xml:space="preserve"> </w:t>
            </w:r>
            <w:r w:rsidRPr="00D56278">
              <w:rPr>
                <w:rFonts w:ascii="GHEA Grapalat" w:hAnsi="GHEA Grapalat" w:cs="Sylfaen"/>
                <w:sz w:val="24"/>
                <w:szCs w:val="24"/>
                <w:lang w:val="hy-AM"/>
              </w:rPr>
              <w:t>բովանդակությամբ</w:t>
            </w:r>
            <w:r w:rsidRPr="00D56278">
              <w:rPr>
                <w:rFonts w:ascii="GHEA Grapalat" w:hAnsi="GHEA Grapalat"/>
                <w:sz w:val="24"/>
                <w:szCs w:val="24"/>
                <w:lang w:val="hy-AM"/>
              </w:rPr>
              <w:t>.</w:t>
            </w:r>
          </w:p>
          <w:p w14:paraId="7931DB83" w14:textId="77777777" w:rsidR="00F82ECB" w:rsidRPr="00D56278" w:rsidRDefault="00F82ECB" w:rsidP="00D56278">
            <w:pPr>
              <w:spacing w:after="0" w:line="360" w:lineRule="auto"/>
              <w:ind w:firstLine="720"/>
              <w:jc w:val="both"/>
              <w:rPr>
                <w:rFonts w:ascii="GHEA Grapalat" w:hAnsi="GHEA Grapalat"/>
                <w:sz w:val="24"/>
                <w:szCs w:val="24"/>
                <w:lang w:val="hy-AM"/>
              </w:rPr>
            </w:pPr>
            <w:r w:rsidRPr="00D56278">
              <w:rPr>
                <w:rFonts w:ascii="GHEA Grapalat" w:hAnsi="GHEA Grapalat"/>
                <w:i/>
                <w:sz w:val="24"/>
                <w:szCs w:val="24"/>
                <w:lang w:val="hy-AM"/>
              </w:rPr>
              <w:t>«</w:t>
            </w:r>
            <w:r w:rsidRPr="00D56278">
              <w:rPr>
                <w:rFonts w:ascii="GHEA Grapalat" w:hAnsi="GHEA Grapalat" w:cs="Sylfaen"/>
                <w:i/>
                <w:sz w:val="24"/>
                <w:szCs w:val="24"/>
                <w:lang w:val="hy-AM"/>
              </w:rPr>
              <w:t>Ղեկավարվելով</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Բնության</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հատուկ</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պահպանվող</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տարածքների</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մասին</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օրենքի</w:t>
            </w:r>
            <w:r w:rsidRPr="00D56278">
              <w:rPr>
                <w:rFonts w:ascii="GHEA Grapalat" w:hAnsi="GHEA Grapalat"/>
                <w:i/>
                <w:sz w:val="24"/>
                <w:szCs w:val="24"/>
                <w:lang w:val="hy-AM"/>
              </w:rPr>
              <w:t xml:space="preserve"> 8-</w:t>
            </w:r>
            <w:r w:rsidRPr="00D56278">
              <w:rPr>
                <w:rFonts w:ascii="GHEA Grapalat" w:hAnsi="GHEA Grapalat" w:cs="Sylfaen"/>
                <w:i/>
                <w:sz w:val="24"/>
                <w:szCs w:val="24"/>
                <w:lang w:val="hy-AM"/>
              </w:rPr>
              <w:t>րդ</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հոդվածի</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զ</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կետի</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դրույթով՝</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Կառավարությունը</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որոշում</w:t>
            </w:r>
            <w:r w:rsidRPr="00D56278">
              <w:rPr>
                <w:rFonts w:ascii="GHEA Grapalat" w:hAnsi="GHEA Grapalat"/>
                <w:i/>
                <w:sz w:val="24"/>
                <w:szCs w:val="24"/>
                <w:lang w:val="hy-AM"/>
              </w:rPr>
              <w:t xml:space="preserve"> </w:t>
            </w:r>
            <w:r w:rsidRPr="00D56278">
              <w:rPr>
                <w:rFonts w:ascii="GHEA Grapalat" w:hAnsi="GHEA Grapalat" w:cs="Sylfaen"/>
                <w:i/>
                <w:sz w:val="24"/>
                <w:szCs w:val="24"/>
                <w:lang w:val="hy-AM"/>
              </w:rPr>
              <w:t>է</w:t>
            </w:r>
            <w:r w:rsidRPr="00D56278">
              <w:rPr>
                <w:rFonts w:ascii="GHEA Grapalat" w:hAnsi="GHEA Grapalat"/>
                <w:i/>
                <w:sz w:val="24"/>
                <w:szCs w:val="24"/>
                <w:lang w:val="hy-AM"/>
              </w:rPr>
              <w:t>.»:</w:t>
            </w:r>
          </w:p>
          <w:p w14:paraId="08BF32AB" w14:textId="77777777"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tab/>
              <w:t xml:space="preserve">Հարկ է նկատի ունենալ, որ բացի կանոնադրության հաստատումից վերոնշյալ որոշմամբ կարգավորվում է նաև բնության հատուկ պահպանվող տարածքի վերակազմակերպումը, ուստի որոշման նախաբանում անհրաժեշտ է նաև ապահովել լիազորող նորմ նշվածի կապակցությամբ: </w:t>
            </w:r>
          </w:p>
          <w:p w14:paraId="40602DE0" w14:textId="77777777" w:rsidR="00EC0537" w:rsidRPr="00D56278" w:rsidRDefault="00EC0537" w:rsidP="00D56278">
            <w:pPr>
              <w:spacing w:line="360" w:lineRule="auto"/>
              <w:ind w:firstLine="576"/>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FFFFFF" w:themeFill="background1"/>
          </w:tcPr>
          <w:p w14:paraId="44CCB275" w14:textId="75B57496" w:rsidR="00EC0537" w:rsidRPr="00D56278" w:rsidRDefault="00827786"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Ընդունվել է</w:t>
            </w:r>
          </w:p>
        </w:tc>
      </w:tr>
      <w:tr w:rsidR="00EC0537" w:rsidRPr="00D56278" w14:paraId="1D7B4EB9" w14:textId="77777777" w:rsidTr="00F82ECB">
        <w:trPr>
          <w:trHeight w:val="2294"/>
        </w:trPr>
        <w:tc>
          <w:tcPr>
            <w:tcW w:w="7807" w:type="dxa"/>
            <w:shd w:val="clear" w:color="auto" w:fill="FFFFFF" w:themeFill="background1"/>
          </w:tcPr>
          <w:p w14:paraId="5DA1D9BA" w14:textId="77777777"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lastRenderedPageBreak/>
              <w:t xml:space="preserve">4.  Նախագծի 12-րդ կետով նախատեսվում է փոփոխություն կատարել Հայաստանի Հանրապետության Կառավարության 2009 թվականի հոկտեմբերի 15-ի ««Արևիք» ազգային պարկ ստեղծելու, «Արևիք» ազգային պարկի և «Արևիք» ազգային պարկ» պետական ոչ առեվտրային կազմակերպության կանոնադրությունները հաստատելու մասին» N1209-Ն որոշման մեջ: </w:t>
            </w:r>
          </w:p>
          <w:p w14:paraId="252A9D8C" w14:textId="77777777"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tab/>
              <w:t xml:space="preserve">Հարկ ենք համարում նշել, որ սույն որոշման նախաբանը անհրաժեշտ է վերանայել և վերախմբագրել ՀՀ Սահմանադրությամբ նախատեսված որոշակիության սկզբունքի տեսանկյունից, մասնավորապես՝ անհրաժեշտ է հստակեցնել, թե «Պետական ոչ առևտրային կազմակերպությունների մասին» Հայաստանի Հանրապետության օրենքի 9-րդ ու 13-րդ հոդվածների որ մասերն են հանդիսանում սույն որոշման ընդունման համար լիազորող նորմ: </w:t>
            </w:r>
          </w:p>
          <w:p w14:paraId="6EEAC9B1" w14:textId="3C47C62B"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tab/>
            </w:r>
          </w:p>
          <w:p w14:paraId="262CEB67" w14:textId="77777777" w:rsidR="00EC0537" w:rsidRPr="00D56278" w:rsidRDefault="00EC0537" w:rsidP="00D56278">
            <w:pPr>
              <w:spacing w:line="360" w:lineRule="auto"/>
              <w:ind w:firstLine="576"/>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FFFFFF" w:themeFill="background1"/>
          </w:tcPr>
          <w:p w14:paraId="1DCDC5D4" w14:textId="50F83101" w:rsidR="00AF35FC" w:rsidRPr="00D56278" w:rsidRDefault="00BA0979" w:rsidP="00D56278">
            <w:pPr>
              <w:spacing w:after="0" w:line="360" w:lineRule="auto"/>
              <w:ind w:firstLine="375"/>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Ընդունվել է</w:t>
            </w:r>
          </w:p>
          <w:p w14:paraId="5DC738B1" w14:textId="77777777" w:rsidR="00BA0979" w:rsidRPr="00AF35FC" w:rsidRDefault="00BA0979" w:rsidP="00D56278">
            <w:pPr>
              <w:spacing w:after="0" w:line="360" w:lineRule="auto"/>
              <w:ind w:firstLine="375"/>
              <w:jc w:val="both"/>
              <w:rPr>
                <w:rFonts w:ascii="GHEA Grapalat" w:eastAsia="Times New Roman" w:hAnsi="GHEA Grapalat" w:cs="Times New Roman"/>
                <w:sz w:val="24"/>
                <w:szCs w:val="24"/>
                <w:lang w:val="hy-AM" w:eastAsia="ru-RU"/>
              </w:rPr>
            </w:pPr>
          </w:p>
          <w:p w14:paraId="61514A59" w14:textId="77777777" w:rsidR="00AF35FC" w:rsidRPr="00AF35FC" w:rsidRDefault="00AF35FC" w:rsidP="00D56278">
            <w:pPr>
              <w:spacing w:after="0" w:line="360" w:lineRule="auto"/>
              <w:ind w:firstLine="375"/>
              <w:rPr>
                <w:rFonts w:ascii="GHEA Grapalat" w:eastAsia="Times New Roman" w:hAnsi="GHEA Grapalat" w:cs="Times New Roman"/>
                <w:sz w:val="24"/>
                <w:szCs w:val="24"/>
                <w:lang w:val="hy-AM" w:eastAsia="ru-RU"/>
              </w:rPr>
            </w:pPr>
            <w:r w:rsidRPr="00AF35FC">
              <w:rPr>
                <w:rFonts w:ascii="Calibri" w:eastAsia="Times New Roman" w:hAnsi="Calibri" w:cs="Calibri"/>
                <w:sz w:val="24"/>
                <w:szCs w:val="24"/>
                <w:lang w:val="hy-AM" w:eastAsia="ru-RU"/>
              </w:rPr>
              <w:t> </w:t>
            </w:r>
          </w:p>
          <w:p w14:paraId="244F9E5E" w14:textId="609B405B" w:rsidR="00AF35FC" w:rsidRPr="00D56278" w:rsidRDefault="00AF35FC" w:rsidP="00D56278">
            <w:pPr>
              <w:spacing w:after="0" w:line="360" w:lineRule="auto"/>
              <w:ind w:firstLine="375"/>
              <w:rPr>
                <w:rFonts w:ascii="GHEA Grapalat" w:hAnsi="GHEA Grapalat" w:cs="GHEA Grapalat"/>
                <w:b/>
                <w:color w:val="000000"/>
                <w:sz w:val="24"/>
                <w:szCs w:val="24"/>
                <w:lang w:val="hy-AM"/>
              </w:rPr>
            </w:pPr>
          </w:p>
        </w:tc>
      </w:tr>
      <w:tr w:rsidR="00FB4EE2" w:rsidRPr="00D56278" w14:paraId="4C9FAF94" w14:textId="77777777" w:rsidTr="00F82ECB">
        <w:trPr>
          <w:trHeight w:val="2294"/>
        </w:trPr>
        <w:tc>
          <w:tcPr>
            <w:tcW w:w="7807" w:type="dxa"/>
            <w:shd w:val="clear" w:color="auto" w:fill="FFFFFF" w:themeFill="background1"/>
          </w:tcPr>
          <w:p w14:paraId="588F902C" w14:textId="3ED6C960" w:rsidR="00FB4EE2" w:rsidRPr="00D56278" w:rsidRDefault="00FB4EE2" w:rsidP="00D56278">
            <w:pPr>
              <w:spacing w:after="0" w:line="360" w:lineRule="auto"/>
              <w:jc w:val="both"/>
              <w:rPr>
                <w:rFonts w:ascii="GHEA Grapalat" w:hAnsi="GHEA Grapalat"/>
                <w:sz w:val="24"/>
                <w:szCs w:val="24"/>
                <w:highlight w:val="yellow"/>
                <w:lang w:val="hy-AM"/>
              </w:rPr>
            </w:pPr>
            <w:r w:rsidRPr="00D56278">
              <w:rPr>
                <w:rFonts w:ascii="GHEA Grapalat" w:hAnsi="GHEA Grapalat"/>
                <w:sz w:val="24"/>
                <w:szCs w:val="24"/>
                <w:lang w:val="hy-AM"/>
              </w:rPr>
              <w:t>Սույն դիտողությունը վերաբերում է նաև Նախագծի 13-րդ կետում հղում կատարած Հայաստանի Հանրապետության 2002 թվականի մայիսի 29-ի ««Սև լիճ» պետական արգելավայրի կանոնադրությունը հաստատելու մասին» N 631-Ն որոշման նախաբանին:</w:t>
            </w:r>
          </w:p>
        </w:tc>
        <w:tc>
          <w:tcPr>
            <w:tcW w:w="7740" w:type="dxa"/>
            <w:tcBorders>
              <w:top w:val="single" w:sz="4" w:space="0" w:color="auto"/>
              <w:bottom w:val="single" w:sz="4" w:space="0" w:color="auto"/>
            </w:tcBorders>
            <w:shd w:val="clear" w:color="auto" w:fill="FFFFFF" w:themeFill="background1"/>
          </w:tcPr>
          <w:p w14:paraId="169AD30F" w14:textId="00BD2AC2" w:rsidR="00FB4EE2" w:rsidRPr="00D56278" w:rsidRDefault="0035687E"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Ընդունվել է</w:t>
            </w:r>
          </w:p>
        </w:tc>
      </w:tr>
      <w:tr w:rsidR="00F82ECB" w:rsidRPr="00D56278" w14:paraId="2AE92FE7" w14:textId="77777777" w:rsidTr="00EC0537">
        <w:trPr>
          <w:trHeight w:val="2294"/>
        </w:trPr>
        <w:tc>
          <w:tcPr>
            <w:tcW w:w="7807" w:type="dxa"/>
            <w:tcBorders>
              <w:bottom w:val="single" w:sz="4" w:space="0" w:color="auto"/>
            </w:tcBorders>
            <w:shd w:val="clear" w:color="auto" w:fill="FFFFFF" w:themeFill="background1"/>
          </w:tcPr>
          <w:p w14:paraId="712B8286" w14:textId="1D7211AA" w:rsidR="00F82ECB" w:rsidRPr="00D56278" w:rsidRDefault="00F82ECB" w:rsidP="00D56278">
            <w:pPr>
              <w:spacing w:after="0" w:line="360" w:lineRule="auto"/>
              <w:jc w:val="both"/>
              <w:rPr>
                <w:rFonts w:ascii="GHEA Grapalat" w:hAnsi="GHEA Grapalat"/>
                <w:sz w:val="24"/>
                <w:szCs w:val="24"/>
                <w:lang w:val="hy-AM"/>
              </w:rPr>
            </w:pPr>
            <w:r w:rsidRPr="00D56278">
              <w:rPr>
                <w:rFonts w:ascii="GHEA Grapalat" w:hAnsi="GHEA Grapalat"/>
                <w:sz w:val="24"/>
                <w:szCs w:val="24"/>
                <w:lang w:val="hy-AM"/>
              </w:rPr>
              <w:lastRenderedPageBreak/>
              <w:t>5. Նախագծի 13-րդ կետում «N 631-Ն» բառերը անհրաժեշտ է փոխարինել «N 631» բառերով՝ նկատի ունենալով գործող որոշման համարը:</w:t>
            </w:r>
          </w:p>
          <w:p w14:paraId="2BEBA1D4" w14:textId="77777777" w:rsidR="00F82ECB" w:rsidRPr="00D56278" w:rsidRDefault="00F82ECB" w:rsidP="00D56278">
            <w:pPr>
              <w:spacing w:after="0" w:line="360" w:lineRule="auto"/>
              <w:jc w:val="both"/>
              <w:rPr>
                <w:rFonts w:ascii="GHEA Grapalat" w:hAnsi="GHEA Grapalat"/>
                <w:sz w:val="24"/>
                <w:szCs w:val="24"/>
                <w:lang w:val="hy-AM"/>
              </w:rPr>
            </w:pPr>
          </w:p>
        </w:tc>
        <w:tc>
          <w:tcPr>
            <w:tcW w:w="7740" w:type="dxa"/>
            <w:tcBorders>
              <w:top w:val="single" w:sz="4" w:space="0" w:color="auto"/>
              <w:bottom w:val="single" w:sz="4" w:space="0" w:color="auto"/>
            </w:tcBorders>
            <w:shd w:val="clear" w:color="auto" w:fill="FFFFFF" w:themeFill="background1"/>
          </w:tcPr>
          <w:p w14:paraId="09AC1D35" w14:textId="1A0243E2" w:rsidR="00F82ECB" w:rsidRPr="00D56278" w:rsidRDefault="00827786" w:rsidP="00D56278">
            <w:pPr>
              <w:tabs>
                <w:tab w:val="left" w:pos="22"/>
              </w:tabs>
              <w:spacing w:after="0" w:line="360" w:lineRule="auto"/>
              <w:jc w:val="center"/>
              <w:rPr>
                <w:rFonts w:ascii="GHEA Grapalat" w:hAnsi="GHEA Grapalat" w:cs="GHEA Grapalat"/>
                <w:b/>
                <w:color w:val="000000"/>
                <w:sz w:val="24"/>
                <w:szCs w:val="24"/>
                <w:lang w:val="hy-AM"/>
              </w:rPr>
            </w:pPr>
            <w:r w:rsidRPr="00D56278">
              <w:rPr>
                <w:rFonts w:ascii="GHEA Grapalat" w:hAnsi="GHEA Grapalat" w:cs="GHEA Grapalat"/>
                <w:b/>
                <w:color w:val="000000"/>
                <w:sz w:val="24"/>
                <w:szCs w:val="24"/>
                <w:lang w:val="hy-AM"/>
              </w:rPr>
              <w:t>Ընդունվել է</w:t>
            </w:r>
          </w:p>
        </w:tc>
      </w:tr>
      <w:bookmarkEnd w:id="0"/>
    </w:tbl>
    <w:p w14:paraId="686CA12A" w14:textId="77777777" w:rsidR="003C1147" w:rsidRPr="00D56278" w:rsidRDefault="003C1147" w:rsidP="00D56278">
      <w:pPr>
        <w:spacing w:after="0" w:line="360" w:lineRule="auto"/>
        <w:jc w:val="both"/>
        <w:rPr>
          <w:rFonts w:ascii="GHEA Grapalat" w:hAnsi="GHEA Grapalat"/>
          <w:sz w:val="24"/>
          <w:szCs w:val="24"/>
          <w:lang w:val="af-ZA"/>
        </w:rPr>
      </w:pPr>
    </w:p>
    <w:sectPr w:rsidR="003C1147" w:rsidRPr="00D56278"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7"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9"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0"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9"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1"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4"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8"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9"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6"/>
  </w:num>
  <w:num w:numId="3">
    <w:abstractNumId w:val="10"/>
  </w:num>
  <w:num w:numId="4">
    <w:abstractNumId w:val="18"/>
  </w:num>
  <w:num w:numId="5">
    <w:abstractNumId w:val="3"/>
  </w:num>
  <w:num w:numId="6">
    <w:abstractNumId w:val="11"/>
  </w:num>
  <w:num w:numId="7">
    <w:abstractNumId w:val="29"/>
  </w:num>
  <w:num w:numId="8">
    <w:abstractNumId w:val="16"/>
  </w:num>
  <w:num w:numId="9">
    <w:abstractNumId w:val="1"/>
  </w:num>
  <w:num w:numId="10">
    <w:abstractNumId w:val="21"/>
  </w:num>
  <w:num w:numId="11">
    <w:abstractNumId w:val="14"/>
  </w:num>
  <w:num w:numId="12">
    <w:abstractNumId w:val="19"/>
  </w:num>
  <w:num w:numId="13">
    <w:abstractNumId w:val="27"/>
  </w:num>
  <w:num w:numId="14">
    <w:abstractNumId w:val="9"/>
  </w:num>
  <w:num w:numId="15">
    <w:abstractNumId w:val="15"/>
  </w:num>
  <w:num w:numId="16">
    <w:abstractNumId w:val="5"/>
  </w:num>
  <w:num w:numId="17">
    <w:abstractNumId w:val="8"/>
  </w:num>
  <w:num w:numId="18">
    <w:abstractNumId w:val="13"/>
  </w:num>
  <w:num w:numId="19">
    <w:abstractNumId w:val="23"/>
  </w:num>
  <w:num w:numId="20">
    <w:abstractNumId w:val="25"/>
  </w:num>
  <w:num w:numId="21">
    <w:abstractNumId w:val="6"/>
  </w:num>
  <w:num w:numId="22">
    <w:abstractNumId w:val="28"/>
  </w:num>
  <w:num w:numId="23">
    <w:abstractNumId w:val="20"/>
  </w:num>
  <w:num w:numId="24">
    <w:abstractNumId w:val="24"/>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
  </w:num>
  <w:num w:numId="28">
    <w:abstractNumId w:val="12"/>
  </w:num>
  <w:num w:numId="29">
    <w:abstractNumId w:val="0"/>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42F"/>
    <w:rsid w:val="0000160A"/>
    <w:rsid w:val="00001E75"/>
    <w:rsid w:val="00011B73"/>
    <w:rsid w:val="00017EC4"/>
    <w:rsid w:val="00025EAE"/>
    <w:rsid w:val="00054382"/>
    <w:rsid w:val="00055093"/>
    <w:rsid w:val="00061B6B"/>
    <w:rsid w:val="00061CD1"/>
    <w:rsid w:val="00061DAA"/>
    <w:rsid w:val="00062159"/>
    <w:rsid w:val="0006534E"/>
    <w:rsid w:val="00072402"/>
    <w:rsid w:val="00074447"/>
    <w:rsid w:val="00087B32"/>
    <w:rsid w:val="00096A97"/>
    <w:rsid w:val="000A2C85"/>
    <w:rsid w:val="000A7C65"/>
    <w:rsid w:val="000B2419"/>
    <w:rsid w:val="000B388D"/>
    <w:rsid w:val="000B4902"/>
    <w:rsid w:val="000B6C8B"/>
    <w:rsid w:val="000C709D"/>
    <w:rsid w:val="000C746F"/>
    <w:rsid w:val="000C7E69"/>
    <w:rsid w:val="000D396C"/>
    <w:rsid w:val="000D5F04"/>
    <w:rsid w:val="000D656C"/>
    <w:rsid w:val="000F542B"/>
    <w:rsid w:val="000F6299"/>
    <w:rsid w:val="00110755"/>
    <w:rsid w:val="001126E6"/>
    <w:rsid w:val="0011328B"/>
    <w:rsid w:val="00121C41"/>
    <w:rsid w:val="00126A4A"/>
    <w:rsid w:val="00130D84"/>
    <w:rsid w:val="00131662"/>
    <w:rsid w:val="00131785"/>
    <w:rsid w:val="001426BC"/>
    <w:rsid w:val="00147835"/>
    <w:rsid w:val="00156E9D"/>
    <w:rsid w:val="00167062"/>
    <w:rsid w:val="00172859"/>
    <w:rsid w:val="00172AAF"/>
    <w:rsid w:val="00173862"/>
    <w:rsid w:val="00176847"/>
    <w:rsid w:val="001818D1"/>
    <w:rsid w:val="001849FB"/>
    <w:rsid w:val="00187795"/>
    <w:rsid w:val="001930DE"/>
    <w:rsid w:val="001969C9"/>
    <w:rsid w:val="001A6D8F"/>
    <w:rsid w:val="001B042F"/>
    <w:rsid w:val="001B3A55"/>
    <w:rsid w:val="001B3C6F"/>
    <w:rsid w:val="001B3D86"/>
    <w:rsid w:val="001C0886"/>
    <w:rsid w:val="001C2A1F"/>
    <w:rsid w:val="001C45F3"/>
    <w:rsid w:val="001D05DE"/>
    <w:rsid w:val="001E044B"/>
    <w:rsid w:val="001E13A3"/>
    <w:rsid w:val="001E1CCF"/>
    <w:rsid w:val="001E4152"/>
    <w:rsid w:val="001F019E"/>
    <w:rsid w:val="001F72C7"/>
    <w:rsid w:val="002045D0"/>
    <w:rsid w:val="002215C2"/>
    <w:rsid w:val="00225F7B"/>
    <w:rsid w:val="00227B28"/>
    <w:rsid w:val="00232F21"/>
    <w:rsid w:val="0023457E"/>
    <w:rsid w:val="00250F9A"/>
    <w:rsid w:val="00251CD6"/>
    <w:rsid w:val="002540D6"/>
    <w:rsid w:val="00257276"/>
    <w:rsid w:val="0026099E"/>
    <w:rsid w:val="00260DA3"/>
    <w:rsid w:val="00261AE3"/>
    <w:rsid w:val="00266C96"/>
    <w:rsid w:val="0027055C"/>
    <w:rsid w:val="002762AC"/>
    <w:rsid w:val="002811B5"/>
    <w:rsid w:val="0028239B"/>
    <w:rsid w:val="00282427"/>
    <w:rsid w:val="00291A64"/>
    <w:rsid w:val="00292110"/>
    <w:rsid w:val="0029799C"/>
    <w:rsid w:val="002A2738"/>
    <w:rsid w:val="002B4469"/>
    <w:rsid w:val="002B53D0"/>
    <w:rsid w:val="002C16E5"/>
    <w:rsid w:val="002C210D"/>
    <w:rsid w:val="002C7042"/>
    <w:rsid w:val="002D3836"/>
    <w:rsid w:val="002E0B9F"/>
    <w:rsid w:val="002E1DC7"/>
    <w:rsid w:val="002E2229"/>
    <w:rsid w:val="002E7EFF"/>
    <w:rsid w:val="003104BC"/>
    <w:rsid w:val="003141F0"/>
    <w:rsid w:val="003258BD"/>
    <w:rsid w:val="00332C38"/>
    <w:rsid w:val="00344171"/>
    <w:rsid w:val="00347869"/>
    <w:rsid w:val="00351CE9"/>
    <w:rsid w:val="00352273"/>
    <w:rsid w:val="00356431"/>
    <w:rsid w:val="0035687E"/>
    <w:rsid w:val="00370898"/>
    <w:rsid w:val="00372E12"/>
    <w:rsid w:val="0038034C"/>
    <w:rsid w:val="00382490"/>
    <w:rsid w:val="00386C4D"/>
    <w:rsid w:val="003938C3"/>
    <w:rsid w:val="003A31D2"/>
    <w:rsid w:val="003C1147"/>
    <w:rsid w:val="003C1955"/>
    <w:rsid w:val="003C1D64"/>
    <w:rsid w:val="003C34E1"/>
    <w:rsid w:val="003C3EC5"/>
    <w:rsid w:val="003D196E"/>
    <w:rsid w:val="003D2A8B"/>
    <w:rsid w:val="003E0F93"/>
    <w:rsid w:val="003E6658"/>
    <w:rsid w:val="003E7C75"/>
    <w:rsid w:val="003F06F4"/>
    <w:rsid w:val="003F1427"/>
    <w:rsid w:val="003F1497"/>
    <w:rsid w:val="003F7288"/>
    <w:rsid w:val="0040400D"/>
    <w:rsid w:val="00406135"/>
    <w:rsid w:val="00411405"/>
    <w:rsid w:val="00411928"/>
    <w:rsid w:val="00413F9B"/>
    <w:rsid w:val="00420542"/>
    <w:rsid w:val="004229C9"/>
    <w:rsid w:val="00433020"/>
    <w:rsid w:val="0044060A"/>
    <w:rsid w:val="00446614"/>
    <w:rsid w:val="00452CB0"/>
    <w:rsid w:val="004556CD"/>
    <w:rsid w:val="004602F1"/>
    <w:rsid w:val="0046033F"/>
    <w:rsid w:val="004613EC"/>
    <w:rsid w:val="00470347"/>
    <w:rsid w:val="00473501"/>
    <w:rsid w:val="004761E7"/>
    <w:rsid w:val="00477A21"/>
    <w:rsid w:val="004808F7"/>
    <w:rsid w:val="00483FF1"/>
    <w:rsid w:val="004850B8"/>
    <w:rsid w:val="004863D5"/>
    <w:rsid w:val="0048796C"/>
    <w:rsid w:val="004916DF"/>
    <w:rsid w:val="00492892"/>
    <w:rsid w:val="00492CAF"/>
    <w:rsid w:val="00494D52"/>
    <w:rsid w:val="004978EF"/>
    <w:rsid w:val="004A01FD"/>
    <w:rsid w:val="004A0232"/>
    <w:rsid w:val="004B0B19"/>
    <w:rsid w:val="004B6571"/>
    <w:rsid w:val="004C5CB9"/>
    <w:rsid w:val="004D4EEE"/>
    <w:rsid w:val="004D653A"/>
    <w:rsid w:val="004E2480"/>
    <w:rsid w:val="004F7551"/>
    <w:rsid w:val="00501A49"/>
    <w:rsid w:val="00502AE0"/>
    <w:rsid w:val="00504A9B"/>
    <w:rsid w:val="005054D8"/>
    <w:rsid w:val="005060F1"/>
    <w:rsid w:val="005070E8"/>
    <w:rsid w:val="0051331A"/>
    <w:rsid w:val="00514253"/>
    <w:rsid w:val="00533E6D"/>
    <w:rsid w:val="00534178"/>
    <w:rsid w:val="00544481"/>
    <w:rsid w:val="005466FB"/>
    <w:rsid w:val="005501C8"/>
    <w:rsid w:val="0055478D"/>
    <w:rsid w:val="0055570B"/>
    <w:rsid w:val="00571E25"/>
    <w:rsid w:val="00577E00"/>
    <w:rsid w:val="00581D9E"/>
    <w:rsid w:val="00583BEB"/>
    <w:rsid w:val="00584484"/>
    <w:rsid w:val="00586AA1"/>
    <w:rsid w:val="00590CE1"/>
    <w:rsid w:val="00592638"/>
    <w:rsid w:val="00596137"/>
    <w:rsid w:val="005A1766"/>
    <w:rsid w:val="005A2A7E"/>
    <w:rsid w:val="005A66E5"/>
    <w:rsid w:val="005B2054"/>
    <w:rsid w:val="005D34D1"/>
    <w:rsid w:val="005D4670"/>
    <w:rsid w:val="005D6377"/>
    <w:rsid w:val="005F2799"/>
    <w:rsid w:val="005F6EA8"/>
    <w:rsid w:val="005F6FC9"/>
    <w:rsid w:val="005F7D0D"/>
    <w:rsid w:val="006023C5"/>
    <w:rsid w:val="00604BA3"/>
    <w:rsid w:val="006057A7"/>
    <w:rsid w:val="006112D7"/>
    <w:rsid w:val="006138A8"/>
    <w:rsid w:val="00614AFE"/>
    <w:rsid w:val="00630F03"/>
    <w:rsid w:val="0063340E"/>
    <w:rsid w:val="006466D1"/>
    <w:rsid w:val="00651221"/>
    <w:rsid w:val="00651860"/>
    <w:rsid w:val="0065198E"/>
    <w:rsid w:val="00651FDB"/>
    <w:rsid w:val="00653558"/>
    <w:rsid w:val="00657470"/>
    <w:rsid w:val="00660AAD"/>
    <w:rsid w:val="00664E29"/>
    <w:rsid w:val="006652B6"/>
    <w:rsid w:val="00684D57"/>
    <w:rsid w:val="006875B1"/>
    <w:rsid w:val="00692EF2"/>
    <w:rsid w:val="006A1923"/>
    <w:rsid w:val="006B4557"/>
    <w:rsid w:val="006B5761"/>
    <w:rsid w:val="006B6BC6"/>
    <w:rsid w:val="006F5712"/>
    <w:rsid w:val="006F5B83"/>
    <w:rsid w:val="00713D7D"/>
    <w:rsid w:val="00714B9D"/>
    <w:rsid w:val="00716835"/>
    <w:rsid w:val="00724EBD"/>
    <w:rsid w:val="00725E55"/>
    <w:rsid w:val="00746E6C"/>
    <w:rsid w:val="00755FC6"/>
    <w:rsid w:val="00774486"/>
    <w:rsid w:val="00775D0B"/>
    <w:rsid w:val="0077736E"/>
    <w:rsid w:val="007827D2"/>
    <w:rsid w:val="00786D10"/>
    <w:rsid w:val="007A0A73"/>
    <w:rsid w:val="007A5957"/>
    <w:rsid w:val="007B50F7"/>
    <w:rsid w:val="007C6B52"/>
    <w:rsid w:val="007D1BF7"/>
    <w:rsid w:val="007D6462"/>
    <w:rsid w:val="007E0CB7"/>
    <w:rsid w:val="007E1D1C"/>
    <w:rsid w:val="007F1412"/>
    <w:rsid w:val="007F6F2F"/>
    <w:rsid w:val="0080152A"/>
    <w:rsid w:val="00810B2D"/>
    <w:rsid w:val="00813B3B"/>
    <w:rsid w:val="00824278"/>
    <w:rsid w:val="00825A67"/>
    <w:rsid w:val="008276CC"/>
    <w:rsid w:val="00827786"/>
    <w:rsid w:val="008351AA"/>
    <w:rsid w:val="00840F60"/>
    <w:rsid w:val="00842BFD"/>
    <w:rsid w:val="0085584C"/>
    <w:rsid w:val="00855C0F"/>
    <w:rsid w:val="00860494"/>
    <w:rsid w:val="00863BD9"/>
    <w:rsid w:val="00866B20"/>
    <w:rsid w:val="0086749A"/>
    <w:rsid w:val="0087386D"/>
    <w:rsid w:val="008828CA"/>
    <w:rsid w:val="00883A25"/>
    <w:rsid w:val="008865F7"/>
    <w:rsid w:val="00886692"/>
    <w:rsid w:val="008A113B"/>
    <w:rsid w:val="008B56D2"/>
    <w:rsid w:val="008B726C"/>
    <w:rsid w:val="008B7CF7"/>
    <w:rsid w:val="008C4108"/>
    <w:rsid w:val="008C475D"/>
    <w:rsid w:val="008C7E27"/>
    <w:rsid w:val="008D03E3"/>
    <w:rsid w:val="008D30DE"/>
    <w:rsid w:val="008D56A1"/>
    <w:rsid w:val="008E27E9"/>
    <w:rsid w:val="008E410E"/>
    <w:rsid w:val="008F2A67"/>
    <w:rsid w:val="0090117A"/>
    <w:rsid w:val="00907D8C"/>
    <w:rsid w:val="00922E03"/>
    <w:rsid w:val="009468AD"/>
    <w:rsid w:val="00953C38"/>
    <w:rsid w:val="0096169C"/>
    <w:rsid w:val="0096209D"/>
    <w:rsid w:val="0098778C"/>
    <w:rsid w:val="00990E09"/>
    <w:rsid w:val="00997C59"/>
    <w:rsid w:val="009A371B"/>
    <w:rsid w:val="009A3AAB"/>
    <w:rsid w:val="009A6F9F"/>
    <w:rsid w:val="009B3DA3"/>
    <w:rsid w:val="009B6D4E"/>
    <w:rsid w:val="009B6F8F"/>
    <w:rsid w:val="009C6370"/>
    <w:rsid w:val="009C70DF"/>
    <w:rsid w:val="009D00DD"/>
    <w:rsid w:val="009D00F9"/>
    <w:rsid w:val="009D3EB2"/>
    <w:rsid w:val="009D71B6"/>
    <w:rsid w:val="009D7708"/>
    <w:rsid w:val="009E0A57"/>
    <w:rsid w:val="009F297B"/>
    <w:rsid w:val="009F4B65"/>
    <w:rsid w:val="009F719B"/>
    <w:rsid w:val="00A177BA"/>
    <w:rsid w:val="00A277BA"/>
    <w:rsid w:val="00A51187"/>
    <w:rsid w:val="00A5795A"/>
    <w:rsid w:val="00A66E37"/>
    <w:rsid w:val="00A75C66"/>
    <w:rsid w:val="00A83949"/>
    <w:rsid w:val="00A83FAA"/>
    <w:rsid w:val="00A860DA"/>
    <w:rsid w:val="00A91BDE"/>
    <w:rsid w:val="00A9233E"/>
    <w:rsid w:val="00AA6A2F"/>
    <w:rsid w:val="00AA73F7"/>
    <w:rsid w:val="00AB3A0B"/>
    <w:rsid w:val="00AB5E1A"/>
    <w:rsid w:val="00AC0AAC"/>
    <w:rsid w:val="00AC69A3"/>
    <w:rsid w:val="00AE6FFB"/>
    <w:rsid w:val="00AF35FC"/>
    <w:rsid w:val="00AF63DA"/>
    <w:rsid w:val="00B03189"/>
    <w:rsid w:val="00B11142"/>
    <w:rsid w:val="00B159F6"/>
    <w:rsid w:val="00B41E6E"/>
    <w:rsid w:val="00B57E3E"/>
    <w:rsid w:val="00B61248"/>
    <w:rsid w:val="00B6255A"/>
    <w:rsid w:val="00B67C83"/>
    <w:rsid w:val="00B72870"/>
    <w:rsid w:val="00B75F64"/>
    <w:rsid w:val="00B774F8"/>
    <w:rsid w:val="00B84B55"/>
    <w:rsid w:val="00B92DB3"/>
    <w:rsid w:val="00B944BB"/>
    <w:rsid w:val="00B95934"/>
    <w:rsid w:val="00B97074"/>
    <w:rsid w:val="00BA0979"/>
    <w:rsid w:val="00BA260D"/>
    <w:rsid w:val="00BA3A65"/>
    <w:rsid w:val="00BA79FD"/>
    <w:rsid w:val="00BA7AEA"/>
    <w:rsid w:val="00BC3F6F"/>
    <w:rsid w:val="00BC7A85"/>
    <w:rsid w:val="00BD2557"/>
    <w:rsid w:val="00BD74B2"/>
    <w:rsid w:val="00BE5728"/>
    <w:rsid w:val="00BE7115"/>
    <w:rsid w:val="00C047E0"/>
    <w:rsid w:val="00C142C9"/>
    <w:rsid w:val="00C21F90"/>
    <w:rsid w:val="00C24345"/>
    <w:rsid w:val="00C307EF"/>
    <w:rsid w:val="00C310A8"/>
    <w:rsid w:val="00C32053"/>
    <w:rsid w:val="00C40ADE"/>
    <w:rsid w:val="00C52603"/>
    <w:rsid w:val="00C5740C"/>
    <w:rsid w:val="00C6425D"/>
    <w:rsid w:val="00C67BBE"/>
    <w:rsid w:val="00C85963"/>
    <w:rsid w:val="00C97DC2"/>
    <w:rsid w:val="00CC03A7"/>
    <w:rsid w:val="00CC2934"/>
    <w:rsid w:val="00CD008D"/>
    <w:rsid w:val="00CD0A89"/>
    <w:rsid w:val="00CD4BA1"/>
    <w:rsid w:val="00CD6982"/>
    <w:rsid w:val="00CE5F16"/>
    <w:rsid w:val="00CE7FB5"/>
    <w:rsid w:val="00CF0E18"/>
    <w:rsid w:val="00D00A34"/>
    <w:rsid w:val="00D00E20"/>
    <w:rsid w:val="00D05259"/>
    <w:rsid w:val="00D12405"/>
    <w:rsid w:val="00D12A46"/>
    <w:rsid w:val="00D17BBB"/>
    <w:rsid w:val="00D22702"/>
    <w:rsid w:val="00D30D75"/>
    <w:rsid w:val="00D334B0"/>
    <w:rsid w:val="00D452E7"/>
    <w:rsid w:val="00D52F88"/>
    <w:rsid w:val="00D539A7"/>
    <w:rsid w:val="00D56278"/>
    <w:rsid w:val="00D57DCB"/>
    <w:rsid w:val="00D62F9B"/>
    <w:rsid w:val="00D73B51"/>
    <w:rsid w:val="00D8206B"/>
    <w:rsid w:val="00D9054F"/>
    <w:rsid w:val="00DA4400"/>
    <w:rsid w:val="00DB1C00"/>
    <w:rsid w:val="00DB1C84"/>
    <w:rsid w:val="00DB5B7C"/>
    <w:rsid w:val="00DB70AB"/>
    <w:rsid w:val="00DC1EEF"/>
    <w:rsid w:val="00DC6B9D"/>
    <w:rsid w:val="00DD2B13"/>
    <w:rsid w:val="00DD7555"/>
    <w:rsid w:val="00DE0A00"/>
    <w:rsid w:val="00DE0C8D"/>
    <w:rsid w:val="00DE4229"/>
    <w:rsid w:val="00DE439C"/>
    <w:rsid w:val="00DF0794"/>
    <w:rsid w:val="00DF245C"/>
    <w:rsid w:val="00DF2A6F"/>
    <w:rsid w:val="00DF3CC1"/>
    <w:rsid w:val="00E05A37"/>
    <w:rsid w:val="00E236AB"/>
    <w:rsid w:val="00E26F1F"/>
    <w:rsid w:val="00E45006"/>
    <w:rsid w:val="00E475E7"/>
    <w:rsid w:val="00E47772"/>
    <w:rsid w:val="00E50B05"/>
    <w:rsid w:val="00E610A3"/>
    <w:rsid w:val="00E81326"/>
    <w:rsid w:val="00E86733"/>
    <w:rsid w:val="00E87C97"/>
    <w:rsid w:val="00E91180"/>
    <w:rsid w:val="00E97F6F"/>
    <w:rsid w:val="00EA52CF"/>
    <w:rsid w:val="00EA6DF7"/>
    <w:rsid w:val="00EB41C9"/>
    <w:rsid w:val="00EC02EB"/>
    <w:rsid w:val="00EC0537"/>
    <w:rsid w:val="00EC1691"/>
    <w:rsid w:val="00EC4B5F"/>
    <w:rsid w:val="00ED0CD2"/>
    <w:rsid w:val="00EE328C"/>
    <w:rsid w:val="00EE4C53"/>
    <w:rsid w:val="00EE718E"/>
    <w:rsid w:val="00F07667"/>
    <w:rsid w:val="00F078B2"/>
    <w:rsid w:val="00F20F2E"/>
    <w:rsid w:val="00F26425"/>
    <w:rsid w:val="00F502DE"/>
    <w:rsid w:val="00F51A31"/>
    <w:rsid w:val="00F5221D"/>
    <w:rsid w:val="00F53B6A"/>
    <w:rsid w:val="00F54B16"/>
    <w:rsid w:val="00F6729F"/>
    <w:rsid w:val="00F71418"/>
    <w:rsid w:val="00F737A8"/>
    <w:rsid w:val="00F74D12"/>
    <w:rsid w:val="00F76862"/>
    <w:rsid w:val="00F82ECB"/>
    <w:rsid w:val="00F90E7F"/>
    <w:rsid w:val="00F93FD9"/>
    <w:rsid w:val="00F94A15"/>
    <w:rsid w:val="00FA32BA"/>
    <w:rsid w:val="00FB4130"/>
    <w:rsid w:val="00FB4EE2"/>
    <w:rsid w:val="00FC10C4"/>
    <w:rsid w:val="00FC21D6"/>
    <w:rsid w:val="00FC6BEE"/>
    <w:rsid w:val="00FD6BC5"/>
    <w:rsid w:val="00FE3E37"/>
    <w:rsid w:val="00FF02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3AB7424-F75E-41FC-A2C2-09D7C2B50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47"/>
    <w:pPr>
      <w:spacing w:after="160" w:line="259" w:lineRule="auto"/>
    </w:pPr>
    <w:rPr>
      <w:lang w:val="en-US"/>
    </w:rPr>
  </w:style>
  <w:style w:type="paragraph" w:styleId="1">
    <w:name w:val="heading 1"/>
    <w:basedOn w:val="a"/>
    <w:next w:val="a"/>
    <w:link w:val="10"/>
    <w:uiPriority w:val="9"/>
    <w:qFormat/>
    <w:rsid w:val="00260DA3"/>
    <w:pPr>
      <w:keepNext/>
      <w:keepLines/>
      <w:spacing w:before="240" w:after="0" w:line="276" w:lineRule="auto"/>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character" w:customStyle="1" w:styleId="10">
    <w:name w:val="Заголовок 1 Знак"/>
    <w:basedOn w:val="a0"/>
    <w:link w:val="1"/>
    <w:uiPriority w:val="9"/>
    <w:rsid w:val="00260DA3"/>
    <w:rPr>
      <w:rFonts w:asciiTheme="majorHAnsi" w:eastAsiaTheme="majorEastAsia" w:hAnsiTheme="majorHAnsi" w:cstheme="majorBidi"/>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57382">
      <w:bodyDiv w:val="1"/>
      <w:marLeft w:val="0"/>
      <w:marRight w:val="0"/>
      <w:marTop w:val="0"/>
      <w:marBottom w:val="0"/>
      <w:divBdr>
        <w:top w:val="none" w:sz="0" w:space="0" w:color="auto"/>
        <w:left w:val="none" w:sz="0" w:space="0" w:color="auto"/>
        <w:bottom w:val="none" w:sz="0" w:space="0" w:color="auto"/>
        <w:right w:val="none" w:sz="0" w:space="0" w:color="auto"/>
      </w:divBdr>
      <w:divsChild>
        <w:div w:id="1603492276">
          <w:marLeft w:val="0"/>
          <w:marRight w:val="0"/>
          <w:marTop w:val="0"/>
          <w:marBottom w:val="0"/>
          <w:divBdr>
            <w:top w:val="none" w:sz="0" w:space="0" w:color="auto"/>
            <w:left w:val="none" w:sz="0" w:space="0" w:color="auto"/>
            <w:bottom w:val="none" w:sz="0" w:space="0" w:color="auto"/>
            <w:right w:val="none" w:sz="0" w:space="0" w:color="auto"/>
          </w:divBdr>
        </w:div>
      </w:divsChild>
    </w:div>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28255128">
      <w:bodyDiv w:val="1"/>
      <w:marLeft w:val="0"/>
      <w:marRight w:val="0"/>
      <w:marTop w:val="0"/>
      <w:marBottom w:val="0"/>
      <w:divBdr>
        <w:top w:val="none" w:sz="0" w:space="0" w:color="auto"/>
        <w:left w:val="none" w:sz="0" w:space="0" w:color="auto"/>
        <w:bottom w:val="none" w:sz="0" w:space="0" w:color="auto"/>
        <w:right w:val="none" w:sz="0" w:space="0" w:color="auto"/>
      </w:divBdr>
    </w:div>
    <w:div w:id="175270473">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443960306">
      <w:bodyDiv w:val="1"/>
      <w:marLeft w:val="0"/>
      <w:marRight w:val="0"/>
      <w:marTop w:val="0"/>
      <w:marBottom w:val="0"/>
      <w:divBdr>
        <w:top w:val="none" w:sz="0" w:space="0" w:color="auto"/>
        <w:left w:val="none" w:sz="0" w:space="0" w:color="auto"/>
        <w:bottom w:val="none" w:sz="0" w:space="0" w:color="auto"/>
        <w:right w:val="none" w:sz="0" w:space="0" w:color="auto"/>
      </w:divBdr>
    </w:div>
    <w:div w:id="494953637">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705177863">
      <w:bodyDiv w:val="1"/>
      <w:marLeft w:val="0"/>
      <w:marRight w:val="0"/>
      <w:marTop w:val="0"/>
      <w:marBottom w:val="0"/>
      <w:divBdr>
        <w:top w:val="none" w:sz="0" w:space="0" w:color="auto"/>
        <w:left w:val="none" w:sz="0" w:space="0" w:color="auto"/>
        <w:bottom w:val="none" w:sz="0" w:space="0" w:color="auto"/>
        <w:right w:val="none" w:sz="0" w:space="0" w:color="auto"/>
      </w:divBdr>
    </w:div>
    <w:div w:id="762724501">
      <w:bodyDiv w:val="1"/>
      <w:marLeft w:val="0"/>
      <w:marRight w:val="0"/>
      <w:marTop w:val="0"/>
      <w:marBottom w:val="0"/>
      <w:divBdr>
        <w:top w:val="none" w:sz="0" w:space="0" w:color="auto"/>
        <w:left w:val="none" w:sz="0" w:space="0" w:color="auto"/>
        <w:bottom w:val="none" w:sz="0" w:space="0" w:color="auto"/>
        <w:right w:val="none" w:sz="0" w:space="0" w:color="auto"/>
      </w:divBdr>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039472916">
      <w:bodyDiv w:val="1"/>
      <w:marLeft w:val="0"/>
      <w:marRight w:val="0"/>
      <w:marTop w:val="0"/>
      <w:marBottom w:val="0"/>
      <w:divBdr>
        <w:top w:val="none" w:sz="0" w:space="0" w:color="auto"/>
        <w:left w:val="none" w:sz="0" w:space="0" w:color="auto"/>
        <w:bottom w:val="none" w:sz="0" w:space="0" w:color="auto"/>
        <w:right w:val="none" w:sz="0" w:space="0" w:color="auto"/>
      </w:divBdr>
    </w:div>
    <w:div w:id="1250042747">
      <w:bodyDiv w:val="1"/>
      <w:marLeft w:val="0"/>
      <w:marRight w:val="0"/>
      <w:marTop w:val="0"/>
      <w:marBottom w:val="0"/>
      <w:divBdr>
        <w:top w:val="none" w:sz="0" w:space="0" w:color="auto"/>
        <w:left w:val="none" w:sz="0" w:space="0" w:color="auto"/>
        <w:bottom w:val="none" w:sz="0" w:space="0" w:color="auto"/>
        <w:right w:val="none" w:sz="0" w:space="0" w:color="auto"/>
      </w:divBdr>
    </w:div>
    <w:div w:id="1264994950">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0861DC-904F-4173-B82D-9F36C6666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6</Pages>
  <Words>592</Words>
  <Characters>3378</Characters>
  <Application>Microsoft Office Word</Application>
  <DocSecurity>0</DocSecurity>
  <Lines>28</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https://mul2-mnp.gov.am/tasks/460307/oneclick/Ampopatert BHPT (1).docx?token=c419caf65b1a71f776efa5d15ec6d6cf</cp:keywords>
  <dc:description/>
  <cp:lastModifiedBy>Arpine Panoyan</cp:lastModifiedBy>
  <cp:revision>103</cp:revision>
  <cp:lastPrinted>2023-09-18T10:49:00Z</cp:lastPrinted>
  <dcterms:created xsi:type="dcterms:W3CDTF">2023-12-28T08:33:00Z</dcterms:created>
  <dcterms:modified xsi:type="dcterms:W3CDTF">2024-03-05T13:03:00Z</dcterms:modified>
</cp:coreProperties>
</file>