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A4D17" w14:textId="77777777" w:rsidR="00715472" w:rsidRPr="007C34D8" w:rsidRDefault="00197B0B" w:rsidP="00B50132">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16EC37DC" w14:textId="77777777" w:rsidR="00094EBD" w:rsidRPr="007C34D8" w:rsidRDefault="00094EBD" w:rsidP="00094EBD">
      <w:pPr>
        <w:spacing w:after="0" w:line="360" w:lineRule="auto"/>
        <w:ind w:firstLine="720"/>
        <w:jc w:val="center"/>
        <w:rPr>
          <w:rFonts w:ascii="GHEA Grapalat" w:hAnsi="GHEA Grapalat"/>
          <w:sz w:val="24"/>
          <w:szCs w:val="24"/>
          <w:lang w:val="hy-AM"/>
        </w:rPr>
      </w:pPr>
      <w:r w:rsidRPr="007C34D8">
        <w:rPr>
          <w:rStyle w:val="Strong"/>
          <w:rFonts w:ascii="GHEA Grapalat" w:hAnsi="GHEA Grapalat"/>
          <w:sz w:val="24"/>
          <w:szCs w:val="24"/>
          <w:shd w:val="clear" w:color="auto" w:fill="FFFFFF"/>
          <w:lang w:val="hy-AM"/>
        </w:rPr>
        <w:t>ԳՆՄԱՆ ՊԱՅՄԱՆԱԳՐՈՒՄ ՓՈՓՈԽՈՒԹՅՈՒՆՆԵՐ ԿԱՏԱՐԵԼՈՒ ԹՈՒՅԼՏՎՈՒԹՅՈՒՆ ՏԱԼՈՒ ՄԱՍԻՆ</w:t>
      </w:r>
    </w:p>
    <w:p w14:paraId="7F27B7DA" w14:textId="77777777" w:rsidR="00094EBD" w:rsidRPr="007C34D8" w:rsidRDefault="00094EBD" w:rsidP="00094EBD">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w:t>
      </w:r>
      <w:r w:rsidR="00526BD3" w:rsidRPr="007C34D8">
        <w:rPr>
          <w:rFonts w:ascii="GHEA Grapalat" w:hAnsi="GHEA Grapalat" w:cs="Sylfaen"/>
          <w:b/>
          <w:sz w:val="24"/>
          <w:szCs w:val="24"/>
          <w:lang w:val="hy-AM"/>
        </w:rPr>
        <w:t xml:space="preserve"> </w:t>
      </w:r>
      <w:r w:rsidRPr="007C34D8">
        <w:rPr>
          <w:rFonts w:ascii="GHEA Grapalat" w:hAnsi="GHEA Grapalat" w:cs="Sylfaen"/>
          <w:b/>
          <w:sz w:val="24"/>
          <w:szCs w:val="24"/>
          <w:lang w:val="hy-AM"/>
        </w:rPr>
        <w:t>ՀԱՆՐԱՊԵՏՈՒԹՅԱՆ</w:t>
      </w:r>
      <w:r w:rsidR="00526BD3" w:rsidRPr="007C34D8">
        <w:rPr>
          <w:rFonts w:ascii="GHEA Grapalat" w:hAnsi="GHEA Grapalat" w:cs="Sylfaen"/>
          <w:b/>
          <w:sz w:val="24"/>
          <w:szCs w:val="24"/>
          <w:lang w:val="hy-AM"/>
        </w:rPr>
        <w:t xml:space="preserve"> </w:t>
      </w:r>
      <w:r w:rsidRPr="007C34D8">
        <w:rPr>
          <w:rFonts w:ascii="GHEA Grapalat" w:hAnsi="GHEA Grapalat" w:cs="Sylfaen"/>
          <w:b/>
          <w:sz w:val="24"/>
          <w:szCs w:val="24"/>
          <w:lang w:val="hy-AM"/>
        </w:rPr>
        <w:t>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14:paraId="73FFE18E" w14:textId="77777777" w:rsidR="00A85858" w:rsidRPr="007C34D8" w:rsidRDefault="00A85858" w:rsidP="00E47D91">
      <w:pPr>
        <w:spacing w:line="360" w:lineRule="auto"/>
        <w:rPr>
          <w:rFonts w:ascii="GHEA Grapalat" w:hAnsi="GHEA Grapalat" w:cs="Sylfaen"/>
          <w:b/>
          <w:sz w:val="24"/>
          <w:szCs w:val="24"/>
          <w:lang w:val="hy-AM"/>
        </w:rPr>
      </w:pPr>
    </w:p>
    <w:tbl>
      <w:tblPr>
        <w:tblW w:w="15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5"/>
        <w:gridCol w:w="7205"/>
      </w:tblGrid>
      <w:tr w:rsidR="007C34D8" w:rsidRPr="007C34D8" w14:paraId="1AFCDE95" w14:textId="77777777" w:rsidTr="00DB70E3">
        <w:trPr>
          <w:trHeight w:val="584"/>
          <w:jc w:val="center"/>
        </w:trPr>
        <w:tc>
          <w:tcPr>
            <w:tcW w:w="8185" w:type="dxa"/>
            <w:vMerge w:val="restart"/>
            <w:shd w:val="clear" w:color="auto" w:fill="D9D9D9" w:themeFill="background1" w:themeFillShade="D9"/>
            <w:vAlign w:val="center"/>
          </w:tcPr>
          <w:p w14:paraId="3A7D0AB5" w14:textId="122D2635" w:rsidR="00A31E34" w:rsidRPr="007C34D8" w:rsidRDefault="003030E7" w:rsidP="00C723A2">
            <w:pPr>
              <w:tabs>
                <w:tab w:val="left" w:pos="1260"/>
                <w:tab w:val="center" w:pos="6005"/>
              </w:tabs>
              <w:spacing w:after="0" w:line="360" w:lineRule="auto"/>
              <w:jc w:val="center"/>
              <w:rPr>
                <w:rFonts w:ascii="GHEA Grapalat" w:hAnsi="GHEA Grapalat"/>
                <w:b/>
                <w:sz w:val="24"/>
                <w:szCs w:val="24"/>
                <w:lang w:val="en-US"/>
              </w:rPr>
            </w:pPr>
            <w:r w:rsidRPr="007C34D8">
              <w:rPr>
                <w:rFonts w:ascii="GHEA Grapalat" w:hAnsi="GHEA Grapalat"/>
                <w:b/>
                <w:sz w:val="24"/>
                <w:szCs w:val="24"/>
                <w:lang w:val="en-US"/>
              </w:rPr>
              <w:t xml:space="preserve">1. </w:t>
            </w:r>
            <w:r w:rsidR="00963709" w:rsidRPr="007C34D8">
              <w:rPr>
                <w:rFonts w:ascii="GHEA Grapalat" w:hAnsi="GHEA Grapalat"/>
                <w:b/>
                <w:sz w:val="24"/>
                <w:szCs w:val="24"/>
                <w:lang w:val="en-US"/>
              </w:rPr>
              <w:t xml:space="preserve">ՀՀ </w:t>
            </w:r>
            <w:r w:rsidR="00526BD3" w:rsidRPr="007C34D8">
              <w:rPr>
                <w:rFonts w:ascii="GHEA Grapalat" w:hAnsi="GHEA Grapalat"/>
                <w:b/>
                <w:sz w:val="24"/>
                <w:szCs w:val="24"/>
                <w:lang w:val="hy-AM"/>
              </w:rPr>
              <w:t xml:space="preserve">ֆինանսների </w:t>
            </w:r>
            <w:proofErr w:type="spellStart"/>
            <w:r w:rsidR="00963709" w:rsidRPr="007C34D8">
              <w:rPr>
                <w:rFonts w:ascii="GHEA Grapalat" w:hAnsi="GHEA Grapalat"/>
                <w:b/>
                <w:sz w:val="24"/>
                <w:szCs w:val="24"/>
                <w:lang w:val="en-US"/>
              </w:rPr>
              <w:t>նախարարություն</w:t>
            </w:r>
            <w:proofErr w:type="spellEnd"/>
          </w:p>
        </w:tc>
        <w:tc>
          <w:tcPr>
            <w:tcW w:w="7205" w:type="dxa"/>
            <w:shd w:val="clear" w:color="auto" w:fill="D9D9D9" w:themeFill="background1" w:themeFillShade="D9"/>
            <w:vAlign w:val="center"/>
          </w:tcPr>
          <w:p w14:paraId="6A10A0FC" w14:textId="779DF8B8" w:rsidR="00A31E34" w:rsidRPr="007C34D8" w:rsidRDefault="001A41CC" w:rsidP="00C723A2">
            <w:pPr>
              <w:spacing w:after="0" w:line="240" w:lineRule="auto"/>
              <w:ind w:hanging="119"/>
              <w:jc w:val="center"/>
              <w:rPr>
                <w:rFonts w:ascii="GHEA Grapalat" w:hAnsi="GHEA Grapalat"/>
                <w:b/>
                <w:sz w:val="24"/>
                <w:szCs w:val="24"/>
                <w:lang w:val="en-US"/>
              </w:rPr>
            </w:pPr>
            <w:r w:rsidRPr="007C34D8">
              <w:rPr>
                <w:rFonts w:ascii="GHEA Grapalat" w:hAnsi="GHEA Grapalat"/>
                <w:b/>
                <w:sz w:val="24"/>
                <w:szCs w:val="24"/>
                <w:lang w:val="hy-AM"/>
              </w:rPr>
              <w:t>2</w:t>
            </w:r>
            <w:r w:rsidR="008573C1">
              <w:rPr>
                <w:rFonts w:ascii="GHEA Grapalat" w:hAnsi="GHEA Grapalat"/>
                <w:b/>
                <w:sz w:val="24"/>
                <w:szCs w:val="24"/>
                <w:lang w:val="hy-AM"/>
              </w:rPr>
              <w:t>6</w:t>
            </w:r>
            <w:r w:rsidRPr="007C34D8">
              <w:rPr>
                <w:rFonts w:ascii="GHEA Grapalat" w:hAnsi="GHEA Grapalat"/>
                <w:b/>
                <w:sz w:val="24"/>
                <w:szCs w:val="24"/>
                <w:lang w:val="hy-AM"/>
              </w:rPr>
              <w:t>.11</w:t>
            </w:r>
            <w:r w:rsidR="00AC5DB4" w:rsidRPr="007C34D8">
              <w:rPr>
                <w:rFonts w:ascii="GHEA Grapalat" w:hAnsi="GHEA Grapalat"/>
                <w:b/>
                <w:sz w:val="24"/>
                <w:szCs w:val="24"/>
                <w:lang w:val="en-US"/>
              </w:rPr>
              <w:t>.202</w:t>
            </w:r>
            <w:r w:rsidR="003709F5" w:rsidRPr="007C34D8">
              <w:rPr>
                <w:rFonts w:ascii="GHEA Grapalat" w:hAnsi="GHEA Grapalat"/>
                <w:b/>
                <w:sz w:val="24"/>
                <w:szCs w:val="24"/>
                <w:lang w:val="en-US"/>
              </w:rPr>
              <w:t>3</w:t>
            </w:r>
            <w:r w:rsidR="00EF69B5" w:rsidRPr="007C34D8">
              <w:rPr>
                <w:rFonts w:ascii="GHEA Grapalat" w:hAnsi="GHEA Grapalat"/>
                <w:b/>
                <w:sz w:val="24"/>
                <w:szCs w:val="24"/>
              </w:rPr>
              <w:t>թ</w:t>
            </w:r>
            <w:r w:rsidR="00EF69B5" w:rsidRPr="007C34D8">
              <w:rPr>
                <w:rFonts w:ascii="GHEA Grapalat" w:hAnsi="GHEA Grapalat"/>
                <w:b/>
                <w:sz w:val="24"/>
                <w:szCs w:val="24"/>
                <w:lang w:val="en-US"/>
              </w:rPr>
              <w:t>.</w:t>
            </w:r>
          </w:p>
        </w:tc>
      </w:tr>
      <w:tr w:rsidR="007C34D8" w:rsidRPr="007C34D8" w14:paraId="42BA105C" w14:textId="77777777" w:rsidTr="00DB70E3">
        <w:trPr>
          <w:trHeight w:val="598"/>
          <w:jc w:val="center"/>
        </w:trPr>
        <w:tc>
          <w:tcPr>
            <w:tcW w:w="8185" w:type="dxa"/>
            <w:vMerge/>
            <w:shd w:val="clear" w:color="auto" w:fill="D9D9D9" w:themeFill="background1" w:themeFillShade="D9"/>
          </w:tcPr>
          <w:p w14:paraId="71F3B758" w14:textId="77777777" w:rsidR="00A31E34" w:rsidRPr="007C34D8" w:rsidRDefault="00A31E34" w:rsidP="00C723A2">
            <w:pPr>
              <w:spacing w:after="0" w:line="360" w:lineRule="auto"/>
              <w:jc w:val="center"/>
              <w:rPr>
                <w:rFonts w:ascii="GHEA Grapalat" w:hAnsi="GHEA Grapalat"/>
                <w:b/>
                <w:sz w:val="24"/>
                <w:szCs w:val="24"/>
                <w:lang w:val="en-US"/>
              </w:rPr>
            </w:pPr>
          </w:p>
        </w:tc>
        <w:tc>
          <w:tcPr>
            <w:tcW w:w="7205" w:type="dxa"/>
            <w:shd w:val="clear" w:color="auto" w:fill="D9D9D9" w:themeFill="background1" w:themeFillShade="D9"/>
            <w:vAlign w:val="center"/>
          </w:tcPr>
          <w:p w14:paraId="2DCD942B" w14:textId="6FB026D8" w:rsidR="00A31E34" w:rsidRPr="008573C1" w:rsidRDefault="008F7B80" w:rsidP="00C723A2">
            <w:pPr>
              <w:widowControl w:val="0"/>
              <w:spacing w:after="0"/>
              <w:ind w:right="210"/>
              <w:contextualSpacing/>
              <w:jc w:val="center"/>
              <w:rPr>
                <w:rFonts w:ascii="GHEA Grapalat" w:hAnsi="GHEA Grapalat"/>
              </w:rPr>
            </w:pPr>
            <w:r w:rsidRPr="008573C1">
              <w:rPr>
                <w:rFonts w:ascii="GHEA Grapalat" w:hAnsi="GHEA Grapalat" w:cs="Calibri Cyr"/>
                <w:b/>
                <w:sz w:val="24"/>
                <w:szCs w:val="24"/>
                <w:lang w:val="hy-AM"/>
              </w:rPr>
              <w:t>№</w:t>
            </w:r>
            <w:r>
              <w:rPr>
                <w:rFonts w:ascii="GHEA Grapalat" w:hAnsi="GHEA Grapalat" w:cs="Calibri Cyr"/>
                <w:b/>
                <w:sz w:val="24"/>
                <w:szCs w:val="24"/>
                <w:lang w:val="hy-AM"/>
              </w:rPr>
              <w:t xml:space="preserve"> </w:t>
            </w:r>
            <w:r w:rsidR="008573C1" w:rsidRPr="008573C1">
              <w:rPr>
                <w:rFonts w:ascii="GHEA Grapalat" w:hAnsi="GHEA Grapalat"/>
                <w:b/>
                <w:sz w:val="24"/>
                <w:szCs w:val="24"/>
                <w:lang w:val="hy-AM"/>
              </w:rPr>
              <w:t>01/26/23089-2023</w:t>
            </w:r>
          </w:p>
        </w:tc>
      </w:tr>
      <w:tr w:rsidR="007C34D8" w:rsidRPr="00DB70E3" w14:paraId="6A58AE66" w14:textId="77777777" w:rsidTr="00C81CB4">
        <w:trPr>
          <w:trHeight w:val="1065"/>
          <w:jc w:val="center"/>
        </w:trPr>
        <w:tc>
          <w:tcPr>
            <w:tcW w:w="8185" w:type="dxa"/>
            <w:shd w:val="clear" w:color="auto" w:fill="auto"/>
          </w:tcPr>
          <w:p w14:paraId="771271FC" w14:textId="77777777" w:rsidR="007C2F26" w:rsidRPr="00AC4586" w:rsidRDefault="007C2F26" w:rsidP="00C723A2">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bookmarkStart w:id="0" w:name="_Hlk124948072"/>
            <w:r w:rsidRPr="00773774">
              <w:rPr>
                <w:rFonts w:ascii="GHEA Grapalat" w:eastAsia="Calibri" w:hAnsi="GHEA Grapalat" w:cs="Sylfaen"/>
                <w:lang w:val="hy-AM"/>
              </w:rPr>
              <w:t>Ուսումնասիրելո</w:t>
            </w:r>
            <w:r w:rsidRPr="00913F70">
              <w:rPr>
                <w:rFonts w:ascii="GHEA Grapalat" w:eastAsia="Calibri" w:hAnsi="GHEA Grapalat" w:cs="Sylfaen"/>
                <w:lang w:val="hy-AM"/>
              </w:rPr>
              <w:t xml:space="preserve">վ </w:t>
            </w:r>
            <w:r w:rsidRPr="00447D97">
              <w:rPr>
                <w:rFonts w:ascii="GHEA Grapalat" w:eastAsia="Calibri" w:hAnsi="GHEA Grapalat" w:cs="Sylfaen"/>
                <w:lang w:val="hy-AM"/>
              </w:rPr>
              <w:t>17</w:t>
            </w:r>
            <w:r w:rsidRPr="00CC5B71">
              <w:rPr>
                <w:rFonts w:ascii="GHEA Grapalat" w:eastAsia="Calibri" w:hAnsi="GHEA Grapalat" w:cs="Sylfaen"/>
                <w:lang w:val="hy-AM"/>
              </w:rPr>
              <w:t>/</w:t>
            </w:r>
            <w:r>
              <w:rPr>
                <w:rFonts w:ascii="GHEA Grapalat" w:eastAsia="Calibri" w:hAnsi="GHEA Grapalat" w:cs="Sylfaen"/>
                <w:lang w:val="hy-AM"/>
              </w:rPr>
              <w:t>11</w:t>
            </w:r>
            <w:r w:rsidRPr="00CC5B71">
              <w:rPr>
                <w:rFonts w:ascii="GHEA Grapalat" w:eastAsia="Calibri" w:hAnsi="GHEA Grapalat" w:cs="Sylfaen"/>
                <w:lang w:val="hy-AM"/>
              </w:rPr>
              <w:t>/2023թ. թիվ</w:t>
            </w:r>
            <w:r w:rsidRPr="00773774">
              <w:rPr>
                <w:rFonts w:ascii="GHEA Grapalat" w:eastAsia="Calibri" w:hAnsi="GHEA Grapalat" w:cs="Sylfaen"/>
                <w:lang w:val="af-ZA"/>
              </w:rPr>
              <w:t xml:space="preserve"> </w:t>
            </w:r>
            <w:r>
              <w:rPr>
                <w:rFonts w:ascii="GHEA Grapalat" w:eastAsia="Calibri" w:hAnsi="GHEA Grapalat" w:cs="Sylfaen"/>
                <w:lang w:val="hy-AM"/>
              </w:rPr>
              <w:t>ԳՍ</w:t>
            </w:r>
            <w:r w:rsidRPr="000A77D4">
              <w:rPr>
                <w:rFonts w:ascii="GHEA Grapalat" w:eastAsia="Calibri" w:hAnsi="GHEA Grapalat" w:cs="Sylfaen"/>
                <w:lang w:val="hy-AM"/>
              </w:rPr>
              <w:t>/</w:t>
            </w:r>
            <w:r w:rsidRPr="00CC5B71">
              <w:rPr>
                <w:rFonts w:ascii="GHEA Grapalat" w:eastAsia="Calibri" w:hAnsi="GHEA Grapalat" w:cs="Sylfaen"/>
                <w:lang w:val="hy-AM"/>
              </w:rPr>
              <w:t>/</w:t>
            </w:r>
            <w:r>
              <w:rPr>
                <w:rFonts w:ascii="GHEA Grapalat" w:eastAsia="Calibri" w:hAnsi="GHEA Grapalat" w:cs="Sylfaen"/>
                <w:lang w:val="hy-AM"/>
              </w:rPr>
              <w:t>3</w:t>
            </w:r>
            <w:r w:rsidRPr="00447D97">
              <w:rPr>
                <w:rFonts w:ascii="GHEA Grapalat" w:eastAsia="Calibri" w:hAnsi="GHEA Grapalat" w:cs="Sylfaen"/>
                <w:lang w:val="hy-AM"/>
              </w:rPr>
              <w:t>5317</w:t>
            </w:r>
            <w:r w:rsidRPr="00E14B9A">
              <w:rPr>
                <w:rFonts w:ascii="GHEA Grapalat" w:eastAsia="Calibri" w:hAnsi="GHEA Grapalat" w:cs="Sylfaen"/>
                <w:lang w:val="hy-AM"/>
              </w:rPr>
              <w:t>-</w:t>
            </w:r>
            <w:r w:rsidRPr="00CC5B71">
              <w:rPr>
                <w:rFonts w:ascii="GHEA Grapalat" w:eastAsia="Calibri" w:hAnsi="GHEA Grapalat" w:cs="Sylfaen"/>
                <w:lang w:val="hy-AM"/>
              </w:rPr>
              <w:t>2023</w:t>
            </w:r>
            <w:r w:rsidRPr="00773774">
              <w:rPr>
                <w:rFonts w:ascii="GHEA Grapalat" w:eastAsia="Calibri" w:hAnsi="GHEA Grapalat" w:cs="Sylfaen"/>
                <w:lang w:val="af-ZA"/>
              </w:rPr>
              <w:t xml:space="preserve"> գրությամբ </w:t>
            </w:r>
            <w:bookmarkStart w:id="1" w:name="_Hlk124934046"/>
            <w:r w:rsidRPr="007D0E77">
              <w:rPr>
                <w:rFonts w:ascii="GHEA Grapalat" w:hAnsi="GHEA Grapalat"/>
                <w:color w:val="000000"/>
                <w:shd w:val="clear" w:color="auto" w:fill="FFFFFF"/>
                <w:lang w:val="hy-AM"/>
              </w:rPr>
              <w:t xml:space="preserve">ներկայացված </w:t>
            </w:r>
            <w:bookmarkEnd w:id="1"/>
            <w:r w:rsidRPr="007D0E77">
              <w:rPr>
                <w:rFonts w:ascii="GHEA Grapalat" w:hAnsi="GHEA Grapalat"/>
                <w:color w:val="000000"/>
                <w:shd w:val="clear" w:color="auto" w:fill="FFFFFF"/>
                <w:lang w:val="hy-AM"/>
              </w:rPr>
              <w:t xml:space="preserve">ՀՀ կառավարության որոշման նախագիծը՝ </w:t>
            </w:r>
            <w:r w:rsidRPr="00A64907">
              <w:rPr>
                <w:rFonts w:ascii="GHEA Grapalat" w:hAnsi="GHEA Grapalat"/>
                <w:color w:val="000000"/>
                <w:shd w:val="clear" w:color="auto" w:fill="FFFFFF"/>
                <w:lang w:val="hy-AM"/>
              </w:rPr>
              <w:t xml:space="preserve">առաջարկում ենք </w:t>
            </w:r>
            <w:r>
              <w:rPr>
                <w:rFonts w:ascii="GHEA Grapalat" w:eastAsia="Calibri" w:hAnsi="GHEA Grapalat" w:cs="Sylfaen"/>
                <w:lang w:val="hy-AM"/>
              </w:rPr>
              <w:t>նախագծի</w:t>
            </w:r>
            <w:r w:rsidRPr="00AC4586">
              <w:rPr>
                <w:rFonts w:ascii="GHEA Grapalat" w:eastAsia="Calibri" w:hAnsi="GHEA Grapalat" w:cs="Sylfaen"/>
                <w:lang w:val="hy-AM"/>
              </w:rPr>
              <w:t>՝</w:t>
            </w:r>
          </w:p>
          <w:bookmarkEnd w:id="0"/>
          <w:p w14:paraId="19ABC537" w14:textId="77777777" w:rsidR="007C2F26" w:rsidRDefault="007C2F26" w:rsidP="00C723A2">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AC4586">
              <w:rPr>
                <w:rFonts w:ascii="GHEA Grapalat" w:eastAsia="Calibri" w:hAnsi="GHEA Grapalat" w:cs="Sylfaen"/>
                <w:lang w:val="hy-AM"/>
              </w:rPr>
              <w:t>-</w:t>
            </w:r>
            <w:r>
              <w:rPr>
                <w:rFonts w:ascii="GHEA Grapalat" w:eastAsia="Calibri" w:hAnsi="GHEA Grapalat" w:cs="Sylfaen"/>
                <w:lang w:val="hy-AM"/>
              </w:rPr>
              <w:t xml:space="preserve"> նախաբանում </w:t>
            </w:r>
            <w:r w:rsidRPr="00AC4586">
              <w:rPr>
                <w:rFonts w:ascii="GHEA Grapalat" w:eastAsia="Calibri" w:hAnsi="GHEA Grapalat" w:cs="Sylfaen"/>
                <w:lang w:val="hy-AM"/>
              </w:rPr>
              <w:t>հղում կատարել ՀՀ կառավարության 04/05/2017թ. թիվ 526-Ն որոշմամբ հաստատված կարգի միայն 57-րդ կետին,</w:t>
            </w:r>
            <w:r>
              <w:rPr>
                <w:rFonts w:ascii="GHEA Grapalat" w:eastAsia="Calibri" w:hAnsi="GHEA Grapalat" w:cs="Sylfaen"/>
                <w:lang w:val="hy-AM"/>
              </w:rPr>
              <w:t xml:space="preserve"> </w:t>
            </w:r>
          </w:p>
          <w:p w14:paraId="6DB97B69" w14:textId="77777777" w:rsidR="007C2F26" w:rsidRDefault="007C2F26" w:rsidP="00C723A2">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A64907">
              <w:rPr>
                <w:rFonts w:ascii="GHEA Grapalat" w:eastAsia="Calibri" w:hAnsi="GHEA Grapalat" w:cs="Sylfaen"/>
                <w:lang w:val="hy-AM"/>
              </w:rPr>
              <w:t>- 1-ին կետը խմբագրել հետևյալ բովանդակու</w:t>
            </w:r>
            <w:r w:rsidRPr="00F56B60">
              <w:rPr>
                <w:rFonts w:ascii="GHEA Grapalat" w:eastAsia="Calibri" w:hAnsi="GHEA Grapalat" w:cs="Sylfaen"/>
                <w:lang w:val="hy-AM"/>
              </w:rPr>
              <w:t>թ</w:t>
            </w:r>
            <w:r w:rsidRPr="00A64907">
              <w:rPr>
                <w:rFonts w:ascii="GHEA Grapalat" w:eastAsia="Calibri" w:hAnsi="GHEA Grapalat" w:cs="Sylfaen"/>
                <w:lang w:val="hy-AM"/>
              </w:rPr>
              <w:t>յամբ.</w:t>
            </w:r>
          </w:p>
          <w:p w14:paraId="123C7A05" w14:textId="3669DF25" w:rsidR="003837AE" w:rsidRPr="007C34D8" w:rsidRDefault="007C2F26" w:rsidP="00C723A2">
            <w:pPr>
              <w:pStyle w:val="NormalWeb"/>
              <w:shd w:val="clear" w:color="auto" w:fill="FFFFFF"/>
              <w:spacing w:before="0" w:beforeAutospacing="0" w:after="0" w:afterAutospacing="0" w:line="360" w:lineRule="auto"/>
              <w:ind w:firstLine="708"/>
              <w:jc w:val="both"/>
              <w:rPr>
                <w:rFonts w:ascii="GHEA Grapalat" w:hAnsi="GHEA Grapalat"/>
                <w:bCs/>
                <w:lang w:val="hy-AM"/>
              </w:rPr>
            </w:pPr>
            <w:r>
              <w:rPr>
                <w:rFonts w:ascii="GHEA Grapalat" w:eastAsia="Calibri" w:hAnsi="GHEA Grapalat" w:cs="Sylfaen"/>
                <w:lang w:val="hy-AM"/>
              </w:rPr>
              <w:t></w:t>
            </w:r>
            <w:r w:rsidRPr="003F3E75">
              <w:rPr>
                <w:rFonts w:ascii="GHEA Grapalat" w:hAnsi="GHEA Grapalat" w:cs="Calibri"/>
                <w:shd w:val="clear" w:color="auto" w:fill="FFFFFF"/>
                <w:lang w:val="hy-AM"/>
              </w:rPr>
              <w:t>1.</w:t>
            </w:r>
            <w:r w:rsidRPr="003F3E75">
              <w:rPr>
                <w:rFonts w:ascii="Calibri" w:hAnsi="Calibri" w:cs="Calibri"/>
                <w:shd w:val="clear" w:color="auto" w:fill="FFFFFF"/>
                <w:lang w:val="hy-AM"/>
              </w:rPr>
              <w:t> </w:t>
            </w:r>
            <w:r w:rsidRPr="003F3E75">
              <w:rPr>
                <w:rFonts w:ascii="GHEA Grapalat" w:hAnsi="GHEA Grapalat" w:cs="Sylfaen"/>
                <w:shd w:val="clear" w:color="auto" w:fill="FFFFFF"/>
                <w:lang w:val="hy-AM"/>
              </w:rPr>
              <w:t>Թույլատ</w:t>
            </w:r>
            <w:r w:rsidRPr="003F3E75">
              <w:rPr>
                <w:rFonts w:ascii="GHEA Grapalat" w:hAnsi="GHEA Grapalat" w:cs="Verdana"/>
                <w:shd w:val="clear" w:color="auto" w:fill="FFFFFF"/>
                <w:lang w:val="hy-AM"/>
              </w:rPr>
              <w:t>ր</w:t>
            </w:r>
            <w:r w:rsidRPr="003F3E75">
              <w:rPr>
                <w:rFonts w:ascii="GHEA Grapalat" w:hAnsi="GHEA Grapalat" w:cs="Sylfaen"/>
                <w:shd w:val="clear" w:color="auto" w:fill="FFFFFF"/>
                <w:lang w:val="hy-AM"/>
              </w:rPr>
              <w:t>ել</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Ե</w:t>
            </w:r>
            <w:r w:rsidRPr="003F3E75">
              <w:rPr>
                <w:rFonts w:ascii="GHEA Grapalat" w:hAnsi="GHEA Grapalat" w:cs="Verdana"/>
                <w:shd w:val="clear" w:color="auto" w:fill="FFFFFF"/>
                <w:lang w:val="hy-AM"/>
              </w:rPr>
              <w:t>ր</w:t>
            </w:r>
            <w:r w:rsidRPr="003F3E75">
              <w:rPr>
                <w:rFonts w:ascii="GHEA Grapalat" w:hAnsi="GHEA Grapalat" w:cs="Sylfaen"/>
                <w:shd w:val="clear" w:color="auto" w:fill="FFFFFF"/>
                <w:lang w:val="hy-AM"/>
              </w:rPr>
              <w:t>ևանի</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քաղաքապետա</w:t>
            </w:r>
            <w:r w:rsidRPr="003F3E75">
              <w:rPr>
                <w:rFonts w:ascii="GHEA Grapalat" w:hAnsi="GHEA Grapalat" w:cs="Verdana"/>
                <w:shd w:val="clear" w:color="auto" w:fill="FFFFFF"/>
                <w:lang w:val="hy-AM"/>
              </w:rPr>
              <w:t>ր</w:t>
            </w:r>
            <w:r w:rsidRPr="003F3E75">
              <w:rPr>
                <w:rFonts w:ascii="GHEA Grapalat" w:hAnsi="GHEA Grapalat" w:cs="Sylfaen"/>
                <w:shd w:val="clear" w:color="auto" w:fill="FFFFFF"/>
                <w:lang w:val="hy-AM"/>
              </w:rPr>
              <w:t>անին</w:t>
            </w:r>
            <w:r w:rsidRPr="003F3E75">
              <w:rPr>
                <w:rFonts w:ascii="GHEA Grapalat" w:hAnsi="GHEA Grapalat"/>
                <w:shd w:val="clear" w:color="auto" w:fill="FFFFFF"/>
                <w:lang w:val="hy-AM"/>
              </w:rPr>
              <w:t xml:space="preserve"> </w:t>
            </w:r>
            <w:r w:rsidRPr="00B65BF5">
              <w:rPr>
                <w:rFonts w:ascii="GHEA Grapalat" w:hAnsi="GHEA Grapalat"/>
                <w:color w:val="000000"/>
                <w:lang w:val="hy-AM"/>
              </w:rPr>
              <w:t>կատարել փոփոխություն</w:t>
            </w:r>
            <w:r w:rsidRPr="003F3E75">
              <w:rPr>
                <w:rFonts w:ascii="GHEA Grapalat" w:hAnsi="GHEA Grapalat" w:cs="Sylfaen"/>
                <w:shd w:val="clear" w:color="auto" w:fill="FFFFFF"/>
                <w:lang w:val="hy-AM"/>
              </w:rPr>
              <w:t xml:space="preserve"> </w:t>
            </w:r>
            <w:r w:rsidRPr="003F3E75">
              <w:rPr>
                <w:rFonts w:ascii="GHEA Grapalat" w:hAnsi="GHEA Grapalat"/>
                <w:shd w:val="clear" w:color="auto" w:fill="FFFFFF"/>
                <w:lang w:val="hy-AM"/>
              </w:rPr>
              <w:t>«</w:t>
            </w:r>
            <w:r w:rsidRPr="003F3E75">
              <w:rPr>
                <w:rFonts w:ascii="GHEA Grapalat" w:hAnsi="GHEA Grapalat" w:cs="Sylfaen"/>
                <w:shd w:val="clear" w:color="auto" w:fill="FFFFFF"/>
                <w:lang w:val="hy-AM"/>
              </w:rPr>
              <w:t>Վի</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Քեյ</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ԳՐՈՒՊ</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ՍՊԸ</w:t>
            </w:r>
            <w:r w:rsidRPr="00651F07">
              <w:rPr>
                <w:rFonts w:ascii="GHEA Grapalat" w:hAnsi="GHEA Grapalat" w:cs="Sylfaen"/>
                <w:shd w:val="clear" w:color="auto" w:fill="FFFFFF"/>
                <w:lang w:val="hy-AM"/>
              </w:rPr>
              <w:t>-ի</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և</w:t>
            </w:r>
            <w:r w:rsidRPr="003F3E75">
              <w:rPr>
                <w:rFonts w:ascii="GHEA Grapalat" w:hAnsi="GHEA Grapalat"/>
                <w:shd w:val="clear" w:color="auto" w:fill="FFFFFF"/>
                <w:lang w:val="hy-AM"/>
              </w:rPr>
              <w:t xml:space="preserve"> «</w:t>
            </w:r>
            <w:r w:rsidRPr="00A64907">
              <w:rPr>
                <w:rFonts w:ascii="GHEA Grapalat" w:hAnsi="GHEA Grapalat"/>
                <w:shd w:val="clear" w:color="auto" w:fill="FFFFFF"/>
                <w:lang w:val="hy-AM"/>
              </w:rPr>
              <w:t>Է</w:t>
            </w:r>
            <w:r w:rsidRPr="003F3E75">
              <w:rPr>
                <w:rFonts w:ascii="GHEA Grapalat" w:hAnsi="GHEA Grapalat" w:cs="Sylfaen"/>
                <w:shd w:val="clear" w:color="auto" w:fill="FFFFFF"/>
                <w:lang w:val="hy-AM"/>
              </w:rPr>
              <w:t>ն</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Շին</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ՍՊԸ</w:t>
            </w:r>
            <w:r w:rsidRPr="00651F07">
              <w:rPr>
                <w:rFonts w:ascii="GHEA Grapalat" w:hAnsi="GHEA Grapalat" w:cs="Sylfaen"/>
                <w:shd w:val="clear" w:color="auto" w:fill="FFFFFF"/>
                <w:lang w:val="hy-AM"/>
              </w:rPr>
              <w:t>-ի</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ՀԳ</w:t>
            </w:r>
            <w:r w:rsidRPr="003F3E75">
              <w:rPr>
                <w:rFonts w:ascii="GHEA Grapalat" w:hAnsi="GHEA Grapalat"/>
                <w:shd w:val="clear" w:color="auto" w:fill="FFFFFF"/>
                <w:lang w:val="hy-AM"/>
              </w:rPr>
              <w:t xml:space="preserve"> </w:t>
            </w:r>
            <w:r w:rsidRPr="00651F07">
              <w:rPr>
                <w:rFonts w:ascii="GHEA Grapalat" w:hAnsi="GHEA Grapalat" w:cs="Sylfaen"/>
                <w:shd w:val="clear" w:color="auto" w:fill="FFFFFF"/>
                <w:lang w:val="hy-AM"/>
              </w:rPr>
              <w:t>հետ</w:t>
            </w:r>
            <w:r w:rsidRPr="003F3E75">
              <w:rPr>
                <w:rFonts w:ascii="GHEA Grapalat" w:hAnsi="GHEA Grapalat"/>
                <w:shd w:val="clear" w:color="auto" w:fill="FFFFFF"/>
                <w:lang w:val="hy-AM"/>
              </w:rPr>
              <w:t xml:space="preserve"> 2023 </w:t>
            </w:r>
            <w:r w:rsidRPr="003F3E75">
              <w:rPr>
                <w:rFonts w:ascii="GHEA Grapalat" w:hAnsi="GHEA Grapalat" w:cs="Sylfaen"/>
                <w:shd w:val="clear" w:color="auto" w:fill="FFFFFF"/>
                <w:lang w:val="hy-AM"/>
              </w:rPr>
              <w:t>թվականի</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մա</w:t>
            </w:r>
            <w:r w:rsidRPr="003F3E75">
              <w:rPr>
                <w:rFonts w:ascii="GHEA Grapalat" w:hAnsi="GHEA Grapalat" w:cs="Verdana"/>
                <w:shd w:val="clear" w:color="auto" w:fill="FFFFFF"/>
                <w:lang w:val="hy-AM"/>
              </w:rPr>
              <w:t>ր</w:t>
            </w:r>
            <w:r w:rsidRPr="003F3E75">
              <w:rPr>
                <w:rFonts w:ascii="GHEA Grapalat" w:hAnsi="GHEA Grapalat" w:cs="Sylfaen"/>
                <w:shd w:val="clear" w:color="auto" w:fill="FFFFFF"/>
                <w:lang w:val="hy-AM"/>
              </w:rPr>
              <w:t>տի</w:t>
            </w:r>
            <w:r w:rsidRPr="003F3E75">
              <w:rPr>
                <w:rFonts w:ascii="GHEA Grapalat" w:hAnsi="GHEA Grapalat"/>
                <w:shd w:val="clear" w:color="auto" w:fill="FFFFFF"/>
                <w:lang w:val="hy-AM"/>
              </w:rPr>
              <w:t xml:space="preserve"> 10-</w:t>
            </w:r>
            <w:r w:rsidRPr="003F3E75">
              <w:rPr>
                <w:rFonts w:ascii="GHEA Grapalat" w:hAnsi="GHEA Grapalat" w:cs="Sylfaen"/>
                <w:shd w:val="clear" w:color="auto" w:fill="FFFFFF"/>
                <w:lang w:val="hy-AM"/>
              </w:rPr>
              <w:t>ին</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կնքված</w:t>
            </w:r>
            <w:r w:rsidRPr="003F3E75">
              <w:rPr>
                <w:rFonts w:ascii="GHEA Grapalat" w:hAnsi="GHEA Grapalat"/>
                <w:shd w:val="clear" w:color="auto" w:fill="FFFFFF"/>
                <w:lang w:val="hy-AM"/>
              </w:rPr>
              <w:t xml:space="preserve"> N «</w:t>
            </w:r>
            <w:r w:rsidRPr="003F3E75">
              <w:rPr>
                <w:rFonts w:ascii="GHEA Grapalat" w:hAnsi="GHEA Grapalat" w:cs="Sylfaen"/>
                <w:shd w:val="clear" w:color="auto" w:fill="FFFFFF"/>
                <w:lang w:val="hy-AM"/>
              </w:rPr>
              <w:t>ԵՔ</w:t>
            </w:r>
            <w:r w:rsidRPr="003F3E75">
              <w:rPr>
                <w:rFonts w:ascii="GHEA Grapalat" w:hAnsi="GHEA Grapalat"/>
                <w:shd w:val="clear" w:color="auto" w:fill="FFFFFF"/>
                <w:lang w:val="hy-AM"/>
              </w:rPr>
              <w:t>-</w:t>
            </w:r>
            <w:r w:rsidRPr="003F3E75">
              <w:rPr>
                <w:rFonts w:ascii="GHEA Grapalat" w:hAnsi="GHEA Grapalat" w:cs="Sylfaen"/>
                <w:shd w:val="clear" w:color="auto" w:fill="FFFFFF"/>
                <w:lang w:val="hy-AM"/>
              </w:rPr>
              <w:t>ԲՄԱՇՁԲ</w:t>
            </w:r>
            <w:r w:rsidRPr="003F3E75">
              <w:rPr>
                <w:rFonts w:ascii="GHEA Grapalat" w:hAnsi="GHEA Grapalat"/>
                <w:shd w:val="clear" w:color="auto" w:fill="FFFFFF"/>
                <w:lang w:val="hy-AM"/>
              </w:rPr>
              <w:t xml:space="preserve">-23/5» </w:t>
            </w:r>
            <w:r w:rsidRPr="003F3E75">
              <w:rPr>
                <w:rFonts w:ascii="GHEA Grapalat" w:hAnsi="GHEA Grapalat" w:cs="Sylfaen"/>
                <w:shd w:val="clear" w:color="auto" w:fill="FFFFFF"/>
                <w:lang w:val="hy-AM"/>
              </w:rPr>
              <w:t>ծածկագ</w:t>
            </w:r>
            <w:r w:rsidRPr="003F3E75">
              <w:rPr>
                <w:rFonts w:ascii="GHEA Grapalat" w:hAnsi="GHEA Grapalat" w:cs="Verdana"/>
                <w:shd w:val="clear" w:color="auto" w:fill="FFFFFF"/>
                <w:lang w:val="hy-AM"/>
              </w:rPr>
              <w:t>ր</w:t>
            </w:r>
            <w:r w:rsidRPr="003F3E75">
              <w:rPr>
                <w:rFonts w:ascii="GHEA Grapalat" w:hAnsi="GHEA Grapalat" w:cs="Sylfaen"/>
                <w:shd w:val="clear" w:color="auto" w:fill="FFFFFF"/>
                <w:lang w:val="hy-AM"/>
              </w:rPr>
              <w:t>ով</w:t>
            </w:r>
            <w:r w:rsidRPr="003F3E75">
              <w:rPr>
                <w:rFonts w:ascii="GHEA Grapalat" w:hAnsi="GHEA Grapalat"/>
                <w:shd w:val="clear" w:color="auto" w:fill="FFFFFF"/>
                <w:lang w:val="hy-AM"/>
              </w:rPr>
              <w:t xml:space="preserve"> </w:t>
            </w:r>
            <w:r w:rsidRPr="003F3E75">
              <w:rPr>
                <w:rFonts w:ascii="GHEA Grapalat" w:hAnsi="GHEA Grapalat" w:cs="Sylfaen"/>
                <w:shd w:val="clear" w:color="auto" w:fill="FFFFFF"/>
                <w:lang w:val="hy-AM"/>
              </w:rPr>
              <w:t>գնման</w:t>
            </w:r>
            <w:r w:rsidRPr="003F3E75">
              <w:rPr>
                <w:rFonts w:ascii="GHEA Grapalat" w:hAnsi="GHEA Grapalat"/>
                <w:shd w:val="clear" w:color="auto" w:fill="FFFFFF"/>
                <w:lang w:val="hy-AM"/>
              </w:rPr>
              <w:t xml:space="preserve"> </w:t>
            </w:r>
            <w:r w:rsidRPr="00604194">
              <w:rPr>
                <w:rFonts w:ascii="GHEA Grapalat" w:hAnsi="GHEA Grapalat"/>
                <w:color w:val="000000"/>
                <w:lang w:val="hy-AM"/>
              </w:rPr>
              <w:t>պայմանագր</w:t>
            </w:r>
            <w:r w:rsidRPr="00A64907">
              <w:rPr>
                <w:rFonts w:ascii="GHEA Grapalat" w:hAnsi="GHEA Grapalat"/>
                <w:color w:val="000000"/>
                <w:lang w:val="hy-AM"/>
              </w:rPr>
              <w:t xml:space="preserve">ում՝ պայմանագրով </w:t>
            </w:r>
            <w:r w:rsidRPr="00604194">
              <w:rPr>
                <w:rFonts w:ascii="GHEA Grapalat" w:hAnsi="GHEA Grapalat"/>
                <w:color w:val="000000"/>
                <w:lang w:val="hy-AM"/>
              </w:rPr>
              <w:t xml:space="preserve">նախատեսված </w:t>
            </w:r>
            <w:r>
              <w:rPr>
                <w:rFonts w:ascii="GHEA Grapalat" w:hAnsi="GHEA Grapalat"/>
                <w:color w:val="000000"/>
                <w:lang w:val="hy-AM"/>
              </w:rPr>
              <w:t xml:space="preserve">որոշ </w:t>
            </w:r>
            <w:r w:rsidRPr="00604194">
              <w:rPr>
                <w:rFonts w:ascii="GHEA Grapalat" w:hAnsi="GHEA Grapalat"/>
                <w:color w:val="000000"/>
                <w:lang w:val="hy-AM"/>
              </w:rPr>
              <w:t>աշխատանքներ</w:t>
            </w:r>
            <w:r>
              <w:rPr>
                <w:rFonts w:ascii="GHEA Grapalat" w:hAnsi="GHEA Grapalat"/>
                <w:color w:val="000000"/>
                <w:lang w:val="hy-AM"/>
              </w:rPr>
              <w:t>ը</w:t>
            </w:r>
            <w:r w:rsidRPr="00604194">
              <w:rPr>
                <w:rFonts w:ascii="GHEA Grapalat" w:hAnsi="GHEA Grapalat"/>
                <w:color w:val="000000"/>
                <w:lang w:val="hy-AM"/>
              </w:rPr>
              <w:t xml:space="preserve"> փոխարին</w:t>
            </w:r>
            <w:r>
              <w:rPr>
                <w:rFonts w:ascii="GHEA Grapalat" w:hAnsi="GHEA Grapalat"/>
                <w:color w:val="000000"/>
                <w:lang w:val="hy-AM"/>
              </w:rPr>
              <w:t>ել</w:t>
            </w:r>
            <w:r w:rsidRPr="00A64907">
              <w:rPr>
                <w:rFonts w:ascii="GHEA Grapalat" w:hAnsi="GHEA Grapalat"/>
                <w:color w:val="000000"/>
                <w:lang w:val="hy-AM"/>
              </w:rPr>
              <w:t>ով</w:t>
            </w:r>
            <w:r w:rsidRPr="00604194">
              <w:rPr>
                <w:rFonts w:ascii="GHEA Grapalat" w:hAnsi="GHEA Grapalat"/>
                <w:color w:val="000000"/>
                <w:lang w:val="hy-AM"/>
              </w:rPr>
              <w:t xml:space="preserve"> այլ բնութագրեր ունեցող աշխատանքներով, որոնք միասին գումարային արտահայտությամբ </w:t>
            </w:r>
            <w:r w:rsidRPr="00F8614F">
              <w:rPr>
                <w:rFonts w:ascii="GHEA Grapalat" w:hAnsi="GHEA Grapalat"/>
                <w:color w:val="000000"/>
                <w:lang w:val="hy-AM"/>
              </w:rPr>
              <w:t>կազմում են</w:t>
            </w:r>
            <w:r w:rsidRPr="00604194">
              <w:rPr>
                <w:rFonts w:ascii="GHEA Grapalat" w:hAnsi="GHEA Grapalat"/>
                <w:color w:val="000000"/>
                <w:lang w:val="hy-AM"/>
              </w:rPr>
              <w:t xml:space="preserve"> պայմանագրի գնի </w:t>
            </w:r>
            <w:r w:rsidRPr="00A64907">
              <w:rPr>
                <w:rFonts w:ascii="GHEA Grapalat" w:hAnsi="GHEA Grapalat"/>
                <w:color w:val="000000"/>
                <w:lang w:val="hy-AM"/>
              </w:rPr>
              <w:t>30</w:t>
            </w:r>
            <w:r w:rsidRPr="00604194">
              <w:rPr>
                <w:rFonts w:ascii="GHEA Grapalat" w:hAnsi="GHEA Grapalat"/>
                <w:color w:val="000000"/>
                <w:lang w:val="hy-AM"/>
              </w:rPr>
              <w:t xml:space="preserve"> տոկոսը</w:t>
            </w:r>
            <w:r>
              <w:rPr>
                <w:rFonts w:ascii="GHEA Grapalat" w:hAnsi="GHEA Grapalat"/>
                <w:color w:val="000000"/>
                <w:lang w:val="hy-AM"/>
              </w:rPr>
              <w:t xml:space="preserve">՝  </w:t>
            </w:r>
            <w:r w:rsidRPr="00604194">
              <w:rPr>
                <w:rFonts w:ascii="GHEA Grapalat" w:hAnsi="GHEA Grapalat"/>
                <w:color w:val="000000"/>
                <w:lang w:val="hy-AM"/>
              </w:rPr>
              <w:t xml:space="preserve">չկիրառելով Հայաստանի </w:t>
            </w:r>
            <w:r w:rsidRPr="00604194">
              <w:rPr>
                <w:rFonts w:ascii="GHEA Grapalat" w:hAnsi="GHEA Grapalat"/>
                <w:color w:val="000000"/>
                <w:lang w:val="hy-AM"/>
              </w:rPr>
              <w:lastRenderedPageBreak/>
              <w:t xml:space="preserve">Հանրապետության կառավարության 2017 թվականի մայիսի 4-ի N 526-Ն որոշման N 1 հավելվածի 56-րդ կետի </w:t>
            </w:r>
            <w:r>
              <w:rPr>
                <w:rFonts w:ascii="GHEA Grapalat" w:hAnsi="GHEA Grapalat"/>
                <w:color w:val="000000"/>
                <w:lang w:val="hy-AM"/>
              </w:rPr>
              <w:t xml:space="preserve">3-րդ </w:t>
            </w:r>
            <w:r w:rsidRPr="00604194">
              <w:rPr>
                <w:rFonts w:ascii="GHEA Grapalat" w:hAnsi="GHEA Grapalat"/>
                <w:color w:val="000000"/>
                <w:lang w:val="hy-AM"/>
              </w:rPr>
              <w:t>ենթակետի պահանջները։</w:t>
            </w:r>
            <w:r>
              <w:rPr>
                <w:rFonts w:ascii="GHEA Grapalat" w:eastAsia="Calibri" w:hAnsi="GHEA Grapalat" w:cs="Sylfaen"/>
                <w:lang w:val="hy-AM"/>
              </w:rPr>
              <w:t></w:t>
            </w:r>
          </w:p>
        </w:tc>
        <w:tc>
          <w:tcPr>
            <w:tcW w:w="7205" w:type="dxa"/>
            <w:shd w:val="clear" w:color="auto" w:fill="auto"/>
          </w:tcPr>
          <w:p w14:paraId="3521BCE7" w14:textId="77777777" w:rsidR="0022037E" w:rsidRPr="007C34D8" w:rsidRDefault="006C11D9" w:rsidP="00C723A2">
            <w:pPr>
              <w:tabs>
                <w:tab w:val="center" w:pos="3523"/>
                <w:tab w:val="right" w:pos="6871"/>
              </w:tabs>
              <w:spacing w:after="0" w:line="360" w:lineRule="auto"/>
              <w:ind w:firstLine="175"/>
              <w:jc w:val="center"/>
              <w:rPr>
                <w:rFonts w:ascii="GHEA Grapalat" w:hAnsi="GHEA Grapalat"/>
                <w:b/>
                <w:bCs/>
                <w:sz w:val="24"/>
                <w:szCs w:val="24"/>
                <w:highlight w:val="yellow"/>
                <w:lang w:val="hy-AM"/>
              </w:rPr>
            </w:pPr>
            <w:r w:rsidRPr="007C34D8">
              <w:rPr>
                <w:rFonts w:ascii="GHEA Grapalat" w:hAnsi="GHEA Grapalat"/>
                <w:b/>
                <w:bCs/>
                <w:sz w:val="24"/>
                <w:szCs w:val="24"/>
                <w:lang w:val="hy-AM"/>
              </w:rPr>
              <w:lastRenderedPageBreak/>
              <w:t>Ընդունվել է</w:t>
            </w:r>
            <w:r w:rsidR="008E3351" w:rsidRPr="007C34D8">
              <w:rPr>
                <w:rFonts w:ascii="GHEA Grapalat" w:hAnsi="GHEA Grapalat"/>
                <w:b/>
                <w:bCs/>
                <w:sz w:val="24"/>
                <w:szCs w:val="24"/>
                <w:lang w:val="hy-AM"/>
              </w:rPr>
              <w:t>, նախագիծը լրամշակվել է</w:t>
            </w:r>
          </w:p>
        </w:tc>
      </w:tr>
      <w:tr w:rsidR="00CB785F" w:rsidRPr="00CB785F" w14:paraId="07C9549B" w14:textId="77777777" w:rsidTr="00DB70E3">
        <w:trPr>
          <w:trHeight w:val="569"/>
          <w:jc w:val="center"/>
        </w:trPr>
        <w:tc>
          <w:tcPr>
            <w:tcW w:w="8185" w:type="dxa"/>
            <w:vMerge w:val="restart"/>
            <w:shd w:val="clear" w:color="auto" w:fill="D9D9D9" w:themeFill="background1" w:themeFillShade="D9"/>
            <w:vAlign w:val="center"/>
          </w:tcPr>
          <w:p w14:paraId="67278001" w14:textId="6C7C66DF" w:rsidR="00CB785F" w:rsidRPr="000737EC" w:rsidRDefault="00CB785F" w:rsidP="00DB70E3">
            <w:pPr>
              <w:spacing w:after="0" w:line="240" w:lineRule="auto"/>
              <w:jc w:val="center"/>
              <w:rPr>
                <w:rFonts w:ascii="GHEA Grapalat" w:hAnsi="GHEA Grapalat"/>
                <w:b/>
                <w:i/>
                <w:sz w:val="24"/>
                <w:szCs w:val="24"/>
                <w:lang w:val="hy-AM"/>
              </w:rPr>
            </w:pPr>
            <w:r w:rsidRPr="000737EC">
              <w:rPr>
                <w:rFonts w:ascii="GHEA Grapalat" w:hAnsi="GHEA Grapalat"/>
                <w:b/>
                <w:sz w:val="24"/>
                <w:szCs w:val="24"/>
                <w:lang w:val="hy-AM"/>
              </w:rPr>
              <w:t>2.</w:t>
            </w:r>
            <w:r w:rsidR="00B00F24">
              <w:rPr>
                <w:rFonts w:ascii="GHEA Grapalat" w:hAnsi="GHEA Grapalat"/>
                <w:b/>
                <w:sz w:val="24"/>
                <w:szCs w:val="24"/>
                <w:lang w:val="hy-AM"/>
              </w:rPr>
              <w:t xml:space="preserve"> </w:t>
            </w:r>
            <w:r w:rsidRPr="000737EC">
              <w:rPr>
                <w:rFonts w:ascii="GHEA Grapalat" w:hAnsi="GHEA Grapalat"/>
                <w:b/>
                <w:sz w:val="24"/>
                <w:szCs w:val="24"/>
                <w:lang w:val="hy-AM"/>
              </w:rPr>
              <w:t>Հայաստանի Հանրապետության</w:t>
            </w:r>
            <w:r w:rsidRPr="000737EC">
              <w:rPr>
                <w:rFonts w:ascii="GHEA Grapalat" w:hAnsi="GHEA Grapalat"/>
                <w:b/>
                <w:color w:val="000000" w:themeColor="text1"/>
                <w:sz w:val="24"/>
                <w:szCs w:val="24"/>
                <w:lang w:val="hy-AM"/>
              </w:rPr>
              <w:t xml:space="preserve"> արդարադատության նախարարություն</w:t>
            </w:r>
          </w:p>
        </w:tc>
        <w:tc>
          <w:tcPr>
            <w:tcW w:w="7205" w:type="dxa"/>
            <w:shd w:val="clear" w:color="auto" w:fill="D9D9D9" w:themeFill="background1" w:themeFillShade="D9"/>
            <w:vAlign w:val="center"/>
          </w:tcPr>
          <w:p w14:paraId="7166975A" w14:textId="77777777" w:rsidR="00CB785F" w:rsidRPr="00F025B1" w:rsidRDefault="00CB785F" w:rsidP="00DB70E3">
            <w:pPr>
              <w:spacing w:after="0" w:line="240" w:lineRule="auto"/>
              <w:ind w:firstLine="249"/>
              <w:jc w:val="center"/>
              <w:rPr>
                <w:rFonts w:ascii="GHEA Grapalat" w:hAnsi="GHEA Grapalat"/>
                <w:b/>
                <w:sz w:val="24"/>
                <w:szCs w:val="24"/>
                <w:lang w:val="en-US"/>
              </w:rPr>
            </w:pPr>
            <w:r w:rsidRPr="00F025B1">
              <w:rPr>
                <w:rFonts w:ascii="GHEA Grapalat" w:hAnsi="GHEA Grapalat"/>
                <w:b/>
                <w:sz w:val="24"/>
                <w:szCs w:val="24"/>
                <w:lang w:val="hy-AM"/>
              </w:rPr>
              <w:t>19</w:t>
            </w:r>
            <w:r w:rsidRPr="00F025B1">
              <w:rPr>
                <w:rFonts w:ascii="Cambria Math" w:hAnsi="Cambria Math" w:cs="Cambria Math"/>
                <w:b/>
                <w:sz w:val="24"/>
                <w:szCs w:val="24"/>
                <w:lang w:val="hy-AM"/>
              </w:rPr>
              <w:t>․</w:t>
            </w:r>
            <w:r w:rsidRPr="00F025B1">
              <w:rPr>
                <w:rFonts w:ascii="GHEA Grapalat" w:hAnsi="GHEA Grapalat"/>
                <w:b/>
                <w:sz w:val="24"/>
                <w:szCs w:val="24"/>
                <w:lang w:val="hy-AM"/>
              </w:rPr>
              <w:t>12</w:t>
            </w:r>
            <w:r w:rsidRPr="00F025B1">
              <w:rPr>
                <w:rFonts w:ascii="Cambria Math" w:hAnsi="Cambria Math" w:cs="Cambria Math"/>
                <w:b/>
                <w:sz w:val="24"/>
                <w:szCs w:val="24"/>
                <w:lang w:val="hy-AM"/>
              </w:rPr>
              <w:t>․</w:t>
            </w:r>
            <w:r w:rsidRPr="00F025B1">
              <w:rPr>
                <w:rFonts w:ascii="GHEA Grapalat" w:hAnsi="GHEA Grapalat"/>
                <w:b/>
                <w:sz w:val="24"/>
                <w:szCs w:val="24"/>
                <w:lang w:val="en-US"/>
              </w:rPr>
              <w:t>2023</w:t>
            </w:r>
            <w:r w:rsidRPr="00F025B1">
              <w:rPr>
                <w:rFonts w:ascii="GHEA Grapalat" w:hAnsi="GHEA Grapalat"/>
                <w:b/>
                <w:sz w:val="24"/>
                <w:szCs w:val="24"/>
              </w:rPr>
              <w:t>թ</w:t>
            </w:r>
            <w:r w:rsidRPr="00F025B1">
              <w:rPr>
                <w:rFonts w:ascii="GHEA Grapalat" w:hAnsi="GHEA Grapalat"/>
                <w:b/>
                <w:sz w:val="24"/>
                <w:szCs w:val="24"/>
                <w:lang w:val="en-US"/>
              </w:rPr>
              <w:t>.</w:t>
            </w:r>
          </w:p>
        </w:tc>
      </w:tr>
      <w:tr w:rsidR="00CB785F" w:rsidRPr="00CB785F" w14:paraId="6182440F" w14:textId="77777777" w:rsidTr="00DB70E3">
        <w:trPr>
          <w:trHeight w:val="550"/>
          <w:jc w:val="center"/>
        </w:trPr>
        <w:tc>
          <w:tcPr>
            <w:tcW w:w="8185" w:type="dxa"/>
            <w:vMerge/>
            <w:shd w:val="clear" w:color="auto" w:fill="D9D9D9" w:themeFill="background1" w:themeFillShade="D9"/>
          </w:tcPr>
          <w:p w14:paraId="51BF69FE" w14:textId="77777777" w:rsidR="00CB785F" w:rsidRPr="007C34D8" w:rsidRDefault="00CB785F" w:rsidP="00DB70E3">
            <w:pPr>
              <w:tabs>
                <w:tab w:val="left" w:pos="1260"/>
                <w:tab w:val="center" w:pos="6005"/>
              </w:tabs>
              <w:spacing w:after="0" w:line="240" w:lineRule="auto"/>
              <w:rPr>
                <w:rFonts w:ascii="GHEA Grapalat" w:hAnsi="GHEA Grapalat"/>
                <w:b/>
                <w:sz w:val="24"/>
                <w:szCs w:val="24"/>
                <w:lang w:val="en-US"/>
              </w:rPr>
            </w:pPr>
          </w:p>
        </w:tc>
        <w:tc>
          <w:tcPr>
            <w:tcW w:w="7205" w:type="dxa"/>
            <w:shd w:val="clear" w:color="auto" w:fill="D9D9D9" w:themeFill="background1" w:themeFillShade="D9"/>
            <w:vAlign w:val="center"/>
          </w:tcPr>
          <w:p w14:paraId="37520B24" w14:textId="3887E153" w:rsidR="008F7B80" w:rsidRPr="008F7B80" w:rsidRDefault="008F7B80" w:rsidP="00DB70E3">
            <w:pPr>
              <w:spacing w:after="0" w:line="240" w:lineRule="auto"/>
              <w:jc w:val="center"/>
              <w:rPr>
                <w:rFonts w:ascii="GHEA Grapalat" w:hAnsi="GHEA Grapalat"/>
                <w:b/>
                <w:sz w:val="24"/>
                <w:szCs w:val="24"/>
                <w:lang w:val="hy-AM" w:eastAsia="en-US"/>
              </w:rPr>
            </w:pPr>
            <w:r w:rsidRPr="00F025B1">
              <w:rPr>
                <w:rFonts w:ascii="GHEA Grapalat" w:hAnsi="GHEA Grapalat"/>
                <w:b/>
                <w:color w:val="000000" w:themeColor="text1"/>
                <w:sz w:val="24"/>
                <w:lang w:val="hy-AM"/>
              </w:rPr>
              <w:t>N</w:t>
            </w:r>
            <w:r w:rsidRPr="008F7B80">
              <w:rPr>
                <w:rFonts w:ascii="GHEA Grapalat" w:hAnsi="GHEA Grapalat"/>
                <w:b/>
                <w:sz w:val="24"/>
                <w:szCs w:val="24"/>
                <w:lang w:val="hy-AM" w:eastAsia="en-US"/>
              </w:rPr>
              <w:t>/27</w:t>
            </w:r>
            <w:r w:rsidRPr="008F7B80">
              <w:rPr>
                <w:rFonts w:ascii="Cambria Math" w:hAnsi="Cambria Math" w:cs="Cambria Math"/>
                <w:b/>
                <w:sz w:val="24"/>
                <w:szCs w:val="24"/>
                <w:lang w:val="hy-AM" w:eastAsia="en-US"/>
              </w:rPr>
              <w:t>․</w:t>
            </w:r>
            <w:r w:rsidRPr="008F7B80">
              <w:rPr>
                <w:rFonts w:ascii="GHEA Grapalat" w:hAnsi="GHEA Grapalat"/>
                <w:b/>
                <w:sz w:val="24"/>
                <w:szCs w:val="24"/>
                <w:lang w:val="hy-AM" w:eastAsia="en-US"/>
              </w:rPr>
              <w:t>4/53854-2023</w:t>
            </w:r>
          </w:p>
        </w:tc>
      </w:tr>
      <w:tr w:rsidR="00CB785F" w:rsidRPr="00CB785F" w14:paraId="7CF764CF" w14:textId="77777777" w:rsidTr="00C81CB4">
        <w:trPr>
          <w:trHeight w:val="476"/>
          <w:jc w:val="center"/>
        </w:trPr>
        <w:tc>
          <w:tcPr>
            <w:tcW w:w="8185" w:type="dxa"/>
            <w:shd w:val="clear" w:color="auto" w:fill="auto"/>
          </w:tcPr>
          <w:p w14:paraId="28B0946C" w14:textId="16A253FA" w:rsidR="00CB785F" w:rsidRPr="00CB785F" w:rsidRDefault="00CB785F" w:rsidP="00C723A2">
            <w:pPr>
              <w:spacing w:after="0" w:line="360" w:lineRule="auto"/>
              <w:ind w:firstLine="450"/>
              <w:jc w:val="both"/>
              <w:rPr>
                <w:rFonts w:ascii="GHEA Grapalat" w:hAnsi="GHEA Grapalat"/>
                <w:b/>
                <w:sz w:val="24"/>
                <w:szCs w:val="24"/>
                <w:lang w:val="hy-AM"/>
              </w:rPr>
            </w:pPr>
            <w:r w:rsidRPr="006118A7">
              <w:rPr>
                <w:rFonts w:ascii="GHEA Grapalat" w:hAnsi="GHEA Grapalat" w:cs="Sylfaen"/>
                <w:sz w:val="24"/>
                <w:szCs w:val="24"/>
                <w:lang w:val="hy-AM"/>
              </w:rPr>
              <w:t>«Գնման պայմանագրում փոփոխություններ կատարելու թույլտվություն տալու մասին»</w:t>
            </w:r>
            <w:r w:rsidRPr="00E30923">
              <w:rPr>
                <w:rFonts w:ascii="GHEA Grapalat" w:hAnsi="GHEA Grapalat" w:cs="Sylfaen"/>
                <w:sz w:val="24"/>
                <w:szCs w:val="24"/>
                <w:lang w:val="hy-AM"/>
              </w:rPr>
              <w:t xml:space="preserve"> </w:t>
            </w:r>
            <w:r w:rsidRPr="00794071">
              <w:rPr>
                <w:rFonts w:ascii="GHEA Grapalat" w:hAnsi="GHEA Grapalat" w:cs="Sylfaen"/>
                <w:sz w:val="24"/>
                <w:szCs w:val="24"/>
                <w:lang w:val="hy-AM"/>
              </w:rPr>
              <w:t>ՀՀ կառավարության որոշման նախագ</w:t>
            </w:r>
            <w:r w:rsidRPr="00794071">
              <w:rPr>
                <w:rFonts w:ascii="GHEA Grapalat" w:hAnsi="GHEA Grapalat"/>
                <w:color w:val="000000"/>
                <w:sz w:val="24"/>
                <w:szCs w:val="24"/>
                <w:shd w:val="clear" w:color="auto" w:fill="FFFFFF"/>
                <w:lang w:val="hy-AM"/>
              </w:rPr>
              <w:t>ծի վերաբերյալ</w:t>
            </w:r>
            <w:r w:rsidRPr="00E30923">
              <w:rPr>
                <w:rFonts w:ascii="GHEA Grapalat" w:hAnsi="GHEA Grapalat"/>
                <w:color w:val="000000"/>
                <w:sz w:val="24"/>
                <w:szCs w:val="24"/>
                <w:shd w:val="clear" w:color="auto" w:fill="FFFFFF"/>
                <w:lang w:val="hy-AM"/>
              </w:rPr>
              <w:t xml:space="preserve"> դիտողություններ և առաջարկություններ չունենք:</w:t>
            </w:r>
          </w:p>
        </w:tc>
        <w:tc>
          <w:tcPr>
            <w:tcW w:w="7205" w:type="dxa"/>
            <w:shd w:val="clear" w:color="auto" w:fill="auto"/>
          </w:tcPr>
          <w:p w14:paraId="193AB9D2" w14:textId="6A6CB5B6" w:rsidR="00CB785F" w:rsidRPr="008573C1" w:rsidRDefault="008573C1" w:rsidP="00C723A2">
            <w:pPr>
              <w:spacing w:after="0"/>
              <w:jc w:val="center"/>
              <w:rPr>
                <w:rFonts w:ascii="GHEA Grapalat" w:hAnsi="GHEA Grapalat"/>
                <w:b/>
                <w:bCs/>
                <w:sz w:val="24"/>
                <w:szCs w:val="24"/>
                <w:lang w:val="hy-AM"/>
              </w:rPr>
            </w:pPr>
            <w:r w:rsidRPr="008573C1">
              <w:rPr>
                <w:rFonts w:ascii="GHEA Grapalat" w:hAnsi="GHEA Grapalat"/>
                <w:b/>
                <w:bCs/>
                <w:color w:val="000000"/>
                <w:sz w:val="24"/>
                <w:szCs w:val="24"/>
                <w:shd w:val="clear" w:color="auto" w:fill="FFFFFF"/>
                <w:lang w:val="hy-AM"/>
              </w:rPr>
              <w:t>Դիտողություններ և առաջարկություններ չկան</w:t>
            </w:r>
          </w:p>
        </w:tc>
      </w:tr>
      <w:tr w:rsidR="00C81CB4" w:rsidRPr="00CB785F" w14:paraId="7B4E9494" w14:textId="77777777" w:rsidTr="00DB70E3">
        <w:trPr>
          <w:trHeight w:val="476"/>
          <w:jc w:val="center"/>
        </w:trPr>
        <w:tc>
          <w:tcPr>
            <w:tcW w:w="8185" w:type="dxa"/>
            <w:vMerge w:val="restart"/>
            <w:shd w:val="clear" w:color="auto" w:fill="D9D9D9" w:themeFill="background1" w:themeFillShade="D9"/>
            <w:vAlign w:val="center"/>
          </w:tcPr>
          <w:p w14:paraId="33545BA4" w14:textId="39A92249" w:rsidR="00C81CB4" w:rsidRPr="00C723A2" w:rsidRDefault="00C81CB4" w:rsidP="00DB70E3">
            <w:pPr>
              <w:spacing w:after="0" w:line="360" w:lineRule="auto"/>
              <w:ind w:firstLine="450"/>
              <w:jc w:val="center"/>
              <w:rPr>
                <w:rFonts w:ascii="GHEA Grapalat" w:hAnsi="GHEA Grapalat" w:cs="Sylfaen"/>
                <w:sz w:val="24"/>
                <w:szCs w:val="24"/>
                <w:lang w:val="hy-AM"/>
              </w:rPr>
            </w:pPr>
            <w:r w:rsidRPr="00C723A2">
              <w:rPr>
                <w:rFonts w:ascii="GHEA Grapalat" w:hAnsi="GHEA Grapalat" w:cs="Sylfaen"/>
                <w:b/>
                <w:lang w:val="hy-AM"/>
              </w:rPr>
              <w:t>3. ՀՀ Վարչապետի աշխատակազմի իրավաբանական վարչություն</w:t>
            </w:r>
          </w:p>
        </w:tc>
        <w:tc>
          <w:tcPr>
            <w:tcW w:w="7205" w:type="dxa"/>
            <w:shd w:val="clear" w:color="auto" w:fill="D9D9D9" w:themeFill="background1" w:themeFillShade="D9"/>
            <w:vAlign w:val="center"/>
          </w:tcPr>
          <w:p w14:paraId="464C61BE" w14:textId="77C1ADC7" w:rsidR="00C81CB4" w:rsidRPr="00C81CB4" w:rsidRDefault="00C81CB4" w:rsidP="00DB70E3">
            <w:pPr>
              <w:spacing w:after="0"/>
              <w:jc w:val="center"/>
              <w:rPr>
                <w:rFonts w:ascii="GHEA Grapalat" w:hAnsi="GHEA Grapalat"/>
                <w:b/>
                <w:bCs/>
                <w:color w:val="000000"/>
                <w:sz w:val="24"/>
                <w:szCs w:val="24"/>
                <w:shd w:val="clear" w:color="auto" w:fill="FFFFFF"/>
                <w:lang w:val="hy-AM"/>
              </w:rPr>
            </w:pPr>
            <w:r w:rsidRPr="00C81CB4">
              <w:rPr>
                <w:rFonts w:ascii="GHEA Grapalat" w:hAnsi="GHEA Grapalat"/>
                <w:b/>
                <w:bCs/>
                <w:sz w:val="24"/>
                <w:szCs w:val="24"/>
                <w:lang w:val="hy-AM"/>
              </w:rPr>
              <w:t>10</w:t>
            </w:r>
            <w:r w:rsidRPr="00C81CB4">
              <w:rPr>
                <w:rFonts w:ascii="Cambria Math" w:hAnsi="Cambria Math" w:cs="Cambria Math"/>
                <w:b/>
                <w:bCs/>
                <w:sz w:val="24"/>
                <w:szCs w:val="24"/>
                <w:lang w:val="hy-AM"/>
              </w:rPr>
              <w:t>․</w:t>
            </w:r>
            <w:r w:rsidRPr="00C81CB4">
              <w:rPr>
                <w:rFonts w:ascii="GHEA Grapalat" w:hAnsi="GHEA Grapalat"/>
                <w:b/>
                <w:bCs/>
                <w:sz w:val="24"/>
                <w:szCs w:val="24"/>
                <w:lang w:val="hy-AM"/>
              </w:rPr>
              <w:t>01</w:t>
            </w:r>
            <w:r w:rsidRPr="00C81CB4">
              <w:rPr>
                <w:rFonts w:ascii="Cambria Math" w:hAnsi="Cambria Math" w:cs="Cambria Math"/>
                <w:b/>
                <w:bCs/>
                <w:sz w:val="24"/>
                <w:szCs w:val="24"/>
                <w:lang w:val="hy-AM"/>
              </w:rPr>
              <w:t>․</w:t>
            </w:r>
            <w:r w:rsidRPr="00C81CB4">
              <w:rPr>
                <w:rFonts w:ascii="GHEA Grapalat" w:hAnsi="GHEA Grapalat"/>
                <w:b/>
                <w:bCs/>
                <w:sz w:val="24"/>
                <w:szCs w:val="24"/>
                <w:lang w:val="hy-AM"/>
              </w:rPr>
              <w:t>2024</w:t>
            </w:r>
            <w:r w:rsidRPr="00C81CB4">
              <w:rPr>
                <w:rFonts w:ascii="GHEA Grapalat" w:hAnsi="GHEA Grapalat" w:cs="GHEA Grapalat"/>
                <w:b/>
                <w:bCs/>
                <w:sz w:val="24"/>
                <w:szCs w:val="24"/>
                <w:lang w:val="hy-AM"/>
              </w:rPr>
              <w:t>թ</w:t>
            </w:r>
            <w:r w:rsidRPr="00C81CB4">
              <w:rPr>
                <w:rFonts w:ascii="Cambria Math" w:hAnsi="Cambria Math" w:cs="Cambria Math"/>
                <w:b/>
                <w:bCs/>
                <w:sz w:val="24"/>
                <w:szCs w:val="24"/>
                <w:lang w:val="hy-AM"/>
              </w:rPr>
              <w:t>․</w:t>
            </w:r>
          </w:p>
        </w:tc>
      </w:tr>
      <w:tr w:rsidR="00C81CB4" w:rsidRPr="007C34D8" w14:paraId="345EB8D5" w14:textId="77777777" w:rsidTr="00DB70E3">
        <w:tblPrEx>
          <w:jc w:val="left"/>
        </w:tblPrEx>
        <w:trPr>
          <w:trHeight w:val="183"/>
        </w:trPr>
        <w:tc>
          <w:tcPr>
            <w:tcW w:w="8185" w:type="dxa"/>
            <w:vMerge/>
            <w:shd w:val="clear" w:color="auto" w:fill="D9D9D9" w:themeFill="background1" w:themeFillShade="D9"/>
            <w:vAlign w:val="center"/>
          </w:tcPr>
          <w:p w14:paraId="2FE18F9F" w14:textId="77777777" w:rsidR="00C81CB4" w:rsidRDefault="00C81CB4" w:rsidP="00DB70E3">
            <w:pPr>
              <w:pStyle w:val="BodyText3"/>
              <w:spacing w:line="360" w:lineRule="auto"/>
              <w:ind w:firstLine="708"/>
              <w:rPr>
                <w:rFonts w:ascii="GHEA Grapalat" w:hAnsi="GHEA Grapalat" w:cs="Sylfaen"/>
                <w:b w:val="0"/>
                <w:bCs w:val="0"/>
              </w:rPr>
            </w:pPr>
          </w:p>
        </w:tc>
        <w:tc>
          <w:tcPr>
            <w:tcW w:w="7205" w:type="dxa"/>
            <w:shd w:val="clear" w:color="auto" w:fill="D9D9D9" w:themeFill="background1" w:themeFillShade="D9"/>
            <w:vAlign w:val="center"/>
          </w:tcPr>
          <w:p w14:paraId="7B4F82ED" w14:textId="6254063B" w:rsidR="00C81CB4" w:rsidRPr="00D22384" w:rsidRDefault="00C81CB4" w:rsidP="00DB70E3">
            <w:pPr>
              <w:tabs>
                <w:tab w:val="center" w:pos="3523"/>
                <w:tab w:val="right" w:pos="6871"/>
              </w:tabs>
              <w:spacing w:after="0" w:line="360" w:lineRule="auto"/>
              <w:ind w:firstLine="175"/>
              <w:jc w:val="center"/>
              <w:rPr>
                <w:rFonts w:ascii="GHEA Grapalat" w:hAnsi="GHEA Grapalat"/>
                <w:b/>
                <w:bCs/>
                <w:sz w:val="24"/>
                <w:szCs w:val="24"/>
                <w:lang w:val="hy-AM"/>
              </w:rPr>
            </w:pPr>
            <w:r w:rsidRPr="00C723A2">
              <w:rPr>
                <w:rFonts w:ascii="GHEA Grapalat" w:hAnsi="GHEA Grapalat"/>
                <w:b/>
                <w:bCs/>
                <w:sz w:val="24"/>
                <w:szCs w:val="24"/>
                <w:lang w:val="hy-AM"/>
              </w:rPr>
              <w:t>№ 02/16.12/278-2024</w:t>
            </w:r>
          </w:p>
        </w:tc>
      </w:tr>
      <w:tr w:rsidR="00C723A2" w:rsidRPr="00DB70E3" w14:paraId="6FE2A459" w14:textId="256B7FCE" w:rsidTr="00C81CB4">
        <w:tblPrEx>
          <w:jc w:val="left"/>
          <w:tblLook w:val="0000" w:firstRow="0" w:lastRow="0" w:firstColumn="0" w:lastColumn="0" w:noHBand="0" w:noVBand="0"/>
        </w:tblPrEx>
        <w:trPr>
          <w:trHeight w:val="2085"/>
        </w:trPr>
        <w:tc>
          <w:tcPr>
            <w:tcW w:w="8185" w:type="dxa"/>
          </w:tcPr>
          <w:p w14:paraId="63DEB603" w14:textId="77777777" w:rsidR="00C723A2" w:rsidRPr="00C723A2" w:rsidRDefault="00C723A2" w:rsidP="00C723A2">
            <w:pPr>
              <w:spacing w:after="0"/>
              <w:ind w:firstLine="720"/>
              <w:jc w:val="both"/>
              <w:rPr>
                <w:rFonts w:ascii="GHEA Grapalat" w:eastAsiaTheme="minorHAnsi" w:hAnsi="GHEA Grapalat" w:cs="Sylfaen"/>
                <w:sz w:val="24"/>
                <w:szCs w:val="24"/>
                <w:lang w:val="hy-AM" w:eastAsia="en-US"/>
              </w:rPr>
            </w:pPr>
            <w:r w:rsidRPr="00C723A2">
              <w:rPr>
                <w:rFonts w:ascii="GHEA Grapalat" w:eastAsiaTheme="minorHAnsi" w:hAnsi="GHEA Grapalat" w:cstheme="minorBidi"/>
                <w:color w:val="191919"/>
                <w:sz w:val="24"/>
                <w:szCs w:val="24"/>
                <w:shd w:val="clear" w:color="auto" w:fill="FFFFFF"/>
                <w:lang w:val="hy-AM" w:eastAsia="en-US"/>
              </w:rPr>
              <w:t xml:space="preserve">Ներկայացված որոշման նախագծի 1-ին կետով նախատեսվում է թույլատրել </w:t>
            </w:r>
            <w:r w:rsidRPr="00C723A2">
              <w:rPr>
                <w:rFonts w:ascii="GHEA Grapalat" w:eastAsia="Arial Unicode MS" w:hAnsi="GHEA Grapalat" w:cs="Sylfaen"/>
                <w:sz w:val="24"/>
                <w:szCs w:val="24"/>
                <w:shd w:val="clear" w:color="auto" w:fill="FFFFFF"/>
                <w:lang w:val="hy-AM" w:eastAsia="en-US"/>
              </w:rPr>
              <w:t>Ե</w:t>
            </w:r>
            <w:r w:rsidRPr="00C723A2">
              <w:rPr>
                <w:rFonts w:ascii="GHEA Grapalat" w:eastAsia="Arial Unicode MS" w:hAnsi="GHEA Grapalat" w:cs="Verdana"/>
                <w:sz w:val="24"/>
                <w:szCs w:val="24"/>
                <w:shd w:val="clear" w:color="auto" w:fill="FFFFFF"/>
                <w:lang w:val="hy-AM" w:eastAsia="en-US"/>
              </w:rPr>
              <w:t>ր</w:t>
            </w:r>
            <w:r w:rsidRPr="00C723A2">
              <w:rPr>
                <w:rFonts w:ascii="GHEA Grapalat" w:eastAsia="Arial Unicode MS" w:hAnsi="GHEA Grapalat" w:cs="Sylfaen"/>
                <w:sz w:val="24"/>
                <w:szCs w:val="24"/>
                <w:shd w:val="clear" w:color="auto" w:fill="FFFFFF"/>
                <w:lang w:val="hy-AM" w:eastAsia="en-US"/>
              </w:rPr>
              <w:t>ևանի</w:t>
            </w:r>
            <w:r w:rsidRPr="00C723A2">
              <w:rPr>
                <w:rFonts w:ascii="GHEA Grapalat" w:eastAsia="Arial Unicode MS" w:hAnsi="GHEA Grapalat" w:cs="Arial Unicode MS"/>
                <w:sz w:val="24"/>
                <w:szCs w:val="24"/>
                <w:shd w:val="clear" w:color="auto" w:fill="FFFFFF"/>
                <w:lang w:val="hy-AM" w:eastAsia="en-US"/>
              </w:rPr>
              <w:t xml:space="preserve"> </w:t>
            </w:r>
            <w:r w:rsidRPr="00C723A2">
              <w:rPr>
                <w:rFonts w:ascii="GHEA Grapalat" w:eastAsia="Arial Unicode MS" w:hAnsi="GHEA Grapalat" w:cs="Sylfaen"/>
                <w:sz w:val="24"/>
                <w:szCs w:val="24"/>
                <w:shd w:val="clear" w:color="auto" w:fill="FFFFFF"/>
                <w:lang w:val="hy-AM" w:eastAsia="en-US"/>
              </w:rPr>
              <w:t>քաղաքապետա</w:t>
            </w:r>
            <w:r w:rsidRPr="00C723A2">
              <w:rPr>
                <w:rFonts w:ascii="GHEA Grapalat" w:eastAsia="Arial Unicode MS" w:hAnsi="GHEA Grapalat" w:cs="Verdana"/>
                <w:sz w:val="24"/>
                <w:szCs w:val="24"/>
                <w:shd w:val="clear" w:color="auto" w:fill="FFFFFF"/>
                <w:lang w:val="hy-AM" w:eastAsia="en-US"/>
              </w:rPr>
              <w:t>ր</w:t>
            </w:r>
            <w:r w:rsidRPr="00C723A2">
              <w:rPr>
                <w:rFonts w:ascii="GHEA Grapalat" w:eastAsia="Arial Unicode MS" w:hAnsi="GHEA Grapalat" w:cs="Sylfaen"/>
                <w:sz w:val="24"/>
                <w:szCs w:val="24"/>
                <w:shd w:val="clear" w:color="auto" w:fill="FFFFFF"/>
                <w:lang w:val="hy-AM" w:eastAsia="en-US"/>
              </w:rPr>
              <w:t>անին</w:t>
            </w:r>
            <w:r w:rsidRPr="00C723A2">
              <w:rPr>
                <w:rFonts w:ascii="GHEA Grapalat" w:eastAsia="Arial Unicode MS" w:hAnsi="GHEA Grapalat" w:cs="Arial Unicode MS"/>
                <w:sz w:val="24"/>
                <w:szCs w:val="24"/>
                <w:shd w:val="clear" w:color="auto" w:fill="FFFFFF"/>
                <w:lang w:val="hy-AM" w:eastAsia="en-US"/>
              </w:rPr>
              <w:t xml:space="preserve"> </w:t>
            </w:r>
            <w:r w:rsidRPr="00C723A2">
              <w:rPr>
                <w:rFonts w:ascii="GHEA Grapalat" w:hAnsi="GHEA Grapalat"/>
                <w:color w:val="000000"/>
                <w:sz w:val="24"/>
                <w:szCs w:val="24"/>
                <w:lang w:val="hy-AM" w:eastAsia="en-US"/>
              </w:rPr>
              <w:t>կատարել</w:t>
            </w:r>
            <w:r w:rsidRPr="00C723A2">
              <w:rPr>
                <w:rFonts w:ascii="GHEA Grapalat" w:hAnsi="GHEA Grapalat" w:cs="Arial Unicode MS"/>
                <w:color w:val="000000"/>
                <w:sz w:val="24"/>
                <w:szCs w:val="24"/>
                <w:lang w:val="hy-AM" w:eastAsia="en-US"/>
              </w:rPr>
              <w:t xml:space="preserve"> </w:t>
            </w:r>
            <w:r w:rsidRPr="00C723A2">
              <w:rPr>
                <w:rFonts w:ascii="GHEA Grapalat" w:hAnsi="GHEA Grapalat"/>
                <w:color w:val="000000"/>
                <w:sz w:val="24"/>
                <w:szCs w:val="24"/>
                <w:lang w:val="hy-AM" w:eastAsia="en-US"/>
              </w:rPr>
              <w:t>փոփոխություն</w:t>
            </w:r>
            <w:r w:rsidRPr="00C723A2">
              <w:rPr>
                <w:rFonts w:ascii="GHEA Grapalat" w:eastAsia="Arial Unicode MS" w:hAnsi="GHEA Grapalat" w:cs="Sylfaen"/>
                <w:sz w:val="24"/>
                <w:szCs w:val="24"/>
                <w:shd w:val="clear" w:color="auto" w:fill="FFFFFF"/>
                <w:lang w:val="hy-AM" w:eastAsia="en-US"/>
              </w:rPr>
              <w:t xml:space="preserve"> (…) գնման</w:t>
            </w:r>
            <w:r w:rsidRPr="00C723A2">
              <w:rPr>
                <w:rFonts w:ascii="GHEA Grapalat" w:eastAsia="Arial Unicode MS" w:hAnsi="GHEA Grapalat" w:cs="Arial Unicode MS"/>
                <w:sz w:val="24"/>
                <w:szCs w:val="24"/>
                <w:shd w:val="clear" w:color="auto" w:fill="FFFFFF"/>
                <w:lang w:val="hy-AM" w:eastAsia="en-US"/>
              </w:rPr>
              <w:t xml:space="preserve"> </w:t>
            </w:r>
            <w:r w:rsidRPr="00C723A2">
              <w:rPr>
                <w:rFonts w:ascii="GHEA Grapalat" w:hAnsi="GHEA Grapalat"/>
                <w:color w:val="000000"/>
                <w:sz w:val="24"/>
                <w:szCs w:val="24"/>
                <w:lang w:val="hy-AM" w:eastAsia="en-US"/>
              </w:rPr>
              <w:t>պայմանագր</w:t>
            </w:r>
            <w:r w:rsidRPr="00C723A2">
              <w:rPr>
                <w:rFonts w:ascii="GHEA Grapalat" w:hAnsi="GHEA Grapalat" w:cs="Arial Unicode MS"/>
                <w:color w:val="000000"/>
                <w:sz w:val="24"/>
                <w:szCs w:val="24"/>
                <w:lang w:val="hy-AM" w:eastAsia="en-US"/>
              </w:rPr>
              <w:t xml:space="preserve">ում՝ պայմանագրով </w:t>
            </w:r>
            <w:r w:rsidRPr="00C723A2">
              <w:rPr>
                <w:rFonts w:ascii="GHEA Grapalat" w:hAnsi="GHEA Grapalat"/>
                <w:color w:val="000000"/>
                <w:sz w:val="24"/>
                <w:szCs w:val="24"/>
                <w:lang w:val="hy-AM" w:eastAsia="en-US"/>
              </w:rPr>
              <w:t>նախատեսված որոշ աշխատանքները փոխարինել</w:t>
            </w:r>
            <w:r w:rsidRPr="00C723A2">
              <w:rPr>
                <w:rFonts w:ascii="GHEA Grapalat" w:hAnsi="GHEA Grapalat" w:cs="Arial Unicode MS"/>
                <w:color w:val="000000"/>
                <w:sz w:val="24"/>
                <w:szCs w:val="24"/>
                <w:lang w:val="hy-AM" w:eastAsia="en-US"/>
              </w:rPr>
              <w:t>ով</w:t>
            </w:r>
            <w:r w:rsidRPr="00C723A2">
              <w:rPr>
                <w:rFonts w:ascii="GHEA Grapalat" w:hAnsi="GHEA Grapalat"/>
                <w:color w:val="000000"/>
                <w:sz w:val="24"/>
                <w:szCs w:val="24"/>
                <w:lang w:val="hy-AM" w:eastAsia="en-US"/>
              </w:rPr>
              <w:t xml:space="preserve"> այլ բնութագրեր ունեցող աշխատանքներով, որոնք միասին գումարային արտահայտությամբ կազմում են պայմանագրի գնի 30 տոկոսը՝ չկիրառելով Հայաստանի Հանրապետության կառավարության 2017 թվականի մայիսի 4-ի N 526-Ն որոշման N 1 հավելվածի 56-րդ կետի 3-րդ ենթակետի պահանջները։ Սակայն հարկ  է նկատի ունենալ, որ </w:t>
            </w:r>
            <w:r w:rsidRPr="00C723A2">
              <w:rPr>
                <w:rFonts w:ascii="GHEA Grapalat" w:eastAsiaTheme="minorHAnsi" w:hAnsi="GHEA Grapalat" w:cstheme="minorBidi"/>
                <w:color w:val="191919"/>
                <w:sz w:val="24"/>
                <w:szCs w:val="24"/>
                <w:shd w:val="clear" w:color="auto" w:fill="FFFFFF"/>
                <w:lang w:val="hy-AM" w:eastAsia="en-US"/>
              </w:rPr>
              <w:t>առաջարկվող կարգավորումը խնդրահարույց է «Գնումների մասին» օրենքի 25-րդ հոդվածի 1-ին մասի 2-րդ կետի պահանջների տեսանկյունից, համաձայն որի՝ արգելվում է փոփոխել պայմանագրով նախատեսված ապրանքների աշխատանքների և ծառայությունների բնութագրերը</w:t>
            </w:r>
            <w:r w:rsidRPr="00C723A2">
              <w:rPr>
                <w:rFonts w:ascii="GHEA Grapalat" w:hAnsi="GHEA Grapalat" w:cs="Calibri"/>
                <w:color w:val="000000"/>
                <w:sz w:val="24"/>
                <w:szCs w:val="24"/>
                <w:lang w:val="hy-AM" w:eastAsia="en-GB"/>
              </w:rPr>
              <w:t>:</w:t>
            </w:r>
          </w:p>
          <w:p w14:paraId="4053F4C9" w14:textId="77777777" w:rsidR="00C723A2" w:rsidRDefault="00C723A2" w:rsidP="00C723A2">
            <w:pPr>
              <w:spacing w:after="0" w:line="360" w:lineRule="auto"/>
              <w:rPr>
                <w:rFonts w:ascii="GHEA Grapalat" w:hAnsi="GHEA Grapalat"/>
                <w:b/>
                <w:i/>
                <w:sz w:val="24"/>
                <w:szCs w:val="24"/>
                <w:lang w:val="hy-AM"/>
              </w:rPr>
            </w:pPr>
          </w:p>
        </w:tc>
        <w:tc>
          <w:tcPr>
            <w:tcW w:w="7205" w:type="dxa"/>
          </w:tcPr>
          <w:p w14:paraId="5F052112" w14:textId="77777777" w:rsidR="00C723A2" w:rsidRPr="00C723A2" w:rsidRDefault="00C723A2" w:rsidP="00C723A2">
            <w:pPr>
              <w:tabs>
                <w:tab w:val="center" w:pos="3523"/>
                <w:tab w:val="right" w:pos="6871"/>
              </w:tabs>
              <w:spacing w:after="0" w:line="360" w:lineRule="auto"/>
              <w:ind w:firstLine="175"/>
              <w:jc w:val="center"/>
              <w:rPr>
                <w:rFonts w:ascii="GHEA Grapalat" w:hAnsi="GHEA Grapalat"/>
                <w:b/>
                <w:bCs/>
                <w:sz w:val="24"/>
                <w:szCs w:val="24"/>
                <w:lang w:val="hy-AM"/>
              </w:rPr>
            </w:pPr>
            <w:r w:rsidRPr="00C723A2">
              <w:rPr>
                <w:rFonts w:ascii="GHEA Grapalat" w:hAnsi="GHEA Grapalat"/>
                <w:b/>
                <w:bCs/>
                <w:sz w:val="24"/>
                <w:szCs w:val="24"/>
                <w:lang w:val="hy-AM"/>
              </w:rPr>
              <w:t>Չի ընդունվել:</w:t>
            </w:r>
          </w:p>
          <w:p w14:paraId="62D2AB18" w14:textId="77777777" w:rsidR="00C723A2" w:rsidRPr="00C723A2" w:rsidRDefault="00C723A2" w:rsidP="00C81CB4">
            <w:pPr>
              <w:tabs>
                <w:tab w:val="center" w:pos="3523"/>
                <w:tab w:val="right" w:pos="6871"/>
              </w:tabs>
              <w:spacing w:after="0"/>
              <w:ind w:firstLine="173"/>
              <w:jc w:val="center"/>
              <w:rPr>
                <w:rFonts w:ascii="GHEA Grapalat" w:hAnsi="GHEA Grapalat"/>
                <w:bCs/>
                <w:sz w:val="24"/>
                <w:szCs w:val="24"/>
                <w:lang w:val="hy-AM"/>
              </w:rPr>
            </w:pPr>
            <w:r w:rsidRPr="00C723A2">
              <w:rPr>
                <w:rFonts w:ascii="GHEA Grapalat" w:hAnsi="GHEA Grapalat"/>
                <w:bCs/>
                <w:sz w:val="24"/>
                <w:szCs w:val="24"/>
                <w:lang w:val="hy-AM"/>
              </w:rPr>
              <w:t>«Գնումների մասին» օրենքի 5-րդ հոդվածի 1-ին մասի 6-րդ կետի համաձայն՝ նույն օրենքի նպատակի և պահանջների կատարման ապահովման համար Հայաստանի Հանրապետության կառավարությունը հաստատում է`</w:t>
            </w:r>
            <w:r w:rsidRPr="00C723A2">
              <w:rPr>
                <w:rFonts w:ascii="GHEA Grapalat" w:hAnsi="GHEA Grapalat"/>
                <w:color w:val="000000"/>
                <w:sz w:val="23"/>
                <w:szCs w:val="23"/>
                <w:shd w:val="clear" w:color="auto" w:fill="FFFFFF"/>
                <w:lang w:val="hy-AM"/>
              </w:rPr>
              <w:t xml:space="preserve"> </w:t>
            </w:r>
            <w:r w:rsidRPr="00C723A2">
              <w:rPr>
                <w:rFonts w:ascii="GHEA Grapalat" w:hAnsi="GHEA Grapalat"/>
                <w:bCs/>
                <w:sz w:val="24"/>
                <w:szCs w:val="24"/>
                <w:lang w:val="hy-AM"/>
              </w:rPr>
              <w:t>նույն օրենքով նախատեսված գնում կատարելու ընթացակարգերի կիրարկման կարգը և դրանց առանձնահատկությունները:</w:t>
            </w:r>
          </w:p>
          <w:p w14:paraId="1ED711F1" w14:textId="5BF70A70" w:rsidR="00C723A2" w:rsidRPr="00C723A2" w:rsidRDefault="00C723A2" w:rsidP="00C81CB4">
            <w:pPr>
              <w:tabs>
                <w:tab w:val="center" w:pos="3523"/>
                <w:tab w:val="right" w:pos="6871"/>
              </w:tabs>
              <w:spacing w:after="0"/>
              <w:ind w:firstLine="173"/>
              <w:jc w:val="center"/>
              <w:rPr>
                <w:rFonts w:ascii="GHEA Grapalat" w:hAnsi="GHEA Grapalat"/>
                <w:bCs/>
                <w:sz w:val="24"/>
                <w:szCs w:val="24"/>
                <w:lang w:val="hy-AM"/>
              </w:rPr>
            </w:pPr>
            <w:r w:rsidRPr="00C723A2">
              <w:rPr>
                <w:rFonts w:ascii="GHEA Grapalat" w:hAnsi="GHEA Grapalat"/>
                <w:bCs/>
                <w:sz w:val="24"/>
                <w:szCs w:val="24"/>
                <w:lang w:val="hy-AM"/>
              </w:rPr>
              <w:t>Հայաստանի Հանրապետության կառավարությունը հիմք ընդունելով «Գնումների մասին» օրենքի 5-րդ հոդվածը՝ Հայաստանի Հանրապետության կառավարության 2017 թվականի մայիսի 4-ի N 526-Ն որոշմամբ հաստատել է</w:t>
            </w:r>
            <w:r w:rsidR="00C81CB4" w:rsidRPr="00C81CB4">
              <w:rPr>
                <w:rFonts w:ascii="GHEA Grapalat" w:hAnsi="GHEA Grapalat"/>
                <w:bCs/>
                <w:sz w:val="24"/>
                <w:szCs w:val="24"/>
                <w:lang w:val="hy-AM"/>
              </w:rPr>
              <w:t xml:space="preserve"> </w:t>
            </w:r>
            <w:r w:rsidRPr="00C723A2">
              <w:rPr>
                <w:rFonts w:ascii="GHEA Grapalat" w:hAnsi="GHEA Grapalat"/>
                <w:bCs/>
                <w:sz w:val="24"/>
                <w:szCs w:val="24"/>
                <w:lang w:val="hy-AM"/>
              </w:rPr>
              <w:t>գնումների գործընթացի կազմակերպման կարգը:</w:t>
            </w:r>
          </w:p>
          <w:p w14:paraId="3BD7FBB4" w14:textId="77777777" w:rsidR="00C723A2" w:rsidRPr="00C723A2" w:rsidRDefault="00C723A2" w:rsidP="00C81CB4">
            <w:pPr>
              <w:tabs>
                <w:tab w:val="center" w:pos="3523"/>
                <w:tab w:val="right" w:pos="6871"/>
              </w:tabs>
              <w:ind w:firstLine="173"/>
              <w:jc w:val="center"/>
              <w:rPr>
                <w:rFonts w:ascii="GHEA Grapalat" w:hAnsi="GHEA Grapalat"/>
                <w:bCs/>
                <w:sz w:val="24"/>
                <w:szCs w:val="24"/>
                <w:lang w:val="hy-AM"/>
              </w:rPr>
            </w:pPr>
            <w:r w:rsidRPr="00C723A2">
              <w:rPr>
                <w:rFonts w:ascii="GHEA Grapalat" w:hAnsi="GHEA Grapalat"/>
                <w:bCs/>
                <w:sz w:val="24"/>
                <w:szCs w:val="24"/>
                <w:lang w:val="hy-AM"/>
              </w:rPr>
              <w:t xml:space="preserve">Հայաստանի Հանրապետության կառավարության 2017 թվականի մայիսի 4-ի N 526-Ն որոշման N 1 Հավելվածի 57-րդ կետի համաձայն՝ պայմանագրի կողմերից անկախ </w:t>
            </w:r>
            <w:r w:rsidRPr="00C723A2">
              <w:rPr>
                <w:rFonts w:ascii="GHEA Grapalat" w:hAnsi="GHEA Grapalat"/>
                <w:bCs/>
                <w:sz w:val="24"/>
                <w:szCs w:val="24"/>
                <w:lang w:val="hy-AM"/>
              </w:rPr>
              <w:lastRenderedPageBreak/>
              <w:t>գործոնների ազդեցությամբ պայմանագրի փոփոխման յուրաքանչյուր դեպք սահմանում է Հայաստանի Հանրապետության կառավարությունը: Նույն որոշման N 1 Հավելվածի 57.1-ին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67E00839" w14:textId="77777777" w:rsidR="00C723A2" w:rsidRPr="00C723A2" w:rsidRDefault="00C723A2" w:rsidP="00C81CB4">
            <w:pPr>
              <w:tabs>
                <w:tab w:val="center" w:pos="3523"/>
                <w:tab w:val="right" w:pos="6871"/>
              </w:tabs>
              <w:spacing w:after="0"/>
              <w:ind w:firstLine="173"/>
              <w:jc w:val="center"/>
              <w:rPr>
                <w:rFonts w:ascii="GHEA Grapalat" w:hAnsi="GHEA Grapalat"/>
                <w:bCs/>
                <w:sz w:val="24"/>
                <w:szCs w:val="24"/>
                <w:lang w:val="hy-AM"/>
              </w:rPr>
            </w:pPr>
            <w:r w:rsidRPr="00C723A2">
              <w:rPr>
                <w:rFonts w:ascii="GHEA Grapalat" w:hAnsi="GHEA Grapalat"/>
                <w:bCs/>
                <w:sz w:val="24"/>
                <w:szCs w:val="24"/>
                <w:lang w:val="hy-AM"/>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18A858C3" w14:textId="77777777" w:rsidR="00C723A2" w:rsidRPr="00C723A2" w:rsidRDefault="00C723A2" w:rsidP="00C81CB4">
            <w:pPr>
              <w:tabs>
                <w:tab w:val="center" w:pos="3523"/>
                <w:tab w:val="right" w:pos="6871"/>
              </w:tabs>
              <w:spacing w:after="0"/>
              <w:ind w:firstLine="173"/>
              <w:jc w:val="center"/>
              <w:rPr>
                <w:rFonts w:ascii="GHEA Grapalat" w:hAnsi="GHEA Grapalat"/>
                <w:bCs/>
                <w:sz w:val="24"/>
                <w:szCs w:val="24"/>
                <w:lang w:val="hy-AM"/>
              </w:rPr>
            </w:pPr>
            <w:r w:rsidRPr="00C723A2">
              <w:rPr>
                <w:rFonts w:ascii="GHEA Grapalat" w:hAnsi="GHEA Grapalat"/>
                <w:bCs/>
                <w:sz w:val="24"/>
                <w:szCs w:val="24"/>
                <w:lang w:val="hy-AM"/>
              </w:rPr>
              <w:t>Նույն որոշման N 1 հավելվածի 56-րդ կետի 3-րդ ենթակետի համաձայն՝</w:t>
            </w:r>
            <w:r w:rsidRPr="00C723A2">
              <w:rPr>
                <w:rFonts w:ascii="GHEA Grapalat" w:hAnsi="GHEA Grapalat"/>
                <w:color w:val="000000"/>
                <w:sz w:val="21"/>
                <w:szCs w:val="21"/>
                <w:shd w:val="clear" w:color="auto" w:fill="FFFFFF"/>
                <w:lang w:val="hy-AM"/>
              </w:rPr>
              <w:t xml:space="preserve"> </w:t>
            </w:r>
            <w:r w:rsidRPr="00C723A2">
              <w:rPr>
                <w:rFonts w:ascii="GHEA Grapalat" w:hAnsi="GHEA Grapalat"/>
                <w:bCs/>
                <w:sz w:val="24"/>
                <w:szCs w:val="24"/>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w:t>
            </w:r>
            <w:r w:rsidRPr="00C723A2">
              <w:rPr>
                <w:rFonts w:ascii="GHEA Grapalat" w:hAnsi="GHEA Grapalat"/>
                <w:bCs/>
                <w:sz w:val="24"/>
                <w:szCs w:val="24"/>
                <w:lang w:val="hy-AM"/>
              </w:rPr>
              <w:lastRenderedPageBreak/>
              <w:t>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w:t>
            </w:r>
            <w:r w:rsidRPr="00C723A2">
              <w:rPr>
                <w:rFonts w:ascii="GHEA Grapalat" w:hAnsi="GHEA Grapalat"/>
                <w:color w:val="000000"/>
                <w:sz w:val="21"/>
                <w:szCs w:val="21"/>
                <w:shd w:val="clear" w:color="auto" w:fill="FFFFFF"/>
                <w:lang w:val="hy-AM"/>
              </w:rPr>
              <w:t xml:space="preserve"> </w:t>
            </w:r>
            <w:r w:rsidRPr="00C723A2">
              <w:rPr>
                <w:rFonts w:ascii="GHEA Grapalat" w:hAnsi="GHEA Grapalat"/>
                <w:bCs/>
                <w:sz w:val="24"/>
                <w:szCs w:val="24"/>
                <w:lang w:val="hy-AM"/>
              </w:rPr>
              <w:t>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Շինարարական աշխատանքների դեպքում սույն ենթակետով նախատեսված տոկոսի հաշվարկի մեջ չեն ներառվում սկզբնական նախահաշվով նախատեսված ծավալների նկատմամբ առանց նախագծային փաստաթղթերի փոփոխության փաստացի կատարված աշխատանքների ճշգրտումները: Պայմանագրի գնի տասնհինգ տոկոսի շրջանակում փոխարինումը կարող է կատարվել, եթե առկա է պատասխանատու ստորաբաժանման մասնագիտական եզրակացությունն այն մասին, որ փոխարինումը հանգեցնում է պայմանագրի արդյունավետ իրականացմանը:</w:t>
            </w:r>
          </w:p>
          <w:p w14:paraId="0D61F374" w14:textId="77777777" w:rsidR="00C723A2" w:rsidRPr="00C723A2" w:rsidRDefault="00C723A2" w:rsidP="00C81CB4">
            <w:pPr>
              <w:tabs>
                <w:tab w:val="center" w:pos="3523"/>
                <w:tab w:val="right" w:pos="6871"/>
              </w:tabs>
              <w:spacing w:after="0"/>
              <w:ind w:firstLine="173"/>
              <w:jc w:val="center"/>
              <w:rPr>
                <w:rFonts w:ascii="GHEA Grapalat" w:hAnsi="GHEA Grapalat" w:cs="Calibri"/>
                <w:bCs/>
                <w:sz w:val="24"/>
                <w:szCs w:val="24"/>
                <w:lang w:val="hy-AM"/>
              </w:rPr>
            </w:pPr>
            <w:r w:rsidRPr="00C723A2">
              <w:rPr>
                <w:rFonts w:ascii="GHEA Grapalat" w:hAnsi="GHEA Grapalat"/>
                <w:bCs/>
                <w:sz w:val="24"/>
                <w:szCs w:val="24"/>
                <w:lang w:val="hy-AM"/>
              </w:rPr>
              <w:t xml:space="preserve">Վերոգրյալ կարգավորումներից պարզ է դառնում, որ Հայաստանի Հանրապետության կառավարությունը իրացնելով «Գնումների մասին» օրենքի 5-րդ հոդվածով նախատեսված լիազորությունը՝ Հայաստանի Հանրապետության կառավարության որոշմամբ հաստատել է գնումների գործընթացի կազմակերպման կարգը, սահմանելով «Գնումների մասին» օրենքով նախատեսված գնում </w:t>
            </w:r>
            <w:r w:rsidRPr="00C723A2">
              <w:rPr>
                <w:rFonts w:ascii="GHEA Grapalat" w:hAnsi="GHEA Grapalat"/>
                <w:bCs/>
                <w:sz w:val="24"/>
                <w:szCs w:val="24"/>
                <w:lang w:val="hy-AM"/>
              </w:rPr>
              <w:lastRenderedPageBreak/>
              <w:t>կատարելու՝ այդ թվում՝ գնման պայմանագրում փոփոխություններ կատարելու ընթացակարգի կիրառման կարգը և դրանց առանձնահատկությունները: Հայաստանի Հանրապետության կառավարության 2017 թվականի մայիսի 4-ի N 526-Ն որոշման N 1 հավելվածի 56-րդ կետը արգելում է պատվիրատուին պայմանագրում կատարել այնպիսի փոփոխություններ, որոնք նույն կետի իմաստով համարվում են արհեստական փոփոխություններ: Տվյալ պարագայում, որոշման N 1 հավելվածի 56-րդ կետի 3-րդ ենթակետով արհեստական փոփոխություն են համարվում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r w:rsidRPr="00C723A2">
              <w:rPr>
                <w:rFonts w:cs="Calibri"/>
                <w:bCs/>
                <w:sz w:val="24"/>
                <w:szCs w:val="24"/>
                <w:lang w:val="hy-AM"/>
              </w:rPr>
              <w:t> </w:t>
            </w:r>
            <w:r w:rsidRPr="00C723A2">
              <w:rPr>
                <w:rFonts w:ascii="GHEA Grapalat" w:hAnsi="GHEA Grapalat"/>
                <w:bCs/>
                <w:sz w:val="24"/>
                <w:szCs w:val="24"/>
                <w:lang w:val="hy-AM"/>
              </w:rPr>
              <w:t xml:space="preserve"> Նշվածից պարզ է դառնում, որ Հայաստանի Հանրապետության կառավարության որոշումը հստակ հնարավորություն  է տալիս պատվիրատուին առանց Հայաստանի Հանրապետության կառավարության թույլտվության գնման պայմանագրում կատարել փոփոխություններ՝ պայմանագրով նախատեսված ապրանքները, աշխատանքները կամ ծառայությունները փոխարինելով այլ բնութագրեր ունեցող ապրանքներով, աշխատանքներով կամ ծառայություններով, որոնք միասին գումարային արտահայտությամբ չեն գերազանցում պայմանագրի գնի տասնհինգ տոկոսը:</w:t>
            </w:r>
            <w:r w:rsidRPr="00C723A2">
              <w:rPr>
                <w:rFonts w:cs="Calibri"/>
                <w:bCs/>
                <w:sz w:val="24"/>
                <w:szCs w:val="24"/>
                <w:lang w:val="hy-AM"/>
              </w:rPr>
              <w:t> </w:t>
            </w:r>
            <w:r w:rsidRPr="00C723A2">
              <w:rPr>
                <w:rFonts w:ascii="GHEA Grapalat" w:hAnsi="GHEA Grapalat" w:cs="Calibri"/>
                <w:bCs/>
                <w:sz w:val="24"/>
                <w:szCs w:val="24"/>
                <w:lang w:val="hy-AM"/>
              </w:rPr>
              <w:t xml:space="preserve">Միևնույն ժամանակ, Հայաստանի Հանրապետության կառավարության 2017 թվականի մայիսի 4-ի N 526-Ն որոշման N 1 հավելվածի 3-րդ, </w:t>
            </w:r>
            <w:r w:rsidRPr="00C723A2">
              <w:rPr>
                <w:rFonts w:ascii="GHEA Grapalat" w:hAnsi="GHEA Grapalat" w:cs="Calibri"/>
                <w:bCs/>
                <w:sz w:val="24"/>
                <w:szCs w:val="24"/>
                <w:lang w:val="hy-AM"/>
              </w:rPr>
              <w:lastRenderedPageBreak/>
              <w:t>57, 57.1-ին կետերը հնարավորություն են տալիս պատվիրատուին առանձին դեպքերում դիմելու Հայաստանի Հանրապետության կառավարությանը՝ հայցելով վերջինիս թույլտվությունը պայմանագրում նույն կարգի 56-րդ կետով նախատեսված պայմաններից տարբերվող պայմաններ սահմանելու կամ սահմանված պայմանները չկիրառելու համար, այդ թվում՝ հայցելով Հայաստանի Հանրապետության կառավարության թույլտվությունը պայմանագրով նախատեսված ապրանքները, աշխատանքները կամ ծառայությունները փոխարինել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p>
          <w:p w14:paraId="01C56EFA" w14:textId="77777777" w:rsidR="00C723A2" w:rsidRPr="00C723A2" w:rsidRDefault="00C723A2" w:rsidP="00C81CB4">
            <w:pPr>
              <w:tabs>
                <w:tab w:val="center" w:pos="3523"/>
                <w:tab w:val="right" w:pos="6871"/>
              </w:tabs>
              <w:spacing w:after="0"/>
              <w:ind w:firstLine="173"/>
              <w:jc w:val="center"/>
              <w:rPr>
                <w:rFonts w:ascii="GHEA Grapalat" w:hAnsi="GHEA Grapalat" w:cs="Calibri"/>
                <w:bCs/>
                <w:sz w:val="24"/>
                <w:szCs w:val="24"/>
                <w:lang w:val="hy-AM"/>
              </w:rPr>
            </w:pPr>
            <w:r w:rsidRPr="00C723A2">
              <w:rPr>
                <w:rFonts w:ascii="GHEA Grapalat" w:hAnsi="GHEA Grapalat" w:cs="Calibri"/>
                <w:bCs/>
                <w:sz w:val="24"/>
                <w:szCs w:val="24"/>
                <w:lang w:val="hy-AM"/>
              </w:rPr>
              <w:t xml:space="preserve">Հայտնում ենք, որ Կառավարությունը բազմիցս ընդունել է համանման որոշումներ / տե՛ս օրինակ Հայաստանի Հանրապետության կառավարության 2021 թվականի օգոստոսի 27-ի N 1402-Ն որոշումը, Հայաստանի Հանրապետության կառավարության 2022 թվականի հունիսի 17-ի N 910-Ն որոշումը, Հայաստանի Հանրապետության կառավարության 2023 թվականի նոյեմբերի 23-ի N 2049-Ն որոշումը, Հայաստանի Հանրապետության կառավարության 2023 թվականի դեկտեմբերի 21-ի N 2247-Ն որոշումը, դեկտեմբերի 14-ի N 2202-Ն որոշումը, Երևանի քաղաքապետարանի հայցմամբ՝ Հայաստանի Հանրապետության կառավարության 2021 թվականի դեկտեմբերի 16-ի N 2078-Ա որոշումը, Հայաստանի </w:t>
            </w:r>
            <w:r w:rsidRPr="00C723A2">
              <w:rPr>
                <w:rFonts w:ascii="GHEA Grapalat" w:hAnsi="GHEA Grapalat" w:cs="Calibri"/>
                <w:bCs/>
                <w:sz w:val="24"/>
                <w:szCs w:val="24"/>
                <w:lang w:val="hy-AM"/>
              </w:rPr>
              <w:lastRenderedPageBreak/>
              <w:t>Հանրապետության կառավարության 2023 թվականի սեպտեմբերի 7-ի N 1501-Ա որոշումը և այլն/:</w:t>
            </w:r>
          </w:p>
          <w:p w14:paraId="0E3F2B64" w14:textId="77777777" w:rsidR="00C723A2" w:rsidRPr="00C723A2" w:rsidRDefault="00C723A2" w:rsidP="00C81CB4">
            <w:pPr>
              <w:tabs>
                <w:tab w:val="center" w:pos="3523"/>
                <w:tab w:val="right" w:pos="6871"/>
              </w:tabs>
              <w:spacing w:after="0"/>
              <w:ind w:firstLine="173"/>
              <w:jc w:val="center"/>
              <w:rPr>
                <w:rFonts w:ascii="GHEA Grapalat" w:hAnsi="GHEA Grapalat"/>
                <w:bCs/>
                <w:sz w:val="24"/>
                <w:szCs w:val="24"/>
                <w:lang w:val="hy-AM"/>
              </w:rPr>
            </w:pPr>
            <w:r w:rsidRPr="00C723A2">
              <w:rPr>
                <w:rFonts w:ascii="GHEA Grapalat" w:hAnsi="GHEA Grapalat" w:cs="Calibri"/>
                <w:bCs/>
                <w:sz w:val="24"/>
                <w:szCs w:val="24"/>
                <w:lang w:val="hy-AM"/>
              </w:rPr>
              <w:t>Հայտնում ենք նաև, որ «Գնումների մասին» օրենքի 25-րդ հոդվածը վերաբերվում է գնումների բաժանման կամ խմբավորման և գնման առարկայի բնութագրերի փոփոխման անթույլատրելիությունը:</w:t>
            </w:r>
          </w:p>
          <w:p w14:paraId="2812B7C9" w14:textId="77777777" w:rsidR="00C723A2" w:rsidRDefault="00C723A2" w:rsidP="00C723A2">
            <w:pPr>
              <w:spacing w:after="0" w:line="360" w:lineRule="auto"/>
              <w:rPr>
                <w:rFonts w:ascii="GHEA Grapalat" w:hAnsi="GHEA Grapalat"/>
                <w:b/>
                <w:i/>
                <w:sz w:val="24"/>
                <w:szCs w:val="24"/>
                <w:lang w:val="hy-AM"/>
              </w:rPr>
            </w:pPr>
          </w:p>
        </w:tc>
      </w:tr>
    </w:tbl>
    <w:p w14:paraId="39E349E4" w14:textId="77777777" w:rsidR="00082C19" w:rsidRPr="007C34D8" w:rsidRDefault="00082C19" w:rsidP="00BE522E">
      <w:pPr>
        <w:spacing w:after="0" w:line="360" w:lineRule="auto"/>
        <w:rPr>
          <w:rFonts w:ascii="GHEA Grapalat" w:hAnsi="GHEA Grapalat"/>
          <w:b/>
          <w:i/>
          <w:sz w:val="24"/>
          <w:szCs w:val="24"/>
          <w:lang w:val="hy-AM"/>
        </w:rPr>
      </w:pPr>
    </w:p>
    <w:sectPr w:rsidR="00082C19" w:rsidRPr="007C34D8" w:rsidSect="00927397">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C3FA6" w14:textId="77777777" w:rsidR="00927397" w:rsidRDefault="00927397" w:rsidP="00E03B9A">
      <w:pPr>
        <w:spacing w:after="0" w:line="240" w:lineRule="auto"/>
      </w:pPr>
      <w:r>
        <w:separator/>
      </w:r>
    </w:p>
  </w:endnote>
  <w:endnote w:type="continuationSeparator" w:id="0">
    <w:p w14:paraId="072BC9AA" w14:textId="77777777" w:rsidR="00927397" w:rsidRDefault="00927397"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libri Cyr">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1A77" w14:textId="77777777" w:rsidR="0054777D" w:rsidRDefault="0054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F1784" w14:textId="77777777" w:rsidR="0054777D" w:rsidRDefault="0054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B64CE"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8213C" w14:textId="77777777" w:rsidR="00927397" w:rsidRDefault="00927397" w:rsidP="00E03B9A">
      <w:pPr>
        <w:spacing w:after="0" w:line="240" w:lineRule="auto"/>
      </w:pPr>
      <w:r>
        <w:separator/>
      </w:r>
    </w:p>
  </w:footnote>
  <w:footnote w:type="continuationSeparator" w:id="0">
    <w:p w14:paraId="50423FC8" w14:textId="77777777" w:rsidR="00927397" w:rsidRDefault="00927397"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2C2CF" w14:textId="77777777" w:rsidR="0054777D" w:rsidRDefault="0054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63899" w14:textId="77777777" w:rsidR="0054777D" w:rsidRDefault="0054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B7028"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733703480">
    <w:abstractNumId w:val="29"/>
  </w:num>
  <w:num w:numId="2" w16cid:durableId="1456369663">
    <w:abstractNumId w:val="21"/>
  </w:num>
  <w:num w:numId="3" w16cid:durableId="2131507007">
    <w:abstractNumId w:val="16"/>
  </w:num>
  <w:num w:numId="4" w16cid:durableId="955940121">
    <w:abstractNumId w:val="24"/>
  </w:num>
  <w:num w:numId="5" w16cid:durableId="1461993979">
    <w:abstractNumId w:val="32"/>
  </w:num>
  <w:num w:numId="6" w16cid:durableId="906569790">
    <w:abstractNumId w:val="13"/>
  </w:num>
  <w:num w:numId="7" w16cid:durableId="1067729645">
    <w:abstractNumId w:val="26"/>
  </w:num>
  <w:num w:numId="8" w16cid:durableId="1438450626">
    <w:abstractNumId w:val="1"/>
  </w:num>
  <w:num w:numId="9" w16cid:durableId="1812404566">
    <w:abstractNumId w:val="19"/>
  </w:num>
  <w:num w:numId="10" w16cid:durableId="635184321">
    <w:abstractNumId w:val="25"/>
  </w:num>
  <w:num w:numId="11" w16cid:durableId="1563826667">
    <w:abstractNumId w:val="17"/>
  </w:num>
  <w:num w:numId="12" w16cid:durableId="1131830088">
    <w:abstractNumId w:val="20"/>
  </w:num>
  <w:num w:numId="13" w16cid:durableId="988554579">
    <w:abstractNumId w:val="14"/>
  </w:num>
  <w:num w:numId="14" w16cid:durableId="587731966">
    <w:abstractNumId w:val="11"/>
  </w:num>
  <w:num w:numId="15" w16cid:durableId="984310899">
    <w:abstractNumId w:val="27"/>
  </w:num>
  <w:num w:numId="16" w16cid:durableId="742138415">
    <w:abstractNumId w:val="8"/>
  </w:num>
  <w:num w:numId="17" w16cid:durableId="325399662">
    <w:abstractNumId w:val="31"/>
  </w:num>
  <w:num w:numId="18" w16cid:durableId="363945779">
    <w:abstractNumId w:val="33"/>
  </w:num>
  <w:num w:numId="19" w16cid:durableId="1037386521">
    <w:abstractNumId w:val="23"/>
  </w:num>
  <w:num w:numId="20" w16cid:durableId="683090360">
    <w:abstractNumId w:val="30"/>
  </w:num>
  <w:num w:numId="21" w16cid:durableId="826481013">
    <w:abstractNumId w:val="28"/>
  </w:num>
  <w:num w:numId="22" w16cid:durableId="515777527">
    <w:abstractNumId w:val="3"/>
  </w:num>
  <w:num w:numId="23" w16cid:durableId="301421748">
    <w:abstractNumId w:val="0"/>
  </w:num>
  <w:num w:numId="24" w16cid:durableId="1202547629">
    <w:abstractNumId w:val="10"/>
  </w:num>
  <w:num w:numId="25" w16cid:durableId="519702464">
    <w:abstractNumId w:val="6"/>
  </w:num>
  <w:num w:numId="26" w16cid:durableId="1957250595">
    <w:abstractNumId w:val="34"/>
  </w:num>
  <w:num w:numId="27" w16cid:durableId="1781754044">
    <w:abstractNumId w:val="18"/>
  </w:num>
  <w:num w:numId="28" w16cid:durableId="1184396697">
    <w:abstractNumId w:val="7"/>
  </w:num>
  <w:num w:numId="29" w16cid:durableId="753865030">
    <w:abstractNumId w:val="12"/>
  </w:num>
  <w:num w:numId="30" w16cid:durableId="11805143">
    <w:abstractNumId w:val="9"/>
  </w:num>
  <w:num w:numId="31" w16cid:durableId="351221666">
    <w:abstractNumId w:val="4"/>
  </w:num>
  <w:num w:numId="32" w16cid:durableId="1012221694">
    <w:abstractNumId w:val="5"/>
  </w:num>
  <w:num w:numId="33" w16cid:durableId="26369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8940221">
    <w:abstractNumId w:val="22"/>
  </w:num>
  <w:num w:numId="35" w16cid:durableId="1874922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372D"/>
    <w:rsid w:val="00176A3E"/>
    <w:rsid w:val="00176E5F"/>
    <w:rsid w:val="00182EC3"/>
    <w:rsid w:val="00186943"/>
    <w:rsid w:val="0019067B"/>
    <w:rsid w:val="0019240E"/>
    <w:rsid w:val="00192459"/>
    <w:rsid w:val="00192CE2"/>
    <w:rsid w:val="00193B90"/>
    <w:rsid w:val="00197B0B"/>
    <w:rsid w:val="001A03DE"/>
    <w:rsid w:val="001A41CC"/>
    <w:rsid w:val="001A6B87"/>
    <w:rsid w:val="001A790E"/>
    <w:rsid w:val="001C1A44"/>
    <w:rsid w:val="001C5735"/>
    <w:rsid w:val="001D3BEF"/>
    <w:rsid w:val="001D5252"/>
    <w:rsid w:val="001D57CD"/>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D6DF4"/>
    <w:rsid w:val="004E2FF7"/>
    <w:rsid w:val="004E3733"/>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A1B4C"/>
    <w:rsid w:val="005A29B9"/>
    <w:rsid w:val="005A5BA0"/>
    <w:rsid w:val="005B0C69"/>
    <w:rsid w:val="005B6BAB"/>
    <w:rsid w:val="005B6EBE"/>
    <w:rsid w:val="005C1245"/>
    <w:rsid w:val="005C1FF2"/>
    <w:rsid w:val="005C2CBF"/>
    <w:rsid w:val="005C3505"/>
    <w:rsid w:val="005C5911"/>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462EA"/>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A5C7D"/>
    <w:rsid w:val="007B25AD"/>
    <w:rsid w:val="007B4073"/>
    <w:rsid w:val="007C2F26"/>
    <w:rsid w:val="007C34D8"/>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573C1"/>
    <w:rsid w:val="00861B31"/>
    <w:rsid w:val="008624A9"/>
    <w:rsid w:val="00862EFE"/>
    <w:rsid w:val="008702AA"/>
    <w:rsid w:val="00871EF3"/>
    <w:rsid w:val="00872FA1"/>
    <w:rsid w:val="00876D97"/>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8F7B80"/>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397"/>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350"/>
    <w:rsid w:val="009B57B2"/>
    <w:rsid w:val="009B6262"/>
    <w:rsid w:val="009C5438"/>
    <w:rsid w:val="009D28F0"/>
    <w:rsid w:val="009D329E"/>
    <w:rsid w:val="009D7839"/>
    <w:rsid w:val="009E4846"/>
    <w:rsid w:val="009E6E50"/>
    <w:rsid w:val="009F1085"/>
    <w:rsid w:val="009F351A"/>
    <w:rsid w:val="009F3603"/>
    <w:rsid w:val="009F7F5B"/>
    <w:rsid w:val="00A02E2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A7E70"/>
    <w:rsid w:val="00AB0FB5"/>
    <w:rsid w:val="00AB201D"/>
    <w:rsid w:val="00AB5DFB"/>
    <w:rsid w:val="00AB79F9"/>
    <w:rsid w:val="00AC2FF8"/>
    <w:rsid w:val="00AC5DB4"/>
    <w:rsid w:val="00AD453F"/>
    <w:rsid w:val="00AD54CE"/>
    <w:rsid w:val="00AE0983"/>
    <w:rsid w:val="00AF0D57"/>
    <w:rsid w:val="00AF2381"/>
    <w:rsid w:val="00AF2AEF"/>
    <w:rsid w:val="00AF3C6E"/>
    <w:rsid w:val="00B00F24"/>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5C90"/>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08AD"/>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38D0"/>
    <w:rsid w:val="00C53CE5"/>
    <w:rsid w:val="00C54E42"/>
    <w:rsid w:val="00C56BBB"/>
    <w:rsid w:val="00C579F1"/>
    <w:rsid w:val="00C62AE1"/>
    <w:rsid w:val="00C632D8"/>
    <w:rsid w:val="00C63821"/>
    <w:rsid w:val="00C6447F"/>
    <w:rsid w:val="00C677B1"/>
    <w:rsid w:val="00C705B5"/>
    <w:rsid w:val="00C71EC0"/>
    <w:rsid w:val="00C723A2"/>
    <w:rsid w:val="00C7240F"/>
    <w:rsid w:val="00C76B53"/>
    <w:rsid w:val="00C81CB4"/>
    <w:rsid w:val="00C85FD6"/>
    <w:rsid w:val="00C86C0E"/>
    <w:rsid w:val="00C912DF"/>
    <w:rsid w:val="00C95205"/>
    <w:rsid w:val="00CA16AD"/>
    <w:rsid w:val="00CA4830"/>
    <w:rsid w:val="00CB0C54"/>
    <w:rsid w:val="00CB2882"/>
    <w:rsid w:val="00CB785F"/>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05A90"/>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B70E3"/>
    <w:rsid w:val="00DC2ACD"/>
    <w:rsid w:val="00DC329A"/>
    <w:rsid w:val="00DC3EB5"/>
    <w:rsid w:val="00DC4137"/>
    <w:rsid w:val="00DC50A9"/>
    <w:rsid w:val="00DC5166"/>
    <w:rsid w:val="00DD0E73"/>
    <w:rsid w:val="00DD34AA"/>
    <w:rsid w:val="00DD3C00"/>
    <w:rsid w:val="00DD748B"/>
    <w:rsid w:val="00DD76A2"/>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5B1"/>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C0DC"/>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 w:type="paragraph" w:styleId="BodyText">
    <w:name w:val="Body Text"/>
    <w:basedOn w:val="Normal"/>
    <w:link w:val="BodyTextChar"/>
    <w:uiPriority w:val="99"/>
    <w:semiHidden/>
    <w:unhideWhenUsed/>
    <w:rsid w:val="00386688"/>
    <w:pPr>
      <w:spacing w:after="120"/>
    </w:pPr>
  </w:style>
  <w:style w:type="character" w:customStyle="1" w:styleId="BodyTextChar">
    <w:name w:val="Body Text Char"/>
    <w:basedOn w:val="DefaultParagraphFont"/>
    <w:link w:val="BodyText"/>
    <w:uiPriority w:val="99"/>
    <w:semiHidden/>
    <w:rsid w:val="00386688"/>
    <w:rPr>
      <w:sz w:val="22"/>
      <w:szCs w:val="22"/>
      <w:lang w:val="ru-RU" w:eastAsia="ru-RU"/>
    </w:rPr>
  </w:style>
  <w:style w:type="paragraph" w:customStyle="1" w:styleId="mechtex">
    <w:name w:val="mechtex"/>
    <w:basedOn w:val="Normal"/>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92715759">
      <w:bodyDiv w:val="1"/>
      <w:marLeft w:val="0"/>
      <w:marRight w:val="0"/>
      <w:marTop w:val="0"/>
      <w:marBottom w:val="0"/>
      <w:divBdr>
        <w:top w:val="none" w:sz="0" w:space="0" w:color="auto"/>
        <w:left w:val="none" w:sz="0" w:space="0" w:color="auto"/>
        <w:bottom w:val="none" w:sz="0" w:space="0" w:color="auto"/>
        <w:right w:val="none" w:sz="0" w:space="0" w:color="auto"/>
      </w:divBdr>
      <w:divsChild>
        <w:div w:id="1643316203">
          <w:marLeft w:val="0"/>
          <w:marRight w:val="0"/>
          <w:marTop w:val="0"/>
          <w:marBottom w:val="0"/>
          <w:divBdr>
            <w:top w:val="none" w:sz="0" w:space="0" w:color="auto"/>
            <w:left w:val="none" w:sz="0" w:space="0" w:color="auto"/>
            <w:bottom w:val="none" w:sz="0" w:space="0" w:color="auto"/>
            <w:right w:val="none" w:sz="0" w:space="0" w:color="auto"/>
          </w:divBdr>
          <w:divsChild>
            <w:div w:id="139843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972CFE-F285-4751-B703-E1595C5B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1193</Words>
  <Characters>6803</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https://mul2-mta.gov.am/tasks/1518643/oneclick/745fe3fd216b3e22388872124b0b8289398d11c530b1f8c42ada893e3c8765e0.docx?token=f79a8759bec461a74c764e7b99bd9bf9</cp:keywords>
  <cp:lastModifiedBy>Zanush Hayrapetyan</cp:lastModifiedBy>
  <cp:revision>6</cp:revision>
  <cp:lastPrinted>2023-12-22T05:10:00Z</cp:lastPrinted>
  <dcterms:created xsi:type="dcterms:W3CDTF">2024-01-12T06:00:00Z</dcterms:created>
  <dcterms:modified xsi:type="dcterms:W3CDTF">2024-03-04T11:35:00Z</dcterms:modified>
</cp:coreProperties>
</file>