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450" w:rsidRPr="002458AB" w:rsidRDefault="00DE3450" w:rsidP="00260E1F">
      <w:pPr>
        <w:spacing w:line="276" w:lineRule="auto"/>
        <w:jc w:val="center"/>
        <w:rPr>
          <w:rFonts w:ascii="GHEA Grapalat" w:eastAsia="Calibri" w:hAnsi="GHEA Grapalat"/>
          <w:b/>
          <w:sz w:val="22"/>
          <w:szCs w:val="22"/>
          <w:lang w:val="hy-AM"/>
        </w:rPr>
      </w:pPr>
      <w:r w:rsidRPr="002458AB">
        <w:rPr>
          <w:rFonts w:ascii="GHEA Grapalat" w:eastAsia="Calibri" w:hAnsi="GHEA Grapalat"/>
          <w:b/>
          <w:sz w:val="22"/>
          <w:szCs w:val="22"/>
          <w:lang w:val="hy-AM"/>
        </w:rPr>
        <w:t>ՀԻՄՆԱՎՈՐՈՒՄ</w:t>
      </w:r>
    </w:p>
    <w:p w:rsidR="002458AB" w:rsidRPr="002458AB" w:rsidRDefault="002458AB" w:rsidP="002458AB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2"/>
          <w:szCs w:val="22"/>
          <w:shd w:val="clear" w:color="auto" w:fill="FFFFFF"/>
          <w:lang w:val="hy-AM"/>
        </w:rPr>
      </w:pPr>
      <w:r w:rsidRPr="002458AB">
        <w:rPr>
          <w:rFonts w:ascii="GHEA Grapalat" w:hAnsi="GHEA Grapalat"/>
          <w:b/>
          <w:bCs/>
          <w:color w:val="000000"/>
          <w:sz w:val="22"/>
          <w:szCs w:val="22"/>
          <w:shd w:val="clear" w:color="auto" w:fill="FFFFFF"/>
          <w:lang w:val="hy-AM"/>
        </w:rPr>
        <w:t xml:space="preserve">«ՀԱՅԱՍՏԱՆԻ ՀԱՆՐԱՊԵՏՈՒԹՅԱՆ 2024 ԹՎԱԿԱՆԻ ՊԵՏԱԿԱՆ ԲՅՈՒՋԵԻ ՄԱՍԻՆ» ՕՐԵՆՔՈՒՄ </w:t>
      </w:r>
      <w:r w:rsidRPr="002458AB">
        <w:rPr>
          <w:rFonts w:ascii="GHEA Grapalat" w:hAnsi="GHEA Grapalat"/>
          <w:b/>
          <w:bCs/>
          <w:sz w:val="22"/>
          <w:szCs w:val="22"/>
          <w:shd w:val="clear" w:color="auto" w:fill="FFFFFF"/>
          <w:lang w:val="hy-AM"/>
        </w:rPr>
        <w:t>ՎԵՐԱԲԱՇԽՈՒՄ ԵՎ ԼՐԱՑՈՒՄ</w:t>
      </w:r>
      <w:r w:rsidRPr="002458AB">
        <w:rPr>
          <w:rFonts w:ascii="GHEA Grapalat" w:hAnsi="GHEA Grapalat"/>
          <w:b/>
          <w:bCs/>
          <w:color w:val="000000"/>
          <w:sz w:val="22"/>
          <w:szCs w:val="22"/>
          <w:shd w:val="clear" w:color="auto" w:fill="FFFFFF"/>
          <w:lang w:val="hy-AM"/>
        </w:rPr>
        <w:t>,</w:t>
      </w:r>
      <w:r w:rsidRPr="002458AB">
        <w:rPr>
          <w:rFonts w:ascii="GHEA Grapalat" w:hAnsi="GHEA Grapalat" w:cs="Sylfaen"/>
          <w:b/>
          <w:sz w:val="22"/>
          <w:szCs w:val="22"/>
          <w:lang w:val="hy-AM"/>
        </w:rPr>
        <w:t xml:space="preserve"> ՀԱՅԱՍՏԱՆԻ  ՀԱՆՐԱՊԵՏՈՒԹՅԱՆ ԿԱՌԱՎԱՐՈՒԹՅԱՆ  2023  ԹՎԱԿԱՆԻ ԴԵԿՏԵՄԲԵՐԻ 28-Ի N 2323-Ն ՈՐՈՇՄԱՆ ՄԵՋ ՓՈՓՈԽՈՒԹՅՈՒՆՆԵՐ ԵՎ ԼՐԱՑՈՒՄՆԵՐ ԿԱՏԱՐԵԼՈՒ ԵՎ </w:t>
      </w:r>
      <w:r w:rsidRPr="002458AB">
        <w:rPr>
          <w:rFonts w:ascii="GHEA Grapalat" w:hAnsi="GHEA Grapalat"/>
          <w:b/>
          <w:bCs/>
          <w:color w:val="000000"/>
          <w:sz w:val="22"/>
          <w:szCs w:val="22"/>
          <w:shd w:val="clear" w:color="auto" w:fill="FFFFFF"/>
          <w:lang w:val="hy-AM"/>
        </w:rPr>
        <w:t>ՀԱՅԱՍՏԱՆԻ ՀԱՆՐԱՊԵՏՈՒԹՅԱՆ ԿՐԹՈՒԹՅԱՆ, ԳԻՏՈՒԹՅԱՆ, ՄՇԱԿՈՒՅԹԻ ԵՎ ՍՊՈՐՏԻ ՆԱԽԱՐԱՐՈՒԹՅԱՆԸ ԳՈՒՄԱՐ ՀԱՏԿԱՑՆԵԼՈՒ ՄԱՍԻՆ</w:t>
      </w:r>
      <w:r w:rsidR="009D5B1A">
        <w:rPr>
          <w:rFonts w:ascii="GHEA Grapalat" w:hAnsi="GHEA Grapalat"/>
          <w:b/>
          <w:bCs/>
          <w:color w:val="000000"/>
          <w:sz w:val="22"/>
          <w:szCs w:val="22"/>
          <w:shd w:val="clear" w:color="auto" w:fill="FFFFFF"/>
          <w:lang w:val="hy-AM"/>
        </w:rPr>
        <w:t>»</w:t>
      </w:r>
    </w:p>
    <w:p w:rsidR="006E60C8" w:rsidRPr="002458AB" w:rsidRDefault="006E60C8" w:rsidP="006E60C8">
      <w:pPr>
        <w:spacing w:line="276" w:lineRule="auto"/>
        <w:jc w:val="center"/>
        <w:rPr>
          <w:rFonts w:ascii="GHEA Grapalat" w:hAnsi="GHEA Grapalat"/>
          <w:b/>
          <w:bCs/>
          <w:color w:val="000000"/>
          <w:sz w:val="22"/>
          <w:szCs w:val="22"/>
          <w:shd w:val="clear" w:color="auto" w:fill="FFFFFF"/>
          <w:lang w:val="hy-AM"/>
        </w:rPr>
      </w:pPr>
      <w:r w:rsidRPr="002458AB">
        <w:rPr>
          <w:rFonts w:ascii="GHEA Grapalat" w:hAnsi="GHEA Grapalat"/>
          <w:b/>
          <w:bCs/>
          <w:color w:val="000000"/>
          <w:sz w:val="22"/>
          <w:szCs w:val="22"/>
          <w:shd w:val="clear" w:color="auto" w:fill="FFFFFF"/>
          <w:lang w:val="hy-AM"/>
        </w:rPr>
        <w:t>ՀԱՅԱՍՏԱՆԻ ՀԱՆՐԱՊԵՏՈՒԹՅԱՆ ՈՐՈՇՄԱՆ ՆԱԽԱԳԾԻ ՎԵՐԱԲԵՐՅԱԼ</w:t>
      </w:r>
    </w:p>
    <w:p w:rsidR="00D04CC8" w:rsidRPr="00400D84" w:rsidRDefault="00D04CC8" w:rsidP="00260E1F">
      <w:pPr>
        <w:pStyle w:val="mechtex"/>
        <w:spacing w:line="276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0A4318" w:rsidRPr="00400D84" w:rsidRDefault="000A4318" w:rsidP="00FD35B0">
      <w:pPr>
        <w:pStyle w:val="mechtex"/>
        <w:spacing w:line="276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E3450" w:rsidRPr="00400D84" w:rsidRDefault="00DE3450" w:rsidP="00FD35B0">
      <w:pPr>
        <w:pStyle w:val="ListParagraph"/>
        <w:numPr>
          <w:ilvl w:val="0"/>
          <w:numId w:val="11"/>
        </w:numPr>
        <w:spacing w:line="276" w:lineRule="auto"/>
        <w:ind w:left="0"/>
        <w:jc w:val="center"/>
        <w:rPr>
          <w:rFonts w:ascii="GHEA Grapalat" w:hAnsi="GHEA Grapalat" w:cs="Times Armenian"/>
          <w:b/>
          <w:lang w:val="af-ZA"/>
        </w:rPr>
      </w:pPr>
      <w:r w:rsidRPr="00400D84">
        <w:rPr>
          <w:rFonts w:ascii="GHEA Grapalat" w:hAnsi="GHEA Grapalat" w:cs="Sylfaen"/>
          <w:b/>
          <w:lang w:val="af-ZA"/>
        </w:rPr>
        <w:t>Իրավական ակտի</w:t>
      </w:r>
      <w:r w:rsidRPr="00400D84">
        <w:rPr>
          <w:rFonts w:ascii="GHEA Grapalat" w:hAnsi="GHEA Grapalat" w:cs="Sylfaen"/>
          <w:b/>
          <w:lang w:val="hy-AM"/>
        </w:rPr>
        <w:t xml:space="preserve"> ընդունման </w:t>
      </w:r>
      <w:r w:rsidRPr="00400D84">
        <w:rPr>
          <w:rFonts w:ascii="GHEA Grapalat" w:hAnsi="GHEA Grapalat" w:cs="Sylfaen"/>
          <w:b/>
          <w:lang w:val="af-ZA"/>
        </w:rPr>
        <w:t>անհրաժեշտությունը</w:t>
      </w:r>
    </w:p>
    <w:p w:rsidR="00AA0B27" w:rsidRPr="00FD35B0" w:rsidRDefault="00432061" w:rsidP="00FD35B0">
      <w:pPr>
        <w:tabs>
          <w:tab w:val="left" w:pos="72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77E82">
        <w:rPr>
          <w:rFonts w:ascii="GHEA Grapalat" w:hAnsi="GHEA Grapalat" w:cs="GHEA Grapalat"/>
          <w:iCs/>
          <w:sz w:val="24"/>
          <w:szCs w:val="24"/>
          <w:lang w:val="hy-AM"/>
        </w:rPr>
        <w:tab/>
      </w:r>
      <w:r w:rsidR="00FF1ADD" w:rsidRPr="00FD35B0">
        <w:rPr>
          <w:rFonts w:ascii="GHEA Grapalat" w:hAnsi="GHEA Grapalat" w:cs="GHEA Grapalat"/>
          <w:b/>
          <w:iCs/>
          <w:sz w:val="24"/>
          <w:szCs w:val="24"/>
          <w:lang w:val="hy-AM"/>
        </w:rPr>
        <w:t>1</w:t>
      </w:r>
      <w:r w:rsidR="00FF1ADD" w:rsidRPr="00FD35B0">
        <w:rPr>
          <w:rFonts w:ascii="GHEA Grapalat" w:hAnsi="GHEA Grapalat" w:cs="GHEA Grapalat"/>
          <w:b/>
          <w:iCs/>
          <w:sz w:val="24"/>
          <w:szCs w:val="24"/>
          <w:lang w:val="af-ZA"/>
        </w:rPr>
        <w:t>.1.</w:t>
      </w:r>
      <w:r w:rsidR="00FD35B0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76282E" w:rsidRPr="00577E82">
        <w:rPr>
          <w:rFonts w:ascii="GHEA Grapalat" w:hAnsi="GHEA Grapalat" w:cs="GHEA Grapalat"/>
          <w:iCs/>
          <w:sz w:val="24"/>
          <w:szCs w:val="24"/>
          <w:lang w:val="hy-AM"/>
        </w:rPr>
        <w:t xml:space="preserve">Սույն </w:t>
      </w:r>
      <w:r w:rsidR="0076282E" w:rsidRPr="00FD35B0">
        <w:rPr>
          <w:rFonts w:ascii="GHEA Grapalat" w:hAnsi="GHEA Grapalat" w:cs="GHEA Grapalat"/>
          <w:iCs/>
          <w:sz w:val="24"/>
          <w:szCs w:val="24"/>
          <w:lang w:val="hy-AM"/>
        </w:rPr>
        <w:t xml:space="preserve">որոշման նախագծի ընդունումը պայմանավորված է </w:t>
      </w:r>
      <w:r w:rsidR="006C2B29" w:rsidRPr="00FD35B0">
        <w:rPr>
          <w:rFonts w:ascii="GHEA Grapalat" w:hAnsi="GHEA Grapalat" w:cs="GHEA Grapalat"/>
          <w:iCs/>
          <w:sz w:val="24"/>
          <w:szCs w:val="24"/>
          <w:lang w:val="hy-AM"/>
        </w:rPr>
        <w:t>2024</w:t>
      </w:r>
      <w:r w:rsidR="0076282E" w:rsidRPr="00FD35B0">
        <w:rPr>
          <w:rFonts w:ascii="GHEA Grapalat" w:hAnsi="GHEA Grapalat" w:cs="GHEA Grapalat"/>
          <w:iCs/>
          <w:sz w:val="24"/>
          <w:szCs w:val="24"/>
          <w:lang w:val="hy-AM"/>
        </w:rPr>
        <w:t xml:space="preserve"> թվականին </w:t>
      </w:r>
      <w:r w:rsidR="006C2B29" w:rsidRPr="00FD35B0">
        <w:rPr>
          <w:rFonts w:ascii="GHEA Grapalat" w:hAnsi="GHEA Grapalat" w:cs="Arial"/>
          <w:sz w:val="24"/>
          <w:szCs w:val="24"/>
          <w:lang w:val="hy-AM"/>
        </w:rPr>
        <w:t xml:space="preserve">անվանի կինոռեժիսոր Սերգեյ Փարաջանովի ծննդյան 100-ամյակի հոբելյանական </w:t>
      </w:r>
      <w:r w:rsidR="00D7249B" w:rsidRPr="00FD35B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="00FC6C7D" w:rsidRPr="00FD35B0">
        <w:rPr>
          <w:rFonts w:ascii="GHEA Grapalat" w:hAnsi="GHEA Grapalat"/>
          <w:sz w:val="24"/>
          <w:szCs w:val="24"/>
          <w:lang w:val="hy-AM"/>
        </w:rPr>
        <w:t xml:space="preserve"> </w:t>
      </w:r>
      <w:r w:rsidR="006C2B29" w:rsidRPr="00FD35B0">
        <w:rPr>
          <w:rFonts w:ascii="GHEA Grapalat" w:hAnsi="GHEA Grapalat"/>
          <w:sz w:val="24"/>
          <w:szCs w:val="24"/>
          <w:lang w:val="hy-AM"/>
        </w:rPr>
        <w:t>կազմակերպման և իրականացման հանգամանքով:</w:t>
      </w:r>
      <w:r w:rsidR="007C7AE7" w:rsidRPr="00FD35B0">
        <w:rPr>
          <w:rFonts w:ascii="GHEA Grapalat" w:hAnsi="GHEA Grapalat"/>
          <w:sz w:val="24"/>
          <w:szCs w:val="24"/>
          <w:lang w:val="hy-AM"/>
        </w:rPr>
        <w:t xml:space="preserve"> </w:t>
      </w:r>
      <w:r w:rsidR="007C7AE7" w:rsidRPr="00FD35B0">
        <w:rPr>
          <w:rFonts w:ascii="GHEA Grapalat" w:hAnsi="GHEA Grapalat" w:cs="Arial"/>
          <w:sz w:val="24"/>
          <w:szCs w:val="24"/>
          <w:lang w:val="hy-AM"/>
        </w:rPr>
        <w:t>Սերգեյ Փարաջանովի ծննդյան</w:t>
      </w:r>
      <w:r w:rsidR="007C7AE7" w:rsidRPr="00FD35B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FD35B0">
        <w:rPr>
          <w:rFonts w:ascii="GHEA Grapalat" w:hAnsi="GHEA Grapalat"/>
          <w:iCs/>
          <w:sz w:val="24"/>
          <w:szCs w:val="24"/>
          <w:lang w:val="hy-AM"/>
        </w:rPr>
        <w:t>100 ամյակը ընդգրկվել է ՅՈՒՆԵՍԿՕ-ի Հռչակավոր մարդկանց և կարևոր իրադարձություն</w:t>
      </w:r>
      <w:r w:rsidR="007C7AE7" w:rsidRPr="00FD35B0">
        <w:rPr>
          <w:rFonts w:ascii="GHEA Grapalat" w:hAnsi="GHEA Grapalat"/>
          <w:iCs/>
          <w:sz w:val="24"/>
          <w:szCs w:val="24"/>
          <w:lang w:val="hy-AM"/>
        </w:rPr>
        <w:t xml:space="preserve">ների հոբելյանների 2024-2025 թթ. օրացույցում </w:t>
      </w:r>
      <w:r w:rsidRPr="00FD35B0">
        <w:rPr>
          <w:rFonts w:ascii="GHEA Grapalat" w:hAnsi="GHEA Grapalat"/>
          <w:iCs/>
          <w:sz w:val="24"/>
          <w:szCs w:val="24"/>
          <w:lang w:val="hy-AM"/>
        </w:rPr>
        <w:t>և նախատեսվող հոբելյանական միջոցառումները իրավունք ունեն հանդես գալու ՅՈՒՆԵՍԿՕ-ի տարբերանշանի ներքո:</w:t>
      </w:r>
      <w:r w:rsidRPr="00FD35B0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49B" w:rsidRPr="00FD35B0">
        <w:rPr>
          <w:rFonts w:ascii="GHEA Grapalat" w:hAnsi="GHEA Grapalat"/>
          <w:sz w:val="24"/>
          <w:szCs w:val="24"/>
          <w:lang w:val="hy-AM"/>
        </w:rPr>
        <w:t xml:space="preserve">Հանճարեղ կինոռեժիսորի հոբելյանը կարևորվում է նրա արվեստի արժևորման, միջազգայնացման և այդ վառ անհատականության ուրույն </w:t>
      </w:r>
      <w:r w:rsidR="00CA2136" w:rsidRPr="00FD35B0">
        <w:rPr>
          <w:rFonts w:ascii="GHEA Grapalat" w:hAnsi="GHEA Grapalat"/>
          <w:sz w:val="24"/>
          <w:szCs w:val="24"/>
          <w:lang w:val="hy-AM"/>
        </w:rPr>
        <w:t xml:space="preserve">ստեղծագործական </w:t>
      </w:r>
      <w:r w:rsidR="00063D04" w:rsidRPr="00FD35B0">
        <w:rPr>
          <w:rFonts w:ascii="GHEA Grapalat" w:hAnsi="GHEA Grapalat"/>
          <w:sz w:val="24"/>
          <w:szCs w:val="24"/>
          <w:lang w:val="hy-AM"/>
        </w:rPr>
        <w:t>ժառանգության</w:t>
      </w:r>
      <w:r w:rsidR="00D7249B" w:rsidRPr="00FD35B0">
        <w:rPr>
          <w:rFonts w:ascii="GHEA Grapalat" w:hAnsi="GHEA Grapalat"/>
          <w:sz w:val="24"/>
          <w:szCs w:val="24"/>
          <w:lang w:val="hy-AM"/>
        </w:rPr>
        <w:t xml:space="preserve"> հանրահռչակման տեսանկյունից:</w:t>
      </w:r>
    </w:p>
    <w:p w:rsidR="00FD35B0" w:rsidRPr="008605C8" w:rsidRDefault="00FD35B0" w:rsidP="00FD35B0">
      <w:pPr>
        <w:tabs>
          <w:tab w:val="left" w:pos="72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D35B0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FF1ADD" w:rsidRPr="00FD35B0">
        <w:rPr>
          <w:rFonts w:ascii="GHEA Grapalat" w:hAnsi="GHEA Grapalat"/>
          <w:b/>
          <w:sz w:val="24"/>
          <w:szCs w:val="24"/>
          <w:lang w:val="hy-AM"/>
        </w:rPr>
        <w:t>1.2</w:t>
      </w:r>
      <w:r w:rsidRPr="00FD35B0">
        <w:rPr>
          <w:rFonts w:ascii="GHEA Grapalat" w:hAnsi="GHEA Grapalat"/>
          <w:b/>
          <w:sz w:val="24"/>
          <w:szCs w:val="24"/>
          <w:lang w:val="hy-AM"/>
        </w:rPr>
        <w:t>.</w:t>
      </w:r>
      <w:r w:rsidRPr="00FD35B0">
        <w:rPr>
          <w:rFonts w:ascii="GHEA Grapalat" w:hAnsi="GHEA Grapalat" w:cs="GHEA Grapalat"/>
          <w:iCs/>
          <w:sz w:val="24"/>
          <w:szCs w:val="24"/>
          <w:lang w:val="hy-AM"/>
        </w:rPr>
        <w:t xml:space="preserve"> Սույն որոշման</w:t>
      </w:r>
      <w:r w:rsidRPr="008605C8">
        <w:rPr>
          <w:rFonts w:ascii="GHEA Grapalat" w:hAnsi="GHEA Grapalat" w:cs="GHEA Grapalat"/>
          <w:iCs/>
          <w:sz w:val="24"/>
          <w:szCs w:val="24"/>
          <w:lang w:val="hy-AM"/>
        </w:rPr>
        <w:t xml:space="preserve"> նախագծի ընդունումը պայմանավորված է 2024 թվականին </w:t>
      </w:r>
      <w:r w:rsidRPr="008605C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605C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605C8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8605C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605C8">
        <w:rPr>
          <w:rFonts w:ascii="GHEA Grapalat" w:hAnsi="GHEA Grapalat" w:cs="Sylfaen"/>
          <w:sz w:val="24"/>
          <w:szCs w:val="24"/>
          <w:lang w:val="hy-AM"/>
        </w:rPr>
        <w:t>հերոս</w:t>
      </w:r>
      <w:r w:rsidRPr="008605C8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r w:rsidRPr="008605C8">
        <w:rPr>
          <w:rFonts w:ascii="GHEA Grapalat" w:hAnsi="GHEA Grapalat" w:cs="Arial"/>
          <w:color w:val="202122"/>
          <w:sz w:val="24"/>
          <w:szCs w:val="24"/>
          <w:shd w:val="clear" w:color="auto" w:fill="FFFFFF"/>
          <w:lang w:val="hy-AM"/>
        </w:rPr>
        <w:t xml:space="preserve">Ֆրանսիայի պատվո լեգիոնի շքանշանակիր, </w:t>
      </w:r>
      <w:r w:rsidRPr="008605C8">
        <w:rPr>
          <w:rFonts w:ascii="GHEA Grapalat" w:hAnsi="GHEA Grapalat" w:cs="Sylfaen"/>
          <w:sz w:val="24"/>
          <w:szCs w:val="24"/>
          <w:lang w:val="hy-AM"/>
        </w:rPr>
        <w:t>աշխարհահռչակ</w:t>
      </w:r>
      <w:r w:rsidRPr="008605C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շանսոնի</w:t>
      </w:r>
      <w:r w:rsidRPr="008605C8">
        <w:rPr>
          <w:rFonts w:ascii="GHEA Grapalat" w:hAnsi="GHEA Grapalat" w:cs="Sylfaen"/>
          <w:sz w:val="24"/>
          <w:szCs w:val="24"/>
          <w:lang w:val="hy-AM"/>
        </w:rPr>
        <w:t>ե</w:t>
      </w:r>
      <w:r w:rsidRPr="008605C8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r w:rsidRPr="008605C8">
        <w:rPr>
          <w:rFonts w:ascii="GHEA Grapalat" w:hAnsi="GHEA Grapalat" w:cs="Sylfaen"/>
          <w:sz w:val="24"/>
          <w:szCs w:val="24"/>
          <w:lang w:val="hy-AM"/>
        </w:rPr>
        <w:t>հասարակական</w:t>
      </w:r>
      <w:r w:rsidRPr="008605C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605C8">
        <w:rPr>
          <w:rFonts w:ascii="GHEA Grapalat" w:hAnsi="GHEA Grapalat" w:cs="Sylfaen"/>
          <w:sz w:val="24"/>
          <w:szCs w:val="24"/>
          <w:lang w:val="hy-AM"/>
        </w:rPr>
        <w:t>գործիչ</w:t>
      </w:r>
      <w:r w:rsidRPr="008605C8">
        <w:rPr>
          <w:rFonts w:ascii="GHEA Grapalat" w:hAnsi="GHEA Grapalat" w:cs="Sylfaen"/>
          <w:sz w:val="24"/>
          <w:szCs w:val="24"/>
          <w:lang w:val="sv-FI"/>
        </w:rPr>
        <w:t xml:space="preserve"> </w:t>
      </w:r>
      <w:r w:rsidRPr="008605C8">
        <w:rPr>
          <w:rFonts w:ascii="GHEA Grapalat" w:hAnsi="GHEA Grapalat" w:cs="Sylfaen"/>
          <w:sz w:val="24"/>
          <w:szCs w:val="24"/>
          <w:lang w:val="hy-AM"/>
        </w:rPr>
        <w:t>Շ</w:t>
      </w:r>
      <w:r w:rsidRPr="008605C8">
        <w:rPr>
          <w:rFonts w:ascii="GHEA Grapalat" w:hAnsi="GHEA Grapalat" w:cs="Sylfaen"/>
          <w:sz w:val="24"/>
          <w:szCs w:val="24"/>
          <w:lang w:val="pt-BR"/>
        </w:rPr>
        <w:t>ա</w:t>
      </w:r>
      <w:r w:rsidR="009D5B1A">
        <w:rPr>
          <w:rFonts w:ascii="GHEA Grapalat" w:hAnsi="GHEA Grapalat" w:cs="Sylfaen"/>
          <w:sz w:val="24"/>
          <w:szCs w:val="24"/>
          <w:lang w:val="hy-AM"/>
        </w:rPr>
        <w:t>ր</w:t>
      </w:r>
      <w:r w:rsidRPr="008605C8">
        <w:rPr>
          <w:rFonts w:ascii="GHEA Grapalat" w:hAnsi="GHEA Grapalat" w:cs="Sylfaen"/>
          <w:sz w:val="24"/>
          <w:szCs w:val="24"/>
          <w:lang w:val="pt-BR"/>
        </w:rPr>
        <w:t xml:space="preserve">լ </w:t>
      </w:r>
      <w:r w:rsidRPr="008605C8">
        <w:rPr>
          <w:rFonts w:ascii="GHEA Grapalat" w:hAnsi="GHEA Grapalat" w:cs="Sylfaen"/>
          <w:sz w:val="24"/>
          <w:szCs w:val="24"/>
          <w:lang w:val="hy-AM"/>
        </w:rPr>
        <w:t>Ա</w:t>
      </w:r>
      <w:r w:rsidRPr="008605C8">
        <w:rPr>
          <w:rFonts w:ascii="GHEA Grapalat" w:hAnsi="GHEA Grapalat" w:cs="Sylfaen"/>
          <w:sz w:val="24"/>
          <w:szCs w:val="24"/>
          <w:lang w:val="pt-BR"/>
        </w:rPr>
        <w:t>զնավուրի</w:t>
      </w:r>
      <w:r w:rsidRPr="008605C8">
        <w:rPr>
          <w:rFonts w:ascii="GHEA Grapalat" w:hAnsi="GHEA Grapalat" w:cs="Arial"/>
          <w:sz w:val="24"/>
          <w:szCs w:val="24"/>
          <w:lang w:val="hy-AM"/>
        </w:rPr>
        <w:t xml:space="preserve"> ծննդյան 100-ամյակի հոբելյանական </w:t>
      </w:r>
      <w:r w:rsidRPr="008605C8">
        <w:rPr>
          <w:rFonts w:ascii="GHEA Grapalat" w:hAnsi="GHEA Grapalat"/>
          <w:sz w:val="24"/>
          <w:szCs w:val="24"/>
          <w:lang w:val="hy-AM"/>
        </w:rPr>
        <w:t xml:space="preserve">միջոցառումների կազմակերպման և իրականացման հանգամանքով: </w:t>
      </w:r>
      <w:r w:rsidRPr="008605C8">
        <w:rPr>
          <w:rFonts w:ascii="GHEA Grapalat" w:hAnsi="GHEA Grapalat" w:cs="Sylfaen"/>
          <w:sz w:val="24"/>
          <w:szCs w:val="24"/>
          <w:lang w:val="hy-AM"/>
        </w:rPr>
        <w:t>Շ</w:t>
      </w:r>
      <w:r w:rsidRPr="008605C8">
        <w:rPr>
          <w:rFonts w:ascii="GHEA Grapalat" w:hAnsi="GHEA Grapalat" w:cs="Sylfaen"/>
          <w:sz w:val="24"/>
          <w:szCs w:val="24"/>
          <w:lang w:val="pt-BR"/>
        </w:rPr>
        <w:t>ա</w:t>
      </w:r>
      <w:r w:rsidR="009D5B1A">
        <w:rPr>
          <w:rFonts w:ascii="GHEA Grapalat" w:hAnsi="GHEA Grapalat" w:cs="Sylfaen"/>
          <w:sz w:val="24"/>
          <w:szCs w:val="24"/>
          <w:lang w:val="hy-AM"/>
        </w:rPr>
        <w:t>ր</w:t>
      </w:r>
      <w:r w:rsidRPr="008605C8">
        <w:rPr>
          <w:rFonts w:ascii="GHEA Grapalat" w:hAnsi="GHEA Grapalat" w:cs="Sylfaen"/>
          <w:sz w:val="24"/>
          <w:szCs w:val="24"/>
          <w:lang w:val="pt-BR"/>
        </w:rPr>
        <w:t xml:space="preserve">լ </w:t>
      </w:r>
      <w:r w:rsidRPr="008605C8">
        <w:rPr>
          <w:rFonts w:ascii="GHEA Grapalat" w:hAnsi="GHEA Grapalat" w:cs="Sylfaen"/>
          <w:sz w:val="24"/>
          <w:szCs w:val="24"/>
          <w:lang w:val="hy-AM"/>
        </w:rPr>
        <w:t>Ա</w:t>
      </w:r>
      <w:r w:rsidRPr="008605C8">
        <w:rPr>
          <w:rFonts w:ascii="GHEA Grapalat" w:hAnsi="GHEA Grapalat" w:cs="Sylfaen"/>
          <w:sz w:val="24"/>
          <w:szCs w:val="24"/>
          <w:lang w:val="pt-BR"/>
        </w:rPr>
        <w:t>զնավուրի</w:t>
      </w:r>
      <w:r w:rsidRPr="008605C8">
        <w:rPr>
          <w:rFonts w:ascii="GHEA Grapalat" w:hAnsi="GHEA Grapalat" w:cs="Arial"/>
          <w:sz w:val="24"/>
          <w:szCs w:val="24"/>
          <w:lang w:val="hy-AM"/>
        </w:rPr>
        <w:t xml:space="preserve"> ծննդյան</w:t>
      </w:r>
      <w:r w:rsidRPr="008605C8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Cs/>
          <w:sz w:val="24"/>
          <w:szCs w:val="24"/>
          <w:lang w:val="hy-AM"/>
        </w:rPr>
        <w:t>100-</w:t>
      </w:r>
      <w:r w:rsidRPr="008605C8">
        <w:rPr>
          <w:rFonts w:ascii="GHEA Grapalat" w:hAnsi="GHEA Grapalat"/>
          <w:iCs/>
          <w:sz w:val="24"/>
          <w:szCs w:val="24"/>
          <w:lang w:val="hy-AM"/>
        </w:rPr>
        <w:t>ամյակն ընդգրկվել է ՅՈՒՆԵՍԿՕ-ի Հռչակավոր մարդկանց և կարևոր իրադարձությունների հոբելյանների 2024-2025 թթ. օրացույցում և նախատեսվող հոբելյանական միջոցառումներն իրավունք ունեն հանդես գալու ՅՈՒՆԵՍԿՕ-ի տարբերանշանի ներքո:</w:t>
      </w:r>
      <w:r w:rsidRPr="008605C8">
        <w:rPr>
          <w:rFonts w:ascii="GHEA Grapalat" w:hAnsi="GHEA Grapalat"/>
          <w:sz w:val="24"/>
          <w:szCs w:val="24"/>
          <w:lang w:val="hy-AM"/>
        </w:rPr>
        <w:t xml:space="preserve"> Հանճարեղ </w:t>
      </w:r>
      <w:r>
        <w:rPr>
          <w:rFonts w:ascii="GHEA Grapalat" w:hAnsi="GHEA Grapalat"/>
          <w:sz w:val="24"/>
          <w:szCs w:val="24"/>
          <w:lang w:val="hy-AM"/>
        </w:rPr>
        <w:t>շանսոնի</w:t>
      </w:r>
      <w:r w:rsidRPr="008605C8">
        <w:rPr>
          <w:rFonts w:ascii="GHEA Grapalat" w:hAnsi="GHEA Grapalat"/>
          <w:sz w:val="24"/>
          <w:szCs w:val="24"/>
          <w:lang w:val="hy-AM"/>
        </w:rPr>
        <w:t>եի հոբելյանը կարևորվում է նրա արվեստի արժևորման, միջազգայնացման և այդ վառ անհատականության ուրույն ստեղծագործական ժառանգության հանրահռչակման տեսանկյունից:</w:t>
      </w:r>
    </w:p>
    <w:p w:rsidR="00FD35B0" w:rsidRPr="008605C8" w:rsidRDefault="00FD35B0" w:rsidP="00FD35B0">
      <w:pPr>
        <w:shd w:val="clear" w:color="auto" w:fill="FFFFFF"/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imes Armenian"/>
          <w:noProof/>
          <w:sz w:val="24"/>
          <w:szCs w:val="24"/>
          <w:lang w:val="hy-AM"/>
        </w:rPr>
        <w:t xml:space="preserve">    </w:t>
      </w:r>
      <w:r w:rsidRPr="008605C8">
        <w:rPr>
          <w:rFonts w:ascii="GHEA Grapalat" w:hAnsi="GHEA Grapalat" w:cs="Times Armenian"/>
          <w:noProof/>
          <w:sz w:val="24"/>
          <w:szCs w:val="24"/>
          <w:lang w:val="hy-AM"/>
        </w:rPr>
        <w:t xml:space="preserve">Հիմք է հանդիսանում նաև </w:t>
      </w:r>
      <w:r w:rsidRPr="008605C8">
        <w:rPr>
          <w:rFonts w:ascii="GHEA Grapalat" w:hAnsi="GHEA Grapalat" w:cs="Sylfaen"/>
          <w:color w:val="202122"/>
          <w:sz w:val="24"/>
          <w:szCs w:val="24"/>
          <w:shd w:val="clear" w:color="auto" w:fill="FFFFFF"/>
          <w:lang w:val="sv-FI"/>
        </w:rPr>
        <w:t>«</w:t>
      </w:r>
      <w:r w:rsidRPr="008605C8">
        <w:rPr>
          <w:rFonts w:ascii="GHEA Grapalat" w:hAnsi="GHEA Grapalat" w:cs="Sylfaen"/>
          <w:sz w:val="24"/>
          <w:szCs w:val="24"/>
          <w:lang w:val="hy-AM"/>
        </w:rPr>
        <w:t>Շ</w:t>
      </w:r>
      <w:r>
        <w:rPr>
          <w:rFonts w:ascii="GHEA Grapalat" w:hAnsi="GHEA Grapalat" w:cs="Sylfaen"/>
          <w:sz w:val="24"/>
          <w:szCs w:val="24"/>
          <w:lang w:val="pt-BR"/>
        </w:rPr>
        <w:t>ա</w:t>
      </w:r>
      <w:r w:rsidR="009D5B1A">
        <w:rPr>
          <w:rFonts w:ascii="GHEA Grapalat" w:hAnsi="GHEA Grapalat" w:cs="Sylfaen"/>
          <w:sz w:val="24"/>
          <w:szCs w:val="24"/>
          <w:lang w:val="hy-AM"/>
        </w:rPr>
        <w:t>ր</w:t>
      </w:r>
      <w:r w:rsidRPr="008605C8">
        <w:rPr>
          <w:rFonts w:ascii="GHEA Grapalat" w:hAnsi="GHEA Grapalat" w:cs="Sylfaen"/>
          <w:sz w:val="24"/>
          <w:szCs w:val="24"/>
          <w:lang w:val="pt-BR"/>
        </w:rPr>
        <w:t xml:space="preserve">լ </w:t>
      </w:r>
      <w:r w:rsidRPr="008605C8">
        <w:rPr>
          <w:rFonts w:ascii="GHEA Grapalat" w:hAnsi="GHEA Grapalat" w:cs="Sylfaen"/>
          <w:sz w:val="24"/>
          <w:szCs w:val="24"/>
          <w:lang w:val="hy-AM"/>
        </w:rPr>
        <w:t>Ա</w:t>
      </w:r>
      <w:r w:rsidRPr="008605C8">
        <w:rPr>
          <w:rFonts w:ascii="GHEA Grapalat" w:hAnsi="GHEA Grapalat" w:cs="Sylfaen"/>
          <w:sz w:val="24"/>
          <w:szCs w:val="24"/>
          <w:lang w:val="pt-BR"/>
        </w:rPr>
        <w:t xml:space="preserve">զնավուրի </w:t>
      </w:r>
      <w:r w:rsidRPr="008605C8">
        <w:rPr>
          <w:rFonts w:ascii="GHEA Grapalat" w:hAnsi="GHEA Grapalat" w:cs="Sylfaen"/>
          <w:sz w:val="24"/>
          <w:szCs w:val="24"/>
          <w:lang w:val="hy-AM"/>
        </w:rPr>
        <w:t>ծննդյան</w:t>
      </w:r>
      <w:r w:rsidRPr="008605C8">
        <w:rPr>
          <w:rFonts w:ascii="GHEA Grapalat" w:hAnsi="GHEA Grapalat" w:cs="Sylfaen"/>
          <w:sz w:val="24"/>
          <w:szCs w:val="24"/>
          <w:lang w:val="pt-BR"/>
        </w:rPr>
        <w:t xml:space="preserve"> 100-</w:t>
      </w:r>
      <w:r w:rsidRPr="008605C8">
        <w:rPr>
          <w:rFonts w:ascii="GHEA Grapalat" w:hAnsi="GHEA Grapalat" w:cs="Sylfaen"/>
          <w:sz w:val="24"/>
          <w:szCs w:val="24"/>
          <w:lang w:val="hy-AM"/>
        </w:rPr>
        <w:t>ամյակի</w:t>
      </w:r>
      <w:r w:rsidRPr="008605C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605C8">
        <w:rPr>
          <w:rFonts w:ascii="GHEA Grapalat" w:hAnsi="GHEA Grapalat" w:cs="Sylfaen"/>
          <w:sz w:val="24"/>
          <w:szCs w:val="24"/>
          <w:lang w:val="hy-AM"/>
        </w:rPr>
        <w:t>հոբելյանական</w:t>
      </w:r>
      <w:r w:rsidRPr="008605C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605C8">
        <w:rPr>
          <w:rFonts w:ascii="GHEA Grapalat" w:hAnsi="GHEA Grapalat" w:cs="Sylfaen"/>
          <w:sz w:val="24"/>
          <w:szCs w:val="24"/>
          <w:lang w:val="hy-AM"/>
        </w:rPr>
        <w:t>հանձնաժողով</w:t>
      </w:r>
      <w:r w:rsidRPr="008605C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605C8">
        <w:rPr>
          <w:rFonts w:ascii="GHEA Grapalat" w:hAnsi="GHEA Grapalat" w:cs="Sylfaen"/>
          <w:sz w:val="24"/>
          <w:szCs w:val="24"/>
          <w:lang w:val="hy-AM"/>
        </w:rPr>
        <w:t>ստեղծելու</w:t>
      </w:r>
      <w:r w:rsidRPr="008605C8">
        <w:rPr>
          <w:rFonts w:ascii="GHEA Grapalat" w:hAnsi="GHEA Grapalat" w:cs="Sylfaen"/>
          <w:sz w:val="24"/>
          <w:szCs w:val="24"/>
          <w:lang w:val="pt-BR"/>
        </w:rPr>
        <w:t xml:space="preserve"> և դրա անհատական կազմը հաստատելու </w:t>
      </w:r>
      <w:r w:rsidRPr="008605C8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8605C8">
        <w:rPr>
          <w:rFonts w:ascii="GHEA Grapalat" w:hAnsi="GHEA Grapalat" w:cs="Sylfaen"/>
          <w:color w:val="202122"/>
          <w:sz w:val="24"/>
          <w:szCs w:val="24"/>
          <w:shd w:val="clear" w:color="auto" w:fill="FFFFFF"/>
          <w:lang w:val="sv-FI"/>
        </w:rPr>
        <w:t>»</w:t>
      </w:r>
      <w:r w:rsidRPr="008605C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605C8">
        <w:rPr>
          <w:rFonts w:ascii="GHEA Grapalat" w:hAnsi="GHEA Grapalat" w:cs="Sylfaen"/>
          <w:sz w:val="24"/>
          <w:szCs w:val="24"/>
          <w:lang w:val="sv-FI"/>
        </w:rPr>
        <w:t xml:space="preserve">ՀՀ վարչապետի </w:t>
      </w:r>
      <w:r w:rsidRPr="008605C8">
        <w:rPr>
          <w:rFonts w:ascii="GHEA Grapalat" w:hAnsi="GHEA Grapalat" w:cs="Sylfaen"/>
          <w:sz w:val="24"/>
          <w:szCs w:val="24"/>
          <w:lang w:val="pt-BR"/>
        </w:rPr>
        <w:t xml:space="preserve">N </w:t>
      </w:r>
      <w:r w:rsidRPr="008605C8">
        <w:rPr>
          <w:rFonts w:ascii="GHEA Grapalat" w:hAnsi="GHEA Grapalat" w:cs="Sylfaen"/>
          <w:sz w:val="24"/>
          <w:szCs w:val="24"/>
          <w:lang w:val="sv-FI"/>
        </w:rPr>
        <w:t>96</w:t>
      </w:r>
      <w:r w:rsidRPr="008605C8">
        <w:rPr>
          <w:rFonts w:ascii="GHEA Grapalat" w:hAnsi="GHEA Grapalat" w:cs="Sylfaen"/>
          <w:sz w:val="24"/>
          <w:szCs w:val="24"/>
          <w:lang w:val="pt-BR"/>
        </w:rPr>
        <w:t>-</w:t>
      </w:r>
      <w:r w:rsidRPr="008605C8">
        <w:rPr>
          <w:rFonts w:ascii="GHEA Grapalat" w:hAnsi="GHEA Grapalat" w:cs="Sylfaen"/>
          <w:sz w:val="24"/>
          <w:szCs w:val="24"/>
          <w:lang w:val="hy-AM"/>
        </w:rPr>
        <w:t>Ա</w:t>
      </w:r>
      <w:r w:rsidRPr="008605C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605C8">
        <w:rPr>
          <w:rFonts w:ascii="GHEA Grapalat" w:hAnsi="GHEA Grapalat"/>
          <w:sz w:val="24"/>
          <w:szCs w:val="24"/>
          <w:lang w:val="hy-AM"/>
        </w:rPr>
        <w:t>որոշումը:</w:t>
      </w:r>
    </w:p>
    <w:p w:rsidR="006B0F5E" w:rsidRPr="00006455" w:rsidRDefault="00DE3450" w:rsidP="00FD35B0">
      <w:pPr>
        <w:pStyle w:val="ListParagraph"/>
        <w:numPr>
          <w:ilvl w:val="0"/>
          <w:numId w:val="11"/>
        </w:numPr>
        <w:spacing w:line="276" w:lineRule="auto"/>
        <w:ind w:left="0" w:firstLine="270"/>
        <w:jc w:val="center"/>
        <w:rPr>
          <w:rFonts w:ascii="GHEA Grapalat" w:hAnsi="GHEA Grapalat" w:cs="Sylfaen"/>
          <w:b/>
        </w:rPr>
      </w:pPr>
      <w:r w:rsidRPr="00400D84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:rsidR="00B922A0" w:rsidRDefault="000736FE" w:rsidP="00FD35B0">
      <w:pPr>
        <w:spacing w:line="276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>
        <w:rPr>
          <w:rFonts w:ascii="GHEA Grapalat" w:hAnsi="GHEA Grapalat" w:cs="Tahoma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color w:val="333333"/>
          <w:sz w:val="24"/>
          <w:szCs w:val="24"/>
          <w:lang w:val="hy-AM"/>
        </w:rPr>
        <w:tab/>
      </w:r>
      <w:r w:rsidR="00FD35B0" w:rsidRPr="00FD35B0">
        <w:rPr>
          <w:rFonts w:ascii="GHEA Grapalat" w:hAnsi="GHEA Grapalat" w:cs="Tahoma"/>
          <w:b/>
          <w:color w:val="333333"/>
          <w:sz w:val="24"/>
          <w:szCs w:val="24"/>
          <w:lang w:val="en-US"/>
        </w:rPr>
        <w:t>2.1.</w:t>
      </w:r>
      <w:r w:rsidR="00FD35B0">
        <w:rPr>
          <w:rFonts w:ascii="GHEA Grapalat" w:hAnsi="GHEA Grapalat" w:cs="Tahoma"/>
          <w:b/>
          <w:color w:val="333333"/>
          <w:sz w:val="24"/>
          <w:szCs w:val="24"/>
          <w:lang w:val="en-US"/>
        </w:rPr>
        <w:t xml:space="preserve"> </w:t>
      </w:r>
      <w:r w:rsidR="00F620EB" w:rsidRPr="00F620EB">
        <w:rPr>
          <w:rFonts w:ascii="GHEA Grapalat" w:hAnsi="GHEA Grapalat" w:cs="Tahoma"/>
          <w:color w:val="333333"/>
          <w:sz w:val="24"/>
          <w:szCs w:val="24"/>
          <w:lang w:val="hy-AM"/>
        </w:rPr>
        <w:t>Փ</w:t>
      </w:r>
      <w:r w:rsidR="00E6401B">
        <w:rPr>
          <w:rFonts w:ascii="GHEA Grapalat" w:hAnsi="GHEA Grapalat" w:cs="Tahoma"/>
          <w:color w:val="333333"/>
          <w:sz w:val="24"/>
          <w:szCs w:val="24"/>
          <w:lang w:val="hy-AM"/>
        </w:rPr>
        <w:t>արաջանովը մեծ արվեստագետ էր, որի մտածող</w:t>
      </w:r>
      <w:r w:rsidR="0024429F">
        <w:rPr>
          <w:rFonts w:ascii="GHEA Grapalat" w:hAnsi="GHEA Grapalat" w:cs="Tahoma"/>
          <w:color w:val="333333"/>
          <w:sz w:val="24"/>
          <w:szCs w:val="24"/>
          <w:lang w:val="hy-AM"/>
        </w:rPr>
        <w:t>ությունը դուրս էր իր ժամանակից:</w:t>
      </w:r>
      <w:r w:rsidR="00126E00">
        <w:rPr>
          <w:rFonts w:ascii="GHEA Grapalat" w:hAnsi="GHEA Grapalat" w:cs="Tahoma"/>
          <w:color w:val="333333"/>
          <w:sz w:val="24"/>
          <w:szCs w:val="24"/>
          <w:lang w:val="hy-AM"/>
        </w:rPr>
        <w:t xml:space="preserve"> </w:t>
      </w:r>
      <w:r w:rsidR="00126E00">
        <w:rPr>
          <w:rFonts w:ascii="GHEA Grapalat" w:hAnsi="GHEA Grapalat" w:cs="GHEA Grapalat"/>
          <w:iCs/>
          <w:sz w:val="24"/>
          <w:szCs w:val="24"/>
          <w:lang w:val="hy-AM"/>
        </w:rPr>
        <w:t>Ո</w:t>
      </w:r>
      <w:r w:rsidR="00287AEF">
        <w:rPr>
          <w:rFonts w:ascii="GHEA Grapalat" w:hAnsi="GHEA Grapalat" w:cs="GHEA Grapalat"/>
          <w:iCs/>
          <w:sz w:val="24"/>
          <w:szCs w:val="24"/>
          <w:lang w:val="hy-AM"/>
        </w:rPr>
        <w:t xml:space="preserve">րպես հանճարեղ անհատականություն </w:t>
      </w:r>
      <w:r w:rsidR="00126E00">
        <w:rPr>
          <w:rFonts w:ascii="GHEA Grapalat" w:hAnsi="GHEA Grapalat" w:cs="GHEA Grapalat"/>
          <w:iCs/>
          <w:sz w:val="24"/>
          <w:szCs w:val="24"/>
          <w:lang w:val="hy-AM"/>
        </w:rPr>
        <w:t xml:space="preserve">նա </w:t>
      </w:r>
      <w:r w:rsidR="00287AEF">
        <w:rPr>
          <w:rFonts w:ascii="GHEA Grapalat" w:hAnsi="GHEA Grapalat" w:cs="GHEA Grapalat"/>
          <w:iCs/>
          <w:sz w:val="24"/>
          <w:szCs w:val="24"/>
          <w:lang w:val="hy-AM"/>
        </w:rPr>
        <w:t>թողել է</w:t>
      </w:r>
      <w:r w:rsidR="00123319" w:rsidRPr="00123319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="00287AEF">
        <w:rPr>
          <w:rFonts w:ascii="GHEA Grapalat" w:hAnsi="GHEA Grapalat" w:cs="GHEA Grapalat"/>
          <w:iCs/>
          <w:sz w:val="24"/>
          <w:szCs w:val="24"/>
          <w:lang w:val="hy-AM"/>
        </w:rPr>
        <w:t xml:space="preserve">բացառիկ ժառանգություն, որն այսօր մեծ հետաքրքրություն ունի աշխարհում, </w:t>
      </w:r>
      <w:r w:rsidR="00562CC6">
        <w:rPr>
          <w:rFonts w:ascii="GHEA Grapalat" w:hAnsi="GHEA Grapalat" w:cs="GHEA Grapalat"/>
          <w:iCs/>
          <w:sz w:val="24"/>
          <w:szCs w:val="24"/>
          <w:lang w:val="hy-AM"/>
        </w:rPr>
        <w:t>սակայն</w:t>
      </w:r>
      <w:r w:rsidR="00123319" w:rsidRPr="00123319">
        <w:rPr>
          <w:rFonts w:ascii="GHEA Grapalat" w:hAnsi="GHEA Grapalat" w:cs="GHEA Grapalat"/>
          <w:iCs/>
          <w:sz w:val="24"/>
          <w:szCs w:val="24"/>
          <w:lang w:val="hy-AM"/>
        </w:rPr>
        <w:t xml:space="preserve"> մինչ օրս մնում է չուսումնասիրված</w:t>
      </w:r>
      <w:r w:rsidR="00562CC6">
        <w:rPr>
          <w:rFonts w:ascii="GHEA Grapalat" w:hAnsi="GHEA Grapalat" w:cs="GHEA Grapalat"/>
          <w:iCs/>
          <w:sz w:val="24"/>
          <w:szCs w:val="24"/>
          <w:lang w:val="hy-AM"/>
        </w:rPr>
        <w:t xml:space="preserve">: Փարաջանովն իրեն համարել է երեք երկրի արվեստագետ՝ </w:t>
      </w:r>
      <w:r w:rsidR="00562CC6">
        <w:rPr>
          <w:rFonts w:ascii="GHEA Grapalat" w:hAnsi="GHEA Grapalat" w:cs="GHEA Grapalat"/>
          <w:iCs/>
          <w:sz w:val="24"/>
          <w:szCs w:val="24"/>
          <w:lang w:val="hy-AM"/>
        </w:rPr>
        <w:lastRenderedPageBreak/>
        <w:t>Վրաստան</w:t>
      </w:r>
      <w:r w:rsidR="00126E00">
        <w:rPr>
          <w:rFonts w:ascii="GHEA Grapalat" w:hAnsi="GHEA Grapalat" w:cs="GHEA Grapalat"/>
          <w:iCs/>
          <w:sz w:val="24"/>
          <w:szCs w:val="24"/>
          <w:lang w:val="hy-AM"/>
        </w:rPr>
        <w:t>, որտեղ նա ծնվել</w:t>
      </w:r>
      <w:r w:rsidR="00562CC6">
        <w:rPr>
          <w:rFonts w:ascii="GHEA Grapalat" w:hAnsi="GHEA Grapalat" w:cs="GHEA Grapalat"/>
          <w:iCs/>
          <w:sz w:val="24"/>
          <w:szCs w:val="24"/>
          <w:lang w:val="hy-AM"/>
        </w:rPr>
        <w:t xml:space="preserve"> և ստեղծագործել</w:t>
      </w:r>
      <w:r w:rsidR="00126E00">
        <w:rPr>
          <w:rFonts w:ascii="GHEA Grapalat" w:hAnsi="GHEA Grapalat" w:cs="GHEA Grapalat"/>
          <w:iCs/>
          <w:sz w:val="24"/>
          <w:szCs w:val="24"/>
          <w:lang w:val="hy-AM"/>
        </w:rPr>
        <w:t xml:space="preserve"> է</w:t>
      </w:r>
      <w:r w:rsidR="00562CC6">
        <w:rPr>
          <w:rFonts w:ascii="GHEA Grapalat" w:hAnsi="GHEA Grapalat" w:cs="GHEA Grapalat"/>
          <w:iCs/>
          <w:sz w:val="24"/>
          <w:szCs w:val="24"/>
          <w:lang w:val="hy-AM"/>
        </w:rPr>
        <w:t>, Հայաստան</w:t>
      </w:r>
      <w:r w:rsidR="00126E00">
        <w:rPr>
          <w:rFonts w:ascii="GHEA Grapalat" w:hAnsi="GHEA Grapalat" w:cs="GHEA Grapalat"/>
          <w:iCs/>
          <w:sz w:val="24"/>
          <w:szCs w:val="24"/>
          <w:lang w:val="hy-AM"/>
        </w:rPr>
        <w:t>՝ որտեղ նա ստեղծագործել է</w:t>
      </w:r>
      <w:r w:rsidR="00562CC6">
        <w:rPr>
          <w:rFonts w:ascii="GHEA Grapalat" w:hAnsi="GHEA Grapalat" w:cs="GHEA Grapalat"/>
          <w:iCs/>
          <w:sz w:val="24"/>
          <w:szCs w:val="24"/>
          <w:lang w:val="hy-AM"/>
        </w:rPr>
        <w:t xml:space="preserve"> և Փարաջանովի տուն-թանգարանում են պահվում վարպետի թողած ժառանգության գերակշիռ մասը, Ուկրաինա, </w:t>
      </w:r>
      <w:r w:rsidR="00126E00">
        <w:rPr>
          <w:rFonts w:ascii="GHEA Grapalat" w:hAnsi="GHEA Grapalat" w:cs="GHEA Grapalat"/>
          <w:iCs/>
          <w:sz w:val="24"/>
          <w:szCs w:val="24"/>
          <w:lang w:val="hy-AM"/>
        </w:rPr>
        <w:t xml:space="preserve">որտեղ նա սկսել է իր ստեղծագործական ուղին և «Մոռացված նախնիների ստվերները» ֆիլմով ձեռք է բերել ճանաչում: </w:t>
      </w:r>
      <w:r w:rsidR="00562CC6">
        <w:rPr>
          <w:rFonts w:ascii="GHEA Grapalat" w:hAnsi="GHEA Grapalat" w:cs="GHEA Grapalat"/>
          <w:iCs/>
          <w:sz w:val="24"/>
          <w:szCs w:val="24"/>
          <w:lang w:val="hy-AM"/>
        </w:rPr>
        <w:t>2024թ-ին Վրաստանում և Ուկրաինայում ևս նախաձեռնվել և իրականացվում են հոբելյանական միջոցառումներ:</w:t>
      </w:r>
    </w:p>
    <w:p w:rsidR="00FA70C9" w:rsidRDefault="00126E00" w:rsidP="00FD35B0">
      <w:pPr>
        <w:spacing w:line="276" w:lineRule="auto"/>
        <w:ind w:firstLine="720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>
        <w:rPr>
          <w:rFonts w:ascii="GHEA Grapalat" w:hAnsi="GHEA Grapalat" w:cs="GHEA Grapalat"/>
          <w:iCs/>
          <w:sz w:val="24"/>
          <w:szCs w:val="24"/>
          <w:lang w:val="hy-AM"/>
        </w:rPr>
        <w:t>Հոբելյանական տարվա համատեքստում բազմաթիվ օտարերկրյա կինոկազմակերպություններ ցանկություն են հայտնել կազմակերպել միջոցառումներ</w:t>
      </w:r>
      <w:r w:rsidR="000736FE">
        <w:rPr>
          <w:rFonts w:ascii="GHEA Grapalat" w:hAnsi="GHEA Grapalat" w:cs="GHEA Grapalat"/>
          <w:iCs/>
          <w:sz w:val="24"/>
          <w:szCs w:val="24"/>
          <w:lang w:val="hy-AM"/>
        </w:rPr>
        <w:t>՝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 նվիրված մեծ վարպետին և դրանց մի մասն ընդգրկվել է հոբելյանական միջոցառումների ցանկում:</w:t>
      </w:r>
    </w:p>
    <w:p w:rsidR="00562CC6" w:rsidRPr="00FA70C9" w:rsidRDefault="00FA70C9" w:rsidP="00FD35B0">
      <w:pPr>
        <w:spacing w:line="276" w:lineRule="auto"/>
        <w:jc w:val="both"/>
        <w:rPr>
          <w:rFonts w:ascii="GHEA Grapalat" w:hAnsi="GHEA Grapalat" w:cs="GHEA Grapalat"/>
          <w:iCs/>
          <w:color w:val="FF0000"/>
          <w:sz w:val="24"/>
          <w:szCs w:val="24"/>
          <w:lang w:val="hy-AM"/>
        </w:rPr>
      </w:pPr>
      <w:r w:rsidRPr="00FA70C9">
        <w:rPr>
          <w:rFonts w:ascii="GHEA Grapalat" w:hAnsi="GHEA Grapalat" w:cs="GHEA Grapalat"/>
          <w:iCs/>
          <w:sz w:val="24"/>
          <w:szCs w:val="24"/>
          <w:lang w:val="hy-AM"/>
        </w:rPr>
        <w:t xml:space="preserve">       </w:t>
      </w:r>
      <w:r w:rsidR="00850CFE">
        <w:rPr>
          <w:rFonts w:ascii="GHEA Grapalat" w:hAnsi="GHEA Grapalat" w:cs="GHEA Grapalat"/>
          <w:iCs/>
          <w:sz w:val="24"/>
          <w:szCs w:val="24"/>
          <w:lang w:val="hy-AM"/>
        </w:rPr>
        <w:t xml:space="preserve"> Միաժամանակ՝</w:t>
      </w:r>
      <w:r w:rsidR="002B1DAF" w:rsidRPr="002B1DAF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="002B1DAF" w:rsidRPr="002B1DAF">
        <w:rPr>
          <w:rFonts w:ascii="GHEA Grapalat" w:hAnsi="GHEA Grapalat"/>
          <w:iCs/>
          <w:sz w:val="24"/>
          <w:szCs w:val="24"/>
          <w:lang w:val="hy-AM"/>
        </w:rPr>
        <w:t xml:space="preserve">ՅՈՒՆԵՍԿՕ-ի կենտրոնակայանում կայանալիք հոբելյանական միջոցառման շրջանակում ներկայացվելու են </w:t>
      </w:r>
      <w:r w:rsidR="002B1DAF" w:rsidRPr="002B1DAF">
        <w:rPr>
          <w:rFonts w:ascii="GHEA Grapalat" w:hAnsi="GHEA Grapalat" w:cs="Times Armenian"/>
          <w:sz w:val="24"/>
          <w:szCs w:val="24"/>
          <w:lang w:val="hy-AM"/>
        </w:rPr>
        <w:t>լուսանկարչական ցուցահանդես, «Նռան գույնը» ֆիլմը և ֆիլմի հատվածների ինստալյացիոն ցուցադրություն, որի համար պետք է պատրաստվեն և ձեռքբերվեն հատուկ սեղաններ և համապատասխան մոնիտորներ՝ ինստալյացիոն նյութի պատկերաշարի համադրմամբ,</w:t>
      </w:r>
      <w:r w:rsidR="002B1DAF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2B1DAF" w:rsidRPr="002B1DAF">
        <w:rPr>
          <w:rFonts w:ascii="GHEA Grapalat" w:hAnsi="GHEA Grapalat" w:cs="GHEA Grapalat"/>
          <w:iCs/>
          <w:sz w:val="24"/>
          <w:szCs w:val="24"/>
          <w:lang w:val="hy-AM"/>
        </w:rPr>
        <w:t xml:space="preserve">ինչպես նաև </w:t>
      </w:r>
      <w:r w:rsidR="00850CFE">
        <w:rPr>
          <w:rFonts w:ascii="GHEA Grapalat" w:hAnsi="GHEA Grapalat" w:cs="GHEA Grapalat"/>
          <w:iCs/>
          <w:sz w:val="24"/>
          <w:szCs w:val="24"/>
          <w:lang w:val="hy-AM"/>
        </w:rPr>
        <w:t xml:space="preserve"> նախատեսվել են երկու տասնյակից ավելի տարաբնույթ միջոցառումներ, որոնք միտված են բացահայտելու Փարաջանով արվեստագետին, ուսումնասիրելու նրա արվեստի ստեղծագործություններն ու յուրօրինակ կինոժառանգությունը: Որոշման նախագծով 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առաջարկվում է կատարել հոդվածային փոփոխություն «1168. Արվեստների ծրագրի» «11005. Մշակութային միջացառումների իրականացում» միջոցառման շրջանակներում՝ </w:t>
      </w:r>
      <w:r w:rsidR="002F43BC">
        <w:rPr>
          <w:rFonts w:ascii="GHEA Grapalat" w:hAnsi="GHEA Grapalat" w:cs="GHEA Grapalat"/>
          <w:iCs/>
          <w:sz w:val="24"/>
          <w:szCs w:val="24"/>
          <w:lang w:val="hy-AM"/>
        </w:rPr>
        <w:t>«</w:t>
      </w:r>
      <w:r w:rsidR="002F43BC" w:rsidRPr="002F43BC">
        <w:rPr>
          <w:rFonts w:ascii="GHEA Grapalat" w:hAnsi="GHEA Grapalat" w:cs="GHEA Grapalat"/>
          <w:iCs/>
          <w:sz w:val="24"/>
          <w:szCs w:val="24"/>
          <w:lang w:val="hy-AM"/>
        </w:rPr>
        <w:t>Ընթացիկ դրամաշնորհներ պետական և համայնքների ոչ առևտրային կազմակերպություններին</w:t>
      </w:r>
      <w:r w:rsidR="002F43BC">
        <w:rPr>
          <w:rFonts w:ascii="GHEA Grapalat" w:hAnsi="GHEA Grapalat" w:cs="GHEA Grapalat"/>
          <w:iCs/>
          <w:sz w:val="24"/>
          <w:szCs w:val="24"/>
          <w:lang w:val="hy-AM"/>
        </w:rPr>
        <w:t>» հոդվածից 12119,0 հազար դրամ  գումար հատկացնելով  «Կ</w:t>
      </w:r>
      <w:r w:rsidR="002F43BC" w:rsidRPr="002F43BC">
        <w:rPr>
          <w:rFonts w:ascii="GHEA Grapalat" w:hAnsi="GHEA Grapalat" w:cs="GHEA Grapalat"/>
          <w:iCs/>
          <w:sz w:val="24"/>
          <w:szCs w:val="24"/>
          <w:lang w:val="hy-AM"/>
        </w:rPr>
        <w:t>ապիտալ դրամաշնորհներ պետական և համայնքների ոչ առևտրային կազմակերպություններին</w:t>
      </w:r>
      <w:r w:rsidR="002F43BC">
        <w:rPr>
          <w:rFonts w:ascii="GHEA Grapalat" w:hAnsi="GHEA Grapalat" w:cs="GHEA Grapalat"/>
          <w:iCs/>
          <w:sz w:val="24"/>
          <w:szCs w:val="24"/>
          <w:lang w:val="hy-AM"/>
        </w:rPr>
        <w:t>» հոդվածին:</w:t>
      </w:r>
    </w:p>
    <w:p w:rsidR="00FD35B0" w:rsidRPr="00306D8D" w:rsidRDefault="00FD35B0" w:rsidP="00FD35B0">
      <w:pPr>
        <w:pStyle w:val="ListParagraph"/>
        <w:spacing w:line="276" w:lineRule="auto"/>
        <w:ind w:left="0"/>
        <w:jc w:val="both"/>
        <w:rPr>
          <w:rFonts w:ascii="GHEA Grapalat" w:hAnsi="GHEA Grapalat" w:cs="GHEA Grapalat"/>
          <w:iCs/>
          <w:lang w:val="hy-AM"/>
        </w:rPr>
      </w:pPr>
      <w:r w:rsidRPr="00FD35B0">
        <w:rPr>
          <w:rFonts w:ascii="GHEA Grapalat" w:hAnsi="GHEA Grapalat"/>
          <w:b/>
          <w:lang w:val="hy-AM"/>
        </w:rPr>
        <w:t xml:space="preserve">          2.2.</w:t>
      </w:r>
      <w:r w:rsidRPr="00FD35B0">
        <w:rPr>
          <w:rFonts w:ascii="GHEA Grapalat" w:hAnsi="GHEA Grapalat"/>
          <w:lang w:val="hy-AM"/>
        </w:rPr>
        <w:t xml:space="preserve"> </w:t>
      </w:r>
      <w:r w:rsidRPr="00306D8D">
        <w:rPr>
          <w:rFonts w:ascii="GHEA Grapalat" w:hAnsi="GHEA Grapalat"/>
          <w:lang w:val="hy-AM"/>
        </w:rPr>
        <w:t xml:space="preserve">2024 թվականի մայիսի 22-ին լրանում է </w:t>
      </w:r>
      <w:r w:rsidRPr="00306D8D">
        <w:rPr>
          <w:rFonts w:ascii="GHEA Grapalat" w:hAnsi="GHEA Grapalat" w:cs="Sylfaen"/>
          <w:lang w:val="hy-AM"/>
        </w:rPr>
        <w:t>աշխար</w:t>
      </w:r>
      <w:r w:rsidRPr="00306D8D">
        <w:rPr>
          <w:rFonts w:ascii="GHEA Grapalat" w:hAnsi="GHEA Grapalat" w:cs="Sylfaen"/>
          <w:lang w:val="hy-AM"/>
        </w:rPr>
        <w:softHyphen/>
        <w:t>հահռչակ</w:t>
      </w:r>
      <w:r w:rsidRPr="00306D8D"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շանսոնի</w:t>
      </w:r>
      <w:r w:rsidRPr="00306D8D">
        <w:rPr>
          <w:rFonts w:ascii="GHEA Grapalat" w:hAnsi="GHEA Grapalat" w:cs="Sylfaen"/>
          <w:lang w:val="hy-AM"/>
        </w:rPr>
        <w:t>ե</w:t>
      </w:r>
      <w:r w:rsidR="009D5B1A">
        <w:rPr>
          <w:rFonts w:ascii="GHEA Grapalat" w:hAnsi="GHEA Grapalat" w:cs="Sylfaen"/>
          <w:lang w:val="hy-AM"/>
        </w:rPr>
        <w:t xml:space="preserve"> Շար</w:t>
      </w:r>
      <w:r w:rsidRPr="00306D8D">
        <w:rPr>
          <w:rFonts w:ascii="GHEA Grapalat" w:hAnsi="GHEA Grapalat" w:cs="Sylfaen"/>
          <w:lang w:val="hy-AM"/>
        </w:rPr>
        <w:t>լ Ազնավուրի</w:t>
      </w:r>
      <w:r w:rsidRPr="00306D8D">
        <w:rPr>
          <w:rFonts w:ascii="GHEA Grapalat" w:hAnsi="GHEA Grapalat"/>
          <w:color w:val="000000"/>
          <w:lang w:val="pt-BR"/>
        </w:rPr>
        <w:t xml:space="preserve"> 100-ամյակը: </w:t>
      </w:r>
      <w:r w:rsidRPr="00306D8D">
        <w:rPr>
          <w:rFonts w:ascii="GHEA Grapalat" w:hAnsi="GHEA Grapalat" w:cs="GHEA Grapalat"/>
          <w:iCs/>
          <w:lang w:val="hy-AM"/>
        </w:rPr>
        <w:t xml:space="preserve">Հոբելյանական տարվա համատեքստում ամբողջ աշխարհում կազմակերպվում են միջոցառումներ՝ նվիրված մեծ վարպետին և դրանց մի մասն ընդգրկվել է հոբելյանական միջոցառումների ցանկում: </w:t>
      </w:r>
      <w:r w:rsidR="00B660C2">
        <w:rPr>
          <w:rFonts w:ascii="GHEA Grapalat" w:hAnsi="GHEA Grapalat" w:cs="GHEA Grapalat"/>
          <w:iCs/>
          <w:lang w:val="hy-AM"/>
        </w:rPr>
        <w:t>Սույն որոշման նախագծով ն</w:t>
      </w:r>
      <w:r w:rsidRPr="00306D8D">
        <w:rPr>
          <w:rFonts w:ascii="GHEA Grapalat" w:hAnsi="GHEA Grapalat" w:cs="GHEA Grapalat"/>
          <w:iCs/>
          <w:lang w:val="hy-AM"/>
        </w:rPr>
        <w:t>ախատեսվ</w:t>
      </w:r>
      <w:r w:rsidR="00B660C2">
        <w:rPr>
          <w:rFonts w:ascii="GHEA Grapalat" w:hAnsi="GHEA Grapalat" w:cs="GHEA Grapalat"/>
          <w:iCs/>
          <w:lang w:val="hy-AM"/>
        </w:rPr>
        <w:t>ած է իրականացնել 16</w:t>
      </w:r>
      <w:r w:rsidRPr="00306D8D">
        <w:rPr>
          <w:rFonts w:ascii="GHEA Grapalat" w:hAnsi="GHEA Grapalat" w:cs="GHEA Grapalat"/>
          <w:iCs/>
          <w:lang w:val="hy-AM"/>
        </w:rPr>
        <w:t xml:space="preserve"> տարաբնույթ միջոցառումներ, որոնք միտված են հանրահռչակելու նրա ժառանգությունը: Որոշման նախագծով ակնկալվում են ֆինանսական հատկացումներ՝ </w:t>
      </w:r>
      <w:r w:rsidRPr="00306D8D">
        <w:rPr>
          <w:rFonts w:ascii="GHEA Grapalat" w:hAnsi="GHEA Grapalat" w:cs="Tahoma"/>
          <w:color w:val="333333"/>
          <w:lang w:val="hy-AM"/>
        </w:rPr>
        <w:t>ֆրանսիական երգարվեստի ամենաազդեցիկ ու նշանավոր հայազգի երաժիշտներից մեկի</w:t>
      </w:r>
      <w:r w:rsidRPr="00306D8D">
        <w:rPr>
          <w:rFonts w:ascii="GHEA Grapalat" w:hAnsi="GHEA Grapalat" w:cs="GHEA Grapalat"/>
          <w:iCs/>
          <w:lang w:val="hy-AM"/>
        </w:rPr>
        <w:t xml:space="preserve"> 100-ամյա հոբելյանի իրականացման համար: </w:t>
      </w:r>
      <w:r w:rsidRPr="00306D8D">
        <w:rPr>
          <w:rFonts w:ascii="GHEA Grapalat" w:hAnsi="GHEA Grapalat" w:cs="Tahoma"/>
          <w:color w:val="333333"/>
          <w:lang w:val="hy-AM"/>
        </w:rPr>
        <w:t>Որպես հայ-ֆրանսիացի երգիչ, երգահան, դերասան և գրող՝ Ազնավուրն անջնջելի հետք է թողել</w:t>
      </w:r>
      <w:r w:rsidRPr="00306D8D">
        <w:rPr>
          <w:rFonts w:ascii="GHEA Grapalat" w:hAnsi="GHEA Grapalat" w:cs="GHEA Grapalat"/>
          <w:iCs/>
          <w:lang w:val="hy-AM"/>
        </w:rPr>
        <w:t xml:space="preserve"> </w:t>
      </w:r>
      <w:r w:rsidRPr="00306D8D">
        <w:rPr>
          <w:rFonts w:ascii="GHEA Grapalat" w:hAnsi="GHEA Grapalat" w:cs="Tahoma"/>
          <w:color w:val="333333"/>
          <w:lang w:val="hy-AM"/>
        </w:rPr>
        <w:t xml:space="preserve">աշխարհում՝ համաշխարհային ճանաչում ձեռք բերելով իր յուրահատուկ ձայնի, երգերի պոետիկ հարստության և արտիստիկ ուրույն ոճի շնորհիվ: Նրա հանդեպ սերը հատել է սահմաններն ու փոխանցվել սերնդեսերունդ: Ավելի քան 85 տարվա իր կարիերայի ընթացքում </w:t>
      </w:r>
      <w:r w:rsidR="009D5B1A">
        <w:rPr>
          <w:rFonts w:ascii="GHEA Grapalat" w:hAnsi="GHEA Grapalat" w:cs="Tahoma"/>
          <w:color w:val="333333"/>
          <w:lang w:val="hy-AM"/>
        </w:rPr>
        <w:t>Շար</w:t>
      </w:r>
      <w:r w:rsidRPr="00306D8D">
        <w:rPr>
          <w:rFonts w:ascii="GHEA Grapalat" w:hAnsi="GHEA Grapalat" w:cs="Tahoma"/>
          <w:color w:val="333333"/>
          <w:lang w:val="hy-AM"/>
        </w:rPr>
        <w:t>լ Ազնավուրը ձայնագրել է 1400 երգ՝ 9 լեզվով, թողարկել 91 ալբոմ և վաճառել ավելի քան 200 միլիոն ձայնագրություն, շուրջ 250 դուետ ձայնագրել միջազգային ճանաչում ունեցող արտիստների հետ։ Ազնավուրը նաև նկարահանվել է ավելի քան 90 ֆիլմերում</w:t>
      </w:r>
      <w:r w:rsidRPr="00306D8D">
        <w:rPr>
          <w:rFonts w:ascii="GHEA Grapalat" w:hAnsi="GHEA Grapalat" w:cs="GHEA Grapalat"/>
          <w:iCs/>
          <w:lang w:val="hy-AM"/>
        </w:rPr>
        <w:t xml:space="preserve">, հեղինակել 14 գիրք: Իսկ հայրենի Հայաստանում Ազնավուրն ընկալվում է ոչ միայն որպես մեծանուն արտիստ, այլև </w:t>
      </w:r>
      <w:r w:rsidRPr="00306D8D">
        <w:rPr>
          <w:rFonts w:ascii="GHEA Grapalat" w:hAnsi="GHEA Grapalat" w:cs="GHEA Grapalat"/>
          <w:iCs/>
          <w:lang w:val="hy-AM"/>
        </w:rPr>
        <w:lastRenderedPageBreak/>
        <w:t>Ազգային հերոս, որն ամենաբարդ իրավիճակում ձեռք մեկնեց հայրենակիցներին և ողջ կյանքի ընթացքում մնաց հայ ինքնության դեսպանը աշխարհում: Լեգենդար արտիստի և մեծ հայի 100-ամյակի շրջանակներում պատրաստվել է տոնակատարությունների ընդգրկուն ծրագիր, որոնք տեղի կունենան Ֆրանսիայում, Հայաստանում և ամբողջ աշխարհում։ Ծրագրի շրջանակներում կիրականացվեն համերգներ Երևանում և ՀՀ մարզերում,  ցուցահանդեսներ, ինչպես նաև գրքի</w:t>
      </w:r>
      <w:r w:rsidR="001450B7">
        <w:rPr>
          <w:rFonts w:ascii="GHEA Grapalat" w:hAnsi="GHEA Grapalat" w:cs="GHEA Grapalat"/>
          <w:iCs/>
          <w:lang w:val="hy-AM"/>
        </w:rPr>
        <w:t xml:space="preserve"> հրատարակում </w:t>
      </w:r>
      <w:r w:rsidRPr="00306D8D">
        <w:rPr>
          <w:rFonts w:ascii="GHEA Grapalat" w:hAnsi="GHEA Grapalat" w:cs="GHEA Grapalat"/>
          <w:iCs/>
          <w:lang w:val="hy-AM"/>
        </w:rPr>
        <w:t>և այլ միջոցառումներ:</w:t>
      </w:r>
    </w:p>
    <w:p w:rsidR="00DE3450" w:rsidRPr="002E2615" w:rsidRDefault="00DE3450" w:rsidP="00FD35B0">
      <w:pPr>
        <w:pStyle w:val="ListParagraph"/>
        <w:numPr>
          <w:ilvl w:val="0"/>
          <w:numId w:val="11"/>
        </w:numPr>
        <w:spacing w:line="276" w:lineRule="auto"/>
        <w:ind w:left="0"/>
        <w:jc w:val="center"/>
        <w:rPr>
          <w:rFonts w:ascii="GHEA Grapalat" w:hAnsi="GHEA Grapalat"/>
          <w:b/>
          <w:lang w:val="hy-AM"/>
        </w:rPr>
      </w:pPr>
      <w:r w:rsidRPr="002E2615">
        <w:rPr>
          <w:rFonts w:ascii="GHEA Grapalat" w:hAnsi="GHEA Grapalat" w:cs="Sylfaen"/>
          <w:b/>
          <w:lang w:val="hy-AM"/>
        </w:rPr>
        <w:t>Կարգավորման</w:t>
      </w:r>
      <w:r w:rsidRPr="002E2615">
        <w:rPr>
          <w:rFonts w:ascii="GHEA Grapalat" w:hAnsi="GHEA Grapalat"/>
          <w:b/>
          <w:lang w:val="hy-AM"/>
        </w:rPr>
        <w:t xml:space="preserve"> նպատակը և բնույթը</w:t>
      </w:r>
    </w:p>
    <w:p w:rsidR="00EC2D12" w:rsidRPr="00671B1D" w:rsidRDefault="00FD35B0" w:rsidP="00FD35B0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D35B0">
        <w:rPr>
          <w:rFonts w:ascii="GHEA Grapalat" w:hAnsi="GHEA Grapalat" w:cs="GHEA Grapalat"/>
          <w:b/>
          <w:iCs/>
          <w:sz w:val="24"/>
          <w:szCs w:val="24"/>
          <w:lang w:val="hy-AM"/>
        </w:rPr>
        <w:t>3.1.</w:t>
      </w:r>
      <w:r w:rsidRPr="00FD35B0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="00FE086A" w:rsidRPr="000736FE">
        <w:rPr>
          <w:rFonts w:ascii="GHEA Grapalat" w:hAnsi="GHEA Grapalat" w:cs="GHEA Grapalat"/>
          <w:iCs/>
          <w:sz w:val="24"/>
          <w:szCs w:val="24"/>
          <w:lang w:val="hy-AM"/>
        </w:rPr>
        <w:t xml:space="preserve">Միջոցառումների նպատակն է՝ Սերգեյ Փարաջանովի արվեստի արժևորումը, հանրայնացումն ու միջազգայնացումը, վարպետի առանձնահատուկ ստեղծագործության ուսումնասիրությունը և երիտասարդ սերնդի համար </w:t>
      </w:r>
      <w:r w:rsidR="00D95CAA" w:rsidRPr="000736FE">
        <w:rPr>
          <w:rFonts w:ascii="GHEA Grapalat" w:hAnsi="GHEA Grapalat" w:cs="GHEA Grapalat"/>
          <w:iCs/>
          <w:sz w:val="24"/>
          <w:szCs w:val="24"/>
          <w:lang w:val="hy-AM"/>
        </w:rPr>
        <w:t>փարաջանովյան յուրօրինակ մտածողության ու երևակայական աշխարհի հետ միաձուլումն ու հասանելիության խթանումը:</w:t>
      </w:r>
      <w:r w:rsidR="000736FE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="00EC2D12" w:rsidRPr="000736FE">
        <w:rPr>
          <w:rFonts w:ascii="GHEA Grapalat" w:hAnsi="GHEA Grapalat" w:cs="GHEA Grapalat"/>
          <w:iCs/>
          <w:sz w:val="24"/>
          <w:szCs w:val="24"/>
          <w:lang w:val="hy-AM"/>
        </w:rPr>
        <w:t xml:space="preserve">Միջոցառումների շրջանակում նախատեսված են գիտաժողովներ, </w:t>
      </w:r>
      <w:r w:rsidR="00FE0565" w:rsidRPr="000736FE">
        <w:rPr>
          <w:rFonts w:ascii="GHEA Grapalat" w:hAnsi="GHEA Grapalat" w:cs="GHEA Grapalat"/>
          <w:iCs/>
          <w:sz w:val="24"/>
          <w:szCs w:val="24"/>
          <w:lang w:val="hy-AM"/>
        </w:rPr>
        <w:t>ցուցահա</w:t>
      </w:r>
      <w:r w:rsidR="003C1A7B" w:rsidRPr="000736FE">
        <w:rPr>
          <w:rFonts w:ascii="GHEA Grapalat" w:hAnsi="GHEA Grapalat" w:cs="GHEA Grapalat"/>
          <w:iCs/>
          <w:sz w:val="24"/>
          <w:szCs w:val="24"/>
          <w:lang w:val="hy-AM"/>
        </w:rPr>
        <w:t>նդեսներ, հրատարակչական</w:t>
      </w:r>
      <w:r w:rsidR="003C1A7B" w:rsidRPr="00671B1D">
        <w:rPr>
          <w:rFonts w:ascii="GHEA Grapalat" w:hAnsi="GHEA Grapalat"/>
          <w:sz w:val="24"/>
          <w:szCs w:val="24"/>
          <w:lang w:val="hy-AM"/>
        </w:rPr>
        <w:t xml:space="preserve">, մարզային և կրթական ծրագրեր, </w:t>
      </w:r>
      <w:r w:rsidR="00FE0565" w:rsidRPr="00671B1D">
        <w:rPr>
          <w:rFonts w:ascii="GHEA Grapalat" w:hAnsi="GHEA Grapalat"/>
          <w:sz w:val="24"/>
          <w:szCs w:val="24"/>
          <w:lang w:val="hy-AM"/>
        </w:rPr>
        <w:t xml:space="preserve">Հայաստանում և արտերկրում ֆիլմերի ցուցադրություններ, տեսալսողական արտադրանք՝ ֆիլմ և ֆիլմաշար, հեռուստահաղորդում, </w:t>
      </w:r>
      <w:r w:rsidR="003C1A7B" w:rsidRPr="00671B1D">
        <w:rPr>
          <w:rFonts w:ascii="GHEA Grapalat" w:hAnsi="GHEA Grapalat"/>
          <w:sz w:val="24"/>
          <w:szCs w:val="24"/>
          <w:lang w:val="hy-AM"/>
        </w:rPr>
        <w:t>ինչ</w:t>
      </w:r>
      <w:r w:rsidR="00FE0565" w:rsidRPr="00671B1D">
        <w:rPr>
          <w:rFonts w:ascii="GHEA Grapalat" w:hAnsi="GHEA Grapalat"/>
          <w:sz w:val="24"/>
          <w:szCs w:val="24"/>
          <w:lang w:val="hy-AM"/>
        </w:rPr>
        <w:t xml:space="preserve">պես նաև հուշանվերների </w:t>
      </w:r>
      <w:r w:rsidR="003C1A7B" w:rsidRPr="00671B1D">
        <w:rPr>
          <w:rFonts w:ascii="GHEA Grapalat" w:hAnsi="GHEA Grapalat"/>
          <w:sz w:val="24"/>
          <w:szCs w:val="24"/>
          <w:lang w:val="hy-AM"/>
        </w:rPr>
        <w:t>ստեղծում և տարածում:</w:t>
      </w:r>
    </w:p>
    <w:p w:rsidR="00FD35B0" w:rsidRPr="00F81275" w:rsidRDefault="00FD35B0" w:rsidP="00FD35B0">
      <w:pPr>
        <w:pStyle w:val="ListParagraph"/>
        <w:spacing w:line="276" w:lineRule="auto"/>
        <w:ind w:left="0"/>
        <w:jc w:val="both"/>
        <w:rPr>
          <w:rFonts w:ascii="GHEA Grapalat" w:hAnsi="GHEA Grapalat"/>
          <w:lang w:val="hy-AM"/>
        </w:rPr>
      </w:pPr>
      <w:r w:rsidRPr="00FD35B0">
        <w:rPr>
          <w:rFonts w:ascii="GHEA Grapalat" w:hAnsi="GHEA Grapalat"/>
          <w:color w:val="FF0000"/>
          <w:lang w:val="hy-AM"/>
        </w:rPr>
        <w:t xml:space="preserve">        </w:t>
      </w:r>
      <w:r w:rsidRPr="00FD35B0">
        <w:rPr>
          <w:rFonts w:ascii="GHEA Grapalat" w:hAnsi="GHEA Grapalat"/>
          <w:b/>
          <w:lang w:val="hy-AM"/>
        </w:rPr>
        <w:t>3.2.</w:t>
      </w:r>
      <w:r>
        <w:rPr>
          <w:rFonts w:ascii="GHEA Grapalat" w:hAnsi="GHEA Grapalat" w:cs="GHEA Grapalat"/>
          <w:iCs/>
          <w:lang w:val="hy-AM"/>
        </w:rPr>
        <w:t xml:space="preserve"> </w:t>
      </w:r>
      <w:r w:rsidRPr="00F81275">
        <w:rPr>
          <w:rFonts w:ascii="GHEA Grapalat" w:hAnsi="GHEA Grapalat" w:cs="GHEA Grapalat"/>
          <w:iCs/>
          <w:lang w:val="hy-AM"/>
        </w:rPr>
        <w:t>Միջոցառումների</w:t>
      </w:r>
      <w:r w:rsidR="009D5B1A">
        <w:rPr>
          <w:rFonts w:ascii="GHEA Grapalat" w:hAnsi="GHEA Grapalat" w:cs="GHEA Grapalat"/>
          <w:iCs/>
          <w:lang w:val="hy-AM"/>
        </w:rPr>
        <w:t xml:space="preserve"> անցկացման նպատակն է՝ Շար</w:t>
      </w:r>
      <w:r w:rsidRPr="00F81275">
        <w:rPr>
          <w:rFonts w:ascii="GHEA Grapalat" w:hAnsi="GHEA Grapalat" w:cs="GHEA Grapalat"/>
          <w:iCs/>
          <w:lang w:val="hy-AM"/>
        </w:rPr>
        <w:t xml:space="preserve">լ Ազնավուրի արվեստի արժևորումը, հանրայնացումն ու միջազգայնացումը: Միջոցառումների շրջանակում նախատեսված են իրականացնել </w:t>
      </w:r>
      <w:r w:rsidRPr="00F81275">
        <w:rPr>
          <w:rFonts w:ascii="GHEA Grapalat" w:hAnsi="GHEA Grapalat" w:cs="Tahoma"/>
          <w:color w:val="333333"/>
          <w:lang w:val="hy-AM"/>
        </w:rPr>
        <w:t xml:space="preserve">համերգներ </w:t>
      </w:r>
      <w:r w:rsidR="009D5B1A">
        <w:rPr>
          <w:rFonts w:ascii="GHEA Grapalat" w:hAnsi="GHEA Grapalat" w:cs="Tahoma"/>
          <w:color w:val="333333"/>
          <w:lang w:val="hy-AM"/>
        </w:rPr>
        <w:t xml:space="preserve">արտերկրում, </w:t>
      </w:r>
      <w:r w:rsidRPr="00F81275">
        <w:rPr>
          <w:rFonts w:ascii="GHEA Grapalat" w:hAnsi="GHEA Grapalat" w:cs="Tahoma"/>
          <w:color w:val="333333"/>
          <w:lang w:val="hy-AM"/>
        </w:rPr>
        <w:t xml:space="preserve">Երևանում և ՀՀ մարզերում, ցուցահանդեսներ, </w:t>
      </w:r>
      <w:r w:rsidRPr="00F81275">
        <w:rPr>
          <w:rFonts w:ascii="GHEA Grapalat" w:hAnsi="GHEA Grapalat" w:cs="GHEA Grapalat"/>
          <w:iCs/>
          <w:lang w:val="hy-AM"/>
        </w:rPr>
        <w:t>հրատարակչական</w:t>
      </w:r>
      <w:r w:rsidRPr="00F81275">
        <w:rPr>
          <w:rFonts w:ascii="GHEA Grapalat" w:hAnsi="GHEA Grapalat"/>
          <w:lang w:val="hy-AM"/>
        </w:rPr>
        <w:t xml:space="preserve"> ծրագրեր, ինչպես նաև հո</w:t>
      </w:r>
      <w:r w:rsidR="001450B7">
        <w:rPr>
          <w:rFonts w:ascii="GHEA Grapalat" w:hAnsi="GHEA Grapalat"/>
          <w:lang w:val="hy-AM"/>
        </w:rPr>
        <w:t>ւշանվերների ստեղծում և տարածում;</w:t>
      </w:r>
    </w:p>
    <w:p w:rsidR="00DE3450" w:rsidRPr="00400D84" w:rsidRDefault="00DE3450" w:rsidP="00FD35B0">
      <w:pPr>
        <w:pStyle w:val="ListParagraph"/>
        <w:numPr>
          <w:ilvl w:val="0"/>
          <w:numId w:val="11"/>
        </w:numPr>
        <w:spacing w:line="276" w:lineRule="auto"/>
        <w:ind w:left="0"/>
        <w:jc w:val="right"/>
        <w:rPr>
          <w:rFonts w:ascii="GHEA Grapalat" w:hAnsi="GHEA Grapalat"/>
          <w:b/>
          <w:lang w:val="hy-AM"/>
        </w:rPr>
      </w:pPr>
      <w:r w:rsidRPr="00400D84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:rsidR="00AA0B27" w:rsidRPr="005235A5" w:rsidRDefault="0076282E" w:rsidP="00FD35B0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235A5">
        <w:rPr>
          <w:rFonts w:ascii="GHEA Grapalat" w:hAnsi="GHEA Grapalat"/>
          <w:sz w:val="24"/>
          <w:szCs w:val="24"/>
          <w:lang w:val="hy-AM"/>
        </w:rPr>
        <w:t>Իրավական ակտի նախագիծը մշակվել է Հայաստանի Հանրա</w:t>
      </w:r>
      <w:r w:rsidRPr="005235A5">
        <w:rPr>
          <w:rFonts w:ascii="GHEA Grapalat" w:hAnsi="GHEA Grapalat"/>
          <w:sz w:val="24"/>
          <w:szCs w:val="24"/>
          <w:lang w:val="hy-AM"/>
        </w:rPr>
        <w:softHyphen/>
        <w:t>պե</w:t>
      </w:r>
      <w:r w:rsidRPr="005235A5">
        <w:rPr>
          <w:rFonts w:ascii="GHEA Grapalat" w:hAnsi="GHEA Grapalat"/>
          <w:sz w:val="24"/>
          <w:szCs w:val="24"/>
          <w:lang w:val="hy-AM"/>
        </w:rPr>
        <w:softHyphen/>
        <w:t>տության կրթության, գիտության, մշակույթի և սպորտի նախարարության մասնագետների կողմից:</w:t>
      </w:r>
    </w:p>
    <w:p w:rsidR="00DE3450" w:rsidRPr="00400D84" w:rsidRDefault="00DE3450" w:rsidP="00FD35B0">
      <w:pPr>
        <w:pStyle w:val="ListParagraph"/>
        <w:numPr>
          <w:ilvl w:val="0"/>
          <w:numId w:val="11"/>
        </w:numPr>
        <w:spacing w:line="276" w:lineRule="auto"/>
        <w:ind w:left="0"/>
        <w:jc w:val="center"/>
        <w:rPr>
          <w:rFonts w:ascii="GHEA Grapalat" w:hAnsi="GHEA Grapalat" w:cs="Sylfaen"/>
          <w:b/>
          <w:lang w:val="hy-AM"/>
        </w:rPr>
      </w:pPr>
      <w:r w:rsidRPr="00400D84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:rsidR="00671B1D" w:rsidRDefault="00FD35B0" w:rsidP="00FD35B0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D35B0">
        <w:rPr>
          <w:rFonts w:ascii="GHEA Grapalat" w:hAnsi="GHEA Grapalat" w:cs="Arial"/>
          <w:b/>
          <w:sz w:val="24"/>
          <w:szCs w:val="24"/>
          <w:lang w:val="hy-AM"/>
        </w:rPr>
        <w:t>5.1.</w:t>
      </w:r>
      <w:r w:rsidRPr="00FD35B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71B1D" w:rsidRPr="00577E82">
        <w:rPr>
          <w:rFonts w:ascii="GHEA Grapalat" w:hAnsi="GHEA Grapalat" w:cs="Arial"/>
          <w:sz w:val="24"/>
          <w:szCs w:val="24"/>
          <w:lang w:val="hy-AM"/>
        </w:rPr>
        <w:t xml:space="preserve">Սերգեյ Փարաջանովի ծննդյան 100-ամյակի </w:t>
      </w:r>
      <w:r w:rsidR="00671B1D" w:rsidRPr="005235A5">
        <w:rPr>
          <w:rFonts w:ascii="GHEA Grapalat" w:hAnsi="GHEA Grapalat"/>
          <w:sz w:val="24"/>
          <w:szCs w:val="24"/>
          <w:lang w:val="hy-AM"/>
        </w:rPr>
        <w:t>միջոցառումների</w:t>
      </w:r>
      <w:r w:rsidR="00671B1D">
        <w:rPr>
          <w:rFonts w:ascii="GHEA Grapalat" w:hAnsi="GHEA Grapalat"/>
          <w:sz w:val="24"/>
          <w:szCs w:val="24"/>
          <w:lang w:val="hy-AM"/>
        </w:rPr>
        <w:t xml:space="preserve"> իրակա</w:t>
      </w:r>
      <w:r w:rsidR="000736FE">
        <w:rPr>
          <w:rFonts w:ascii="GHEA Grapalat" w:hAnsi="GHEA Grapalat"/>
          <w:sz w:val="24"/>
          <w:szCs w:val="24"/>
          <w:lang w:val="hy-AM"/>
        </w:rPr>
        <w:t>նացման արդյունքում ակնկալվում է</w:t>
      </w:r>
      <w:r w:rsidR="00671B1D">
        <w:rPr>
          <w:rFonts w:ascii="GHEA Grapalat" w:hAnsi="GHEA Grapalat"/>
          <w:sz w:val="24"/>
          <w:szCs w:val="24"/>
          <w:lang w:val="hy-AM"/>
        </w:rPr>
        <w:t xml:space="preserve"> վարպետի ստեղծագործության հանրահռչակում, մասնագիտական ընկալման խթանում, գաղափարական ասելիքի ու ձեռագրի փոխանցում երիտասարդ սերնդին</w:t>
      </w:r>
      <w:r w:rsidR="00817B44">
        <w:rPr>
          <w:rFonts w:ascii="GHEA Grapalat" w:hAnsi="GHEA Grapalat"/>
          <w:sz w:val="24"/>
          <w:szCs w:val="24"/>
          <w:lang w:val="hy-AM"/>
        </w:rPr>
        <w:t>՝ որպես բազմաբնույթ ստեղծագործական մեթոդ</w:t>
      </w:r>
      <w:r w:rsidR="00671B1D">
        <w:rPr>
          <w:rFonts w:ascii="GHEA Grapalat" w:hAnsi="GHEA Grapalat"/>
          <w:sz w:val="24"/>
          <w:szCs w:val="24"/>
          <w:lang w:val="hy-AM"/>
        </w:rPr>
        <w:t xml:space="preserve">, Սերգեյ Փարաջանովի յուրօրինակ արվեստի գիտական ուսումնասիրություններ, </w:t>
      </w:r>
      <w:r w:rsidR="002B46F5">
        <w:rPr>
          <w:rFonts w:ascii="GHEA Grapalat" w:hAnsi="GHEA Grapalat"/>
          <w:sz w:val="24"/>
          <w:szCs w:val="24"/>
          <w:lang w:val="hy-AM"/>
        </w:rPr>
        <w:t>նրա գեղարվեստական մտքի</w:t>
      </w:r>
      <w:r w:rsidR="002B46F5" w:rsidRPr="002B46F5">
        <w:rPr>
          <w:rFonts w:ascii="GHEA Grapalat" w:hAnsi="GHEA Grapalat"/>
          <w:sz w:val="24"/>
          <w:szCs w:val="24"/>
          <w:lang w:val="hy-AM"/>
        </w:rPr>
        <w:t xml:space="preserve"> </w:t>
      </w:r>
      <w:r w:rsidR="002B46F5">
        <w:rPr>
          <w:rFonts w:ascii="GHEA Grapalat" w:hAnsi="GHEA Grapalat"/>
          <w:sz w:val="24"/>
          <w:szCs w:val="24"/>
          <w:lang w:val="hy-AM"/>
        </w:rPr>
        <w:t>բացահայտում՝ կինո, կերպարվեստ, կատարողական արվեստ, թատրոն</w:t>
      </w:r>
      <w:r w:rsidR="000011C1">
        <w:rPr>
          <w:rFonts w:ascii="GHEA Grapalat" w:hAnsi="GHEA Grapalat"/>
          <w:sz w:val="24"/>
          <w:szCs w:val="24"/>
          <w:lang w:val="hy-AM"/>
        </w:rPr>
        <w:t>, երաժշտությու</w:t>
      </w:r>
      <w:r w:rsidR="002B46F5">
        <w:rPr>
          <w:rFonts w:ascii="GHEA Grapalat" w:hAnsi="GHEA Grapalat"/>
          <w:sz w:val="24"/>
          <w:szCs w:val="24"/>
          <w:lang w:val="hy-AM"/>
        </w:rPr>
        <w:t>ն, Փարաջանովի թողած ժառանգության արժևորում և միջազգայնացում:</w:t>
      </w:r>
    </w:p>
    <w:p w:rsidR="00FD35B0" w:rsidRPr="00D162D3" w:rsidRDefault="00FD35B0" w:rsidP="00FD35B0">
      <w:pPr>
        <w:pStyle w:val="ListParagraph"/>
        <w:shd w:val="clear" w:color="auto" w:fill="FFFFFF" w:themeFill="background1"/>
        <w:spacing w:line="276" w:lineRule="auto"/>
        <w:ind w:left="0"/>
        <w:jc w:val="both"/>
        <w:rPr>
          <w:rFonts w:ascii="GHEA Grapalat" w:hAnsi="GHEA Grapalat"/>
          <w:lang w:val="hy-AM"/>
        </w:rPr>
      </w:pPr>
      <w:r w:rsidRPr="00FD35B0">
        <w:rPr>
          <w:rFonts w:ascii="GHEA Grapalat" w:hAnsi="GHEA Grapalat"/>
          <w:b/>
          <w:lang w:val="hy-AM"/>
        </w:rPr>
        <w:t xml:space="preserve">         5.2.</w:t>
      </w:r>
      <w:r>
        <w:rPr>
          <w:rFonts w:ascii="GHEA Grapalat" w:hAnsi="GHEA Grapalat"/>
          <w:lang w:val="hy-AM"/>
        </w:rPr>
        <w:t xml:space="preserve"> </w:t>
      </w:r>
      <w:r w:rsidRPr="00D162D3">
        <w:rPr>
          <w:rFonts w:ascii="GHEA Grapalat" w:hAnsi="GHEA Grapalat"/>
          <w:lang w:val="hy-AM"/>
        </w:rPr>
        <w:t xml:space="preserve">ՀՀ կառավարության պահուստային ֆոնդից գումարի հատկացումը կնպաստի հոբելյանական ծրագրի պատշաճ և ամբողջական </w:t>
      </w:r>
      <w:r w:rsidR="009D5B1A">
        <w:rPr>
          <w:rFonts w:ascii="GHEA Grapalat" w:hAnsi="GHEA Grapalat"/>
          <w:lang w:val="hy-AM"/>
        </w:rPr>
        <w:t>իրագործմանը: Շար</w:t>
      </w:r>
      <w:r w:rsidRPr="00D162D3">
        <w:rPr>
          <w:rFonts w:ascii="GHEA Grapalat" w:hAnsi="GHEA Grapalat"/>
          <w:lang w:val="hy-AM"/>
        </w:rPr>
        <w:t>լ Ազնավուրի ծննդյան 100-ամյակի հոբելյանական միջոցառումների իրականացման արդյունքում ակնկալվում է Հայաստանի ազգային հերոս, Ֆրանսիայի պ</w:t>
      </w:r>
      <w:r>
        <w:rPr>
          <w:rFonts w:ascii="GHEA Grapalat" w:hAnsi="GHEA Grapalat"/>
          <w:lang w:val="hy-AM"/>
        </w:rPr>
        <w:t>ատվո լեգիոնի շքանշանակիր, աշխար</w:t>
      </w:r>
      <w:r w:rsidRPr="00D162D3">
        <w:rPr>
          <w:rFonts w:ascii="GHEA Grapalat" w:hAnsi="GHEA Grapalat"/>
          <w:lang w:val="hy-AM"/>
        </w:rPr>
        <w:t xml:space="preserve">հահռչակ </w:t>
      </w:r>
      <w:r w:rsidR="009D5B1A">
        <w:rPr>
          <w:rFonts w:ascii="GHEA Grapalat" w:hAnsi="GHEA Grapalat"/>
          <w:lang w:val="hy-AM"/>
        </w:rPr>
        <w:t>շանսոնիե, հասարակական գործիչ Շար</w:t>
      </w:r>
      <w:r w:rsidRPr="00D162D3">
        <w:rPr>
          <w:rFonts w:ascii="GHEA Grapalat" w:hAnsi="GHEA Grapalat"/>
          <w:lang w:val="hy-AM"/>
        </w:rPr>
        <w:t xml:space="preserve">լ Ազնավուրի </w:t>
      </w:r>
      <w:r w:rsidRPr="00D162D3">
        <w:rPr>
          <w:rFonts w:ascii="GHEA Grapalat" w:hAnsi="GHEA Grapalat"/>
          <w:lang w:val="hy-AM"/>
        </w:rPr>
        <w:lastRenderedPageBreak/>
        <w:t xml:space="preserve">ստեղծագործական ուղղու հանրահռչակում, կինոարվեստի, երաժշտարվեստի և կատարողական արվեստի թողած ժառանգության արժևորում և միջազգայնացում:  </w:t>
      </w:r>
    </w:p>
    <w:p w:rsidR="00DE3450" w:rsidRPr="00400D84" w:rsidRDefault="00DE3450" w:rsidP="00FD35B0">
      <w:pPr>
        <w:pStyle w:val="NormalWeb"/>
        <w:numPr>
          <w:ilvl w:val="0"/>
          <w:numId w:val="11"/>
        </w:numPr>
        <w:spacing w:before="0" w:beforeAutospacing="0" w:after="0" w:afterAutospacing="0" w:line="276" w:lineRule="auto"/>
        <w:ind w:left="0"/>
        <w:jc w:val="center"/>
        <w:rPr>
          <w:rFonts w:ascii="GHEA Grapalat" w:hAnsi="GHEA Grapalat" w:cs="Sylfaen"/>
          <w:b/>
          <w:lang w:val="hy-AM" w:eastAsia="ru-RU"/>
        </w:rPr>
      </w:pPr>
      <w:r w:rsidRPr="00400D84">
        <w:rPr>
          <w:rFonts w:ascii="GHEA Grapalat" w:hAnsi="GHEA Grapalat" w:cs="Sylfaen"/>
          <w:b/>
          <w:lang w:val="hy-AM" w:eastAsia="ru-RU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:rsidR="00FD35B0" w:rsidRPr="00471915" w:rsidRDefault="00FD35B0" w:rsidP="00FD35B0">
      <w:pPr>
        <w:pStyle w:val="ListParagraph"/>
        <w:spacing w:line="276" w:lineRule="auto"/>
        <w:ind w:left="0"/>
        <w:jc w:val="both"/>
        <w:rPr>
          <w:rFonts w:ascii="GHEA Grapalat" w:hAnsi="GHEA Grapalat"/>
          <w:lang w:val="hy-AM"/>
        </w:rPr>
      </w:pPr>
      <w:r w:rsidRPr="00FD35B0">
        <w:rPr>
          <w:rFonts w:ascii="GHEA Grapalat" w:hAnsi="GHEA Grapalat"/>
          <w:lang w:val="hy-AM"/>
        </w:rPr>
        <w:t xml:space="preserve">     </w:t>
      </w:r>
      <w:r w:rsidR="00C5529B" w:rsidRPr="000736FE">
        <w:rPr>
          <w:rFonts w:ascii="GHEA Grapalat" w:hAnsi="GHEA Grapalat"/>
          <w:lang w:val="hy-AM"/>
        </w:rPr>
        <w:t xml:space="preserve">Հոբելյանական </w:t>
      </w:r>
      <w:r w:rsidR="00902369" w:rsidRPr="000736FE">
        <w:rPr>
          <w:rFonts w:ascii="GHEA Grapalat" w:hAnsi="GHEA Grapalat"/>
          <w:lang w:val="hy-AM"/>
        </w:rPr>
        <w:t>միջոցառումների</w:t>
      </w:r>
      <w:r w:rsidR="00E17C46" w:rsidRPr="000736FE">
        <w:rPr>
          <w:rFonts w:ascii="GHEA Grapalat" w:hAnsi="GHEA Grapalat"/>
          <w:lang w:val="hy-AM"/>
        </w:rPr>
        <w:t xml:space="preserve"> </w:t>
      </w:r>
      <w:r w:rsidR="0076282E" w:rsidRPr="000736FE">
        <w:rPr>
          <w:rFonts w:ascii="GHEA Grapalat" w:hAnsi="GHEA Grapalat"/>
          <w:lang w:val="hy-AM"/>
        </w:rPr>
        <w:t xml:space="preserve">կազմակերպման համար </w:t>
      </w:r>
      <w:r w:rsidRPr="00471915">
        <w:rPr>
          <w:rFonts w:ascii="GHEA Grapalat" w:hAnsi="GHEA Grapalat" w:cs="Sylfaen"/>
          <w:lang w:val="hy-AM"/>
        </w:rPr>
        <w:t>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 առաջանում:</w:t>
      </w:r>
      <w:r>
        <w:rPr>
          <w:rFonts w:ascii="GHEA Grapalat" w:hAnsi="GHEA Grapalat" w:cs="Sylfaen"/>
          <w:lang w:val="hy-AM"/>
        </w:rPr>
        <w:t xml:space="preserve"> </w:t>
      </w:r>
      <w:r w:rsidR="009D5B1A" w:rsidRPr="009D5B1A">
        <w:rPr>
          <w:rFonts w:ascii="GHEA Grapalat" w:hAnsi="GHEA Grapalat"/>
          <w:lang w:val="hy-AM"/>
        </w:rPr>
        <w:t xml:space="preserve">Նախատեսվող </w:t>
      </w:r>
      <w:r w:rsidR="002444AE" w:rsidRPr="002444AE">
        <w:rPr>
          <w:rFonts w:ascii="GHEA Grapalat" w:hAnsi="GHEA Grapalat"/>
          <w:b/>
          <w:lang w:val="hy-AM"/>
        </w:rPr>
        <w:t>1393405.8</w:t>
      </w:r>
      <w:r w:rsidRPr="009D5B1A">
        <w:rPr>
          <w:rFonts w:ascii="GHEA Grapalat" w:hAnsi="GHEA Grapalat"/>
          <w:lang w:val="hy-AM"/>
        </w:rPr>
        <w:t xml:space="preserve"> հազար դրամ</w:t>
      </w:r>
      <w:r w:rsidRPr="00471915">
        <w:rPr>
          <w:rFonts w:ascii="GHEA Grapalat" w:hAnsi="GHEA Grapalat"/>
          <w:lang w:val="hy-AM"/>
        </w:rPr>
        <w:t xml:space="preserve"> գումար</w:t>
      </w:r>
      <w:r>
        <w:rPr>
          <w:rFonts w:ascii="GHEA Grapalat" w:hAnsi="GHEA Grapalat"/>
          <w:lang w:val="hy-AM"/>
        </w:rPr>
        <w:t>ն</w:t>
      </w:r>
      <w:r w:rsidRPr="00471915">
        <w:rPr>
          <w:rFonts w:ascii="GHEA Grapalat" w:hAnsi="GHEA Grapalat"/>
          <w:lang w:val="hy-AM"/>
        </w:rPr>
        <w:t xml:space="preserve"> (ներառյալ ԱԱՀ) առաջարկվում է հատկացնել ՀՀ կառավարության պահուստային ֆոնդից: </w:t>
      </w:r>
    </w:p>
    <w:p w:rsidR="00DE3450" w:rsidRPr="00400D84" w:rsidRDefault="00DE3450" w:rsidP="00552BF8">
      <w:pPr>
        <w:pStyle w:val="NormalWeb"/>
        <w:numPr>
          <w:ilvl w:val="0"/>
          <w:numId w:val="11"/>
        </w:numPr>
        <w:spacing w:before="0" w:beforeAutospacing="0" w:after="0" w:afterAutospacing="0" w:line="276" w:lineRule="auto"/>
        <w:ind w:left="0"/>
        <w:jc w:val="center"/>
        <w:rPr>
          <w:rFonts w:ascii="GHEA Grapalat" w:hAnsi="GHEA Grapalat" w:cs="Sylfaen"/>
          <w:b/>
          <w:lang w:val="hy-AM" w:eastAsia="ru-RU"/>
        </w:rPr>
      </w:pPr>
      <w:r w:rsidRPr="00400D84">
        <w:rPr>
          <w:rFonts w:ascii="GHEA Grapalat" w:hAnsi="GHEA Grapalat" w:cs="Sylfaen"/>
          <w:b/>
          <w:lang w:val="hy-AM" w:eastAsia="ru-RU"/>
        </w:rPr>
        <w:t>Իրավական ակտի ընդունման կապակցությամբ այլ նորմատիվ իրավական ա</w:t>
      </w:r>
      <w:bookmarkStart w:id="0" w:name="_GoBack"/>
      <w:bookmarkEnd w:id="0"/>
      <w:r w:rsidRPr="00400D84">
        <w:rPr>
          <w:rFonts w:ascii="GHEA Grapalat" w:hAnsi="GHEA Grapalat" w:cs="Sylfaen"/>
          <w:b/>
          <w:lang w:val="hy-AM" w:eastAsia="ru-RU"/>
        </w:rPr>
        <w:t>կտերի ընդունման անհրաժեշտություն</w:t>
      </w:r>
    </w:p>
    <w:p w:rsidR="0076282E" w:rsidRPr="00A66ACF" w:rsidRDefault="0076282E" w:rsidP="00FD35B0">
      <w:pPr>
        <w:tabs>
          <w:tab w:val="center" w:pos="-6480"/>
          <w:tab w:val="right" w:pos="8640"/>
        </w:tabs>
        <w:spacing w:line="276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A66ACF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A66ACF">
        <w:rPr>
          <w:rFonts w:ascii="GHEA Grapalat" w:hAnsi="GHEA Grapalat"/>
          <w:sz w:val="24"/>
          <w:szCs w:val="24"/>
          <w:lang w:val="ro-RO"/>
        </w:rPr>
        <w:t>Այլ իրավական ակտերում փոփոխությունների և/կամ լրացումների անհրաժեշտությունը.</w:t>
      </w:r>
    </w:p>
    <w:p w:rsidR="0076282E" w:rsidRPr="00A66ACF" w:rsidRDefault="0076282E" w:rsidP="00FD35B0">
      <w:pPr>
        <w:pStyle w:val="ListParagraph"/>
        <w:tabs>
          <w:tab w:val="center" w:pos="-6480"/>
          <w:tab w:val="right" w:pos="8640"/>
        </w:tabs>
        <w:spacing w:line="276" w:lineRule="auto"/>
        <w:ind w:left="0"/>
        <w:jc w:val="both"/>
        <w:rPr>
          <w:rFonts w:ascii="GHEA Grapalat" w:hAnsi="GHEA Grapalat" w:cs="Times Armenian"/>
          <w:u w:val="single"/>
          <w:lang w:val="ro-RO"/>
        </w:rPr>
      </w:pPr>
      <w:r w:rsidRPr="00A66ACF">
        <w:rPr>
          <w:rFonts w:ascii="GHEA Grapalat" w:hAnsi="GHEA Grapalat"/>
          <w:u w:val="single"/>
          <w:lang w:val="ro-RO"/>
        </w:rPr>
        <w:t>Չի առաջացնում</w:t>
      </w:r>
      <w:r w:rsidRPr="00A66ACF">
        <w:rPr>
          <w:rFonts w:ascii="GHEA Grapalat" w:hAnsi="GHEA Grapalat" w:cs="Times Armenian"/>
          <w:u w:val="single"/>
          <w:lang w:val="ro-RO"/>
        </w:rPr>
        <w:t>:</w:t>
      </w:r>
    </w:p>
    <w:p w:rsidR="0076282E" w:rsidRPr="00A66ACF" w:rsidRDefault="0076282E" w:rsidP="00FD35B0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66ACF">
        <w:rPr>
          <w:rFonts w:ascii="GHEA Grapalat" w:hAnsi="GHEA Grapalat"/>
          <w:sz w:val="24"/>
          <w:szCs w:val="24"/>
          <w:lang w:val="ro-RO"/>
        </w:rPr>
        <w:t>2</w:t>
      </w:r>
      <w:r w:rsidRPr="00A66ACF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A66ACF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</w:t>
      </w:r>
      <w:r w:rsidRPr="00A66ACF">
        <w:rPr>
          <w:rFonts w:ascii="GHEA Grapalat" w:hAnsi="GHEA Grapalat"/>
          <w:sz w:val="24"/>
          <w:szCs w:val="24"/>
          <w:lang w:val="hy-AM"/>
        </w:rPr>
        <w:softHyphen/>
      </w:r>
      <w:r w:rsidRPr="00A66ACF">
        <w:rPr>
          <w:rFonts w:ascii="GHEA Grapalat" w:hAnsi="GHEA Grapalat"/>
          <w:sz w:val="24"/>
          <w:szCs w:val="24"/>
          <w:lang w:val="ro-RO"/>
        </w:rPr>
        <w:t>պա</w:t>
      </w:r>
      <w:r w:rsidRPr="00A66ACF">
        <w:rPr>
          <w:rFonts w:ascii="GHEA Grapalat" w:hAnsi="GHEA Grapalat"/>
          <w:sz w:val="24"/>
          <w:szCs w:val="24"/>
          <w:lang w:val="hy-AM"/>
        </w:rPr>
        <w:softHyphen/>
      </w:r>
      <w:r w:rsidRPr="00A66ACF">
        <w:rPr>
          <w:rFonts w:ascii="GHEA Grapalat" w:hAnsi="GHEA Grapalat"/>
          <w:sz w:val="24"/>
          <w:szCs w:val="24"/>
          <w:lang w:val="ro-RO"/>
        </w:rPr>
        <w:t>տասխանությունը.</w:t>
      </w:r>
    </w:p>
    <w:p w:rsidR="0076282E" w:rsidRPr="003A5C21" w:rsidRDefault="0076282E" w:rsidP="00FD35B0">
      <w:pPr>
        <w:pStyle w:val="ListParagraph"/>
        <w:spacing w:line="276" w:lineRule="auto"/>
        <w:ind w:left="0"/>
        <w:jc w:val="both"/>
        <w:rPr>
          <w:rFonts w:ascii="GHEA Grapalat" w:hAnsi="GHEA Grapalat" w:cs="Times Armenian"/>
          <w:u w:val="single"/>
          <w:lang w:val="ro-RO"/>
        </w:rPr>
      </w:pPr>
      <w:r w:rsidRPr="00A66ACF">
        <w:rPr>
          <w:rFonts w:ascii="GHEA Grapalat" w:hAnsi="GHEA Grapalat"/>
          <w:u w:val="single"/>
          <w:lang w:val="ro-RO"/>
        </w:rPr>
        <w:t>Համապատասխանում է</w:t>
      </w:r>
      <w:r w:rsidRPr="00A66ACF">
        <w:rPr>
          <w:rFonts w:ascii="GHEA Grapalat" w:hAnsi="GHEA Grapalat" w:cs="Times Armenian"/>
          <w:u w:val="single"/>
          <w:lang w:val="ro-RO"/>
        </w:rPr>
        <w:t>:</w:t>
      </w:r>
    </w:p>
    <w:p w:rsidR="00346E91" w:rsidRPr="00400D84" w:rsidRDefault="00346E91" w:rsidP="00552BF8">
      <w:pPr>
        <w:pStyle w:val="NormalWeb"/>
        <w:numPr>
          <w:ilvl w:val="0"/>
          <w:numId w:val="11"/>
        </w:numPr>
        <w:spacing w:before="0" w:beforeAutospacing="0" w:after="0" w:afterAutospacing="0" w:line="276" w:lineRule="auto"/>
        <w:ind w:left="0"/>
        <w:jc w:val="center"/>
        <w:rPr>
          <w:rFonts w:ascii="GHEA Grapalat" w:hAnsi="GHEA Grapalat"/>
          <w:b/>
          <w:lang w:val="hy-AM"/>
        </w:rPr>
      </w:pPr>
      <w:r w:rsidRPr="00400D84">
        <w:rPr>
          <w:rFonts w:ascii="GHEA Grapalat" w:hAnsi="GHEA Grapalat" w:cs="Sylfaen"/>
          <w:b/>
          <w:lang w:val="hy-AM" w:eastAsia="ru-RU"/>
        </w:rPr>
        <w:t>«Կապը ռազմավարական փաստաթղթերի հետ. Հայաստանի վերափոխման</w:t>
      </w:r>
      <w:r w:rsidRPr="00400D84">
        <w:rPr>
          <w:rFonts w:ascii="GHEA Grapalat" w:hAnsi="GHEA Grapalat"/>
          <w:b/>
          <w:lang w:val="hy-AM"/>
        </w:rPr>
        <w:t xml:space="preserve"> ռազմավարություն 2050, Կառավարության 2021-2026թթ. ծրագիր, ոլորտային և/կամ այլ ռազմավարություններ».</w:t>
      </w:r>
    </w:p>
    <w:p w:rsidR="00805B74" w:rsidRPr="00805B74" w:rsidRDefault="00FD35B0" w:rsidP="00FD35B0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GHEA Grapalat"/>
          <w:bCs/>
          <w:lang w:val="hy-AM"/>
        </w:rPr>
      </w:pPr>
      <w:r w:rsidRPr="00552BF8">
        <w:rPr>
          <w:rFonts w:ascii="GHEA Grapalat" w:hAnsi="GHEA Grapalat" w:cs="Sylfaen"/>
          <w:b/>
          <w:lang w:val="hy-AM"/>
        </w:rPr>
        <w:t>8.1.</w:t>
      </w:r>
      <w:r w:rsidR="00552BF8" w:rsidRPr="00552BF8">
        <w:rPr>
          <w:rFonts w:ascii="GHEA Grapalat" w:hAnsi="GHEA Grapalat" w:cs="Sylfaen"/>
          <w:b/>
          <w:lang w:val="hy-AM"/>
        </w:rPr>
        <w:t xml:space="preserve">   </w:t>
      </w:r>
      <w:r w:rsidR="00D6272C" w:rsidRPr="00805B74">
        <w:rPr>
          <w:rFonts w:ascii="GHEA Grapalat" w:hAnsi="GHEA Grapalat" w:cs="Sylfaen"/>
          <w:lang w:val="hy-AM"/>
        </w:rPr>
        <w:t>Ո</w:t>
      </w:r>
      <w:r w:rsidR="00346E91" w:rsidRPr="00805B74">
        <w:rPr>
          <w:rFonts w:ascii="GHEA Grapalat" w:hAnsi="GHEA Grapalat" w:cs="GHEA Grapalat"/>
          <w:bCs/>
          <w:lang w:val="hy-AM"/>
        </w:rPr>
        <w:t xml:space="preserve">րոշման նախագիծը մշակվել է հիմք ընդունելով ՀՀ կառավարության 2021թ. օգոստոսի 18-ի N 1363-Ա որոշմամբ հաստատված ՀՀ կառավարության </w:t>
      </w:r>
      <w:r w:rsidR="00552BF8" w:rsidRPr="00552BF8">
        <w:rPr>
          <w:rFonts w:ascii="GHEA Grapalat" w:hAnsi="GHEA Grapalat" w:cs="GHEA Grapalat"/>
          <w:bCs/>
          <w:lang w:val="hy-AM"/>
        </w:rPr>
        <w:t xml:space="preserve">                 </w:t>
      </w:r>
      <w:r w:rsidR="00346E91" w:rsidRPr="00805B74">
        <w:rPr>
          <w:rFonts w:ascii="GHEA Grapalat" w:hAnsi="GHEA Grapalat" w:cs="GHEA Grapalat"/>
          <w:bCs/>
          <w:lang w:val="hy-AM"/>
        </w:rPr>
        <w:t>2021-2026 թվականների ծրագրի 4-րդ գլխի 4.9 բաժնում ամրագրված բարեփոխումների հետևյալ</w:t>
      </w:r>
      <w:r w:rsidR="00552BF8" w:rsidRPr="00552BF8">
        <w:rPr>
          <w:rFonts w:ascii="GHEA Grapalat" w:hAnsi="GHEA Grapalat" w:cs="GHEA Grapalat"/>
          <w:bCs/>
          <w:lang w:val="hy-AM"/>
        </w:rPr>
        <w:t xml:space="preserve"> </w:t>
      </w:r>
      <w:r w:rsidR="00346E91" w:rsidRPr="00805B74">
        <w:rPr>
          <w:rFonts w:ascii="GHEA Grapalat" w:hAnsi="GHEA Grapalat" w:cs="GHEA Grapalat"/>
          <w:bCs/>
          <w:lang w:val="hy-AM"/>
        </w:rPr>
        <w:t>ուղղությունը՝</w:t>
      </w:r>
      <w:r w:rsidR="00F3377E" w:rsidRPr="00805B74">
        <w:rPr>
          <w:rFonts w:ascii="GHEA Grapalat" w:hAnsi="GHEA Grapalat" w:cs="GHEA Grapalat"/>
          <w:bCs/>
          <w:lang w:val="hy-AM"/>
        </w:rPr>
        <w:t>«</w:t>
      </w:r>
      <w:r w:rsidR="002374A5" w:rsidRPr="00805B74">
        <w:rPr>
          <w:rFonts w:ascii="GHEA Grapalat" w:hAnsi="GHEA Grapalat"/>
          <w:lang w:val="hy-AM"/>
        </w:rPr>
        <w:t>Ի</w:t>
      </w:r>
      <w:r w:rsidR="00D6272C" w:rsidRPr="00805B74">
        <w:rPr>
          <w:rFonts w:ascii="GHEA Grapalat" w:hAnsi="GHEA Grapalat"/>
          <w:lang w:val="hy-AM"/>
        </w:rPr>
        <w:t>նքնազբաղ</w:t>
      </w:r>
      <w:r w:rsidR="00552BF8" w:rsidRPr="00552BF8">
        <w:rPr>
          <w:rFonts w:ascii="GHEA Grapalat" w:hAnsi="GHEA Grapalat"/>
          <w:lang w:val="hy-AM"/>
        </w:rPr>
        <w:t xml:space="preserve"> </w:t>
      </w:r>
      <w:r w:rsidR="00D6272C" w:rsidRPr="00805B74">
        <w:rPr>
          <w:rFonts w:ascii="GHEA Grapalat" w:hAnsi="GHEA Grapalat"/>
          <w:lang w:val="hy-AM"/>
        </w:rPr>
        <w:t>(անկախ)</w:t>
      </w:r>
      <w:r w:rsidR="00552BF8" w:rsidRPr="00552BF8">
        <w:rPr>
          <w:rFonts w:ascii="GHEA Grapalat" w:hAnsi="GHEA Grapalat"/>
          <w:lang w:val="hy-AM"/>
        </w:rPr>
        <w:t xml:space="preserve"> </w:t>
      </w:r>
      <w:r w:rsidR="00D6272C" w:rsidRPr="00805B74">
        <w:rPr>
          <w:rFonts w:ascii="GHEA Grapalat" w:hAnsi="GHEA Grapalat"/>
          <w:lang w:val="hy-AM"/>
        </w:rPr>
        <w:t xml:space="preserve">ստեղծագործողների   (արվեստագետների) </w:t>
      </w:r>
      <w:r w:rsidR="00D6272C" w:rsidRPr="00805B74">
        <w:rPr>
          <w:rFonts w:ascii="GHEA Grapalat" w:hAnsi="GHEA Grapalat" w:cs="Sylfaen"/>
          <w:lang w:val="hy-AM"/>
        </w:rPr>
        <w:t>գործունեության ինստիտուտի ձևավորումը</w:t>
      </w:r>
      <w:r w:rsidR="00D6272C" w:rsidRPr="00805B74">
        <w:rPr>
          <w:rFonts w:ascii="GHEA Grapalat" w:hAnsi="GHEA Grapalat"/>
          <w:lang w:val="hy-AM"/>
        </w:rPr>
        <w:t>,</w:t>
      </w:r>
      <w:r w:rsidR="00F3377E" w:rsidRPr="00805B74">
        <w:rPr>
          <w:rFonts w:ascii="GHEA Grapalat" w:hAnsi="GHEA Grapalat"/>
          <w:lang w:val="hy-AM"/>
        </w:rPr>
        <w:t xml:space="preserve"> </w:t>
      </w:r>
      <w:r w:rsidR="00D6272C" w:rsidRPr="00805B74">
        <w:rPr>
          <w:rFonts w:ascii="GHEA Grapalat" w:hAnsi="GHEA Grapalat" w:cs="Sylfaen"/>
          <w:lang w:val="hy-AM"/>
        </w:rPr>
        <w:t>իրավական</w:t>
      </w:r>
      <w:r w:rsidR="00D6272C" w:rsidRPr="00805B74">
        <w:rPr>
          <w:rFonts w:ascii="GHEA Grapalat" w:hAnsi="GHEA Grapalat"/>
          <w:lang w:val="hy-AM"/>
        </w:rPr>
        <w:t xml:space="preserve">, </w:t>
      </w:r>
      <w:r w:rsidR="00D6272C" w:rsidRPr="00805B74">
        <w:rPr>
          <w:rFonts w:ascii="GHEA Grapalat" w:hAnsi="GHEA Grapalat" w:cs="Sylfaen"/>
          <w:lang w:val="hy-AM"/>
        </w:rPr>
        <w:t>սոցիալ</w:t>
      </w:r>
      <w:r w:rsidR="00D6272C" w:rsidRPr="00805B74">
        <w:rPr>
          <w:rFonts w:ascii="GHEA Grapalat" w:hAnsi="GHEA Grapalat"/>
          <w:lang w:val="hy-AM"/>
        </w:rPr>
        <w:t>-</w:t>
      </w:r>
      <w:r w:rsidR="00D6272C" w:rsidRPr="00805B74">
        <w:rPr>
          <w:rFonts w:ascii="GHEA Grapalat" w:hAnsi="GHEA Grapalat" w:cs="Sylfaen"/>
          <w:lang w:val="hy-AM"/>
        </w:rPr>
        <w:t>տնտեսական</w:t>
      </w:r>
      <w:r w:rsidR="00D6272C" w:rsidRPr="00805B74">
        <w:rPr>
          <w:rFonts w:ascii="GHEA Grapalat" w:hAnsi="GHEA Grapalat"/>
          <w:lang w:val="hy-AM"/>
        </w:rPr>
        <w:t xml:space="preserve"> </w:t>
      </w:r>
      <w:r w:rsidR="00D6272C" w:rsidRPr="00805B74">
        <w:rPr>
          <w:rFonts w:ascii="GHEA Grapalat" w:hAnsi="GHEA Grapalat" w:cs="Sylfaen"/>
          <w:lang w:val="hy-AM"/>
        </w:rPr>
        <w:t>կարգավիճակի</w:t>
      </w:r>
      <w:r w:rsidR="00D6272C" w:rsidRPr="00805B74">
        <w:rPr>
          <w:rFonts w:ascii="GHEA Grapalat" w:hAnsi="GHEA Grapalat"/>
          <w:lang w:val="hy-AM"/>
        </w:rPr>
        <w:t xml:space="preserve"> </w:t>
      </w:r>
      <w:r w:rsidR="00D6272C" w:rsidRPr="00805B74">
        <w:rPr>
          <w:rFonts w:ascii="GHEA Grapalat" w:hAnsi="GHEA Grapalat" w:cs="Sylfaen"/>
          <w:lang w:val="hy-AM"/>
        </w:rPr>
        <w:t>և</w:t>
      </w:r>
      <w:r w:rsidR="00D6272C" w:rsidRPr="00805B74">
        <w:rPr>
          <w:rFonts w:ascii="GHEA Grapalat" w:hAnsi="GHEA Grapalat"/>
          <w:lang w:val="hy-AM"/>
        </w:rPr>
        <w:t xml:space="preserve"> </w:t>
      </w:r>
      <w:r w:rsidR="00D6272C" w:rsidRPr="00805B74">
        <w:rPr>
          <w:rFonts w:ascii="GHEA Grapalat" w:hAnsi="GHEA Grapalat" w:cs="Sylfaen"/>
          <w:lang w:val="hy-AM"/>
        </w:rPr>
        <w:t>հարաբերությունների</w:t>
      </w:r>
      <w:r w:rsidR="00D6272C" w:rsidRPr="00805B74">
        <w:rPr>
          <w:rFonts w:ascii="GHEA Grapalat" w:hAnsi="GHEA Grapalat"/>
          <w:lang w:val="hy-AM"/>
        </w:rPr>
        <w:t xml:space="preserve"> </w:t>
      </w:r>
      <w:r w:rsidR="00D6272C" w:rsidRPr="00805B74">
        <w:rPr>
          <w:rFonts w:ascii="GHEA Grapalat" w:hAnsi="GHEA Grapalat" w:cs="Sylfaen"/>
          <w:lang w:val="hy-AM"/>
        </w:rPr>
        <w:t>հստակեցումը</w:t>
      </w:r>
      <w:r w:rsidR="00F3377E" w:rsidRPr="00805B74">
        <w:rPr>
          <w:rFonts w:ascii="GHEA Grapalat" w:hAnsi="GHEA Grapalat" w:cs="Sylfaen"/>
          <w:lang w:val="hy-AM"/>
        </w:rPr>
        <w:t>»</w:t>
      </w:r>
      <w:r w:rsidR="00D6272C" w:rsidRPr="00805B74">
        <w:rPr>
          <w:rFonts w:ascii="GHEA Grapalat" w:hAnsi="GHEA Grapalat"/>
          <w:lang w:val="hy-AM"/>
        </w:rPr>
        <w:t xml:space="preserve">, </w:t>
      </w:r>
      <w:r w:rsidR="00F3377E" w:rsidRPr="00805B74">
        <w:rPr>
          <w:rFonts w:ascii="GHEA Grapalat" w:hAnsi="GHEA Grapalat"/>
          <w:lang w:val="hy-AM"/>
        </w:rPr>
        <w:t>«</w:t>
      </w:r>
      <w:r w:rsidR="002374A5" w:rsidRPr="00805B74">
        <w:rPr>
          <w:rFonts w:ascii="GHEA Grapalat" w:hAnsi="GHEA Grapalat"/>
          <w:lang w:val="hy-AM"/>
        </w:rPr>
        <w:t>Ս</w:t>
      </w:r>
      <w:r w:rsidR="00F3377E" w:rsidRPr="00805B74">
        <w:rPr>
          <w:rFonts w:ascii="GHEA Grapalat" w:hAnsi="GHEA Grapalat"/>
          <w:lang w:val="hy-AM"/>
        </w:rPr>
        <w:t>տեղծարար,   տաղանդ</w:t>
      </w:r>
      <w:r w:rsidR="00260E1F" w:rsidRPr="00805B74">
        <w:rPr>
          <w:rFonts w:ascii="GHEA Grapalat" w:hAnsi="GHEA Grapalat"/>
          <w:lang w:val="hy-AM"/>
        </w:rPr>
        <w:t xml:space="preserve">ավոր   անհատ </w:t>
      </w:r>
      <w:r w:rsidR="00B67912" w:rsidRPr="00805B74">
        <w:rPr>
          <w:rFonts w:ascii="GHEA Grapalat" w:hAnsi="GHEA Grapalat"/>
          <w:lang w:val="hy-AM"/>
        </w:rPr>
        <w:t xml:space="preserve">արվեստագետների </w:t>
      </w:r>
      <w:r w:rsidR="00F3377E" w:rsidRPr="00805B74">
        <w:rPr>
          <w:rFonts w:ascii="GHEA Grapalat" w:hAnsi="GHEA Grapalat"/>
          <w:lang w:val="hy-AM"/>
        </w:rPr>
        <w:t xml:space="preserve">համար </w:t>
      </w:r>
      <w:r w:rsidR="00F3377E" w:rsidRPr="00805B74">
        <w:rPr>
          <w:rFonts w:ascii="GHEA Grapalat" w:hAnsi="GHEA Grapalat" w:cs="Sylfaen"/>
          <w:lang w:val="hy-AM"/>
        </w:rPr>
        <w:t>բարենպաստ</w:t>
      </w:r>
      <w:r w:rsidR="00F3377E" w:rsidRPr="00805B74">
        <w:rPr>
          <w:rFonts w:ascii="GHEA Grapalat" w:hAnsi="GHEA Grapalat"/>
          <w:lang w:val="hy-AM"/>
        </w:rPr>
        <w:t xml:space="preserve"> </w:t>
      </w:r>
      <w:r w:rsidR="00F3377E" w:rsidRPr="00805B74">
        <w:rPr>
          <w:rFonts w:ascii="GHEA Grapalat" w:hAnsi="GHEA Grapalat" w:cs="Sylfaen"/>
          <w:lang w:val="hy-AM"/>
        </w:rPr>
        <w:t>միջավայրի</w:t>
      </w:r>
      <w:r w:rsidR="00F3377E" w:rsidRPr="00805B74">
        <w:rPr>
          <w:rFonts w:ascii="GHEA Grapalat" w:hAnsi="GHEA Grapalat"/>
          <w:lang w:val="hy-AM"/>
        </w:rPr>
        <w:t xml:space="preserve"> </w:t>
      </w:r>
      <w:r w:rsidR="00F3377E" w:rsidRPr="00805B74">
        <w:rPr>
          <w:rFonts w:ascii="GHEA Grapalat" w:hAnsi="GHEA Grapalat" w:cs="Sylfaen"/>
          <w:lang w:val="hy-AM"/>
        </w:rPr>
        <w:t>ձևավորումը»</w:t>
      </w:r>
      <w:r w:rsidR="00402255" w:rsidRPr="00805B74">
        <w:rPr>
          <w:rFonts w:ascii="GHEA Grapalat" w:hAnsi="GHEA Grapalat" w:cs="Sylfaen"/>
          <w:lang w:val="hy-AM"/>
        </w:rPr>
        <w:t xml:space="preserve">, </w:t>
      </w:r>
      <w:r w:rsidR="00F60760" w:rsidRPr="00805B74">
        <w:rPr>
          <w:rFonts w:ascii="GHEA Grapalat" w:hAnsi="GHEA Grapalat" w:cs="Sylfaen"/>
          <w:lang w:val="hy-AM"/>
        </w:rPr>
        <w:t>«</w:t>
      </w:r>
      <w:r w:rsidR="00F60760" w:rsidRPr="00805B74">
        <w:rPr>
          <w:rFonts w:ascii="GHEA Grapalat" w:eastAsiaTheme="minorHAnsi" w:hAnsi="GHEA Grapalat" w:cs="CIDFont+F1"/>
          <w:lang w:val="hy-AM"/>
        </w:rPr>
        <w:t>հավատարիմ, մշտական հանդիսատեսի (լսարանի) ձևավորումը»</w:t>
      </w:r>
      <w:r w:rsidR="00F60760" w:rsidRPr="00805B74">
        <w:rPr>
          <w:rFonts w:ascii="GHEA Grapalat" w:hAnsi="GHEA Grapalat" w:cs="Sylfaen"/>
          <w:lang w:val="hy-AM"/>
        </w:rPr>
        <w:t xml:space="preserve"> </w:t>
      </w:r>
      <w:r w:rsidR="00402255" w:rsidRPr="00805B74">
        <w:rPr>
          <w:rFonts w:ascii="GHEA Grapalat" w:hAnsi="GHEA Grapalat" w:cs="Sylfaen"/>
          <w:lang w:val="hy-AM"/>
        </w:rPr>
        <w:t>«</w:t>
      </w:r>
      <w:r w:rsidR="00402255" w:rsidRPr="00805B74">
        <w:rPr>
          <w:rFonts w:ascii="GHEA Grapalat" w:eastAsiaTheme="minorHAnsi" w:hAnsi="GHEA Grapalat" w:cs="CIDFont+F1"/>
          <w:lang w:val="hy-AM"/>
        </w:rPr>
        <w:t>գեղարվեստական կրթության որակի և գեղագիտական դաստիարակության մատչելիության ապահովումը»</w:t>
      </w:r>
      <w:r w:rsidR="00805B74">
        <w:rPr>
          <w:rFonts w:ascii="GHEA Grapalat" w:eastAsiaTheme="minorHAnsi" w:hAnsi="GHEA Grapalat" w:cs="CIDFont+F1"/>
          <w:lang w:val="hy-AM"/>
        </w:rPr>
        <w:t>, «</w:t>
      </w:r>
      <w:r w:rsidR="00805B74" w:rsidRPr="00805B74">
        <w:rPr>
          <w:rFonts w:ascii="GHEA Grapalat" w:eastAsiaTheme="minorHAnsi" w:hAnsi="GHEA Grapalat" w:cs="CIDFont+F1"/>
          <w:lang w:val="hy-AM"/>
        </w:rPr>
        <w:t>Հայաստանի Հանրապետության ապագա քաղաքացիների ձևավորմանը</w:t>
      </w:r>
      <w:r w:rsidR="00805B74">
        <w:rPr>
          <w:rFonts w:ascii="GHEA Grapalat" w:eastAsiaTheme="minorHAnsi" w:hAnsi="GHEA Grapalat" w:cs="CIDFont+F1"/>
          <w:lang w:val="hy-AM"/>
        </w:rPr>
        <w:t xml:space="preserve"> </w:t>
      </w:r>
      <w:r w:rsidR="00805B74" w:rsidRPr="00805B74">
        <w:rPr>
          <w:rFonts w:ascii="GHEA Grapalat" w:eastAsiaTheme="minorHAnsi" w:hAnsi="GHEA Grapalat" w:cs="CIDFont+F1"/>
          <w:lang w:val="hy-AM"/>
        </w:rPr>
        <w:t>նպաստող արժեքահենք և մշակութահենք նպատակային ծրագրերի</w:t>
      </w:r>
      <w:r w:rsidR="00805B74">
        <w:rPr>
          <w:rFonts w:ascii="GHEA Grapalat" w:hAnsi="GHEA Grapalat" w:cs="GHEA Grapalat"/>
          <w:bCs/>
          <w:lang w:val="hy-AM"/>
        </w:rPr>
        <w:t xml:space="preserve"> </w:t>
      </w:r>
      <w:r w:rsidR="00805B74" w:rsidRPr="00805B74">
        <w:rPr>
          <w:rFonts w:ascii="GHEA Grapalat" w:eastAsiaTheme="minorHAnsi" w:hAnsi="GHEA Grapalat" w:cs="CIDFont+F1"/>
          <w:lang w:val="hy-AM"/>
        </w:rPr>
        <w:t>իրականացումը</w:t>
      </w:r>
      <w:r w:rsidR="00805B74">
        <w:rPr>
          <w:rFonts w:ascii="GHEA Grapalat" w:eastAsiaTheme="minorHAnsi" w:hAnsi="GHEA Grapalat" w:cs="CIDFont+F1"/>
          <w:lang w:val="hy-AM"/>
        </w:rPr>
        <w:t>»</w:t>
      </w:r>
      <w:r w:rsidR="00805B74" w:rsidRPr="00805B74">
        <w:rPr>
          <w:rFonts w:ascii="GHEA Grapalat" w:eastAsiaTheme="minorHAnsi" w:hAnsi="GHEA Grapalat" w:cs="CIDFont+F1"/>
          <w:lang w:val="hy-AM"/>
        </w:rPr>
        <w:t>:</w:t>
      </w:r>
    </w:p>
    <w:p w:rsidR="00FD35B0" w:rsidRDefault="00552BF8" w:rsidP="00FD35B0">
      <w:pPr>
        <w:pStyle w:val="NormalWeb"/>
        <w:tabs>
          <w:tab w:val="left" w:pos="1110"/>
        </w:tabs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52BF8">
        <w:rPr>
          <w:rFonts w:ascii="GHEA Grapalat" w:hAnsi="GHEA Grapalat"/>
          <w:b/>
          <w:lang w:val="hy-AM"/>
        </w:rPr>
        <w:t xml:space="preserve">          </w:t>
      </w:r>
      <w:r w:rsidR="00FD35B0" w:rsidRPr="00552BF8">
        <w:rPr>
          <w:rFonts w:ascii="GHEA Grapalat" w:hAnsi="GHEA Grapalat"/>
          <w:b/>
          <w:lang w:val="hy-AM"/>
        </w:rPr>
        <w:t>8.2.</w:t>
      </w:r>
      <w:r>
        <w:rPr>
          <w:rFonts w:ascii="GHEA Grapalat" w:hAnsi="GHEA Grapalat"/>
          <w:b/>
          <w:lang w:val="hy-AM"/>
        </w:rPr>
        <w:t xml:space="preserve"> </w:t>
      </w:r>
      <w:r w:rsidR="00FD35B0" w:rsidRPr="00FD35D5">
        <w:rPr>
          <w:rFonts w:ascii="GHEA Grapalat" w:hAnsi="GHEA Grapalat"/>
          <w:color w:val="000000"/>
          <w:shd w:val="clear" w:color="auto" w:fill="FFFFFF"/>
          <w:lang w:val="hy-AM"/>
        </w:rPr>
        <w:t>Որոշման նախագիծը համահունչ է Հայաստանի Հանրա</w:t>
      </w:r>
      <w:r w:rsidR="00FD35B0" w:rsidRPr="00FD35D5">
        <w:rPr>
          <w:rFonts w:ascii="GHEA Grapalat" w:hAnsi="GHEA Grapalat"/>
          <w:color w:val="000000"/>
          <w:shd w:val="clear" w:color="auto" w:fill="FFFFFF"/>
          <w:lang w:val="hy-AM"/>
        </w:rPr>
        <w:softHyphen/>
        <w:t>պետության կառավարության 2021-2026 թվականների գործունեության միջոցառումների ծրագրի Մշակույթ բաժնի 33 կետին՝ Հայ մշակույթի հանրահռչակում, հանրային լայն մասնակցության ապահովում մշակութային կյանքին:</w:t>
      </w:r>
      <w:r w:rsidR="00FD35B0" w:rsidRPr="0047191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DE3450" w:rsidRPr="00400D84" w:rsidRDefault="00DE3450" w:rsidP="00FD35B0">
      <w:pPr>
        <w:pStyle w:val="ListParagraph"/>
        <w:numPr>
          <w:ilvl w:val="0"/>
          <w:numId w:val="11"/>
        </w:numPr>
        <w:spacing w:line="276" w:lineRule="auto"/>
        <w:ind w:left="0"/>
        <w:jc w:val="both"/>
        <w:rPr>
          <w:rFonts w:ascii="GHEA Grapalat" w:hAnsi="GHEA Grapalat" w:cs="Sylfaen"/>
          <w:b/>
        </w:rPr>
      </w:pPr>
      <w:r w:rsidRPr="00400D84">
        <w:rPr>
          <w:rFonts w:ascii="GHEA Grapalat" w:hAnsi="GHEA Grapalat" w:cs="Sylfaen"/>
          <w:b/>
          <w:lang w:val="hy-AM"/>
        </w:rPr>
        <w:t>Այլ տեղեկություններ.</w:t>
      </w:r>
    </w:p>
    <w:p w:rsidR="00CC5601" w:rsidRPr="00A56E12" w:rsidRDefault="0076282E" w:rsidP="00FD35B0">
      <w:pPr>
        <w:pStyle w:val="ListParagraph"/>
        <w:spacing w:line="276" w:lineRule="auto"/>
        <w:ind w:left="0"/>
        <w:jc w:val="both"/>
        <w:rPr>
          <w:rFonts w:ascii="GHEA Grapalat" w:hAnsi="GHEA Grapalat" w:cs="Sylfaen"/>
          <w:b/>
        </w:rPr>
      </w:pPr>
      <w:r w:rsidRPr="00400D84">
        <w:rPr>
          <w:rFonts w:ascii="GHEA Grapalat" w:hAnsi="GHEA Grapalat" w:cs="Sylfaen"/>
          <w:lang w:val="hy-AM"/>
        </w:rPr>
        <w:t>Չկան:</w:t>
      </w:r>
    </w:p>
    <w:sectPr w:rsidR="00CC5601" w:rsidRPr="00A56E12" w:rsidSect="00400D84">
      <w:headerReference w:type="even" r:id="rId8"/>
      <w:footerReference w:type="default" r:id="rId9"/>
      <w:pgSz w:w="11907" w:h="16840" w:code="9"/>
      <w:pgMar w:top="709" w:right="110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2765" w:rsidRDefault="00CD2765" w:rsidP="009D58F6">
      <w:r>
        <w:separator/>
      </w:r>
    </w:p>
  </w:endnote>
  <w:endnote w:type="continuationSeparator" w:id="0">
    <w:p w:rsidR="00CD2765" w:rsidRDefault="00CD2765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1"/>
    <w:family w:val="roman"/>
    <w:notTrueType/>
    <w:pitch w:val="variable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DFont+F1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CD276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D276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D276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2765" w:rsidRDefault="00CD2765" w:rsidP="009D58F6">
      <w:r>
        <w:separator/>
      </w:r>
    </w:p>
  </w:footnote>
  <w:footnote w:type="continuationSeparator" w:id="0">
    <w:p w:rsidR="00CD2765" w:rsidRDefault="00CD2765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5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3"/>
  </w:num>
  <w:num w:numId="6">
    <w:abstractNumId w:val="6"/>
  </w:num>
  <w:num w:numId="7">
    <w:abstractNumId w:val="2"/>
  </w:num>
  <w:num w:numId="8">
    <w:abstractNumId w:val="16"/>
  </w:num>
  <w:num w:numId="9">
    <w:abstractNumId w:val="15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7"/>
  </w:num>
  <w:num w:numId="15">
    <w:abstractNumId w:val="12"/>
  </w:num>
  <w:num w:numId="16">
    <w:abstractNumId w:val="13"/>
  </w:num>
  <w:num w:numId="17">
    <w:abstractNumId w:val="8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011C1"/>
    <w:rsid w:val="00006455"/>
    <w:rsid w:val="00011F28"/>
    <w:rsid w:val="00013D61"/>
    <w:rsid w:val="00015372"/>
    <w:rsid w:val="00015C07"/>
    <w:rsid w:val="00021D1E"/>
    <w:rsid w:val="0002210E"/>
    <w:rsid w:val="000306DA"/>
    <w:rsid w:val="000309C4"/>
    <w:rsid w:val="000474DA"/>
    <w:rsid w:val="00051185"/>
    <w:rsid w:val="00052E15"/>
    <w:rsid w:val="00054058"/>
    <w:rsid w:val="000571B3"/>
    <w:rsid w:val="000605EA"/>
    <w:rsid w:val="00062059"/>
    <w:rsid w:val="00062579"/>
    <w:rsid w:val="00063D04"/>
    <w:rsid w:val="0006796F"/>
    <w:rsid w:val="00071EE3"/>
    <w:rsid w:val="000736FE"/>
    <w:rsid w:val="000836ED"/>
    <w:rsid w:val="00083E29"/>
    <w:rsid w:val="00085B87"/>
    <w:rsid w:val="0008673A"/>
    <w:rsid w:val="00096089"/>
    <w:rsid w:val="000A0217"/>
    <w:rsid w:val="000A42B3"/>
    <w:rsid w:val="000A4318"/>
    <w:rsid w:val="000A70ED"/>
    <w:rsid w:val="000D173F"/>
    <w:rsid w:val="000D34EC"/>
    <w:rsid w:val="000D3681"/>
    <w:rsid w:val="000D5A79"/>
    <w:rsid w:val="000E0D9C"/>
    <w:rsid w:val="000E3B29"/>
    <w:rsid w:val="000F0E13"/>
    <w:rsid w:val="000F1634"/>
    <w:rsid w:val="001032CA"/>
    <w:rsid w:val="00105DF5"/>
    <w:rsid w:val="00110FC1"/>
    <w:rsid w:val="00115686"/>
    <w:rsid w:val="00123319"/>
    <w:rsid w:val="00123606"/>
    <w:rsid w:val="0012379E"/>
    <w:rsid w:val="00123BDD"/>
    <w:rsid w:val="00126E00"/>
    <w:rsid w:val="00132E04"/>
    <w:rsid w:val="00141E73"/>
    <w:rsid w:val="001428A9"/>
    <w:rsid w:val="001450B7"/>
    <w:rsid w:val="0015123B"/>
    <w:rsid w:val="00151B7D"/>
    <w:rsid w:val="0015420F"/>
    <w:rsid w:val="00160D07"/>
    <w:rsid w:val="00162A7F"/>
    <w:rsid w:val="001664E1"/>
    <w:rsid w:val="00170597"/>
    <w:rsid w:val="0017635A"/>
    <w:rsid w:val="001819D7"/>
    <w:rsid w:val="001832F3"/>
    <w:rsid w:val="00186AAA"/>
    <w:rsid w:val="00186C7B"/>
    <w:rsid w:val="00191CD0"/>
    <w:rsid w:val="00196682"/>
    <w:rsid w:val="001A3DEA"/>
    <w:rsid w:val="001B29AF"/>
    <w:rsid w:val="001B30A2"/>
    <w:rsid w:val="001B64EE"/>
    <w:rsid w:val="001C0443"/>
    <w:rsid w:val="001C33A7"/>
    <w:rsid w:val="001D2C1E"/>
    <w:rsid w:val="001D667C"/>
    <w:rsid w:val="001E3418"/>
    <w:rsid w:val="001E6140"/>
    <w:rsid w:val="001E6A70"/>
    <w:rsid w:val="001F760B"/>
    <w:rsid w:val="00201F92"/>
    <w:rsid w:val="00206B4E"/>
    <w:rsid w:val="002077E4"/>
    <w:rsid w:val="00216834"/>
    <w:rsid w:val="00220B1A"/>
    <w:rsid w:val="002237EA"/>
    <w:rsid w:val="00223FD4"/>
    <w:rsid w:val="00224B43"/>
    <w:rsid w:val="002252B0"/>
    <w:rsid w:val="00226507"/>
    <w:rsid w:val="002374A5"/>
    <w:rsid w:val="0024429F"/>
    <w:rsid w:val="002444AE"/>
    <w:rsid w:val="002458AB"/>
    <w:rsid w:val="00245980"/>
    <w:rsid w:val="0024647D"/>
    <w:rsid w:val="00260E1F"/>
    <w:rsid w:val="00267EA1"/>
    <w:rsid w:val="0027664E"/>
    <w:rsid w:val="00277AFA"/>
    <w:rsid w:val="00280274"/>
    <w:rsid w:val="00282368"/>
    <w:rsid w:val="00287AEF"/>
    <w:rsid w:val="00294B15"/>
    <w:rsid w:val="0029574D"/>
    <w:rsid w:val="002A5A4E"/>
    <w:rsid w:val="002B1DAF"/>
    <w:rsid w:val="002B46F5"/>
    <w:rsid w:val="002C0945"/>
    <w:rsid w:val="002C2781"/>
    <w:rsid w:val="002C6519"/>
    <w:rsid w:val="002C780C"/>
    <w:rsid w:val="002D13FD"/>
    <w:rsid w:val="002D34DA"/>
    <w:rsid w:val="002E0656"/>
    <w:rsid w:val="002E2615"/>
    <w:rsid w:val="002E7F6F"/>
    <w:rsid w:val="002F1AAE"/>
    <w:rsid w:val="002F1B4C"/>
    <w:rsid w:val="002F34FE"/>
    <w:rsid w:val="002F3940"/>
    <w:rsid w:val="002F43BC"/>
    <w:rsid w:val="002F4DED"/>
    <w:rsid w:val="00301EF5"/>
    <w:rsid w:val="00303907"/>
    <w:rsid w:val="00310528"/>
    <w:rsid w:val="00313D68"/>
    <w:rsid w:val="003221D6"/>
    <w:rsid w:val="00327265"/>
    <w:rsid w:val="00330396"/>
    <w:rsid w:val="00333A97"/>
    <w:rsid w:val="003343AB"/>
    <w:rsid w:val="00335E99"/>
    <w:rsid w:val="003377A9"/>
    <w:rsid w:val="00340A14"/>
    <w:rsid w:val="00345F09"/>
    <w:rsid w:val="00346677"/>
    <w:rsid w:val="00346778"/>
    <w:rsid w:val="00346E91"/>
    <w:rsid w:val="00361B49"/>
    <w:rsid w:val="00366AF2"/>
    <w:rsid w:val="00366ED1"/>
    <w:rsid w:val="00377403"/>
    <w:rsid w:val="00382A59"/>
    <w:rsid w:val="00385AB2"/>
    <w:rsid w:val="00390B2D"/>
    <w:rsid w:val="003961DC"/>
    <w:rsid w:val="003963C5"/>
    <w:rsid w:val="003A1E69"/>
    <w:rsid w:val="003A5C21"/>
    <w:rsid w:val="003B1E6D"/>
    <w:rsid w:val="003B3683"/>
    <w:rsid w:val="003B42FC"/>
    <w:rsid w:val="003B4D01"/>
    <w:rsid w:val="003C0DF9"/>
    <w:rsid w:val="003C0DFF"/>
    <w:rsid w:val="003C15F5"/>
    <w:rsid w:val="003C1A7B"/>
    <w:rsid w:val="003C7E70"/>
    <w:rsid w:val="003D2CC0"/>
    <w:rsid w:val="003D4A39"/>
    <w:rsid w:val="003D7ABC"/>
    <w:rsid w:val="003E05F2"/>
    <w:rsid w:val="003E38E9"/>
    <w:rsid w:val="003E56FA"/>
    <w:rsid w:val="003F27BE"/>
    <w:rsid w:val="003F4726"/>
    <w:rsid w:val="003F6419"/>
    <w:rsid w:val="00400D84"/>
    <w:rsid w:val="00402255"/>
    <w:rsid w:val="0041310F"/>
    <w:rsid w:val="00425B40"/>
    <w:rsid w:val="00426085"/>
    <w:rsid w:val="004307F9"/>
    <w:rsid w:val="00432061"/>
    <w:rsid w:val="00434A5C"/>
    <w:rsid w:val="00437DCB"/>
    <w:rsid w:val="00437E41"/>
    <w:rsid w:val="004403C4"/>
    <w:rsid w:val="00453550"/>
    <w:rsid w:val="004571FD"/>
    <w:rsid w:val="004573BF"/>
    <w:rsid w:val="0045780B"/>
    <w:rsid w:val="0046673B"/>
    <w:rsid w:val="00474DEA"/>
    <w:rsid w:val="004831A1"/>
    <w:rsid w:val="0048553B"/>
    <w:rsid w:val="00493A1D"/>
    <w:rsid w:val="00495F6C"/>
    <w:rsid w:val="004A507E"/>
    <w:rsid w:val="004B27D6"/>
    <w:rsid w:val="004C12E8"/>
    <w:rsid w:val="004C1E48"/>
    <w:rsid w:val="004C6DC8"/>
    <w:rsid w:val="004C71EA"/>
    <w:rsid w:val="004D0A53"/>
    <w:rsid w:val="004D0D76"/>
    <w:rsid w:val="004D4C28"/>
    <w:rsid w:val="004D7DBF"/>
    <w:rsid w:val="004E06F9"/>
    <w:rsid w:val="004E45E6"/>
    <w:rsid w:val="004E7F45"/>
    <w:rsid w:val="004F5391"/>
    <w:rsid w:val="004F7E8A"/>
    <w:rsid w:val="005048CE"/>
    <w:rsid w:val="00505B0C"/>
    <w:rsid w:val="00511048"/>
    <w:rsid w:val="00512136"/>
    <w:rsid w:val="00515D57"/>
    <w:rsid w:val="00521C39"/>
    <w:rsid w:val="00522621"/>
    <w:rsid w:val="0052344E"/>
    <w:rsid w:val="005235A5"/>
    <w:rsid w:val="00534F50"/>
    <w:rsid w:val="00542255"/>
    <w:rsid w:val="0054650D"/>
    <w:rsid w:val="005465B4"/>
    <w:rsid w:val="005475DD"/>
    <w:rsid w:val="0055142C"/>
    <w:rsid w:val="00552BF8"/>
    <w:rsid w:val="0055506F"/>
    <w:rsid w:val="00562CC6"/>
    <w:rsid w:val="00566EE3"/>
    <w:rsid w:val="00570E4A"/>
    <w:rsid w:val="005744A3"/>
    <w:rsid w:val="005745C3"/>
    <w:rsid w:val="005749A2"/>
    <w:rsid w:val="00574C93"/>
    <w:rsid w:val="00577E82"/>
    <w:rsid w:val="00581FCC"/>
    <w:rsid w:val="005906ED"/>
    <w:rsid w:val="00590E53"/>
    <w:rsid w:val="005979D5"/>
    <w:rsid w:val="005A38A5"/>
    <w:rsid w:val="005A3946"/>
    <w:rsid w:val="005A799C"/>
    <w:rsid w:val="005A7A2F"/>
    <w:rsid w:val="005A7C7F"/>
    <w:rsid w:val="005B0027"/>
    <w:rsid w:val="005B4534"/>
    <w:rsid w:val="005D0CD4"/>
    <w:rsid w:val="005D68FF"/>
    <w:rsid w:val="005E00BD"/>
    <w:rsid w:val="005E17E2"/>
    <w:rsid w:val="005E2076"/>
    <w:rsid w:val="005E463D"/>
    <w:rsid w:val="005F038A"/>
    <w:rsid w:val="005F2450"/>
    <w:rsid w:val="005F60C0"/>
    <w:rsid w:val="005F74E1"/>
    <w:rsid w:val="0060353B"/>
    <w:rsid w:val="00614A08"/>
    <w:rsid w:val="00620CA9"/>
    <w:rsid w:val="0063044E"/>
    <w:rsid w:val="006351A2"/>
    <w:rsid w:val="00636438"/>
    <w:rsid w:val="00647B46"/>
    <w:rsid w:val="006509A7"/>
    <w:rsid w:val="0065359C"/>
    <w:rsid w:val="006539B3"/>
    <w:rsid w:val="00656D57"/>
    <w:rsid w:val="006679DC"/>
    <w:rsid w:val="00671B1D"/>
    <w:rsid w:val="006776A6"/>
    <w:rsid w:val="006811B2"/>
    <w:rsid w:val="006813A2"/>
    <w:rsid w:val="00683B53"/>
    <w:rsid w:val="006846FB"/>
    <w:rsid w:val="0069215F"/>
    <w:rsid w:val="006956B8"/>
    <w:rsid w:val="00697EBE"/>
    <w:rsid w:val="006A63B5"/>
    <w:rsid w:val="006B0F5E"/>
    <w:rsid w:val="006B2FE3"/>
    <w:rsid w:val="006C2B29"/>
    <w:rsid w:val="006C493C"/>
    <w:rsid w:val="006C5980"/>
    <w:rsid w:val="006D0B62"/>
    <w:rsid w:val="006D1239"/>
    <w:rsid w:val="006D27B6"/>
    <w:rsid w:val="006D41CA"/>
    <w:rsid w:val="006D67A9"/>
    <w:rsid w:val="006E60C8"/>
    <w:rsid w:val="006E7E40"/>
    <w:rsid w:val="006F489A"/>
    <w:rsid w:val="007062F0"/>
    <w:rsid w:val="0071011B"/>
    <w:rsid w:val="00713E44"/>
    <w:rsid w:val="007142A4"/>
    <w:rsid w:val="0071602D"/>
    <w:rsid w:val="007167B0"/>
    <w:rsid w:val="00722809"/>
    <w:rsid w:val="0072522B"/>
    <w:rsid w:val="0073051A"/>
    <w:rsid w:val="00732144"/>
    <w:rsid w:val="00732EC3"/>
    <w:rsid w:val="007476A3"/>
    <w:rsid w:val="0075318D"/>
    <w:rsid w:val="0076282E"/>
    <w:rsid w:val="0076653E"/>
    <w:rsid w:val="00775D26"/>
    <w:rsid w:val="00784EB1"/>
    <w:rsid w:val="007917B7"/>
    <w:rsid w:val="007A4F47"/>
    <w:rsid w:val="007A6196"/>
    <w:rsid w:val="007B19F1"/>
    <w:rsid w:val="007B305D"/>
    <w:rsid w:val="007C7AE7"/>
    <w:rsid w:val="007D0663"/>
    <w:rsid w:val="007D34A9"/>
    <w:rsid w:val="007D3C71"/>
    <w:rsid w:val="007E05E7"/>
    <w:rsid w:val="007E1CB9"/>
    <w:rsid w:val="007E43EE"/>
    <w:rsid w:val="007E61D9"/>
    <w:rsid w:val="007E6FD5"/>
    <w:rsid w:val="007F6566"/>
    <w:rsid w:val="00800F58"/>
    <w:rsid w:val="00801FC6"/>
    <w:rsid w:val="0080505A"/>
    <w:rsid w:val="00805B74"/>
    <w:rsid w:val="00810027"/>
    <w:rsid w:val="008138E4"/>
    <w:rsid w:val="008176F7"/>
    <w:rsid w:val="00817B44"/>
    <w:rsid w:val="00821F5A"/>
    <w:rsid w:val="008275B1"/>
    <w:rsid w:val="00827B4D"/>
    <w:rsid w:val="00827DD4"/>
    <w:rsid w:val="00836F07"/>
    <w:rsid w:val="00840FE1"/>
    <w:rsid w:val="00847EF9"/>
    <w:rsid w:val="00850CFE"/>
    <w:rsid w:val="00854C25"/>
    <w:rsid w:val="00861D00"/>
    <w:rsid w:val="00870254"/>
    <w:rsid w:val="0089507A"/>
    <w:rsid w:val="008A0408"/>
    <w:rsid w:val="008A1797"/>
    <w:rsid w:val="008A7B8F"/>
    <w:rsid w:val="008B12E9"/>
    <w:rsid w:val="008B1665"/>
    <w:rsid w:val="008B236D"/>
    <w:rsid w:val="008B2706"/>
    <w:rsid w:val="008C0006"/>
    <w:rsid w:val="008C6AF9"/>
    <w:rsid w:val="008D1E78"/>
    <w:rsid w:val="008D37A4"/>
    <w:rsid w:val="008E4592"/>
    <w:rsid w:val="008E5D7D"/>
    <w:rsid w:val="008F29F5"/>
    <w:rsid w:val="008F2E22"/>
    <w:rsid w:val="00902369"/>
    <w:rsid w:val="009026DB"/>
    <w:rsid w:val="00905E33"/>
    <w:rsid w:val="00910C48"/>
    <w:rsid w:val="00912200"/>
    <w:rsid w:val="00912833"/>
    <w:rsid w:val="00914499"/>
    <w:rsid w:val="00915FD1"/>
    <w:rsid w:val="00916A8E"/>
    <w:rsid w:val="009232AC"/>
    <w:rsid w:val="00956E00"/>
    <w:rsid w:val="009627AE"/>
    <w:rsid w:val="009637A6"/>
    <w:rsid w:val="00965186"/>
    <w:rsid w:val="009659E4"/>
    <w:rsid w:val="00973D7F"/>
    <w:rsid w:val="00975710"/>
    <w:rsid w:val="0097773D"/>
    <w:rsid w:val="00977ED8"/>
    <w:rsid w:val="00993913"/>
    <w:rsid w:val="009A7EFE"/>
    <w:rsid w:val="009B3645"/>
    <w:rsid w:val="009B593A"/>
    <w:rsid w:val="009C5A86"/>
    <w:rsid w:val="009D2317"/>
    <w:rsid w:val="009D3897"/>
    <w:rsid w:val="009D4BB9"/>
    <w:rsid w:val="009D58F6"/>
    <w:rsid w:val="009D5B1A"/>
    <w:rsid w:val="009E0160"/>
    <w:rsid w:val="009E7558"/>
    <w:rsid w:val="009F0233"/>
    <w:rsid w:val="00A066A3"/>
    <w:rsid w:val="00A07164"/>
    <w:rsid w:val="00A20370"/>
    <w:rsid w:val="00A2136E"/>
    <w:rsid w:val="00A23EAD"/>
    <w:rsid w:val="00A24A5F"/>
    <w:rsid w:val="00A339FE"/>
    <w:rsid w:val="00A4017B"/>
    <w:rsid w:val="00A41702"/>
    <w:rsid w:val="00A54263"/>
    <w:rsid w:val="00A549F6"/>
    <w:rsid w:val="00A56E12"/>
    <w:rsid w:val="00A60536"/>
    <w:rsid w:val="00A66ACF"/>
    <w:rsid w:val="00A701CC"/>
    <w:rsid w:val="00A716BF"/>
    <w:rsid w:val="00A732DD"/>
    <w:rsid w:val="00A75247"/>
    <w:rsid w:val="00A838C3"/>
    <w:rsid w:val="00A90CFE"/>
    <w:rsid w:val="00A92148"/>
    <w:rsid w:val="00A930ED"/>
    <w:rsid w:val="00A934D1"/>
    <w:rsid w:val="00A944A2"/>
    <w:rsid w:val="00A94785"/>
    <w:rsid w:val="00A95FFC"/>
    <w:rsid w:val="00AA0B27"/>
    <w:rsid w:val="00AA4BE9"/>
    <w:rsid w:val="00AA4FF4"/>
    <w:rsid w:val="00AA699C"/>
    <w:rsid w:val="00AA6A8F"/>
    <w:rsid w:val="00AB4FCC"/>
    <w:rsid w:val="00AC42B0"/>
    <w:rsid w:val="00AC51EB"/>
    <w:rsid w:val="00AD2AE6"/>
    <w:rsid w:val="00AD6113"/>
    <w:rsid w:val="00AE698C"/>
    <w:rsid w:val="00B00135"/>
    <w:rsid w:val="00B0515A"/>
    <w:rsid w:val="00B05654"/>
    <w:rsid w:val="00B11387"/>
    <w:rsid w:val="00B163FA"/>
    <w:rsid w:val="00B40A39"/>
    <w:rsid w:val="00B460FA"/>
    <w:rsid w:val="00B47996"/>
    <w:rsid w:val="00B50DAA"/>
    <w:rsid w:val="00B511CE"/>
    <w:rsid w:val="00B529AF"/>
    <w:rsid w:val="00B618C5"/>
    <w:rsid w:val="00B660C2"/>
    <w:rsid w:val="00B67912"/>
    <w:rsid w:val="00B921AB"/>
    <w:rsid w:val="00B922A0"/>
    <w:rsid w:val="00B93791"/>
    <w:rsid w:val="00B962A0"/>
    <w:rsid w:val="00B96CCC"/>
    <w:rsid w:val="00BB5230"/>
    <w:rsid w:val="00BB7DFF"/>
    <w:rsid w:val="00BC117F"/>
    <w:rsid w:val="00BC6328"/>
    <w:rsid w:val="00BD08DD"/>
    <w:rsid w:val="00BD28CE"/>
    <w:rsid w:val="00BD554F"/>
    <w:rsid w:val="00BE0905"/>
    <w:rsid w:val="00BF13EC"/>
    <w:rsid w:val="00C00EA5"/>
    <w:rsid w:val="00C010F9"/>
    <w:rsid w:val="00C175D0"/>
    <w:rsid w:val="00C17CA1"/>
    <w:rsid w:val="00C21FEC"/>
    <w:rsid w:val="00C36365"/>
    <w:rsid w:val="00C3683C"/>
    <w:rsid w:val="00C4268B"/>
    <w:rsid w:val="00C47652"/>
    <w:rsid w:val="00C53609"/>
    <w:rsid w:val="00C5529B"/>
    <w:rsid w:val="00C631A7"/>
    <w:rsid w:val="00C6433C"/>
    <w:rsid w:val="00C65C82"/>
    <w:rsid w:val="00C7521E"/>
    <w:rsid w:val="00C800D7"/>
    <w:rsid w:val="00C92246"/>
    <w:rsid w:val="00CA2136"/>
    <w:rsid w:val="00CA38B3"/>
    <w:rsid w:val="00CA3AE9"/>
    <w:rsid w:val="00CA4D1E"/>
    <w:rsid w:val="00CA5A12"/>
    <w:rsid w:val="00CB5C82"/>
    <w:rsid w:val="00CB5DFA"/>
    <w:rsid w:val="00CC08A2"/>
    <w:rsid w:val="00CC5601"/>
    <w:rsid w:val="00CD2765"/>
    <w:rsid w:val="00CD7E7F"/>
    <w:rsid w:val="00CE124B"/>
    <w:rsid w:val="00CE1854"/>
    <w:rsid w:val="00CF182B"/>
    <w:rsid w:val="00CF19FA"/>
    <w:rsid w:val="00D037F4"/>
    <w:rsid w:val="00D03BB5"/>
    <w:rsid w:val="00D0434B"/>
    <w:rsid w:val="00D04CC8"/>
    <w:rsid w:val="00D108DF"/>
    <w:rsid w:val="00D14619"/>
    <w:rsid w:val="00D14D09"/>
    <w:rsid w:val="00D411FB"/>
    <w:rsid w:val="00D41650"/>
    <w:rsid w:val="00D42D31"/>
    <w:rsid w:val="00D471A1"/>
    <w:rsid w:val="00D52152"/>
    <w:rsid w:val="00D547A7"/>
    <w:rsid w:val="00D576A4"/>
    <w:rsid w:val="00D60C01"/>
    <w:rsid w:val="00D61DFA"/>
    <w:rsid w:val="00D6272C"/>
    <w:rsid w:val="00D63C98"/>
    <w:rsid w:val="00D7249B"/>
    <w:rsid w:val="00D77AB5"/>
    <w:rsid w:val="00D82FB2"/>
    <w:rsid w:val="00D82FC7"/>
    <w:rsid w:val="00D848F3"/>
    <w:rsid w:val="00D953D0"/>
    <w:rsid w:val="00D95CAA"/>
    <w:rsid w:val="00D9638F"/>
    <w:rsid w:val="00D97C5A"/>
    <w:rsid w:val="00DA5915"/>
    <w:rsid w:val="00DB2AE9"/>
    <w:rsid w:val="00DC75E0"/>
    <w:rsid w:val="00DC7C54"/>
    <w:rsid w:val="00DD5644"/>
    <w:rsid w:val="00DE3450"/>
    <w:rsid w:val="00DE468C"/>
    <w:rsid w:val="00DE4E40"/>
    <w:rsid w:val="00DE64E8"/>
    <w:rsid w:val="00DF407D"/>
    <w:rsid w:val="00E037D6"/>
    <w:rsid w:val="00E07BFC"/>
    <w:rsid w:val="00E107EB"/>
    <w:rsid w:val="00E12E05"/>
    <w:rsid w:val="00E163C5"/>
    <w:rsid w:val="00E16613"/>
    <w:rsid w:val="00E16FBE"/>
    <w:rsid w:val="00E17C46"/>
    <w:rsid w:val="00E22641"/>
    <w:rsid w:val="00E246E2"/>
    <w:rsid w:val="00E248D7"/>
    <w:rsid w:val="00E278C8"/>
    <w:rsid w:val="00E4054A"/>
    <w:rsid w:val="00E43D95"/>
    <w:rsid w:val="00E45E5B"/>
    <w:rsid w:val="00E5691B"/>
    <w:rsid w:val="00E609B4"/>
    <w:rsid w:val="00E6401B"/>
    <w:rsid w:val="00E65E75"/>
    <w:rsid w:val="00E74720"/>
    <w:rsid w:val="00E80D06"/>
    <w:rsid w:val="00E83248"/>
    <w:rsid w:val="00E8361F"/>
    <w:rsid w:val="00E90409"/>
    <w:rsid w:val="00EA1E9F"/>
    <w:rsid w:val="00EC2D12"/>
    <w:rsid w:val="00EC4065"/>
    <w:rsid w:val="00ED2B01"/>
    <w:rsid w:val="00ED546F"/>
    <w:rsid w:val="00EE6363"/>
    <w:rsid w:val="00EE76E1"/>
    <w:rsid w:val="00EF2F7A"/>
    <w:rsid w:val="00F04205"/>
    <w:rsid w:val="00F0443A"/>
    <w:rsid w:val="00F12446"/>
    <w:rsid w:val="00F13BE1"/>
    <w:rsid w:val="00F14B4D"/>
    <w:rsid w:val="00F21438"/>
    <w:rsid w:val="00F322BF"/>
    <w:rsid w:val="00F3377E"/>
    <w:rsid w:val="00F36384"/>
    <w:rsid w:val="00F3650F"/>
    <w:rsid w:val="00F370F7"/>
    <w:rsid w:val="00F371F9"/>
    <w:rsid w:val="00F44F7F"/>
    <w:rsid w:val="00F451FD"/>
    <w:rsid w:val="00F54260"/>
    <w:rsid w:val="00F54A1B"/>
    <w:rsid w:val="00F60760"/>
    <w:rsid w:val="00F620EB"/>
    <w:rsid w:val="00F650F5"/>
    <w:rsid w:val="00F842B6"/>
    <w:rsid w:val="00F92320"/>
    <w:rsid w:val="00F94946"/>
    <w:rsid w:val="00FA3F1E"/>
    <w:rsid w:val="00FA6D46"/>
    <w:rsid w:val="00FA70C9"/>
    <w:rsid w:val="00FB1029"/>
    <w:rsid w:val="00FC1D5D"/>
    <w:rsid w:val="00FC2CF4"/>
    <w:rsid w:val="00FC429D"/>
    <w:rsid w:val="00FC6C7D"/>
    <w:rsid w:val="00FD1A20"/>
    <w:rsid w:val="00FD229A"/>
    <w:rsid w:val="00FD2352"/>
    <w:rsid w:val="00FD35B0"/>
    <w:rsid w:val="00FE0565"/>
    <w:rsid w:val="00FE086A"/>
    <w:rsid w:val="00FE0D08"/>
    <w:rsid w:val="00FE2D20"/>
    <w:rsid w:val="00FE3A41"/>
    <w:rsid w:val="00FE6BF8"/>
    <w:rsid w:val="00FF0F29"/>
    <w:rsid w:val="00FF1ADD"/>
    <w:rsid w:val="00FF3DFD"/>
    <w:rsid w:val="00FF612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1AC2DE-87DB-4185-89C9-29DF5E045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CC5601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346E9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1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7B3DA4-34F4-40E5-B9B3-048390CB1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3308</TotalTime>
  <Pages>1</Pages>
  <Words>1421</Words>
  <Characters>8105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https://mul2-edu.gov.am/tasks/1489020/oneclick/himnavorum-voroshman_naxagic (7).docx?token=1255c26422d935f2c68ca13f56823716</cp:keywords>
  <cp:lastModifiedBy>DellA1</cp:lastModifiedBy>
  <cp:revision>399</cp:revision>
  <cp:lastPrinted>2021-03-12T06:40:00Z</cp:lastPrinted>
  <dcterms:created xsi:type="dcterms:W3CDTF">2020-03-18T15:11:00Z</dcterms:created>
  <dcterms:modified xsi:type="dcterms:W3CDTF">2024-03-27T13:16:00Z</dcterms:modified>
</cp:coreProperties>
</file>