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71" w:rsidRDefault="001C3F7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71" w:rsidRDefault="001C3F71" w:rsidP="00A71CED">
      <w:pPr>
        <w:jc w:val="center"/>
      </w:pPr>
    </w:p>
    <w:p w:rsidR="001C3F71" w:rsidRDefault="001C3F7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71" w:rsidRDefault="001C3F71" w:rsidP="00A71CED">
      <w:pPr>
        <w:pStyle w:val="mechtex"/>
        <w:rPr>
          <w:rFonts w:ascii="GHEA Mariam" w:hAnsi="GHEA Mariam"/>
          <w:b/>
        </w:rPr>
      </w:pPr>
    </w:p>
    <w:p w:rsidR="001C3F71" w:rsidRDefault="001C3F7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691610" w:rsidRDefault="001C3F71" w:rsidP="00A71CED">
      <w:pPr>
        <w:jc w:val="center"/>
        <w:rPr>
          <w:rFonts w:ascii="GHEA Mariam" w:hAnsi="GHEA Mariam"/>
          <w:sz w:val="12"/>
          <w:szCs w:val="24"/>
        </w:rPr>
      </w:pP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FB7AA3" w:rsidRDefault="00F5387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>
        <w:rPr>
          <w:rFonts w:ascii="GHEA Mariam" w:hAnsi="GHEA Mariam"/>
          <w:sz w:val="24"/>
          <w:szCs w:val="24"/>
        </w:rPr>
        <w:t>8</w:t>
      </w:r>
      <w:r w:rsidR="005011C5">
        <w:rPr>
          <w:rFonts w:ascii="GHEA Mariam" w:hAnsi="GHEA Mariam"/>
          <w:sz w:val="24"/>
          <w:szCs w:val="24"/>
          <w:lang w:val="hy-AM"/>
        </w:rPr>
        <w:t xml:space="preserve"> </w:t>
      </w:r>
      <w:r w:rsidR="00F43262">
        <w:rPr>
          <w:rFonts w:ascii="GHEA Mariam" w:hAnsi="GHEA Mariam"/>
          <w:sz w:val="24"/>
          <w:szCs w:val="24"/>
          <w:lang w:val="hy-AM"/>
        </w:rPr>
        <w:t>մարտ</w:t>
      </w:r>
      <w:r w:rsidR="00A63D36">
        <w:rPr>
          <w:rFonts w:ascii="GHEA Mariam" w:hAnsi="GHEA Mariam"/>
          <w:sz w:val="24"/>
          <w:szCs w:val="24"/>
          <w:lang w:val="hy-AM"/>
        </w:rPr>
        <w:t>ի</w:t>
      </w:r>
      <w:r w:rsidR="001C3F71" w:rsidRPr="006740E0">
        <w:rPr>
          <w:rFonts w:ascii="GHEA Mariam" w:hAnsi="GHEA Mariam"/>
          <w:sz w:val="24"/>
          <w:szCs w:val="24"/>
        </w:rPr>
        <w:t xml:space="preserve"> 202</w:t>
      </w:r>
      <w:r w:rsidR="00D73213">
        <w:rPr>
          <w:rFonts w:ascii="GHEA Mariam" w:hAnsi="GHEA Mariam"/>
          <w:sz w:val="24"/>
          <w:szCs w:val="24"/>
        </w:rPr>
        <w:t>4</w:t>
      </w:r>
      <w:r w:rsidR="001C3F71" w:rsidRPr="006740E0">
        <w:rPr>
          <w:rFonts w:ascii="GHEA Mariam" w:hAnsi="GHEA Mariam"/>
          <w:sz w:val="24"/>
          <w:szCs w:val="24"/>
        </w:rPr>
        <w:t xml:space="preserve"> </w:t>
      </w:r>
      <w:r w:rsidR="001C3F71" w:rsidRPr="006740E0">
        <w:rPr>
          <w:rFonts w:ascii="GHEA Mariam" w:hAnsi="GHEA Mariam" w:cs="Sylfaen"/>
          <w:sz w:val="24"/>
          <w:szCs w:val="24"/>
        </w:rPr>
        <w:t>թվականի</w:t>
      </w:r>
      <w:r w:rsidR="00CB0BA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>N        -</w:t>
      </w:r>
      <w:r w:rsidR="00FB7AA3">
        <w:rPr>
          <w:rFonts w:ascii="GHEA Mariam" w:hAnsi="GHEA Mariam"/>
          <w:sz w:val="24"/>
          <w:szCs w:val="24"/>
          <w:lang w:val="hy-AM"/>
        </w:rPr>
        <w:t>Ն</w:t>
      </w:r>
    </w:p>
    <w:p w:rsidR="007C3E9B" w:rsidRDefault="007C3E9B" w:rsidP="00FB7AA3">
      <w:pPr>
        <w:rPr>
          <w:rFonts w:ascii="GHEA Mariam" w:hAnsi="GHEA Mariam"/>
          <w:sz w:val="22"/>
          <w:szCs w:val="24"/>
          <w:lang w:val="hy-AM"/>
        </w:rPr>
      </w:pPr>
    </w:p>
    <w:p w:rsidR="000C680D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FB7AA3" w:rsidRDefault="008F7945" w:rsidP="00FB7AA3">
      <w:pPr>
        <w:pStyle w:val="mechtex"/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</w:pP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ՀԱՅԱՍՏԱՆԻ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ՀԱՆՐԱՊԵՏՈՒԹՅԱՆ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ԿԱՌԱՎԱՐՈՒԹՅԱՆ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2014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ԹՎԱԿԱՆԻ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ՀՈՒՆՎԱՐԻ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30-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Ի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N 145-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Ն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ՈՐՈՇՄԱՆ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ՄԵՋ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ՓՈՓՈԽՈՒԹՅՈՒՆ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ԿԱՏԱՐԵԼՈՒ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</w:p>
    <w:p w:rsidR="008F7945" w:rsidRDefault="008F7945" w:rsidP="00FB7AA3">
      <w:pPr>
        <w:pStyle w:val="mechtex"/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</w:pP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</w:t>
      </w:r>
      <w:r w:rsid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Ա</w:t>
      </w:r>
      <w:r w:rsid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Ս</w:t>
      </w:r>
      <w:r w:rsid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Ի</w:t>
      </w:r>
      <w:r w:rsid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Ն</w:t>
      </w:r>
    </w:p>
    <w:p w:rsidR="00FB7AA3" w:rsidRPr="00FB7AA3" w:rsidRDefault="00FB7AA3" w:rsidP="00FB7AA3">
      <w:pPr>
        <w:pStyle w:val="mechtex"/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</w:pPr>
      <w:r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––––––––––––––––––––––––––––––––––––––––––––––––––––––––-–––––––––––––––––</w:t>
      </w:r>
    </w:p>
    <w:p w:rsidR="008F7945" w:rsidRPr="008F7945" w:rsidRDefault="008F7945" w:rsidP="008F7945">
      <w:pPr>
        <w:shd w:val="clear" w:color="auto" w:fill="FFFFFF"/>
        <w:tabs>
          <w:tab w:val="left" w:pos="0"/>
        </w:tabs>
        <w:spacing w:line="360" w:lineRule="auto"/>
        <w:ind w:firstLine="720"/>
        <w:jc w:val="both"/>
        <w:rPr>
          <w:rFonts w:ascii="GHEA Grapalat" w:eastAsiaTheme="minorHAnsi" w:hAnsi="GHEA Grapalat" w:cstheme="minorBidi"/>
          <w:color w:val="000000"/>
          <w:spacing w:val="-6"/>
          <w:sz w:val="24"/>
          <w:szCs w:val="24"/>
          <w:shd w:val="clear" w:color="auto" w:fill="FFFFFF"/>
          <w:lang w:val="hy-AM" w:eastAsia="en-US"/>
        </w:rPr>
      </w:pPr>
    </w:p>
    <w:p w:rsidR="008F7945" w:rsidRPr="00FB7AA3" w:rsidRDefault="008F7945" w:rsidP="00FB7AA3">
      <w:pPr>
        <w:pStyle w:val="norm"/>
        <w:spacing w:line="360" w:lineRule="auto"/>
        <w:rPr>
          <w:rFonts w:ascii="GHEA Mariam" w:eastAsiaTheme="minorHAnsi" w:hAnsi="GHEA Mariam"/>
          <w:b/>
          <w:bCs/>
          <w:i/>
          <w:iCs/>
          <w:spacing w:val="-6"/>
          <w:sz w:val="24"/>
          <w:szCs w:val="24"/>
          <w:shd w:val="clear" w:color="auto" w:fill="FFFFFF"/>
          <w:lang w:val="hy-AM" w:eastAsia="en-US"/>
        </w:rPr>
      </w:pP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Ղեկավարվելով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«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Նորմատիվ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իրավական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ակտերի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մասին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» </w:t>
      </w:r>
      <w:r w:rsidR="00FB7AA3" w:rsidRPr="00FB7AA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 w:eastAsia="en-US"/>
        </w:rPr>
        <w:t>Հայաստանի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 w:eastAsia="en-US"/>
        </w:rPr>
        <w:t>Հանրապետության</w:t>
      </w:r>
      <w:r w:rsidR="00FB7AA3"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օրենքի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33-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րդ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և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34-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րդ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eastAsiaTheme="minorHAnsi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հոդվածներով՝</w:t>
      </w:r>
      <w:r w:rsidRPr="00FB7AA3">
        <w:rPr>
          <w:rFonts w:ascii="GHEA Mariam" w:eastAsiaTheme="minorHAnsi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Հայաստանի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Հանրապետու</w:t>
      </w:r>
      <w:r w:rsid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-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թյան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կառավարությունը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 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ո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ր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ո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շ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ու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մ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 xml:space="preserve">   </w:t>
      </w:r>
      <w:r w:rsidR="00FB7AA3" w:rsidRPr="00FB7AA3">
        <w:rPr>
          <w:rFonts w:ascii="GHEA Mariam" w:eastAsia="Arial Unicode MS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>է</w:t>
      </w:r>
      <w:r w:rsidR="00FB7AA3" w:rsidRPr="00FB7AA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>.</w:t>
      </w:r>
      <w:r w:rsidR="00FB7AA3" w:rsidRPr="00FB7AA3">
        <w:rPr>
          <w:rFonts w:ascii="GHEA Mariam" w:eastAsiaTheme="minorHAnsi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</w:p>
    <w:p w:rsidR="008F7945" w:rsidRPr="00FB7AA3" w:rsidRDefault="00FB7AA3" w:rsidP="00FB7AA3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</w:pP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 xml:space="preserve">1.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Հայաստանի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Հանրապետության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կառավարության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2014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թվականի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հունվարի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30-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ի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>«</w:t>
      </w:r>
      <w:bookmarkStart w:id="0" w:name="_GoBack"/>
      <w:bookmarkEnd w:id="0"/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Պետական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նպաստների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մասին</w:t>
      </w:r>
      <w:r w:rsidR="008F7945" w:rsidRPr="00FB7AA3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>»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Հայաստանի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Հանրապետության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օրենքի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կիրարկումն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ապահովելու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մասին</w:t>
      </w:r>
      <w:r w:rsidR="008F7945" w:rsidRPr="00FB7AA3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>»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N 145-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Ն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որոշման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6.2-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րդ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կետում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>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մարտի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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բառը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փոխարինել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>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հուլիսի</w:t>
      </w:r>
      <w:r w:rsidR="008F7945" w:rsidRPr="00FB7AA3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 w:eastAsia="en-US"/>
        </w:rPr>
        <w:t>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="008F7945"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բառով։</w:t>
      </w:r>
      <w:r w:rsidR="008F7945"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</w:p>
    <w:p w:rsidR="008F7945" w:rsidRPr="00FB7AA3" w:rsidRDefault="008F7945" w:rsidP="00FB7AA3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</w:pPr>
      <w:r w:rsidRPr="00FB7AA3">
        <w:rPr>
          <w:rFonts w:ascii="GHEA Mariam" w:hAnsi="GHEA Mariam" w:cs="Cambria Math"/>
          <w:spacing w:val="-6"/>
          <w:sz w:val="24"/>
          <w:szCs w:val="24"/>
          <w:shd w:val="clear" w:color="auto" w:fill="FFFFFF"/>
          <w:lang w:val="hy-AM" w:eastAsia="en-US"/>
        </w:rPr>
        <w:t>2</w:t>
      </w:r>
      <w:r w:rsidRPr="00FB7AA3">
        <w:rPr>
          <w:rFonts w:ascii="Cambria Math" w:hAnsi="Cambria Math" w:cs="Cambria Math"/>
          <w:spacing w:val="-6"/>
          <w:sz w:val="24"/>
          <w:szCs w:val="24"/>
          <w:shd w:val="clear" w:color="auto" w:fill="FFFFFF"/>
          <w:lang w:val="hy-AM" w:eastAsia="en-US"/>
        </w:rPr>
        <w:t>․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Սույն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որոշումն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ուժի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մեջ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է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մտնում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պաշտոնական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հրապարակմանը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հաջորդող</w:t>
      </w:r>
      <w:r w:rsidRPr="00FB7AA3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FB7AA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օրվանից։</w:t>
      </w:r>
    </w:p>
    <w:p w:rsidR="008F7945" w:rsidRPr="00FB7AA3" w:rsidRDefault="008F7945" w:rsidP="00FB7AA3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</w:pPr>
    </w:p>
    <w:p w:rsidR="008F7945" w:rsidRPr="008F7945" w:rsidRDefault="008F7945" w:rsidP="008F7945">
      <w:pPr>
        <w:shd w:val="clear" w:color="auto" w:fill="FFFFFF"/>
        <w:ind w:firstLine="375"/>
        <w:rPr>
          <w:rFonts w:ascii="GHEA Grapalat" w:hAnsi="GHEA Grapalat" w:cs="Calibri"/>
          <w:sz w:val="24"/>
          <w:szCs w:val="24"/>
          <w:lang w:val="hy-AM" w:eastAsia="en-US"/>
        </w:rPr>
      </w:pPr>
    </w:p>
    <w:p w:rsidR="00FB7AA3" w:rsidRPr="004F482A" w:rsidRDefault="00FB7AA3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B7AA3" w:rsidRPr="004F482A" w:rsidRDefault="00FB7AA3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B7AA3" w:rsidRPr="004F482A" w:rsidRDefault="00FB7AA3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FB7AA3" w:rsidRPr="004F482A" w:rsidRDefault="00FB7AA3" w:rsidP="004F482A">
      <w:pPr>
        <w:spacing w:line="360" w:lineRule="auto"/>
        <w:rPr>
          <w:rFonts w:ascii="GHEA Mariam" w:hAnsi="GHEA Mariam"/>
          <w:sz w:val="22"/>
          <w:szCs w:val="22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p w:rsidR="000C680D" w:rsidRPr="007C3E9B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sectPr w:rsidR="000C680D" w:rsidRPr="007C3E9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68B" w:rsidRDefault="0021768B">
      <w:r>
        <w:separator/>
      </w:r>
    </w:p>
  </w:endnote>
  <w:endnote w:type="continuationSeparator" w:id="0">
    <w:p w:rsidR="0021768B" w:rsidRDefault="00217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68B" w:rsidRDefault="0021768B">
      <w:r>
        <w:separator/>
      </w:r>
    </w:p>
  </w:footnote>
  <w:footnote w:type="continuationSeparator" w:id="0">
    <w:p w:rsidR="0021768B" w:rsidRDefault="00217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371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32933"/>
    <w:multiLevelType w:val="multilevel"/>
    <w:tmpl w:val="554CBF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 Unicode" w:hAnsi="Arial Unicode" w:cs="Times New Roman"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Arial Unicode" w:hAnsi="Arial Unicode" w:cs="Times New Roman"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ascii="Arial Unicode" w:hAnsi="Arial Unicode" w:cs="Times New Roman"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 Unicode" w:hAnsi="Arial Unicode" w:cs="Times New Roman"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ascii="Arial Unicode" w:hAnsi="Arial Unicode" w:cs="Times New Roman"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 Unicode" w:hAnsi="Arial Unicode" w:cs="Times New Roman"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ascii="Arial Unicode" w:hAnsi="Arial Unicode" w:cs="Times New Roman"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 Unicode" w:hAnsi="Arial Unicode" w:cs="Times New Roman" w:hint="default"/>
        <w:color w:val="000000"/>
      </w:rPr>
    </w:lvl>
  </w:abstractNum>
  <w:abstractNum w:abstractNumId="1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AB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B2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71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051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4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68B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81"/>
    <w:rsid w:val="00256DAD"/>
    <w:rsid w:val="0025707A"/>
    <w:rsid w:val="002576CA"/>
    <w:rsid w:val="00257D4A"/>
    <w:rsid w:val="00257E0F"/>
    <w:rsid w:val="00257F96"/>
    <w:rsid w:val="00260709"/>
    <w:rsid w:val="0026086D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00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766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059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3B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C5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623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86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F3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6F61"/>
    <w:rsid w:val="00617088"/>
    <w:rsid w:val="006200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E9B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5A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30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945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03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E3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0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C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3D3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2ED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DCA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80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86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7B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6F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BAA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896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13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A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977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CF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F6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1D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5D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C7B"/>
    <w:rsid w:val="00F43262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87E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AA3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1FB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FF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044659"/>
  <w15:chartTrackingRefBased/>
  <w15:docId w15:val="{F4D28137-13E3-472B-B974-873C323E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C3F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7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C3F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C3F71"/>
    <w:rPr>
      <w:sz w:val="24"/>
      <w:szCs w:val="24"/>
    </w:rPr>
  </w:style>
  <w:style w:type="character" w:customStyle="1" w:styleId="FooterChar">
    <w:name w:val="Footer Char"/>
    <w:link w:val="Footer"/>
    <w:locked/>
    <w:rsid w:val="001C3F7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https:/mul2.gov.am/tasks/891755/oneclick/voroshumMK-533.docx?token=5a5d48e7abd9e1dcba53e79bfa6243cc</cp:keywords>
  <dc:description/>
  <cp:lastModifiedBy>Anna Hakobyan</cp:lastModifiedBy>
  <cp:revision>3</cp:revision>
  <dcterms:created xsi:type="dcterms:W3CDTF">2024-03-26T13:00:00Z</dcterms:created>
  <dcterms:modified xsi:type="dcterms:W3CDTF">2024-03-26T13:06:00Z</dcterms:modified>
</cp:coreProperties>
</file>