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90191" w14:textId="77777777" w:rsidR="000F6CD6" w:rsidRDefault="000F6CD6" w:rsidP="000F6CD6">
      <w:pPr>
        <w:spacing w:line="360" w:lineRule="auto"/>
        <w:ind w:left="-180" w:firstLine="54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Ա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Վ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Ր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ՈՒ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</w:t>
      </w:r>
    </w:p>
    <w:p w14:paraId="4EEE0CCA" w14:textId="77777777" w:rsidR="000F6CD6" w:rsidRDefault="000F6CD6" w:rsidP="000F6CD6">
      <w:pPr>
        <w:ind w:left="-180" w:firstLine="54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Cs/>
          <w:color w:val="000000"/>
          <w:lang w:val="fr-FR"/>
        </w:rPr>
        <w:t>«</w:t>
      </w:r>
      <w:r>
        <w:rPr>
          <w:rFonts w:ascii="GHEA Grapalat" w:hAnsi="GHEA Grapalat" w:cs="Sylfaen"/>
          <w:b/>
          <w:lang w:val="fr-FR"/>
        </w:rPr>
        <w:t>Հայաստանի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Հանրապետության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կառավարության</w:t>
      </w:r>
      <w:r>
        <w:rPr>
          <w:rFonts w:ascii="GHEA Grapalat" w:hAnsi="GHEA Grapalat" w:cs="Arial Armenian"/>
          <w:b/>
          <w:lang w:val="fr-FR"/>
        </w:rPr>
        <w:t xml:space="preserve"> 2014 </w:t>
      </w:r>
      <w:r>
        <w:rPr>
          <w:rFonts w:ascii="GHEA Grapalat" w:hAnsi="GHEA Grapalat" w:cs="Sylfaen"/>
          <w:b/>
          <w:lang w:val="fr-FR"/>
        </w:rPr>
        <w:t>թվականի</w:t>
      </w:r>
      <w:r>
        <w:rPr>
          <w:rFonts w:ascii="GHEA Grapalat" w:hAnsi="GHEA Grapalat" w:cs="Arial Armenian"/>
          <w:b/>
          <w:lang w:val="fr-FR"/>
        </w:rPr>
        <w:t xml:space="preserve"> հուլիս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 3-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   </w:t>
      </w:r>
      <w:r>
        <w:rPr>
          <w:rFonts w:ascii="GHEA Grapalat" w:hAnsi="GHEA Grapalat"/>
          <w:b/>
          <w:lang w:val="fr-FR"/>
        </w:rPr>
        <w:t>N 712-Ն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որոշման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մեջ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Arial Armenian"/>
          <w:b/>
          <w:lang w:val="hy-AM"/>
        </w:rPr>
        <w:t>փոփոխություն</w:t>
      </w:r>
      <w:r>
        <w:rPr>
          <w:rFonts w:ascii="GHEA Grapalat" w:hAnsi="GHEA Grapalat" w:cs="Sylfaen"/>
          <w:b/>
          <w:lang w:val="fr-FR"/>
        </w:rPr>
        <w:t xml:space="preserve"> կատարելու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ՀՀ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կառավարության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որոշման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նախագծի</w:t>
      </w:r>
      <w:r>
        <w:rPr>
          <w:rFonts w:ascii="GHEA Grapalat" w:hAnsi="GHEA Grapalat" w:cs="Arial Armenian"/>
          <w:b/>
          <w:lang w:val="fr-FR"/>
        </w:rPr>
        <w:t xml:space="preserve"> </w:t>
      </w:r>
    </w:p>
    <w:p w14:paraId="1D6D778E" w14:textId="77777777" w:rsidR="000F6CD6" w:rsidRDefault="000F6CD6" w:rsidP="000F6CD6">
      <w:pPr>
        <w:spacing w:line="360" w:lineRule="auto"/>
        <w:ind w:left="-180" w:firstLine="540"/>
        <w:jc w:val="right"/>
        <w:rPr>
          <w:rFonts w:ascii="GHEA Grapalat" w:hAnsi="GHEA Grapalat"/>
          <w:b/>
          <w:lang w:val="fr-FR"/>
        </w:rPr>
      </w:pPr>
    </w:p>
    <w:p w14:paraId="0B9031B8" w14:textId="77777777" w:rsidR="000F6CD6" w:rsidRDefault="000F6CD6" w:rsidP="000F6CD6">
      <w:pPr>
        <w:numPr>
          <w:ilvl w:val="0"/>
          <w:numId w:val="5"/>
        </w:numPr>
        <w:spacing w:after="0" w:line="360" w:lineRule="auto"/>
        <w:ind w:left="-180" w:firstLine="54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fr-FR"/>
        </w:rPr>
        <w:t>Ընթացիկ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իրավիճակը և ակտի ընդունման անհրաժեշտությունը</w:t>
      </w:r>
      <w:r>
        <w:rPr>
          <w:rFonts w:ascii="MS Mincho" w:eastAsia="MS Mincho" w:hAnsi="MS Mincho" w:cs="MS Mincho" w:hint="eastAsia"/>
          <w:b/>
          <w:lang w:val="hy-AM"/>
        </w:rPr>
        <w:t>․</w:t>
      </w:r>
    </w:p>
    <w:p w14:paraId="35D01CFC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ՀՀ կառ</w:t>
      </w:r>
      <w:r>
        <w:rPr>
          <w:rFonts w:ascii="GHEA Grapalat" w:hAnsi="GHEA Grapalat" w:cs="Sylfaen"/>
          <w:lang w:val="hy-AM"/>
        </w:rPr>
        <w:t xml:space="preserve">ավարության </w:t>
      </w:r>
      <w:r>
        <w:rPr>
          <w:rFonts w:ascii="GHEA Grapalat" w:hAnsi="GHEA Grapalat" w:cs="Arial Armenian"/>
          <w:lang w:val="fr-FR"/>
        </w:rPr>
        <w:t xml:space="preserve">2014 </w:t>
      </w:r>
      <w:r>
        <w:rPr>
          <w:rFonts w:ascii="GHEA Grapalat" w:hAnsi="GHEA Grapalat" w:cs="Sylfaen"/>
          <w:bCs/>
          <w:lang w:val="fr-FR"/>
        </w:rPr>
        <w:t>թվականի</w:t>
      </w:r>
      <w:r>
        <w:rPr>
          <w:rFonts w:ascii="GHEA Grapalat" w:hAnsi="GHEA Grapalat" w:cs="Arial Armenian"/>
          <w:bCs/>
          <w:lang w:val="fr-FR"/>
        </w:rPr>
        <w:t xml:space="preserve"> հուլիս</w:t>
      </w:r>
      <w:r>
        <w:rPr>
          <w:rFonts w:ascii="GHEA Grapalat" w:hAnsi="GHEA Grapalat" w:cs="Sylfaen"/>
          <w:bCs/>
          <w:lang w:val="fr-FR"/>
        </w:rPr>
        <w:t>ի</w:t>
      </w:r>
      <w:r>
        <w:rPr>
          <w:rFonts w:ascii="GHEA Grapalat" w:hAnsi="GHEA Grapalat" w:cs="Arial Armenian"/>
          <w:bCs/>
          <w:lang w:val="fr-FR"/>
        </w:rPr>
        <w:t xml:space="preserve"> 3-</w:t>
      </w:r>
      <w:r>
        <w:rPr>
          <w:rFonts w:ascii="GHEA Grapalat" w:hAnsi="GHEA Grapalat" w:cs="Sylfaen"/>
          <w:bCs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Arial Armenian"/>
          <w:b/>
          <w:lang w:val="hy-AM"/>
        </w:rPr>
        <w:t>«</w:t>
      </w:r>
      <w:r>
        <w:rPr>
          <w:rFonts w:ascii="GHEA Grapalat" w:hAnsi="GHEA Grapalat" w:cs="Arial Armenian"/>
          <w:lang w:val="fr-FR"/>
        </w:rPr>
        <w:t>Զինված ուժերում, ազգային անվտանգության, ոստիկանության մարմիններում,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պետական պահպանության, արտաքին հետախուզության, </w:t>
      </w:r>
      <w:r>
        <w:rPr>
          <w:rFonts w:ascii="GHEA Grapalat" w:hAnsi="GHEA Grapalat" w:cs="Sylfaen"/>
          <w:lang w:val="fr-FR"/>
        </w:rPr>
        <w:t>քրեակատարողական և փրկարար ծառայություններում ծառայության առանձնահատկություններով պայմանավորված հավելումների տրամադրման դեպքերը, դրանց վճարման չափերը և կարգը սահմանելու մասին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Arial Armenian"/>
          <w:lang w:val="fr-FR"/>
        </w:rPr>
        <w:t xml:space="preserve">N 712-Ն </w:t>
      </w:r>
      <w:r>
        <w:rPr>
          <w:rFonts w:ascii="GHEA Grapalat" w:hAnsi="GHEA Grapalat" w:cs="Sylfaen"/>
          <w:lang w:val="fr-FR"/>
        </w:rPr>
        <w:t>որոշմա</w:t>
      </w:r>
      <w:r>
        <w:rPr>
          <w:rFonts w:ascii="GHEA Grapalat" w:hAnsi="GHEA Grapalat" w:cs="Sylfaen"/>
          <w:lang w:val="hy-AM"/>
        </w:rPr>
        <w:t>մբ (այսուհետ՝ որոշում) ՀՀ ՆԳՆ ոստիկանության զորքերի արտաքին ծառայություն իրականացնող զինծառայողների համար սահմանված է ամսական հավելում՝ յուրաքանչյուրին 20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000 դրամի չափով։ </w:t>
      </w:r>
    </w:p>
    <w:p w14:paraId="0BF4D1C8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«Ոստիկանության զորքերի մասին» ՀՀ օրենքով ոստիկանության զորքերի զինծառայողների՝ </w:t>
      </w:r>
      <w:r>
        <w:rPr>
          <w:rFonts w:ascii="GHEA Grapalat" w:hAnsi="GHEA Grapalat"/>
          <w:lang w:val="hy-AM"/>
        </w:rPr>
        <w:t xml:space="preserve">հասարակական կարգի պահպանության և հասարակական անվտանգության ապահովման, հատուկ և կարևորագույն օբյեկտների պահպանման ու հատուկ բեռների տեղափոխման անվտանգության ապահովման, ինչպես նաև ռազմական և արտակարգ դրության իրավական ռեժիմի ապահովման, Հայաստանի Հանրապետության պաշտպանության </w:t>
      </w:r>
      <w:r>
        <w:rPr>
          <w:rFonts w:ascii="GHEA Grapalat" w:hAnsi="GHEA Grapalat" w:cs="Sylfaen"/>
          <w:lang w:val="hy-AM"/>
        </w:rPr>
        <w:t>(3-րդ հոդված)</w:t>
      </w:r>
      <w:r>
        <w:rPr>
          <w:rFonts w:ascii="GHEA Grapalat" w:hAnsi="GHEA Grapalat"/>
          <w:lang w:val="hy-AM"/>
        </w:rPr>
        <w:t>, զանգվածային անկարգությունների կանխման և խափանման (14-րդ հոդված) գործընթացներին ներգրավվածությամբ պայմանավորված անհրաժեշտություն է առաջացել որոշմամբ սահմանված վերոնշյալ հավելման չափը ավելացնել 50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000 դրամով։</w:t>
      </w:r>
      <w:r>
        <w:rPr>
          <w:rFonts w:ascii="GHEA Grapalat" w:hAnsi="GHEA Grapalat" w:cs="Sylfaen"/>
          <w:lang w:val="hy-AM"/>
        </w:rPr>
        <w:t xml:space="preserve"> </w:t>
      </w:r>
    </w:p>
    <w:p w14:paraId="4A209E27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Որոշման նախագծի ընդունման անհրաժեշտությունը պայմանավորված է հասարակական </w:t>
      </w:r>
      <w:r>
        <w:rPr>
          <w:rFonts w:ascii="GHEA Grapalat" w:hAnsi="GHEA Grapalat" w:cs="Sylfaen"/>
          <w:lang w:val="fr-FR"/>
        </w:rPr>
        <w:t>կարգի պահպանության և հասարակական անվտանգության ապահովման</w:t>
      </w:r>
      <w:r>
        <w:rPr>
          <w:rFonts w:ascii="GHEA Grapalat" w:hAnsi="GHEA Grapalat" w:cs="Sylfaen"/>
          <w:lang w:val="hy-AM"/>
        </w:rPr>
        <w:t xml:space="preserve"> (արտաքին ծառայության)</w:t>
      </w:r>
      <w:r>
        <w:rPr>
          <w:rFonts w:ascii="GHEA Grapalat" w:hAnsi="GHEA Grapalat" w:cs="Sylfaen"/>
          <w:lang w:val="fr-FR"/>
        </w:rPr>
        <w:t xml:space="preserve"> բնագավառում</w:t>
      </w:r>
      <w:r>
        <w:rPr>
          <w:rFonts w:ascii="GHEA Grapalat" w:hAnsi="GHEA Grapalat" w:cs="Sylfaen"/>
          <w:lang w:val="hy-AM"/>
        </w:rPr>
        <w:t xml:space="preserve"> ներգրավված զինծառայողներին հավելումների վճարման հավասար պայմաններ ապահովելու հանգամանքով։ </w:t>
      </w:r>
    </w:p>
    <w:p w14:paraId="6060165B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</w:p>
    <w:p w14:paraId="6146993E" w14:textId="77777777" w:rsidR="000F6CD6" w:rsidRDefault="000F6CD6" w:rsidP="000F6CD6">
      <w:pPr>
        <w:numPr>
          <w:ilvl w:val="0"/>
          <w:numId w:val="5"/>
        </w:numPr>
        <w:spacing w:after="0" w:line="360" w:lineRule="auto"/>
        <w:ind w:left="-180"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Կարգավորման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նպատակը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եւ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բնույթը.</w:t>
      </w:r>
    </w:p>
    <w:p w14:paraId="6C71C6D9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Որոշման նախագծով նախատեսվում է </w:t>
      </w:r>
      <w:r>
        <w:rPr>
          <w:rFonts w:ascii="GHEA Grapalat" w:hAnsi="GHEA Grapalat" w:cs="Sylfaen"/>
          <w:lang w:val="fr-FR"/>
        </w:rPr>
        <w:t>ՀՀ ՆԳՆ ոստիկանության զորքերի արտաքին ծառայություն իրականացնող զինծառայողներ</w:t>
      </w:r>
      <w:r>
        <w:rPr>
          <w:rFonts w:ascii="GHEA Grapalat" w:hAnsi="GHEA Grapalat" w:cs="Sylfaen"/>
          <w:lang w:val="hy-AM"/>
        </w:rPr>
        <w:t>ի համար 20</w:t>
      </w:r>
      <w:r>
        <w:rPr>
          <w:rFonts w:ascii="GHEA Grapalat" w:hAnsi="GHEA Grapalat" w:cs="Sylfaen"/>
          <w:lang w:val="fr-FR"/>
        </w:rPr>
        <w:t>.</w:t>
      </w:r>
      <w:r>
        <w:rPr>
          <w:rFonts w:ascii="GHEA Grapalat" w:hAnsi="GHEA Grapalat" w:cs="Sylfaen"/>
          <w:lang w:val="hy-AM"/>
        </w:rPr>
        <w:t>000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–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ական դրամի փոխարեն սահմանել 70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000 -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ական դրամ ամսական հավելում։</w:t>
      </w:r>
    </w:p>
    <w:p w14:paraId="63E65F2D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</w:p>
    <w:p w14:paraId="17DE345E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Օրինակներ`  </w:t>
      </w:r>
    </w:p>
    <w:p w14:paraId="428BA6A8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Ոստիկանության զորքերի սպայական կազմի 15-20 տարի զինծառայության ստաժով.</w:t>
      </w:r>
    </w:p>
    <w:p w14:paraId="028550D4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- գնդի կազմում գումարտակի վաշտի հրամանատարի ամսական վարձատրության չափը, ներառյալ նախագծով առաջարկվող 70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000 դրամ հավելումը, կազմում է 384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776 դրամ,</w:t>
      </w:r>
    </w:p>
    <w:p w14:paraId="4F7A87AB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-</w:t>
      </w:r>
      <w:r>
        <w:rPr>
          <w:rFonts w:ascii="GHEA Grapalat" w:hAnsi="GHEA Grapalat" w:cs="Sylfaen"/>
          <w:lang w:val="hy-AM"/>
        </w:rPr>
        <w:t xml:space="preserve"> հատուկ նշանակության գումարտակի դասակի հրամանատարի ամսական վարձատրության չափը նույն հաշվարկով կազմում է 349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109 դրամ։</w:t>
      </w:r>
    </w:p>
    <w:p w14:paraId="2AB37CDF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Ոստիկանության Երևան քաղաքի վարչության հատուկ նշանակության գումարտակի 15-20 տարի զինծառայության ստաժով. </w:t>
      </w:r>
    </w:p>
    <w:p w14:paraId="42CA4802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- վաշտի հրամանատարի ամսական վարձատրության չափը կազմում է 404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423 դրամ,</w:t>
      </w:r>
    </w:p>
    <w:p w14:paraId="65395C20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-</w:t>
      </w:r>
      <w:r>
        <w:rPr>
          <w:rFonts w:ascii="GHEA Grapalat" w:hAnsi="GHEA Grapalat" w:cs="Sylfaen"/>
          <w:lang w:val="hy-AM"/>
        </w:rPr>
        <w:t xml:space="preserve"> դասակի հրամանատարի ամսական վարձատրության չափը՝ 330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Cambria Math"/>
          <w:lang w:val="hy-AM"/>
        </w:rPr>
        <w:t>007</w:t>
      </w:r>
      <w:r>
        <w:rPr>
          <w:rFonts w:ascii="GHEA Grapalat" w:hAnsi="GHEA Grapalat" w:cs="Sylfaen"/>
          <w:lang w:val="hy-AM"/>
        </w:rPr>
        <w:t xml:space="preserve"> դրամ։  </w:t>
      </w:r>
    </w:p>
    <w:p w14:paraId="64902AF0" w14:textId="77777777" w:rsidR="000F6CD6" w:rsidRDefault="000F6CD6" w:rsidP="000F6CD6">
      <w:pPr>
        <w:spacing w:after="0" w:line="360" w:lineRule="auto"/>
        <w:ind w:left="-180" w:firstLine="54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 xml:space="preserve">Որոշման նախագծով առաջարկվող հավելումների հաստատման դեպքում վերը նշված </w:t>
      </w:r>
      <w:r>
        <w:rPr>
          <w:rFonts w:ascii="GHEA Grapalat" w:hAnsi="GHEA Grapalat" w:cs="Sylfaen"/>
          <w:lang w:val="hy-AM"/>
        </w:rPr>
        <w:t xml:space="preserve">ոստիկանության զորքերի արտաքին ծառայություն իրականացնող </w:t>
      </w:r>
      <w:r>
        <w:rPr>
          <w:rFonts w:ascii="GHEA Grapalat" w:hAnsi="GHEA Grapalat" w:cs="Sylfaen"/>
          <w:lang w:val="fr-FR"/>
        </w:rPr>
        <w:t xml:space="preserve">զինծառայողների ամսական </w:t>
      </w:r>
      <w:r>
        <w:rPr>
          <w:rFonts w:ascii="GHEA Grapalat" w:hAnsi="GHEA Grapalat" w:cs="Sylfaen"/>
          <w:lang w:val="hy-AM"/>
        </w:rPr>
        <w:t>վարձատրության չափերը</w:t>
      </w:r>
      <w:r>
        <w:rPr>
          <w:rFonts w:ascii="GHEA Grapalat" w:hAnsi="GHEA Grapalat" w:cs="Sylfaen"/>
          <w:lang w:val="fr-FR"/>
        </w:rPr>
        <w:t xml:space="preserve"> կավելանան </w:t>
      </w:r>
      <w:r>
        <w:rPr>
          <w:rFonts w:ascii="GHEA Grapalat" w:hAnsi="GHEA Grapalat" w:cs="Sylfaen"/>
          <w:lang w:val="hy-AM"/>
        </w:rPr>
        <w:t>5</w:t>
      </w:r>
      <w:r>
        <w:rPr>
          <w:rFonts w:ascii="GHEA Grapalat" w:hAnsi="GHEA Grapalat" w:cs="Sylfaen"/>
          <w:lang w:val="fr-FR"/>
        </w:rPr>
        <w:t>0.000</w:t>
      </w:r>
      <w:r>
        <w:rPr>
          <w:rFonts w:ascii="GHEA Grapalat" w:hAnsi="GHEA Grapalat" w:cs="Sylfaen"/>
          <w:lang w:val="hy-AM"/>
        </w:rPr>
        <w:t xml:space="preserve"> - ական </w:t>
      </w:r>
      <w:r>
        <w:rPr>
          <w:rFonts w:ascii="GHEA Grapalat" w:hAnsi="GHEA Grapalat" w:cs="Sylfaen"/>
          <w:lang w:val="fr-FR"/>
        </w:rPr>
        <w:t>դրամով:</w:t>
      </w:r>
    </w:p>
    <w:p w14:paraId="09CC27EF" w14:textId="77777777" w:rsidR="000F6CD6" w:rsidRDefault="000F6CD6" w:rsidP="000F6CD6">
      <w:pPr>
        <w:spacing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</w:p>
    <w:p w14:paraId="7824C121" w14:textId="45857D4D" w:rsidR="000F6CD6" w:rsidRDefault="005111AD" w:rsidP="000F6CD6">
      <w:pPr>
        <w:spacing w:line="360" w:lineRule="auto"/>
        <w:ind w:left="-180" w:firstLine="54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3.</w:t>
      </w:r>
      <w:r w:rsidR="000F6CD6">
        <w:rPr>
          <w:rFonts w:ascii="GHEA Grapalat" w:hAnsi="GHEA Grapalat"/>
          <w:b/>
          <w:lang w:val="fr-FR"/>
        </w:rPr>
        <w:t xml:space="preserve"> </w:t>
      </w:r>
      <w:r w:rsidR="000F6CD6">
        <w:rPr>
          <w:rFonts w:ascii="GHEA Grapalat" w:hAnsi="GHEA Grapalat" w:cs="Sylfaen"/>
          <w:b/>
          <w:lang w:val="fr-FR"/>
        </w:rPr>
        <w:t xml:space="preserve">Կապը ռազմավարական փաստաթղթերի հետ. </w:t>
      </w:r>
    </w:p>
    <w:p w14:paraId="35120FDE" w14:textId="77777777" w:rsidR="000F6CD6" w:rsidRDefault="000F6CD6" w:rsidP="000F6CD6">
      <w:pPr>
        <w:spacing w:line="360" w:lineRule="auto"/>
        <w:ind w:left="-18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ընդունումը համահունչ է ՀՀ կառավարության 2021-2026թթ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MS Mincho" w:eastAsia="MS Mincho" w:hAnsi="MS Mincho" w:cs="MS Mincho" w:hint="eastAsia"/>
          <w:lang w:val="fr-FR"/>
        </w:rPr>
        <w:t>-</w:t>
      </w:r>
      <w:r>
        <w:rPr>
          <w:rFonts w:ascii="GHEA Grapalat" w:hAnsi="GHEA Grapalat" w:cs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ծրագրով</w:t>
      </w:r>
      <w:r>
        <w:rPr>
          <w:rFonts w:ascii="GHEA Grapalat" w:hAnsi="GHEA Grapalat"/>
          <w:lang w:val="hy-AM"/>
        </w:rPr>
        <w:t xml:space="preserve"> Ոստիկանությունում ծառայության գրավչությունը բարձրացնելու նպատակով ոստիկանության ծառայողների վարձատրության հարցը համակողմանիորեն վերանայելու, հեռանկարում դրանց տարբերակվող չափերը հավասարակշռելու, ոստիկանության ծառայողների համար սոցիալական ապահովության լրացուցիչ երաշխիքների սահմանման հարցը քննարկելու վերաբերյալ դրույթներին:</w:t>
      </w:r>
    </w:p>
    <w:p w14:paraId="10F77B50" w14:textId="77777777" w:rsidR="000F6CD6" w:rsidRDefault="000F6CD6" w:rsidP="000F6CD6">
      <w:pPr>
        <w:spacing w:line="360" w:lineRule="auto"/>
        <w:ind w:left="-180" w:firstLine="540"/>
        <w:jc w:val="both"/>
        <w:rPr>
          <w:rFonts w:ascii="GHEA Grapalat" w:hAnsi="GHEA Grapalat"/>
          <w:lang w:val="hy-AM"/>
        </w:rPr>
      </w:pPr>
    </w:p>
    <w:p w14:paraId="0142605E" w14:textId="76EF0373" w:rsidR="000F6CD6" w:rsidRDefault="005111AD" w:rsidP="000F6CD6">
      <w:pPr>
        <w:spacing w:line="360" w:lineRule="auto"/>
        <w:ind w:left="-180" w:firstLine="54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4.</w:t>
      </w:r>
      <w:r w:rsidR="000F6CD6">
        <w:rPr>
          <w:rFonts w:ascii="GHEA Grapalat" w:hAnsi="GHEA Grapalat"/>
          <w:b/>
          <w:lang w:val="fr-FR"/>
        </w:rPr>
        <w:t xml:space="preserve"> </w:t>
      </w:r>
      <w:r w:rsidR="000F6CD6">
        <w:rPr>
          <w:rFonts w:ascii="GHEA Grapalat" w:hAnsi="GHEA Grapalat" w:cs="Sylfaen"/>
          <w:b/>
          <w:lang w:val="fr-FR"/>
        </w:rPr>
        <w:t>Նախագծի</w:t>
      </w:r>
      <w:r w:rsidR="000F6CD6">
        <w:rPr>
          <w:rFonts w:ascii="GHEA Grapalat" w:hAnsi="GHEA Grapalat" w:cs="Arial Armenian"/>
          <w:b/>
          <w:lang w:val="fr-FR"/>
        </w:rPr>
        <w:t xml:space="preserve"> </w:t>
      </w:r>
      <w:r w:rsidR="000F6CD6">
        <w:rPr>
          <w:rFonts w:ascii="GHEA Grapalat" w:hAnsi="GHEA Grapalat" w:cs="Sylfaen"/>
          <w:b/>
          <w:lang w:val="fr-FR"/>
        </w:rPr>
        <w:t>մշակման</w:t>
      </w:r>
      <w:r w:rsidR="000F6CD6">
        <w:rPr>
          <w:rFonts w:ascii="GHEA Grapalat" w:hAnsi="GHEA Grapalat" w:cs="Arial Armenian"/>
          <w:b/>
          <w:lang w:val="fr-FR"/>
        </w:rPr>
        <w:t xml:space="preserve"> </w:t>
      </w:r>
      <w:r w:rsidR="000F6CD6">
        <w:rPr>
          <w:rFonts w:ascii="GHEA Grapalat" w:hAnsi="GHEA Grapalat" w:cs="Sylfaen"/>
          <w:b/>
          <w:lang w:val="fr-FR"/>
        </w:rPr>
        <w:t>գործընթացում</w:t>
      </w:r>
      <w:r w:rsidR="000F6CD6">
        <w:rPr>
          <w:rFonts w:ascii="GHEA Grapalat" w:hAnsi="GHEA Grapalat" w:cs="Arial Armenian"/>
          <w:b/>
          <w:lang w:val="fr-FR"/>
        </w:rPr>
        <w:t xml:space="preserve"> </w:t>
      </w:r>
      <w:r w:rsidR="000F6CD6">
        <w:rPr>
          <w:rFonts w:ascii="GHEA Grapalat" w:hAnsi="GHEA Grapalat" w:cs="Sylfaen"/>
          <w:b/>
          <w:lang w:val="fr-FR"/>
        </w:rPr>
        <w:t>ներգրավված</w:t>
      </w:r>
      <w:r w:rsidR="000F6CD6">
        <w:rPr>
          <w:rFonts w:ascii="GHEA Grapalat" w:hAnsi="GHEA Grapalat" w:cs="Arial Armenian"/>
          <w:b/>
          <w:lang w:val="fr-FR"/>
        </w:rPr>
        <w:t xml:space="preserve"> </w:t>
      </w:r>
      <w:r w:rsidR="000F6CD6">
        <w:rPr>
          <w:rFonts w:ascii="GHEA Grapalat" w:hAnsi="GHEA Grapalat" w:cs="Sylfaen"/>
          <w:b/>
          <w:lang w:val="fr-FR"/>
        </w:rPr>
        <w:t>ինստիտուտները</w:t>
      </w:r>
      <w:r w:rsidR="000F6CD6">
        <w:rPr>
          <w:rFonts w:ascii="GHEA Grapalat" w:hAnsi="GHEA Grapalat" w:cs="Arial Armenian"/>
          <w:b/>
          <w:lang w:val="fr-FR"/>
        </w:rPr>
        <w:t xml:space="preserve"> </w:t>
      </w:r>
      <w:r w:rsidR="000F6CD6">
        <w:rPr>
          <w:rFonts w:ascii="GHEA Grapalat" w:hAnsi="GHEA Grapalat" w:cs="Arial Armenian"/>
          <w:b/>
          <w:lang w:val="hy-AM"/>
        </w:rPr>
        <w:t>և</w:t>
      </w:r>
      <w:r w:rsidR="000F6CD6">
        <w:rPr>
          <w:rFonts w:ascii="GHEA Grapalat" w:hAnsi="GHEA Grapalat" w:cs="Arial Armenian"/>
          <w:b/>
          <w:lang w:val="fr-FR"/>
        </w:rPr>
        <w:t xml:space="preserve"> </w:t>
      </w:r>
      <w:r w:rsidR="000F6CD6">
        <w:rPr>
          <w:rFonts w:ascii="GHEA Grapalat" w:hAnsi="GHEA Grapalat" w:cs="Sylfaen"/>
          <w:b/>
          <w:lang w:val="fr-FR"/>
        </w:rPr>
        <w:t>անձինք.</w:t>
      </w:r>
    </w:p>
    <w:p w14:paraId="6A77A161" w14:textId="77777777" w:rsidR="000F6CD6" w:rsidRDefault="000F6CD6" w:rsidP="000F6CD6">
      <w:pPr>
        <w:spacing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fr-FR"/>
        </w:rPr>
        <w:t xml:space="preserve">ՀՀ </w:t>
      </w:r>
      <w:r>
        <w:rPr>
          <w:rFonts w:ascii="GHEA Grapalat" w:hAnsi="GHEA Grapalat" w:cs="Sylfaen"/>
          <w:lang w:val="hy-AM"/>
        </w:rPr>
        <w:t>ներքին գործերի նախարարություն։</w:t>
      </w:r>
    </w:p>
    <w:p w14:paraId="4CD5E1A2" w14:textId="02CAFBCC" w:rsidR="000F6CD6" w:rsidRDefault="005111AD" w:rsidP="000F6CD6">
      <w:pPr>
        <w:shd w:val="clear" w:color="auto" w:fill="FFFFFF"/>
        <w:spacing w:line="360" w:lineRule="auto"/>
        <w:ind w:left="-180" w:firstLine="567"/>
        <w:jc w:val="both"/>
        <w:rPr>
          <w:rFonts w:ascii="Cambria Math" w:hAnsi="Cambria Math" w:cs="Calibri"/>
          <w:color w:val="222222"/>
          <w:lang w:val="hy-AM"/>
        </w:rPr>
      </w:pPr>
      <w:r>
        <w:rPr>
          <w:rFonts w:ascii="GHEA Grapalat" w:hAnsi="GHEA Grapalat" w:cs="Calibri"/>
          <w:b/>
          <w:bCs/>
          <w:color w:val="000000"/>
          <w:lang w:val="fr-FR"/>
        </w:rPr>
        <w:t>5.</w:t>
      </w:r>
      <w:r w:rsidR="000F6CD6">
        <w:rPr>
          <w:rFonts w:ascii="GHEA Grapalat" w:hAnsi="GHEA Grapalat" w:cs="Calibri"/>
          <w:b/>
          <w:bCs/>
          <w:color w:val="000000"/>
          <w:lang w:val="fr-FR"/>
        </w:rPr>
        <w:t xml:space="preserve"> Լրացուցիչ ֆինանսական միջոցների անհրաժեշտության և պետական բյուջեի եկամուտների և ծախսերի սպասվելիք փոփոխությունների մասին</w:t>
      </w:r>
      <w:r w:rsidR="000F6CD6">
        <w:rPr>
          <w:rFonts w:ascii="Cambria Math" w:hAnsi="Cambria Math" w:cs="Calibri"/>
          <w:b/>
          <w:bCs/>
          <w:color w:val="000000"/>
          <w:lang w:val="hy-AM"/>
        </w:rPr>
        <w:t>․</w:t>
      </w:r>
    </w:p>
    <w:p w14:paraId="443DE901" w14:textId="77777777" w:rsidR="000F6CD6" w:rsidRDefault="000F6CD6" w:rsidP="000F6CD6">
      <w:pPr>
        <w:spacing w:line="360" w:lineRule="auto"/>
        <w:ind w:left="-180" w:firstLine="540"/>
        <w:jc w:val="both"/>
        <w:rPr>
          <w:rFonts w:ascii="GHEA Grapalat" w:hAnsi="GHEA Grapalat" w:cs="Arial Armenian"/>
          <w:lang w:val="fr-FR"/>
        </w:rPr>
      </w:pPr>
      <w:r>
        <w:rPr>
          <w:rFonts w:ascii="GHEA Grapalat" w:hAnsi="GHEA Grapalat"/>
          <w:bCs/>
          <w:color w:val="000000"/>
          <w:lang w:val="fr-FR"/>
        </w:rPr>
        <w:t>«</w:t>
      </w:r>
      <w:r>
        <w:rPr>
          <w:rFonts w:ascii="GHEA Grapalat" w:hAnsi="GHEA Grapalat" w:cs="Sylfaen"/>
          <w:lang w:val="fr-FR"/>
        </w:rPr>
        <w:t>Հայաստանի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Հանրապետության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կառավարության</w:t>
      </w:r>
      <w:r>
        <w:rPr>
          <w:rFonts w:ascii="GHEA Grapalat" w:hAnsi="GHEA Grapalat" w:cs="Arial Armenian"/>
          <w:lang w:val="fr-FR"/>
        </w:rPr>
        <w:t xml:space="preserve"> 2014 </w:t>
      </w:r>
      <w:r>
        <w:rPr>
          <w:rFonts w:ascii="GHEA Grapalat" w:hAnsi="GHEA Grapalat" w:cs="Sylfaen"/>
          <w:lang w:val="fr-FR"/>
        </w:rPr>
        <w:t>թվականի</w:t>
      </w:r>
      <w:r>
        <w:rPr>
          <w:rFonts w:ascii="GHEA Grapalat" w:hAnsi="GHEA Grapalat" w:cs="Arial Armenian"/>
          <w:lang w:val="fr-FR"/>
        </w:rPr>
        <w:t xml:space="preserve"> հուլիս</w:t>
      </w:r>
      <w:r>
        <w:rPr>
          <w:rFonts w:ascii="GHEA Grapalat" w:hAnsi="GHEA Grapalat" w:cs="Sylfaen"/>
          <w:lang w:val="fr-FR"/>
        </w:rPr>
        <w:t>ի</w:t>
      </w:r>
      <w:r>
        <w:rPr>
          <w:rFonts w:ascii="GHEA Grapalat" w:hAnsi="GHEA Grapalat" w:cs="Arial Armenian"/>
          <w:lang w:val="fr-FR"/>
        </w:rPr>
        <w:t xml:space="preserve">  3-</w:t>
      </w:r>
      <w:r>
        <w:rPr>
          <w:rFonts w:ascii="GHEA Grapalat" w:hAnsi="GHEA Grapalat" w:cs="Sylfaen"/>
          <w:lang w:val="fr-FR"/>
        </w:rPr>
        <w:t>ի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/>
          <w:lang w:val="fr-FR"/>
        </w:rPr>
        <w:t>N 712-Ն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որոշման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մեջ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Arial Armenian"/>
          <w:lang w:val="hy-AM"/>
        </w:rPr>
        <w:t>փոփոխություն</w:t>
      </w:r>
      <w:r>
        <w:rPr>
          <w:rFonts w:ascii="GHEA Grapalat" w:hAnsi="GHEA Grapalat" w:cs="Sylfaen"/>
          <w:lang w:val="fr-FR"/>
        </w:rPr>
        <w:t xml:space="preserve"> կատարելու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ՀՀ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կառավարության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որոշման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նախագծի</w:t>
      </w:r>
      <w:r>
        <w:rPr>
          <w:rFonts w:ascii="GHEA Grapalat" w:hAnsi="GHEA Grapalat" w:cs="Arial Armenian"/>
          <w:lang w:val="fr-FR"/>
        </w:rPr>
        <w:t xml:space="preserve"> ընդունմամբ պետական բյուջեում ծախսերի և եկամուտների ավելացում կամ նվազեցում չի նախատեսվում:</w:t>
      </w:r>
    </w:p>
    <w:p w14:paraId="7EAABF55" w14:textId="39347FBE" w:rsidR="000F6CD6" w:rsidRDefault="000F6CD6" w:rsidP="000F6CD6">
      <w:pPr>
        <w:spacing w:line="360" w:lineRule="auto"/>
        <w:ind w:left="-180"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fr-FR"/>
        </w:rPr>
        <w:lastRenderedPageBreak/>
        <w:t>6</w:t>
      </w:r>
      <w:r w:rsidR="005111AD">
        <w:rPr>
          <w:rFonts w:ascii="GHEA Grapalat" w:hAnsi="GHEA Grapalat"/>
          <w:b/>
          <w:lang w:val="fr-FR"/>
        </w:rPr>
        <w:t>.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Ակնկալվող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արդյունքը.</w:t>
      </w:r>
    </w:p>
    <w:p w14:paraId="12FDCF88" w14:textId="77777777" w:rsidR="00950CA2" w:rsidRPr="00CC3151" w:rsidRDefault="000F6CD6" w:rsidP="005111AD">
      <w:pPr>
        <w:spacing w:after="0" w:line="360" w:lineRule="auto"/>
        <w:ind w:left="-181" w:firstLine="539"/>
        <w:contextualSpacing/>
        <w:jc w:val="both"/>
        <w:rPr>
          <w:rFonts w:ascii="GHEA Grapalat" w:hAnsi="GHEA Grapalat" w:cs="GHEA Grapalat"/>
          <w:lang w:val="fr-FR"/>
        </w:rPr>
      </w:pPr>
      <w:r w:rsidRPr="00CC3151">
        <w:rPr>
          <w:rFonts w:ascii="GHEA Grapalat" w:hAnsi="GHEA Grapalat"/>
          <w:lang w:val="fr-FR"/>
        </w:rPr>
        <w:t xml:space="preserve">Որոշման </w:t>
      </w:r>
      <w:r w:rsidRPr="00CC3151">
        <w:rPr>
          <w:rFonts w:ascii="GHEA Grapalat" w:hAnsi="GHEA Grapalat"/>
          <w:lang w:val="hy-AM"/>
        </w:rPr>
        <w:t xml:space="preserve">նախագծի </w:t>
      </w:r>
      <w:r w:rsidRPr="00CC3151">
        <w:rPr>
          <w:rFonts w:ascii="GHEA Grapalat" w:hAnsi="GHEA Grapalat"/>
          <w:lang w:val="fr-FR"/>
        </w:rPr>
        <w:t>ընդուն</w:t>
      </w:r>
      <w:r w:rsidRPr="00CC3151">
        <w:rPr>
          <w:rFonts w:ascii="GHEA Grapalat" w:hAnsi="GHEA Grapalat"/>
          <w:lang w:val="hy-AM"/>
        </w:rPr>
        <w:t>մ</w:t>
      </w:r>
      <w:r w:rsidRPr="00CC3151">
        <w:rPr>
          <w:rFonts w:ascii="GHEA Grapalat" w:hAnsi="GHEA Grapalat"/>
        </w:rPr>
        <w:t>ամբ</w:t>
      </w:r>
      <w:r w:rsidRPr="00CC3151">
        <w:rPr>
          <w:rFonts w:ascii="GHEA Grapalat" w:hAnsi="GHEA Grapalat"/>
          <w:lang w:val="fr-FR"/>
        </w:rPr>
        <w:t xml:space="preserve"> </w:t>
      </w:r>
      <w:r w:rsidRPr="00CC3151">
        <w:rPr>
          <w:rFonts w:ascii="GHEA Grapalat" w:hAnsi="GHEA Grapalat"/>
        </w:rPr>
        <w:t>կապահովվի</w:t>
      </w:r>
      <w:r w:rsidRPr="00CC3151">
        <w:rPr>
          <w:rFonts w:ascii="GHEA Grapalat" w:hAnsi="GHEA Grapalat"/>
          <w:lang w:val="hy-AM"/>
        </w:rPr>
        <w:t xml:space="preserve"> </w:t>
      </w:r>
      <w:r w:rsidRPr="00CC3151">
        <w:rPr>
          <w:rFonts w:ascii="GHEA Grapalat" w:hAnsi="GHEA Grapalat"/>
          <w:lang w:val="fr-FR"/>
        </w:rPr>
        <w:t>հ</w:t>
      </w:r>
      <w:r w:rsidRPr="00CC3151">
        <w:rPr>
          <w:rFonts w:ascii="GHEA Grapalat" w:hAnsi="GHEA Grapalat" w:cs="Sylfaen"/>
          <w:lang w:val="fr-FR"/>
        </w:rPr>
        <w:t>ասարակական կարգի պահպանության և հասարակական անվտանգության ապահովման բնագավառում</w:t>
      </w:r>
      <w:r w:rsidRPr="00CC3151">
        <w:rPr>
          <w:rFonts w:ascii="GHEA Grapalat" w:hAnsi="GHEA Grapalat" w:cs="Sylfaen"/>
          <w:lang w:val="hy-AM"/>
        </w:rPr>
        <w:t xml:space="preserve"> արտաքին ծառայության մեջ ներգրավված</w:t>
      </w:r>
      <w:r w:rsidRPr="00CC3151">
        <w:rPr>
          <w:rFonts w:ascii="GHEA Grapalat" w:hAnsi="GHEA Grapalat" w:cs="Sylfaen"/>
          <w:lang w:val="fr-FR"/>
        </w:rPr>
        <w:t xml:space="preserve"> </w:t>
      </w:r>
      <w:r w:rsidRPr="00CC3151">
        <w:rPr>
          <w:rFonts w:ascii="GHEA Grapalat" w:hAnsi="GHEA Grapalat" w:cs="GHEA Grapalat"/>
          <w:lang w:val="fr-FR"/>
        </w:rPr>
        <w:t xml:space="preserve">ՀՀ ՆԳՆ ոստիկանության ծառայողների վարձատրության հավասար պայմաններ: </w:t>
      </w:r>
    </w:p>
    <w:p w14:paraId="777B26AC" w14:textId="28BDDECF" w:rsidR="000F6CD6" w:rsidRPr="00A82BC8" w:rsidRDefault="00950CA2" w:rsidP="005111AD">
      <w:pPr>
        <w:spacing w:after="0" w:line="360" w:lineRule="auto"/>
        <w:ind w:left="-181" w:firstLine="539"/>
        <w:contextualSpacing/>
        <w:jc w:val="both"/>
        <w:rPr>
          <w:rFonts w:ascii="GHEA Grapalat" w:hAnsi="GHEA Grapalat" w:cs="Sylfaen"/>
          <w:i/>
          <w:lang w:val="fr-FR"/>
        </w:rPr>
      </w:pPr>
      <w:r w:rsidRPr="00A82BC8">
        <w:rPr>
          <w:rFonts w:ascii="GHEA Grapalat" w:hAnsi="GHEA Grapalat" w:cs="GHEA Grapalat"/>
          <w:i/>
          <w:lang w:val="hy-AM"/>
        </w:rPr>
        <w:t>Որոշման նախագծի 2-րդ կետով նախագծին հետադարձ ուժ տալը պայմանավորված է այն հանգամանքով, որ վերոնշյալ ծառայողները ծառայությունն իրականացնում են 2024թ</w:t>
      </w:r>
      <w:r w:rsidRPr="00A82BC8">
        <w:rPr>
          <w:rFonts w:ascii="MS Mincho" w:eastAsia="MS Mincho" w:hAnsi="MS Mincho" w:cs="MS Mincho" w:hint="eastAsia"/>
          <w:i/>
          <w:lang w:val="hy-AM"/>
        </w:rPr>
        <w:t>․</w:t>
      </w:r>
      <w:r w:rsidRPr="00A82BC8">
        <w:rPr>
          <w:rFonts w:ascii="GHEA Grapalat" w:hAnsi="GHEA Grapalat" w:cs="GHEA Grapalat"/>
          <w:i/>
          <w:lang w:val="hy-AM"/>
        </w:rPr>
        <w:t xml:space="preserve"> հունվարի</w:t>
      </w:r>
      <w:r w:rsidR="00391B09" w:rsidRPr="00A82BC8">
        <w:rPr>
          <w:rFonts w:ascii="GHEA Grapalat" w:hAnsi="GHEA Grapalat" w:cs="GHEA Grapalat"/>
          <w:i/>
          <w:lang w:val="fr-FR"/>
        </w:rPr>
        <w:t xml:space="preserve"> </w:t>
      </w:r>
      <w:r w:rsidRPr="00A82BC8">
        <w:rPr>
          <w:rFonts w:ascii="GHEA Grapalat" w:hAnsi="GHEA Grapalat" w:cs="GHEA Grapalat"/>
          <w:i/>
          <w:lang w:val="hy-AM"/>
        </w:rPr>
        <w:t xml:space="preserve">1-ից։ </w:t>
      </w:r>
      <w:r w:rsidR="000F6CD6" w:rsidRPr="00A82BC8">
        <w:rPr>
          <w:rFonts w:ascii="GHEA Grapalat" w:hAnsi="GHEA Grapalat" w:cs="GHEA Grapalat"/>
          <w:i/>
          <w:lang w:val="fr-FR"/>
        </w:rPr>
        <w:t xml:space="preserve">    </w:t>
      </w:r>
    </w:p>
    <w:p w14:paraId="4A878BFF" w14:textId="77777777" w:rsidR="000F6CD6" w:rsidRDefault="000F6CD6" w:rsidP="000F6CD6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  <w:bookmarkStart w:id="0" w:name="_GoBack"/>
      <w:bookmarkEnd w:id="0"/>
    </w:p>
    <w:p w14:paraId="4D1284B0" w14:textId="77777777" w:rsidR="000F6CD6" w:rsidRDefault="000F6CD6" w:rsidP="000F6CD6">
      <w:pPr>
        <w:spacing w:line="360" w:lineRule="auto"/>
        <w:ind w:left="-180" w:firstLine="540"/>
        <w:jc w:val="right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fr-FR"/>
        </w:rPr>
        <w:t xml:space="preserve">ՀՀ </w:t>
      </w:r>
      <w:r>
        <w:rPr>
          <w:rFonts w:ascii="GHEA Grapalat" w:hAnsi="GHEA Grapalat" w:cs="Sylfaen"/>
          <w:b/>
          <w:lang w:val="hy-AM"/>
        </w:rPr>
        <w:t>ներքին գործերի նախարարություն</w:t>
      </w:r>
    </w:p>
    <w:p w14:paraId="35CF907D" w14:textId="75A1DEB0" w:rsidR="00EB71E7" w:rsidRPr="00D93923" w:rsidRDefault="00EB71E7" w:rsidP="00EB71E7">
      <w:pPr>
        <w:spacing w:line="360" w:lineRule="auto"/>
        <w:ind w:left="-180" w:firstLine="540"/>
        <w:jc w:val="right"/>
        <w:rPr>
          <w:rFonts w:ascii="GHEA Grapalat" w:hAnsi="GHEA Grapalat" w:cs="Sylfaen"/>
          <w:b/>
          <w:lang w:val="hy-AM"/>
        </w:rPr>
      </w:pPr>
    </w:p>
    <w:p w14:paraId="76E6EBFD" w14:textId="77777777" w:rsidR="00EB71E7" w:rsidRPr="005D604D" w:rsidRDefault="00EB71E7" w:rsidP="00EB71E7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</w:p>
    <w:p w14:paraId="5B1B84A5" w14:textId="49BC99B0" w:rsidR="00F0714A" w:rsidRPr="00256450" w:rsidRDefault="00F0714A" w:rsidP="00A43235">
      <w:pPr>
        <w:spacing w:line="360" w:lineRule="auto"/>
        <w:jc w:val="right"/>
        <w:rPr>
          <w:rFonts w:ascii="GHEA Grapalat" w:hAnsi="GHEA Grapalat"/>
          <w:sz w:val="24"/>
          <w:szCs w:val="24"/>
          <w:lang w:val="fr-FR"/>
        </w:rPr>
      </w:pPr>
    </w:p>
    <w:p w14:paraId="6360D66B" w14:textId="150EACC7" w:rsidR="00F0714A" w:rsidRPr="00256450" w:rsidRDefault="00F0714A" w:rsidP="00A43235">
      <w:pPr>
        <w:spacing w:line="360" w:lineRule="auto"/>
        <w:jc w:val="right"/>
        <w:rPr>
          <w:rFonts w:ascii="GHEA Grapalat" w:hAnsi="GHEA Grapalat"/>
          <w:sz w:val="24"/>
          <w:szCs w:val="24"/>
          <w:lang w:val="fr-FR"/>
        </w:rPr>
      </w:pPr>
    </w:p>
    <w:p w14:paraId="6F0702F7" w14:textId="7B09B22A" w:rsidR="00F0714A" w:rsidRPr="00785EEC" w:rsidRDefault="00F0714A" w:rsidP="00A43235">
      <w:pPr>
        <w:spacing w:line="360" w:lineRule="auto"/>
        <w:jc w:val="right"/>
        <w:rPr>
          <w:rFonts w:ascii="GHEA Grapalat" w:hAnsi="GHEA Grapalat"/>
          <w:lang w:val="fr-FR"/>
        </w:rPr>
      </w:pPr>
    </w:p>
    <w:p w14:paraId="3E04FFF3" w14:textId="60DBEF82" w:rsidR="00F0714A" w:rsidRPr="00256450" w:rsidRDefault="00F0714A" w:rsidP="00A43235">
      <w:pPr>
        <w:spacing w:line="360" w:lineRule="auto"/>
        <w:jc w:val="right"/>
        <w:rPr>
          <w:rFonts w:ascii="GHEA Grapalat" w:hAnsi="GHEA Grapalat"/>
          <w:sz w:val="24"/>
          <w:szCs w:val="24"/>
          <w:lang w:val="fr-FR"/>
        </w:rPr>
      </w:pPr>
    </w:p>
    <w:p w14:paraId="70802D15" w14:textId="004E7D30" w:rsidR="00F0714A" w:rsidRPr="00256450" w:rsidRDefault="00F0714A" w:rsidP="00A43235">
      <w:pPr>
        <w:spacing w:line="360" w:lineRule="auto"/>
        <w:jc w:val="right"/>
        <w:rPr>
          <w:rFonts w:ascii="GHEA Grapalat" w:hAnsi="GHEA Grapalat"/>
          <w:sz w:val="24"/>
          <w:szCs w:val="24"/>
          <w:lang w:val="fr-FR"/>
        </w:rPr>
      </w:pPr>
    </w:p>
    <w:p w14:paraId="5E2545F8" w14:textId="56FA2963" w:rsidR="00F0714A" w:rsidRPr="00256450" w:rsidRDefault="00F0714A" w:rsidP="00A43235">
      <w:pPr>
        <w:spacing w:line="360" w:lineRule="auto"/>
        <w:jc w:val="right"/>
        <w:rPr>
          <w:rFonts w:ascii="GHEA Grapalat" w:hAnsi="GHEA Grapalat"/>
          <w:sz w:val="24"/>
          <w:szCs w:val="24"/>
          <w:lang w:val="fr-FR"/>
        </w:rPr>
      </w:pPr>
    </w:p>
    <w:p w14:paraId="5612B193" w14:textId="263342D9" w:rsidR="00F0714A" w:rsidRPr="00256450" w:rsidRDefault="00F0714A" w:rsidP="00A43235">
      <w:pPr>
        <w:spacing w:line="360" w:lineRule="auto"/>
        <w:jc w:val="right"/>
        <w:rPr>
          <w:rFonts w:ascii="GHEA Grapalat" w:hAnsi="GHEA Grapalat"/>
          <w:sz w:val="24"/>
          <w:szCs w:val="24"/>
          <w:lang w:val="fr-FR"/>
        </w:rPr>
      </w:pPr>
    </w:p>
    <w:p w14:paraId="17984EA2" w14:textId="490D617C" w:rsidR="00F0714A" w:rsidRPr="00256450" w:rsidRDefault="00F0714A" w:rsidP="00A43235">
      <w:pPr>
        <w:spacing w:line="360" w:lineRule="auto"/>
        <w:jc w:val="right"/>
        <w:rPr>
          <w:rFonts w:ascii="GHEA Grapalat" w:hAnsi="GHEA Grapalat"/>
          <w:sz w:val="24"/>
          <w:szCs w:val="24"/>
          <w:lang w:val="fr-FR"/>
        </w:rPr>
      </w:pPr>
    </w:p>
    <w:sectPr w:rsidR="00F0714A" w:rsidRPr="00256450" w:rsidSect="00487F12">
      <w:pgSz w:w="12240" w:h="15840"/>
      <w:pgMar w:top="900" w:right="900" w:bottom="11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40F05"/>
    <w:multiLevelType w:val="hybridMultilevel"/>
    <w:tmpl w:val="92068256"/>
    <w:lvl w:ilvl="0" w:tplc="B99E97CA">
      <w:start w:val="1"/>
      <w:numFmt w:val="decimal"/>
      <w:lvlText w:val="%1."/>
      <w:lvlJc w:val="left"/>
      <w:pPr>
        <w:ind w:left="720" w:hanging="360"/>
      </w:pPr>
      <w:rPr>
        <w:rFonts w:hint="default"/>
        <w:lang w:val="fr-FR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3185E"/>
    <w:multiLevelType w:val="hybridMultilevel"/>
    <w:tmpl w:val="4656C3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7555C"/>
    <w:multiLevelType w:val="hybridMultilevel"/>
    <w:tmpl w:val="67860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622F42"/>
    <w:multiLevelType w:val="hybridMultilevel"/>
    <w:tmpl w:val="67860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69"/>
    <w:rsid w:val="00062F8F"/>
    <w:rsid w:val="0006606F"/>
    <w:rsid w:val="00083677"/>
    <w:rsid w:val="00097B3A"/>
    <w:rsid w:val="000B58C4"/>
    <w:rsid w:val="000E6989"/>
    <w:rsid w:val="000F6CD6"/>
    <w:rsid w:val="00130F3F"/>
    <w:rsid w:val="00151699"/>
    <w:rsid w:val="00163498"/>
    <w:rsid w:val="001A06D7"/>
    <w:rsid w:val="001B6515"/>
    <w:rsid w:val="00256450"/>
    <w:rsid w:val="00257B42"/>
    <w:rsid w:val="00265322"/>
    <w:rsid w:val="0027113A"/>
    <w:rsid w:val="002754D5"/>
    <w:rsid w:val="00286299"/>
    <w:rsid w:val="002A364E"/>
    <w:rsid w:val="002D2D6E"/>
    <w:rsid w:val="002D3216"/>
    <w:rsid w:val="002E3B07"/>
    <w:rsid w:val="002F42B4"/>
    <w:rsid w:val="003145E4"/>
    <w:rsid w:val="0033783E"/>
    <w:rsid w:val="0034149B"/>
    <w:rsid w:val="0038112B"/>
    <w:rsid w:val="00385238"/>
    <w:rsid w:val="00391B09"/>
    <w:rsid w:val="003A5B97"/>
    <w:rsid w:val="003D1DC4"/>
    <w:rsid w:val="003F439C"/>
    <w:rsid w:val="00442069"/>
    <w:rsid w:val="00474F3C"/>
    <w:rsid w:val="00484671"/>
    <w:rsid w:val="00487882"/>
    <w:rsid w:val="00487F12"/>
    <w:rsid w:val="004937A1"/>
    <w:rsid w:val="004D452E"/>
    <w:rsid w:val="004F58F4"/>
    <w:rsid w:val="005111AD"/>
    <w:rsid w:val="0052744D"/>
    <w:rsid w:val="00542AD7"/>
    <w:rsid w:val="00574141"/>
    <w:rsid w:val="0057687E"/>
    <w:rsid w:val="005858D8"/>
    <w:rsid w:val="0059037B"/>
    <w:rsid w:val="005B03E2"/>
    <w:rsid w:val="006B6408"/>
    <w:rsid w:val="006F7782"/>
    <w:rsid w:val="00741661"/>
    <w:rsid w:val="00742FF5"/>
    <w:rsid w:val="00785EEC"/>
    <w:rsid w:val="00826CC8"/>
    <w:rsid w:val="00844118"/>
    <w:rsid w:val="00857F72"/>
    <w:rsid w:val="0086667A"/>
    <w:rsid w:val="00874A58"/>
    <w:rsid w:val="008C1575"/>
    <w:rsid w:val="008F0DB6"/>
    <w:rsid w:val="009153F9"/>
    <w:rsid w:val="00950CA2"/>
    <w:rsid w:val="00981471"/>
    <w:rsid w:val="00982D74"/>
    <w:rsid w:val="009D679F"/>
    <w:rsid w:val="009F3075"/>
    <w:rsid w:val="00A031DF"/>
    <w:rsid w:val="00A052F4"/>
    <w:rsid w:val="00A13AE1"/>
    <w:rsid w:val="00A277DD"/>
    <w:rsid w:val="00A42762"/>
    <w:rsid w:val="00A43235"/>
    <w:rsid w:val="00A44DAA"/>
    <w:rsid w:val="00A461B3"/>
    <w:rsid w:val="00A8108D"/>
    <w:rsid w:val="00A82BC8"/>
    <w:rsid w:val="00A833B3"/>
    <w:rsid w:val="00AB7119"/>
    <w:rsid w:val="00AC2037"/>
    <w:rsid w:val="00AD4B00"/>
    <w:rsid w:val="00AF0FD5"/>
    <w:rsid w:val="00B30A63"/>
    <w:rsid w:val="00B56AFF"/>
    <w:rsid w:val="00B57185"/>
    <w:rsid w:val="00BE2CE3"/>
    <w:rsid w:val="00C5316C"/>
    <w:rsid w:val="00C55639"/>
    <w:rsid w:val="00C774A1"/>
    <w:rsid w:val="00C834DE"/>
    <w:rsid w:val="00C87BA0"/>
    <w:rsid w:val="00C9431A"/>
    <w:rsid w:val="00CB66A2"/>
    <w:rsid w:val="00CC3151"/>
    <w:rsid w:val="00D071E5"/>
    <w:rsid w:val="00D4403E"/>
    <w:rsid w:val="00DE156A"/>
    <w:rsid w:val="00DE5692"/>
    <w:rsid w:val="00DF186F"/>
    <w:rsid w:val="00E34568"/>
    <w:rsid w:val="00E37702"/>
    <w:rsid w:val="00E51061"/>
    <w:rsid w:val="00E56991"/>
    <w:rsid w:val="00E83434"/>
    <w:rsid w:val="00E84DF7"/>
    <w:rsid w:val="00EB71E7"/>
    <w:rsid w:val="00EC56C9"/>
    <w:rsid w:val="00EE0F63"/>
    <w:rsid w:val="00EE76A7"/>
    <w:rsid w:val="00EF2C3F"/>
    <w:rsid w:val="00EF36BC"/>
    <w:rsid w:val="00EF54CA"/>
    <w:rsid w:val="00F0714A"/>
    <w:rsid w:val="00F538F3"/>
    <w:rsid w:val="00F85D74"/>
    <w:rsid w:val="00F96013"/>
    <w:rsid w:val="00FE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E81A"/>
  <w15:docId w15:val="{63F21F7C-61CE-4270-837C-3C47D66A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F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87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D452E"/>
    <w:rPr>
      <w:b/>
      <w:bCs/>
    </w:rPr>
  </w:style>
  <w:style w:type="paragraph" w:styleId="a7">
    <w:name w:val="Normal (Web)"/>
    <w:basedOn w:val="a"/>
    <w:uiPriority w:val="99"/>
    <w:semiHidden/>
    <w:unhideWhenUsed/>
    <w:rsid w:val="004D4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8">
    <w:name w:val="Emphasis"/>
    <w:basedOn w:val="a0"/>
    <w:uiPriority w:val="20"/>
    <w:qFormat/>
    <w:rsid w:val="004D45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AF020-6CF7-4D2D-9727-A8CA7C788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Pages>3</Pages>
  <Words>450</Words>
  <Characters>3479</Characters>
  <Application>Microsoft Office Word</Application>
  <DocSecurity>0</DocSecurity>
  <Lines>75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https://mul2-mia.gov.am/tasks/2629106/oneclick/Himnavorum (1).docx?token=cf536544bbc7db76da65bbf27eb5c5b1</cp:keywords>
  <dc:description/>
  <cp:lastModifiedBy>M.Muradyan</cp:lastModifiedBy>
  <cp:revision>104</cp:revision>
  <cp:lastPrinted>2024-03-25T06:21:00Z</cp:lastPrinted>
  <dcterms:created xsi:type="dcterms:W3CDTF">2023-03-23T13:09:00Z</dcterms:created>
  <dcterms:modified xsi:type="dcterms:W3CDTF">2024-03-25T14:16:00Z</dcterms:modified>
</cp:coreProperties>
</file>