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75DB1" w14:textId="77777777" w:rsidR="00BA140B" w:rsidRPr="001113AC" w:rsidRDefault="00BA140B" w:rsidP="001113AC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1113AC">
        <w:rPr>
          <w:rFonts w:ascii="GHEA Grapalat" w:hAnsi="GHEA Grapalat"/>
          <w:sz w:val="24"/>
          <w:szCs w:val="24"/>
          <w:lang w:val="en-US"/>
        </w:rPr>
        <w:t>ՆԱԽԱԳԻԾ</w:t>
      </w:r>
    </w:p>
    <w:p w14:paraId="7A0237E6" w14:textId="77777777" w:rsidR="00BA140B" w:rsidRPr="001113AC" w:rsidRDefault="00BA140B" w:rsidP="001113AC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14:paraId="42276246" w14:textId="77777777" w:rsidR="00BA140B" w:rsidRPr="001C3C1A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1C3C1A">
        <w:rPr>
          <w:rFonts w:ascii="GHEA Grapalat" w:hAnsi="GHEA Grapalat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14:paraId="7BF1EAAC" w14:textId="77777777" w:rsidR="00BA140B" w:rsidRPr="001C3C1A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1C3C1A">
        <w:rPr>
          <w:rFonts w:ascii="GHEA Grapalat" w:hAnsi="GHEA Grapalat"/>
          <w:b/>
          <w:bCs/>
          <w:sz w:val="24"/>
          <w:szCs w:val="24"/>
          <w:lang w:val="en-US"/>
        </w:rPr>
        <w:t>Ո Ր Ո Շ ՈՒ Մ</w:t>
      </w:r>
    </w:p>
    <w:p w14:paraId="0AC4C11F" w14:textId="77777777" w:rsidR="00BA140B" w:rsidRPr="001C3C1A" w:rsidRDefault="00BA140B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393186D2" w14:textId="062BD646" w:rsidR="00BA140B" w:rsidRPr="001C3C1A" w:rsidRDefault="00813169" w:rsidP="001113AC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1C3C1A">
        <w:rPr>
          <w:rFonts w:ascii="GHEA Grapalat" w:hAnsi="GHEA Grapalat"/>
          <w:b/>
          <w:bCs/>
          <w:sz w:val="24"/>
          <w:szCs w:val="24"/>
          <w:lang w:val="en-US"/>
        </w:rPr>
        <w:t>«_____»  «_____» 202</w:t>
      </w:r>
      <w:r w:rsidR="00BC7C33" w:rsidRPr="001C3C1A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BA140B" w:rsidRPr="001C3C1A">
        <w:rPr>
          <w:rFonts w:ascii="GHEA Grapalat" w:hAnsi="GHEA Grapalat"/>
          <w:b/>
          <w:bCs/>
          <w:sz w:val="24"/>
          <w:szCs w:val="24"/>
          <w:lang w:val="en-US"/>
        </w:rPr>
        <w:t xml:space="preserve"> թվականի N _________- Ն</w:t>
      </w:r>
    </w:p>
    <w:p w14:paraId="3C0E07D9" w14:textId="77777777" w:rsidR="00BA140B" w:rsidRPr="001C3C1A" w:rsidRDefault="00BA140B" w:rsidP="001113AC">
      <w:pPr>
        <w:tabs>
          <w:tab w:val="left" w:pos="851"/>
        </w:tabs>
        <w:spacing w:after="0" w:line="360" w:lineRule="auto"/>
        <w:jc w:val="center"/>
        <w:rPr>
          <w:rStyle w:val="Strong"/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en-US"/>
        </w:rPr>
      </w:pPr>
    </w:p>
    <w:p w14:paraId="014FD658" w14:textId="1E51B8FA" w:rsidR="00BA140B" w:rsidRPr="001C3C1A" w:rsidRDefault="006C4585" w:rsidP="00991D40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«ՀԱՅԱUՏԱՆԻ ՀԱՆՐԱՊԵՏՈՒԹՅԱՆ 202</w:t>
      </w:r>
      <w:r w:rsidR="00BC7C33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4</w:t>
      </w:r>
      <w:r w:rsidR="003C1E7A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ԹՎԱԿԱՆԻ ՊԵՏԱԿԱՆ ԲՅՈՒՋԵԻ ՄԱUԻՆ» OՐԵՆՔ</w:t>
      </w:r>
      <w:r w:rsidR="005123A9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ՈՒՄ</w:t>
      </w:r>
      <w:r w:rsidR="003C1E7A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3C1E7A" w:rsidRPr="001C3C1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BA1FBE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,</w:t>
      </w:r>
      <w:r w:rsidR="003C1E7A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BA140B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</w:t>
      </w:r>
      <w:r w:rsidR="00852E27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2</w:t>
      </w:r>
      <w:r w:rsidR="00BC7C33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3</w:t>
      </w:r>
      <w:r w:rsidR="00BA140B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ԹՎԱԿԱՆԻ ԴԵԿՏԵՄԲԵՐԻ</w:t>
      </w:r>
      <w:r w:rsidR="002261AF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2</w:t>
      </w:r>
      <w:r w:rsidR="00BC7C33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8</w:t>
      </w:r>
      <w:r w:rsidR="00BA140B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-Ի</w:t>
      </w:r>
      <w:r w:rsidR="005858F3" w:rsidRPr="001C3C1A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2261AF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N </w:t>
      </w:r>
      <w:r w:rsidR="00852E27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2</w:t>
      </w:r>
      <w:r w:rsidR="00BC7C33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323</w:t>
      </w:r>
      <w:r w:rsidR="00BA140B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-Ն ՈՐՈՇՄԱՆ ՄԵՋ </w:t>
      </w:r>
      <w:r w:rsidR="00BA140B" w:rsidRPr="001C3C1A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ՓՈՓՈԽՈՒԹՅՈՒՆՆԵՐ </w:t>
      </w:r>
      <w:r w:rsidR="00BA140B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="008C6E59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,  ՀՀ ՏԱՐԱԾՔԱՅԻՆ ԿԱՌԱՎԱՐՄԱՆ ԵՎ ԵՆԹԱԿԱՌՈՒՑՎԱԾՔՆԵՐԻ ՆԱԽԱՐԱՐՈՒԹՅԱՆԸ ԳՈՒՄԱՐ ՀԱՏԿԱՑՆԵԼՈՒ </w:t>
      </w:r>
      <w:r w:rsidR="00BA140B" w:rsidRPr="001C3C1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</w:p>
    <w:p w14:paraId="6EDE9E85" w14:textId="77777777" w:rsidR="00BA140B" w:rsidRPr="003C1E7A" w:rsidRDefault="00BA140B" w:rsidP="001113AC">
      <w:pPr>
        <w:tabs>
          <w:tab w:val="left" w:pos="851"/>
        </w:tabs>
        <w:spacing w:after="0" w:line="36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</w:p>
    <w:p w14:paraId="60EFB57F" w14:textId="1982EB63" w:rsidR="003F2BBE" w:rsidRPr="00827C1D" w:rsidRDefault="003F2BBE" w:rsidP="003F2BB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27C1D">
        <w:rPr>
          <w:rFonts w:ascii="GHEA Grapalat" w:hAnsi="GHEA Grapalat"/>
          <w:color w:val="000000"/>
          <w:sz w:val="24"/>
          <w:szCs w:val="24"/>
          <w:lang w:val="hy-AM"/>
        </w:rPr>
        <w:t>Ղեկավարվելով «Նորմատիվ իրավական ակտերի մասին» օրենքի 33-րդ հոդված</w:t>
      </w:r>
      <w:r w:rsidR="00827C1D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827C1D">
        <w:rPr>
          <w:rFonts w:ascii="GHEA Grapalat" w:hAnsi="GHEA Grapalat"/>
          <w:color w:val="000000"/>
          <w:sz w:val="24"/>
          <w:szCs w:val="24"/>
          <w:lang w:val="hy-AM"/>
        </w:rPr>
        <w:t>, «Հայաստանի Հանրապետության բյուջետային համակարգի մասին» օրենքի 23-րդ հոդվածի 3-րդ մաս</w:t>
      </w:r>
      <w:r w:rsidR="00827C1D">
        <w:rPr>
          <w:rFonts w:ascii="GHEA Grapalat" w:hAnsi="GHEA Grapalat"/>
          <w:color w:val="000000"/>
          <w:sz w:val="24"/>
          <w:szCs w:val="24"/>
          <w:lang w:val="hy-AM"/>
        </w:rPr>
        <w:t xml:space="preserve">ով և </w:t>
      </w:r>
      <w:r w:rsidR="00827C1D" w:rsidRPr="00827C1D">
        <w:rPr>
          <w:rFonts w:ascii="GHEA Grapalat" w:eastAsia="Times New Roman" w:hAnsi="GHEA Grapalat"/>
          <w:sz w:val="24"/>
          <w:szCs w:val="24"/>
          <w:lang w:val="hy-AM"/>
        </w:rPr>
        <w:t>«Այլընտրանքային ծառայության մասին» օրենքի 14-րդ հոդվածի 6-րդ մաս</w:t>
      </w:r>
      <w:r w:rsidR="00827C1D">
        <w:rPr>
          <w:rFonts w:ascii="GHEA Grapalat" w:eastAsia="Times New Roman" w:hAnsi="GHEA Grapalat"/>
          <w:sz w:val="24"/>
          <w:szCs w:val="24"/>
          <w:lang w:val="hy-AM"/>
        </w:rPr>
        <w:t>ով</w:t>
      </w:r>
      <w:r w:rsidRPr="00827C1D">
        <w:rPr>
          <w:rFonts w:ascii="GHEA Grapalat" w:hAnsi="GHEA Grapalat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827C1D">
        <w:rPr>
          <w:rFonts w:cs="Calibri"/>
          <w:color w:val="000000"/>
          <w:sz w:val="24"/>
          <w:szCs w:val="24"/>
          <w:lang w:val="hy-AM"/>
        </w:rPr>
        <w:t> </w:t>
      </w:r>
      <w:r w:rsidRPr="00827C1D">
        <w:rPr>
          <w:rFonts w:ascii="GHEA Grapalat" w:hAnsi="GHEA Grapalat"/>
          <w:b/>
          <w:color w:val="000000"/>
          <w:sz w:val="24"/>
          <w:szCs w:val="24"/>
          <w:lang w:val="hy-AM"/>
        </w:rPr>
        <w:t>որոշում է</w:t>
      </w:r>
      <w:r w:rsidRPr="00827C1D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7100D95A" w14:textId="7076F2E9" w:rsidR="003F2470" w:rsidRPr="00760F73" w:rsidRDefault="00193F6D" w:rsidP="003F2470">
      <w:pPr>
        <w:pStyle w:val="mechtex"/>
        <w:spacing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BA140B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6C4585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bookmarkStart w:id="0" w:name="_Hlk157496133"/>
      <w:r w:rsidR="006C4585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Հայաuտանի Հանրապետության </w:t>
      </w:r>
      <w:bookmarkEnd w:id="0"/>
      <w:r w:rsidR="006C4585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392A24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3C1E7A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մաuին» </w:t>
      </w:r>
      <w:r w:rsidR="00827C1D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Հայաuտանի Հանրապետության </w:t>
      </w:r>
      <w:r w:rsidR="003C1E7A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oրենքի N 1 հավելվածի N 2 աղյուսակում </w:t>
      </w:r>
      <w:r w:rsidR="003C1E7A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կատարել</w:t>
      </w:r>
      <w:r w:rsidR="003C1E7A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վերաբաշխում</w:t>
      </w:r>
      <w:r w:rsidR="005858F3" w:rsidRPr="005858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27C1D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և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Հայաստանի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Հանրապետության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կառավարության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20</w:t>
      </w:r>
      <w:r w:rsidR="001F40CB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2</w:t>
      </w:r>
      <w:r w:rsidR="00392A24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3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թվականի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դեկտեմբերի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6C4585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2</w:t>
      </w:r>
      <w:r w:rsidR="00392A24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8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-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Times Armenian"/>
          <w:color w:val="000000" w:themeColor="text1"/>
          <w:sz w:val="24"/>
          <w:szCs w:val="24"/>
          <w:lang w:val="hy-AM" w:eastAsia="en-US"/>
        </w:rPr>
        <w:t>«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Հայաստանի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Հանրապետության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202</w:t>
      </w:r>
      <w:r w:rsidR="00392A24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4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թվականի պետական բյուջեի կատարումն ապահովող միջոցառումների մասին» N 2</w:t>
      </w:r>
      <w:r w:rsidR="00392A24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323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-Ն որոշման NN 3, 4, 5,</w:t>
      </w:r>
      <w:r w:rsidR="00827C1D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1F40CB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9</w:t>
      </w:r>
      <w:r w:rsidR="008D01E0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և</w:t>
      </w:r>
      <w:r w:rsidR="004B2E33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9.</w:t>
      </w:r>
      <w:r w:rsidR="005506D5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1</w:t>
      </w:r>
      <w:r w:rsidR="004B2E33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հավելվածներում կատարել փոփոխություննե</w:t>
      </w:r>
      <w:r w:rsidR="000834F5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ր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՝ համաձայն</w:t>
      </w:r>
      <w:r w:rsidR="00CC3408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NN 1, 2, 3 </w:t>
      </w:r>
      <w:r w:rsidR="006F6211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և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4</w:t>
      </w:r>
      <w:r w:rsidR="008D01E0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FB3EE3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հավելվածների:</w:t>
      </w:r>
    </w:p>
    <w:p w14:paraId="3D040C5C" w14:textId="3F3C249A" w:rsidR="003F2470" w:rsidRPr="00760F73" w:rsidRDefault="00193F6D" w:rsidP="003F2470">
      <w:pPr>
        <w:pStyle w:val="mechtex"/>
        <w:spacing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2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.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Սահմանել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,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որ</w:t>
      </w:r>
      <w:r w:rsidR="00392A24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սույն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որոշման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հավելվածներում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նշված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մարմինները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այլընտրանքային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աշխատանքային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ծառայողների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դրամական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բավարարման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գումարները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պետք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է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վճարեն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այլընտրանքային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աշխատանքային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ծառայության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վայրի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կազմակերպությունների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="007C28CE" w:rsidRPr="00760F7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միջոցով</w:t>
      </w:r>
      <w:r w:rsidR="007C28CE" w:rsidRPr="00760F73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.</w:t>
      </w:r>
    </w:p>
    <w:p w14:paraId="06B815DB" w14:textId="1F2A8383" w:rsidR="001F40CB" w:rsidRPr="00760F73" w:rsidRDefault="00193F6D" w:rsidP="003F2470">
      <w:pPr>
        <w:pStyle w:val="mechtex"/>
        <w:spacing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BA140B" w:rsidRPr="00760F73">
        <w:rPr>
          <w:rFonts w:ascii="GHEA Grapalat" w:hAnsi="GHEA Grapalat"/>
          <w:color w:val="000000" w:themeColor="text1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F2B2608" w14:textId="77777777" w:rsidR="003876A1" w:rsidRPr="00760F73" w:rsidRDefault="003876A1" w:rsidP="001113AC">
      <w:pPr>
        <w:spacing w:after="0" w:line="360" w:lineRule="auto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155EF8F2" w14:textId="77777777" w:rsidR="00BA140B" w:rsidRPr="001113AC" w:rsidRDefault="00BA140B" w:rsidP="001113AC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1113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13A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 w:rsidRPr="001113A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113A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D2701C7" w14:textId="49AA01D9" w:rsidR="001113AC" w:rsidRPr="001113AC" w:rsidRDefault="00EF4016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en-US"/>
        </w:rPr>
      </w:pPr>
      <w:r w:rsidRPr="001113AC">
        <w:rPr>
          <w:rFonts w:ascii="GHEA Grapalat" w:hAnsi="GHEA Grapalat" w:cs="Sylfaen"/>
          <w:sz w:val="24"/>
          <w:szCs w:val="24"/>
        </w:rPr>
        <w:t xml:space="preserve">      </w:t>
      </w:r>
      <w:r w:rsidRPr="001113A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1113AC">
        <w:rPr>
          <w:rFonts w:ascii="GHEA Grapalat" w:hAnsi="GHEA Grapalat" w:cs="Sylfaen"/>
          <w:sz w:val="24"/>
          <w:szCs w:val="24"/>
        </w:rPr>
        <w:t xml:space="preserve">  </w:t>
      </w:r>
      <w:r w:rsidR="00BA140B" w:rsidRPr="001113AC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1113AC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 w:rsidRPr="001113AC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1113AC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 w:rsidRPr="001113AC"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1113AC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1113AC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1113AC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sectPr w:rsidR="001113AC" w:rsidRPr="001113AC" w:rsidSect="00F91DF2">
      <w:pgSz w:w="11906" w:h="16838"/>
      <w:pgMar w:top="540" w:right="707" w:bottom="63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40B"/>
    <w:rsid w:val="00021E95"/>
    <w:rsid w:val="00055425"/>
    <w:rsid w:val="00072A2B"/>
    <w:rsid w:val="000834F5"/>
    <w:rsid w:val="00086BEC"/>
    <w:rsid w:val="000916A8"/>
    <w:rsid w:val="000F07D9"/>
    <w:rsid w:val="001055A4"/>
    <w:rsid w:val="00106F32"/>
    <w:rsid w:val="001113AC"/>
    <w:rsid w:val="001119BE"/>
    <w:rsid w:val="00134164"/>
    <w:rsid w:val="001364F6"/>
    <w:rsid w:val="00193F6D"/>
    <w:rsid w:val="001C3C1A"/>
    <w:rsid w:val="001F40CB"/>
    <w:rsid w:val="002261AF"/>
    <w:rsid w:val="00297558"/>
    <w:rsid w:val="002A1B7B"/>
    <w:rsid w:val="002B0319"/>
    <w:rsid w:val="002B0F3F"/>
    <w:rsid w:val="002C3900"/>
    <w:rsid w:val="002C69F8"/>
    <w:rsid w:val="002F268A"/>
    <w:rsid w:val="003346F4"/>
    <w:rsid w:val="00334FAF"/>
    <w:rsid w:val="00370B9C"/>
    <w:rsid w:val="003876A1"/>
    <w:rsid w:val="00392A24"/>
    <w:rsid w:val="003B203F"/>
    <w:rsid w:val="003B4E79"/>
    <w:rsid w:val="003C1E7A"/>
    <w:rsid w:val="003F2470"/>
    <w:rsid w:val="003F2BBE"/>
    <w:rsid w:val="004527C7"/>
    <w:rsid w:val="00491B18"/>
    <w:rsid w:val="004B2E33"/>
    <w:rsid w:val="005123A9"/>
    <w:rsid w:val="005506D5"/>
    <w:rsid w:val="00560A2F"/>
    <w:rsid w:val="00572E7B"/>
    <w:rsid w:val="005858F3"/>
    <w:rsid w:val="0058606A"/>
    <w:rsid w:val="005A3199"/>
    <w:rsid w:val="005C4D1B"/>
    <w:rsid w:val="00600307"/>
    <w:rsid w:val="00606104"/>
    <w:rsid w:val="006C2D06"/>
    <w:rsid w:val="006C4585"/>
    <w:rsid w:val="006D6792"/>
    <w:rsid w:val="006F6211"/>
    <w:rsid w:val="00732E7E"/>
    <w:rsid w:val="00760F73"/>
    <w:rsid w:val="00771BAF"/>
    <w:rsid w:val="00775813"/>
    <w:rsid w:val="007833FE"/>
    <w:rsid w:val="00793B89"/>
    <w:rsid w:val="007C28CE"/>
    <w:rsid w:val="00813169"/>
    <w:rsid w:val="00827C1D"/>
    <w:rsid w:val="008473BE"/>
    <w:rsid w:val="00852E27"/>
    <w:rsid w:val="00875FFE"/>
    <w:rsid w:val="008B212D"/>
    <w:rsid w:val="008C6E59"/>
    <w:rsid w:val="008D01E0"/>
    <w:rsid w:val="008E3E37"/>
    <w:rsid w:val="0090139A"/>
    <w:rsid w:val="00902E76"/>
    <w:rsid w:val="0091449D"/>
    <w:rsid w:val="0091560A"/>
    <w:rsid w:val="00941DA4"/>
    <w:rsid w:val="0098565C"/>
    <w:rsid w:val="00986D94"/>
    <w:rsid w:val="00991D40"/>
    <w:rsid w:val="00A000D9"/>
    <w:rsid w:val="00A56A94"/>
    <w:rsid w:val="00A72F6E"/>
    <w:rsid w:val="00A924E2"/>
    <w:rsid w:val="00AB6ECA"/>
    <w:rsid w:val="00AC145E"/>
    <w:rsid w:val="00B31001"/>
    <w:rsid w:val="00B3249C"/>
    <w:rsid w:val="00B36ED1"/>
    <w:rsid w:val="00B54EB0"/>
    <w:rsid w:val="00B5578B"/>
    <w:rsid w:val="00BA08AB"/>
    <w:rsid w:val="00BA140B"/>
    <w:rsid w:val="00BA1FBE"/>
    <w:rsid w:val="00BC7C33"/>
    <w:rsid w:val="00C028BA"/>
    <w:rsid w:val="00C162B6"/>
    <w:rsid w:val="00C378D8"/>
    <w:rsid w:val="00C44261"/>
    <w:rsid w:val="00C71DFF"/>
    <w:rsid w:val="00C739DE"/>
    <w:rsid w:val="00C90A0E"/>
    <w:rsid w:val="00CC3408"/>
    <w:rsid w:val="00CF0313"/>
    <w:rsid w:val="00CF271C"/>
    <w:rsid w:val="00D47D93"/>
    <w:rsid w:val="00D637BB"/>
    <w:rsid w:val="00D75D24"/>
    <w:rsid w:val="00D80948"/>
    <w:rsid w:val="00DF7B40"/>
    <w:rsid w:val="00E21B6D"/>
    <w:rsid w:val="00EF4016"/>
    <w:rsid w:val="00EF7F23"/>
    <w:rsid w:val="00F702D7"/>
    <w:rsid w:val="00F91DF2"/>
    <w:rsid w:val="00FA449A"/>
    <w:rsid w:val="00FA4B09"/>
    <w:rsid w:val="00FB3EE3"/>
    <w:rsid w:val="00FC17A8"/>
    <w:rsid w:val="00FD6FE7"/>
    <w:rsid w:val="00FD7C53"/>
    <w:rsid w:val="00FF04B9"/>
    <w:rsid w:val="00FF11BD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AC756"/>
  <w15:docId w15:val="{D76B6299-2438-4D32-B72A-2E3475CBE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793B89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93B89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https:/mul2-mta.gov.am/tasks/1065908/oneclick/1Naxagic.docx?token=8a3dc6deaf36238d442565539f5e94f8</cp:keywords>
  <cp:lastModifiedBy>Tatevik Vardanyan</cp:lastModifiedBy>
  <cp:revision>34</cp:revision>
  <cp:lastPrinted>2023-08-31T07:47:00Z</cp:lastPrinted>
  <dcterms:created xsi:type="dcterms:W3CDTF">2023-02-24T06:14:00Z</dcterms:created>
  <dcterms:modified xsi:type="dcterms:W3CDTF">2024-03-20T13:36:00Z</dcterms:modified>
</cp:coreProperties>
</file>