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27A" w:rsidRDefault="00E3127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27A" w:rsidRDefault="00E3127A" w:rsidP="00A71CED">
      <w:pPr>
        <w:jc w:val="center"/>
      </w:pPr>
    </w:p>
    <w:p w:rsidR="00E3127A" w:rsidRDefault="00E3127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3127A" w:rsidRDefault="00E3127A" w:rsidP="00A71CED">
      <w:pPr>
        <w:pStyle w:val="mechtex"/>
        <w:rPr>
          <w:rFonts w:ascii="GHEA Mariam" w:hAnsi="GHEA Mariam"/>
          <w:b/>
        </w:rPr>
      </w:pPr>
    </w:p>
    <w:p w:rsidR="00E3127A" w:rsidRDefault="00E3127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3127A" w:rsidRPr="008E1B5A" w:rsidRDefault="00E3127A" w:rsidP="00A71CED">
      <w:pPr>
        <w:jc w:val="center"/>
        <w:rPr>
          <w:rFonts w:ascii="GHEA Mariam" w:hAnsi="GHEA Mariam"/>
          <w:sz w:val="24"/>
          <w:szCs w:val="24"/>
        </w:rPr>
      </w:pPr>
    </w:p>
    <w:p w:rsidR="00E3127A" w:rsidRPr="00691610" w:rsidRDefault="00E3127A" w:rsidP="00A71CED">
      <w:pPr>
        <w:jc w:val="center"/>
        <w:rPr>
          <w:rFonts w:ascii="GHEA Mariam" w:hAnsi="GHEA Mariam"/>
          <w:sz w:val="12"/>
          <w:szCs w:val="24"/>
        </w:rPr>
      </w:pPr>
    </w:p>
    <w:p w:rsidR="00E3127A" w:rsidRPr="008E1B5A" w:rsidRDefault="00E3127A" w:rsidP="00A71CED">
      <w:pPr>
        <w:jc w:val="center"/>
        <w:rPr>
          <w:rFonts w:ascii="GHEA Mariam" w:hAnsi="GHEA Mariam"/>
          <w:sz w:val="24"/>
          <w:szCs w:val="24"/>
        </w:rPr>
      </w:pPr>
    </w:p>
    <w:p w:rsidR="00E3127A" w:rsidRPr="006740E0" w:rsidRDefault="00E3127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21 մարտ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E3127A" w:rsidRPr="00E3127A" w:rsidRDefault="00E3127A" w:rsidP="00A71CED">
      <w:pPr>
        <w:jc w:val="center"/>
        <w:rPr>
          <w:rFonts w:ascii="GHEA Mariam" w:hAnsi="GHEA Mariam"/>
          <w:sz w:val="16"/>
          <w:szCs w:val="24"/>
        </w:rPr>
      </w:pPr>
    </w:p>
    <w:p w:rsidR="00E3127A" w:rsidRDefault="00E3127A" w:rsidP="00A71CED">
      <w:pPr>
        <w:jc w:val="center"/>
        <w:rPr>
          <w:rFonts w:ascii="GHEA Mariam" w:hAnsi="GHEA Mariam"/>
          <w:sz w:val="22"/>
          <w:szCs w:val="24"/>
        </w:rPr>
      </w:pPr>
    </w:p>
    <w:p w:rsidR="00E3127A" w:rsidRPr="00303787" w:rsidRDefault="00E3127A" w:rsidP="00A71CED">
      <w:pPr>
        <w:jc w:val="center"/>
        <w:rPr>
          <w:rFonts w:ascii="GHEA Mariam" w:hAnsi="GHEA Mariam"/>
          <w:sz w:val="22"/>
          <w:szCs w:val="24"/>
        </w:rPr>
      </w:pPr>
    </w:p>
    <w:p w:rsidR="00E3127A" w:rsidRDefault="00E3127A" w:rsidP="00E3127A">
      <w:pPr>
        <w:pStyle w:val="mechtex"/>
        <w:rPr>
          <w:rFonts w:ascii="GHEA Mariam" w:hAnsi="GHEA Mariam"/>
          <w:sz w:val="24"/>
          <w:lang w:val="hy-AM"/>
        </w:rPr>
      </w:pPr>
      <w:r w:rsidRPr="00E3127A">
        <w:rPr>
          <w:rFonts w:ascii="GHEA Mariam" w:hAnsi="GHEA Mariam" w:cs="Sylfaen"/>
          <w:sz w:val="24"/>
          <w:lang w:val="hy-AM"/>
        </w:rPr>
        <w:t>ՀԱՅԱՍՏԱՆԻ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ՀԱՆՐԱՊԵՏՈՒԹՅԱՆ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ԿԱՌԱՎԱՐՈՒԹՅԱՆ</w:t>
      </w:r>
      <w:r w:rsidRPr="00E3127A">
        <w:rPr>
          <w:rFonts w:ascii="GHEA Mariam" w:hAnsi="GHEA Mariam"/>
          <w:sz w:val="24"/>
          <w:lang w:val="hy-AM"/>
        </w:rPr>
        <w:t xml:space="preserve"> 2023 </w:t>
      </w:r>
      <w:r w:rsidRPr="00E3127A">
        <w:rPr>
          <w:rFonts w:ascii="GHEA Mariam" w:hAnsi="GHEA Mariam" w:cs="Sylfaen"/>
          <w:sz w:val="24"/>
          <w:lang w:val="hy-AM"/>
        </w:rPr>
        <w:t>ԹՎԱԿԱՆԻ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ՀՈՒԼԻՍԻ</w:t>
      </w:r>
      <w:r w:rsidRPr="00E3127A">
        <w:rPr>
          <w:rFonts w:ascii="GHEA Mariam" w:hAnsi="GHEA Mariam"/>
          <w:sz w:val="24"/>
          <w:lang w:val="hy-AM"/>
        </w:rPr>
        <w:t xml:space="preserve"> 20-</w:t>
      </w:r>
      <w:r w:rsidRPr="00E3127A">
        <w:rPr>
          <w:rFonts w:ascii="GHEA Mariam" w:hAnsi="GHEA Mariam" w:cs="Sylfaen"/>
          <w:sz w:val="24"/>
          <w:lang w:val="hy-AM"/>
        </w:rPr>
        <w:t>Ի</w:t>
      </w:r>
      <w:r w:rsidRPr="00E3127A">
        <w:rPr>
          <w:rFonts w:ascii="GHEA Mariam" w:hAnsi="GHEA Mariam"/>
          <w:sz w:val="24"/>
          <w:lang w:val="hy-AM"/>
        </w:rPr>
        <w:t xml:space="preserve"> N 1198-</w:t>
      </w:r>
      <w:r w:rsidRPr="00E3127A">
        <w:rPr>
          <w:rFonts w:ascii="GHEA Mariam" w:hAnsi="GHEA Mariam" w:cs="Sylfaen"/>
          <w:sz w:val="24"/>
          <w:lang w:val="hy-AM"/>
        </w:rPr>
        <w:t>Ա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ՈՐՈՇՄԱՆ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ՄԵՋ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ՓՈՓՈԽՈՒԹՅՈՒՆ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ԿԱՏԱՐԵԼՈՒ</w:t>
      </w:r>
      <w:r w:rsidRPr="00E3127A">
        <w:rPr>
          <w:rFonts w:ascii="GHEA Mariam" w:hAnsi="GHEA Mariam"/>
          <w:sz w:val="24"/>
          <w:lang w:val="hy-AM"/>
        </w:rPr>
        <w:t xml:space="preserve"> </w:t>
      </w:r>
    </w:p>
    <w:p w:rsidR="00E3127A" w:rsidRDefault="00E3127A" w:rsidP="00E3127A">
      <w:pPr>
        <w:pStyle w:val="mechtex"/>
        <w:rPr>
          <w:rFonts w:ascii="GHEA Mariam" w:hAnsi="GHEA Mariam" w:cs="Sylfaen"/>
          <w:sz w:val="24"/>
          <w:lang w:val="hy-AM"/>
        </w:rPr>
      </w:pPr>
      <w:r w:rsidRPr="00E3127A">
        <w:rPr>
          <w:rFonts w:ascii="GHEA Mariam" w:hAnsi="GHEA Mariam" w:cs="Sylfaen"/>
          <w:sz w:val="24"/>
          <w:lang w:val="hy-AM"/>
        </w:rPr>
        <w:t>Մ</w:t>
      </w:r>
      <w:r w:rsidRPr="0019515D">
        <w:rPr>
          <w:rFonts w:ascii="GHEA Mariam" w:hAnsi="GHEA Mariam" w:cs="Sylfaen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Ա</w:t>
      </w:r>
      <w:r w:rsidRPr="0019515D">
        <w:rPr>
          <w:rFonts w:ascii="GHEA Mariam" w:hAnsi="GHEA Mariam" w:cs="Sylfaen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Ս</w:t>
      </w:r>
      <w:r w:rsidRPr="0019515D">
        <w:rPr>
          <w:rFonts w:ascii="GHEA Mariam" w:hAnsi="GHEA Mariam" w:cs="Sylfaen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Ի</w:t>
      </w:r>
      <w:r w:rsidRPr="0019515D">
        <w:rPr>
          <w:rFonts w:ascii="GHEA Mariam" w:hAnsi="GHEA Mariam" w:cs="Sylfaen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Ն</w:t>
      </w:r>
    </w:p>
    <w:p w:rsidR="00E3127A" w:rsidRPr="0019515D" w:rsidRDefault="00E3127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3127A" w:rsidRPr="00E3127A" w:rsidRDefault="00E3127A" w:rsidP="00E3127A">
      <w:pPr>
        <w:pStyle w:val="mechtex"/>
        <w:rPr>
          <w:rFonts w:ascii="GHEA Mariam" w:hAnsi="GHEA Mariam" w:cs="Arial"/>
          <w:sz w:val="16"/>
          <w:szCs w:val="24"/>
          <w:lang w:val="hy-AM"/>
        </w:rPr>
      </w:pPr>
    </w:p>
    <w:p w:rsidR="00E3127A" w:rsidRPr="00E3127A" w:rsidRDefault="00E3127A" w:rsidP="00E3127A">
      <w:pPr>
        <w:pStyle w:val="mechtex"/>
        <w:rPr>
          <w:rFonts w:ascii="GHEA Mariam" w:hAnsi="GHEA Mariam" w:cs="Arial"/>
          <w:sz w:val="18"/>
          <w:szCs w:val="24"/>
          <w:lang w:val="hy-AM"/>
        </w:rPr>
      </w:pPr>
    </w:p>
    <w:p w:rsidR="00E3127A" w:rsidRPr="00E3127A" w:rsidRDefault="00E3127A" w:rsidP="00E3127A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E3127A">
        <w:rPr>
          <w:rFonts w:ascii="GHEA Mariam" w:hAnsi="GHEA Mariam" w:cs="Sylfaen"/>
          <w:sz w:val="24"/>
          <w:lang w:val="hy-AM"/>
        </w:rPr>
        <w:t>Հիմք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ընդունելով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Arial Armenian"/>
          <w:sz w:val="24"/>
          <w:lang w:val="hy-AM"/>
        </w:rPr>
        <w:t>«</w:t>
      </w:r>
      <w:r w:rsidRPr="00E3127A">
        <w:rPr>
          <w:rFonts w:ascii="GHEA Mariam" w:hAnsi="GHEA Mariam" w:cs="Sylfaen"/>
          <w:sz w:val="24"/>
          <w:lang w:val="hy-AM"/>
        </w:rPr>
        <w:t>Նորմատիվ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իրավական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ակտերի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մասին</w:t>
      </w:r>
      <w:r w:rsidRPr="00E3127A">
        <w:rPr>
          <w:rFonts w:ascii="GHEA Mariam" w:hAnsi="GHEA Mariam" w:cs="Arial Armenian"/>
          <w:sz w:val="24"/>
          <w:lang w:val="hy-AM"/>
        </w:rPr>
        <w:t>»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օրենքի</w:t>
      </w:r>
      <w:r w:rsidRPr="00E3127A">
        <w:rPr>
          <w:rFonts w:ascii="GHEA Mariam" w:hAnsi="GHEA Mariam"/>
          <w:sz w:val="24"/>
          <w:lang w:val="hy-AM"/>
        </w:rPr>
        <w:t xml:space="preserve"> 34-</w:t>
      </w:r>
      <w:r w:rsidRPr="00E3127A">
        <w:rPr>
          <w:rFonts w:ascii="GHEA Mariam" w:hAnsi="GHEA Mariam" w:cs="Sylfaen"/>
          <w:sz w:val="24"/>
          <w:lang w:val="hy-AM"/>
        </w:rPr>
        <w:t>րդ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հոդվածը</w:t>
      </w:r>
      <w:r w:rsidRPr="00E3127A">
        <w:rPr>
          <w:rFonts w:ascii="GHEA Mariam" w:hAnsi="GHEA Mariam"/>
          <w:sz w:val="24"/>
          <w:lang w:val="hy-AM"/>
        </w:rPr>
        <w:t xml:space="preserve">` </w:t>
      </w:r>
      <w:r w:rsidRPr="00E3127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3127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3127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3127A">
        <w:rPr>
          <w:rFonts w:ascii="GHEA Mariam" w:hAnsi="GHEA Mariam" w:cs="Sylfaen"/>
          <w:sz w:val="24"/>
          <w:szCs w:val="22"/>
          <w:lang w:val="de-DE"/>
        </w:rPr>
        <w:t>ո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3127A">
        <w:rPr>
          <w:rFonts w:ascii="GHEA Mariam" w:hAnsi="GHEA Mariam" w:cs="Sylfaen"/>
          <w:sz w:val="24"/>
          <w:szCs w:val="22"/>
          <w:lang w:val="de-DE"/>
        </w:rPr>
        <w:t>ր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3127A">
        <w:rPr>
          <w:rFonts w:ascii="GHEA Mariam" w:hAnsi="GHEA Mariam" w:cs="Sylfaen"/>
          <w:sz w:val="24"/>
          <w:szCs w:val="22"/>
          <w:lang w:val="de-DE"/>
        </w:rPr>
        <w:t>ո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3127A">
        <w:rPr>
          <w:rFonts w:ascii="GHEA Mariam" w:hAnsi="GHEA Mariam" w:cs="Sylfaen"/>
          <w:sz w:val="24"/>
          <w:szCs w:val="22"/>
          <w:lang w:val="de-DE"/>
        </w:rPr>
        <w:t>շ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3127A">
        <w:rPr>
          <w:rFonts w:ascii="GHEA Mariam" w:hAnsi="GHEA Mariam" w:cs="Sylfaen"/>
          <w:sz w:val="24"/>
          <w:szCs w:val="22"/>
          <w:lang w:val="de-DE"/>
        </w:rPr>
        <w:t>ու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3127A">
        <w:rPr>
          <w:rFonts w:ascii="GHEA Mariam" w:hAnsi="GHEA Mariam" w:cs="Sylfaen"/>
          <w:sz w:val="24"/>
          <w:szCs w:val="22"/>
          <w:lang w:val="de-DE"/>
        </w:rPr>
        <w:t>մ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3127A">
        <w:rPr>
          <w:rFonts w:ascii="GHEA Mariam" w:hAnsi="GHEA Mariam" w:cs="Sylfaen"/>
          <w:sz w:val="24"/>
          <w:szCs w:val="22"/>
          <w:lang w:val="de-DE"/>
        </w:rPr>
        <w:t>է</w:t>
      </w:r>
      <w:r w:rsidRPr="00E3127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3127A" w:rsidRPr="00E3127A" w:rsidRDefault="00E3127A" w:rsidP="00E3127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3127A">
        <w:rPr>
          <w:rFonts w:ascii="GHEA Mariam" w:hAnsi="GHEA Mariam"/>
          <w:spacing w:val="-10"/>
          <w:sz w:val="24"/>
          <w:lang w:val="hy-AM"/>
        </w:rPr>
        <w:t>1</w:t>
      </w:r>
      <w:r w:rsidRPr="00E3127A">
        <w:rPr>
          <w:rFonts w:ascii="Tahoma" w:hAnsi="Tahoma" w:cs="Tahoma"/>
          <w:spacing w:val="-10"/>
          <w:sz w:val="24"/>
          <w:lang w:val="hy-AM"/>
        </w:rPr>
        <w:t>․</w:t>
      </w:r>
      <w:r w:rsidRPr="00E3127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10"/>
          <w:sz w:val="24"/>
          <w:lang w:val="hy-AM"/>
        </w:rPr>
        <w:t>Հայաստանի</w:t>
      </w:r>
      <w:r w:rsidRPr="00E3127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10"/>
          <w:sz w:val="24"/>
          <w:lang w:val="hy-AM"/>
        </w:rPr>
        <w:t>Հանրապետության</w:t>
      </w:r>
      <w:r w:rsidRPr="00E3127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10"/>
          <w:sz w:val="24"/>
          <w:lang w:val="hy-AM"/>
        </w:rPr>
        <w:t>կառավարության</w:t>
      </w:r>
      <w:r w:rsidRPr="00E3127A">
        <w:rPr>
          <w:rFonts w:ascii="GHEA Mariam" w:hAnsi="GHEA Mariam"/>
          <w:spacing w:val="-10"/>
          <w:sz w:val="24"/>
          <w:lang w:val="hy-AM"/>
        </w:rPr>
        <w:t xml:space="preserve"> 2023 </w:t>
      </w:r>
      <w:r w:rsidRPr="00E3127A">
        <w:rPr>
          <w:rFonts w:ascii="GHEA Mariam" w:hAnsi="GHEA Mariam" w:cs="Sylfaen"/>
          <w:spacing w:val="-10"/>
          <w:sz w:val="24"/>
          <w:lang w:val="hy-AM"/>
        </w:rPr>
        <w:t>թվականի</w:t>
      </w:r>
      <w:r w:rsidRPr="00E3127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10"/>
          <w:sz w:val="24"/>
          <w:lang w:val="hy-AM"/>
        </w:rPr>
        <w:t>հուլիսի</w:t>
      </w:r>
      <w:r w:rsidRPr="00E3127A">
        <w:rPr>
          <w:rFonts w:ascii="GHEA Mariam" w:hAnsi="GHEA Mariam"/>
          <w:spacing w:val="-10"/>
          <w:sz w:val="24"/>
          <w:lang w:val="hy-AM"/>
        </w:rPr>
        <w:t xml:space="preserve"> 20-</w:t>
      </w:r>
      <w:r w:rsidRPr="00E3127A">
        <w:rPr>
          <w:rFonts w:ascii="GHEA Mariam" w:hAnsi="GHEA Mariam" w:cs="Sylfaen"/>
          <w:spacing w:val="-10"/>
          <w:sz w:val="24"/>
          <w:lang w:val="hy-AM"/>
        </w:rPr>
        <w:t>ի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/>
          <w:spacing w:val="-8"/>
          <w:sz w:val="24"/>
          <w:lang w:val="hy-AM"/>
        </w:rPr>
        <w:t>«</w:t>
      </w:r>
      <w:r w:rsidRPr="00E3127A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ներդրումային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շրջա</w:t>
      </w:r>
      <w:r w:rsidRPr="00E3127A">
        <w:rPr>
          <w:rFonts w:ascii="GHEA Mariam" w:hAnsi="GHEA Mariam" w:cs="Sylfaen"/>
          <w:spacing w:val="-8"/>
          <w:sz w:val="24"/>
          <w:lang w:val="hy-AM"/>
        </w:rPr>
        <w:softHyphen/>
        <w:t>նակ</w:t>
      </w:r>
      <w:r w:rsidRPr="00E3127A">
        <w:rPr>
          <w:rFonts w:ascii="GHEA Mariam" w:hAnsi="GHEA Mariam" w:cs="Sylfaen"/>
          <w:spacing w:val="-8"/>
          <w:sz w:val="24"/>
          <w:lang w:val="hy-AM"/>
        </w:rPr>
        <w:softHyphen/>
        <w:t>ներում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E3127A">
        <w:rPr>
          <w:rFonts w:ascii="GHEA Mariam" w:hAnsi="GHEA Mariam" w:cs="Sylfaen"/>
          <w:spacing w:val="-8"/>
          <w:sz w:val="24"/>
          <w:lang w:val="hy-AM"/>
        </w:rPr>
        <w:t>վող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տեխնոլոգիական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սարքավորումների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E3127A">
        <w:rPr>
          <w:rFonts w:ascii="GHEA Mariam" w:hAnsi="GHEA Mariam" w:cs="Sylfaen"/>
          <w:spacing w:val="-8"/>
          <w:sz w:val="24"/>
          <w:lang w:val="hy-AM"/>
        </w:rPr>
        <w:t>դրանց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բաղկացուցիչ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ու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համալրող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մասերի</w:t>
      </w:r>
      <w:r w:rsidRPr="00E3127A">
        <w:rPr>
          <w:rFonts w:ascii="GHEA Mariam" w:hAnsi="GHEA Mariam"/>
          <w:sz w:val="24"/>
          <w:lang w:val="hy-AM"/>
        </w:rPr>
        <w:t xml:space="preserve">, </w:t>
      </w:r>
      <w:r w:rsidRPr="00E3127A">
        <w:rPr>
          <w:rFonts w:ascii="GHEA Mariam" w:hAnsi="GHEA Mariam" w:cs="Sylfaen"/>
          <w:sz w:val="24"/>
          <w:lang w:val="hy-AM"/>
        </w:rPr>
        <w:t>հումքի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և</w:t>
      </w:r>
      <w:r w:rsidRPr="00E3127A">
        <w:rPr>
          <w:rFonts w:ascii="GHEA Mariam" w:hAnsi="GHEA Mariam"/>
          <w:sz w:val="24"/>
          <w:lang w:val="hy-AM"/>
        </w:rPr>
        <w:t xml:space="preserve"> (</w:t>
      </w:r>
      <w:r w:rsidRPr="00E3127A">
        <w:rPr>
          <w:rFonts w:ascii="GHEA Mariam" w:hAnsi="GHEA Mariam" w:cs="Sylfaen"/>
          <w:sz w:val="24"/>
          <w:lang w:val="hy-AM"/>
        </w:rPr>
        <w:t>կամ</w:t>
      </w:r>
      <w:r w:rsidRPr="00E3127A">
        <w:rPr>
          <w:rFonts w:ascii="GHEA Mariam" w:hAnsi="GHEA Mariam"/>
          <w:sz w:val="24"/>
          <w:lang w:val="hy-AM"/>
        </w:rPr>
        <w:t xml:space="preserve">) </w:t>
      </w:r>
      <w:r w:rsidRPr="00E3127A">
        <w:rPr>
          <w:rFonts w:ascii="GHEA Mariam" w:hAnsi="GHEA Mariam" w:cs="Sylfaen"/>
          <w:sz w:val="24"/>
          <w:lang w:val="hy-AM"/>
        </w:rPr>
        <w:t>նյութերի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նկատմամբ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սակագնային</w:t>
      </w:r>
      <w:r w:rsidRPr="00E3127A">
        <w:rPr>
          <w:rFonts w:ascii="GHEA Mariam" w:hAnsi="GHEA Mariam"/>
          <w:sz w:val="24"/>
          <w:lang w:val="hy-AM"/>
        </w:rPr>
        <w:t xml:space="preserve">, </w:t>
      </w:r>
      <w:r w:rsidRPr="00E3127A">
        <w:rPr>
          <w:rFonts w:ascii="GHEA Mariam" w:hAnsi="GHEA Mariam" w:cs="Sylfaen"/>
          <w:sz w:val="24"/>
          <w:lang w:val="hy-AM"/>
        </w:rPr>
        <w:t>մասնա</w:t>
      </w:r>
      <w:r>
        <w:rPr>
          <w:rFonts w:ascii="GHEA Mariam" w:hAnsi="GHEA Mariam" w:cs="Sylfaen"/>
          <w:sz w:val="24"/>
          <w:lang w:val="hy-AM"/>
        </w:rPr>
        <w:softHyphen/>
      </w:r>
      <w:r w:rsidRPr="00E3127A">
        <w:rPr>
          <w:rFonts w:ascii="GHEA Mariam" w:hAnsi="GHEA Mariam" w:cs="Sylfaen"/>
          <w:sz w:val="24"/>
          <w:lang w:val="hy-AM"/>
        </w:rPr>
        <w:t>վորապես</w:t>
      </w:r>
      <w:r w:rsidRPr="00E3127A">
        <w:rPr>
          <w:rFonts w:ascii="GHEA Mariam" w:hAnsi="GHEA Mariam"/>
          <w:sz w:val="24"/>
          <w:lang w:val="hy-AM"/>
        </w:rPr>
        <w:t xml:space="preserve">, </w:t>
      </w:r>
      <w:r w:rsidRPr="00E3127A">
        <w:rPr>
          <w:rFonts w:ascii="GHEA Mariam" w:hAnsi="GHEA Mariam" w:cs="Sylfaen"/>
          <w:sz w:val="24"/>
          <w:lang w:val="hy-AM"/>
        </w:rPr>
        <w:t>ներմուծման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մաքսատուրքից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ազատելու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արտոնությունից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օգտվելու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համար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E3127A">
        <w:rPr>
          <w:rFonts w:ascii="GHEA Mariam" w:hAnsi="GHEA Mariam" w:cs="Sylfaen"/>
          <w:spacing w:val="-8"/>
          <w:sz w:val="24"/>
          <w:lang w:val="hy-AM"/>
        </w:rPr>
        <w:t>ԱԼՖԱՌԵՆԵՍԱՆՍ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E3127A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ընկերու</w:t>
      </w:r>
      <w:r>
        <w:rPr>
          <w:rFonts w:ascii="GHEA Mariam" w:hAnsi="GHEA Mariam" w:cs="Sylfaen"/>
          <w:sz w:val="24"/>
          <w:lang w:val="hy-AM"/>
        </w:rPr>
        <w:softHyphen/>
      </w:r>
      <w:r w:rsidRPr="00E3127A">
        <w:rPr>
          <w:rFonts w:ascii="GHEA Mariam" w:hAnsi="GHEA Mariam" w:cs="Sylfaen"/>
          <w:sz w:val="24"/>
          <w:lang w:val="hy-AM"/>
        </w:rPr>
        <w:t>թյան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կողմից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ներկայացված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հայտը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բավարարելու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և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արտոնությունը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կիրառելու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մասին</w:t>
      </w:r>
      <w:r w:rsidRPr="00E3127A">
        <w:rPr>
          <w:rFonts w:ascii="GHEA Mariam" w:hAnsi="GHEA Mariam"/>
          <w:sz w:val="24"/>
          <w:lang w:val="hy-AM"/>
        </w:rPr>
        <w:t>» N 1198-</w:t>
      </w:r>
      <w:r w:rsidRPr="00E3127A">
        <w:rPr>
          <w:rFonts w:ascii="GHEA Mariam" w:hAnsi="GHEA Mariam" w:cs="Sylfaen"/>
          <w:sz w:val="24"/>
          <w:lang w:val="hy-AM"/>
        </w:rPr>
        <w:t>Ա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որոշման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հավելվածը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շարադրել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նոր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խմբագրությամբ՝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համաձայն</w:t>
      </w:r>
      <w:r w:rsidRPr="00E3127A">
        <w:rPr>
          <w:rFonts w:ascii="GHEA Mariam" w:hAnsi="GHEA Mariam"/>
          <w:sz w:val="24"/>
          <w:lang w:val="hy-AM"/>
        </w:rPr>
        <w:t xml:space="preserve"> </w:t>
      </w:r>
      <w:r w:rsidRPr="00E3127A">
        <w:rPr>
          <w:rFonts w:ascii="GHEA Mariam" w:hAnsi="GHEA Mariam" w:cs="Sylfaen"/>
          <w:sz w:val="24"/>
          <w:lang w:val="hy-AM"/>
        </w:rPr>
        <w:t>հավելվածի</w:t>
      </w:r>
      <w:r w:rsidR="008C2225">
        <w:rPr>
          <w:rFonts w:ascii="Tahoma" w:hAnsi="Tahoma" w:cs="Tahoma"/>
          <w:sz w:val="24"/>
          <w:lang w:val="hy-AM"/>
        </w:rPr>
        <w:t>:</w:t>
      </w:r>
    </w:p>
    <w:p w:rsidR="00E3127A" w:rsidRPr="0019515D" w:rsidRDefault="00E3127A" w:rsidP="00A71CED">
      <w:pPr>
        <w:jc w:val="center"/>
        <w:rPr>
          <w:rFonts w:ascii="GHEA Mariam" w:hAnsi="GHEA Mariam"/>
          <w:sz w:val="2"/>
          <w:szCs w:val="24"/>
          <w:lang w:val="de-DE"/>
        </w:rPr>
      </w:pPr>
    </w:p>
    <w:p w:rsidR="00E3127A" w:rsidRPr="0019515D" w:rsidRDefault="00E3127A" w:rsidP="00E3127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de-DE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E3127A" w:rsidRPr="0019515D" w:rsidRDefault="00E3127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9515D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3127A" w:rsidRPr="0019515D" w:rsidRDefault="00E3127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19515D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9515D">
        <w:rPr>
          <w:rFonts w:ascii="GHEA Mariam" w:hAnsi="GHEA Mariam" w:cs="Arial Armenian"/>
          <w:sz w:val="24"/>
          <w:szCs w:val="24"/>
          <w:lang w:val="de-DE"/>
        </w:rPr>
        <w:tab/>
      </w:r>
      <w:r w:rsidRPr="0019515D">
        <w:rPr>
          <w:rFonts w:ascii="GHEA Mariam" w:hAnsi="GHEA Mariam" w:cs="Arial Armenian"/>
          <w:sz w:val="24"/>
          <w:szCs w:val="24"/>
          <w:lang w:val="de-DE"/>
        </w:rPr>
        <w:tab/>
      </w:r>
      <w:r w:rsidRPr="0019515D">
        <w:rPr>
          <w:rFonts w:ascii="GHEA Mariam" w:hAnsi="GHEA Mariam" w:cs="Arial Armenian"/>
          <w:sz w:val="24"/>
          <w:szCs w:val="24"/>
          <w:lang w:val="de-DE"/>
        </w:rPr>
        <w:tab/>
      </w:r>
      <w:r w:rsidRPr="0019515D">
        <w:rPr>
          <w:rFonts w:ascii="GHEA Mariam" w:hAnsi="GHEA Mariam" w:cs="Arial Armenian"/>
          <w:sz w:val="24"/>
          <w:szCs w:val="24"/>
          <w:lang w:val="de-DE"/>
        </w:rPr>
        <w:tab/>
      </w:r>
      <w:r w:rsidRPr="0019515D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9515D">
        <w:rPr>
          <w:rFonts w:ascii="GHEA Mariam" w:hAnsi="GHEA Mariam" w:cs="Sylfaen"/>
          <w:sz w:val="24"/>
          <w:szCs w:val="24"/>
          <w:lang w:val="de-DE"/>
        </w:rPr>
        <w:t>.</w:t>
      </w:r>
      <w:r w:rsidRPr="001951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3127A" w:rsidRPr="0019515D" w:rsidRDefault="00E3127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CD7BBE" w:rsidRPr="0019515D" w:rsidRDefault="00E3127A" w:rsidP="0019515D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CD7BBE" w:rsidRPr="0019515D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D7BBE" w:rsidRPr="008C2225" w:rsidRDefault="00CD7BB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19515D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8C222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CD7BBE" w:rsidRPr="008C2225" w:rsidRDefault="00CD7BB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8C2225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C2225">
        <w:rPr>
          <w:rFonts w:ascii="GHEA Mariam" w:hAnsi="GHEA Mariam"/>
          <w:spacing w:val="-6"/>
          <w:sz w:val="24"/>
          <w:szCs w:val="24"/>
          <w:lang w:val="de-DE"/>
        </w:rPr>
        <w:t xml:space="preserve"> 2024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CD7BBE" w:rsidRPr="008C2225" w:rsidRDefault="00CD7BB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      </w:t>
      </w:r>
      <w:r>
        <w:rPr>
          <w:rFonts w:ascii="GHEA Mariam" w:hAnsi="GHEA Mariam"/>
          <w:spacing w:val="-2"/>
          <w:sz w:val="24"/>
          <w:szCs w:val="24"/>
        </w:rPr>
        <w:t>մարտ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8C2225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CD7BBE" w:rsidRPr="008C2225" w:rsidRDefault="00CD7BB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CD7BBE" w:rsidRPr="00CD7BBE" w:rsidRDefault="00CD7BBE" w:rsidP="00CD7BBE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2"/>
          <w:szCs w:val="22"/>
          <w:lang w:val="hy-AM"/>
        </w:rPr>
      </w:pPr>
      <w:bookmarkStart w:id="0" w:name="_Hlk160454643"/>
      <w:r w:rsidRPr="008C2225">
        <w:rPr>
          <w:rFonts w:ascii="GHEA Mariam" w:hAnsi="GHEA Mariam"/>
          <w:bCs/>
          <w:sz w:val="22"/>
          <w:szCs w:val="22"/>
          <w:lang w:val="de-DE"/>
        </w:rPr>
        <w:t xml:space="preserve">          </w:t>
      </w:r>
      <w:r w:rsidRPr="00CD7BBE">
        <w:rPr>
          <w:rFonts w:ascii="GHEA Mariam" w:hAnsi="GHEA Mariam"/>
          <w:bCs/>
          <w:sz w:val="22"/>
          <w:szCs w:val="22"/>
        </w:rPr>
        <w:t>«</w:t>
      </w:r>
      <w:r w:rsidRPr="00CD7BBE">
        <w:rPr>
          <w:rFonts w:ascii="GHEA Mariam" w:hAnsi="GHEA Mariam"/>
          <w:bCs/>
          <w:sz w:val="22"/>
          <w:szCs w:val="22"/>
          <w:lang w:val="hy-AM"/>
        </w:rPr>
        <w:t>Հավելված</w:t>
      </w:r>
    </w:p>
    <w:p w:rsidR="00CD7BBE" w:rsidRPr="00CD7BBE" w:rsidRDefault="00CD7BBE" w:rsidP="00CD7BBE">
      <w:pPr>
        <w:shd w:val="clear" w:color="auto" w:fill="FFFFFF"/>
        <w:jc w:val="right"/>
        <w:rPr>
          <w:rFonts w:ascii="GHEA Mariam" w:hAnsi="GHEA Mariam"/>
          <w:bCs/>
          <w:sz w:val="22"/>
          <w:szCs w:val="22"/>
          <w:lang w:val="hy-AM"/>
        </w:rPr>
      </w:pPr>
      <w:r w:rsidRPr="00CD7BBE">
        <w:rPr>
          <w:rFonts w:ascii="GHEA Mariam" w:hAnsi="GHEA Mariam"/>
          <w:bCs/>
          <w:sz w:val="22"/>
          <w:szCs w:val="22"/>
          <w:lang w:val="hy-AM"/>
        </w:rPr>
        <w:t>ՀՀ կառավարության 2023 թվականի</w:t>
      </w:r>
    </w:p>
    <w:p w:rsidR="00CD7BBE" w:rsidRPr="00CD7BBE" w:rsidRDefault="00CD7BBE" w:rsidP="00CD7BBE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2"/>
          <w:szCs w:val="22"/>
          <w:lang w:val="hy-AM"/>
        </w:rPr>
      </w:pPr>
      <w:r>
        <w:rPr>
          <w:rFonts w:ascii="GHEA Mariam" w:hAnsi="GHEA Mariam"/>
          <w:bCs/>
          <w:sz w:val="22"/>
          <w:szCs w:val="22"/>
        </w:rPr>
        <w:t xml:space="preserve">             </w:t>
      </w:r>
      <w:r w:rsidRPr="00CD7BBE">
        <w:rPr>
          <w:rFonts w:ascii="GHEA Mariam" w:hAnsi="GHEA Mariam"/>
          <w:bCs/>
          <w:sz w:val="22"/>
          <w:szCs w:val="22"/>
          <w:lang w:val="hy-AM"/>
        </w:rPr>
        <w:t>հուլիսի 20-ի N 1198-Ա որոշման</w:t>
      </w:r>
      <w:bookmarkEnd w:id="0"/>
    </w:p>
    <w:p w:rsidR="00CD7BBE" w:rsidRPr="00CD7BBE" w:rsidRDefault="00CD7BBE" w:rsidP="00CD7BBE">
      <w:pPr>
        <w:shd w:val="clear" w:color="auto" w:fill="FFFFFF"/>
        <w:spacing w:line="360" w:lineRule="auto"/>
        <w:jc w:val="center"/>
        <w:rPr>
          <w:rFonts w:ascii="GHEA Mariam" w:hAnsi="GHEA Mariam"/>
          <w:b/>
          <w:bCs/>
          <w:sz w:val="10"/>
          <w:szCs w:val="22"/>
          <w:lang w:val="hy-AM"/>
        </w:rPr>
      </w:pPr>
    </w:p>
    <w:p w:rsidR="00CD7BBE" w:rsidRPr="00CD7BBE" w:rsidRDefault="00CD7BBE" w:rsidP="00CD7BBE">
      <w:pPr>
        <w:pStyle w:val="mechtex"/>
        <w:rPr>
          <w:rFonts w:ascii="GHEA Mariam" w:hAnsi="GHEA Mariam"/>
          <w:lang w:val="hy-AM" w:eastAsia="en-US"/>
        </w:rPr>
      </w:pPr>
      <w:r w:rsidRPr="00CD7BBE">
        <w:rPr>
          <w:rFonts w:ascii="GHEA Mariam" w:hAnsi="GHEA Mariam" w:cs="Sylfaen"/>
          <w:lang w:val="hy-AM"/>
        </w:rPr>
        <w:t>Ց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Ա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Ն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Կ</w:t>
      </w:r>
    </w:p>
    <w:p w:rsidR="00CD7BBE" w:rsidRPr="00CD7BBE" w:rsidRDefault="00CD7BBE" w:rsidP="00CD7BBE">
      <w:pPr>
        <w:pStyle w:val="mechtex"/>
        <w:rPr>
          <w:rFonts w:ascii="GHEA Mariam" w:hAnsi="GHEA Mariam"/>
          <w:lang w:val="hy-AM"/>
        </w:rPr>
      </w:pPr>
    </w:p>
    <w:p w:rsidR="00CD7BBE" w:rsidRPr="00CD7BBE" w:rsidRDefault="00CD7BBE" w:rsidP="00CD7BBE">
      <w:pPr>
        <w:pStyle w:val="mechtex"/>
        <w:rPr>
          <w:rFonts w:ascii="GHEA Mariam" w:hAnsi="GHEA Mariam"/>
          <w:lang w:val="hy-AM"/>
        </w:rPr>
      </w:pPr>
      <w:r w:rsidRPr="00CD7BBE">
        <w:rPr>
          <w:rFonts w:ascii="GHEA Mariam" w:hAnsi="GHEA Mariam" w:cs="Sylfaen"/>
          <w:lang w:val="hy-AM"/>
        </w:rPr>
        <w:t>ԳԵՐԱԿԱ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ՈԼՈՐՏՈՒՄ</w:t>
      </w:r>
      <w:r w:rsidRPr="00CD7BBE">
        <w:rPr>
          <w:rFonts w:ascii="GHEA Mariam" w:hAnsi="GHEA Mariam"/>
          <w:lang w:val="hy-AM"/>
        </w:rPr>
        <w:t xml:space="preserve"> </w:t>
      </w:r>
      <w:r w:rsidR="008C2225" w:rsidRPr="00E3127A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="008C2225" w:rsidRPr="00E312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ՆԵՐԴՐՈՒՄԱՅԻՆ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ԾՐԱԳՐԻ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ՇՐՋԱՆԱԿՆԵՐՈՒՄ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ՆԵՐՄՈՒԾՎՈՂ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ՏԵԽՆՈԼՈԳԻԱԿԱՆ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ՍԱՐՔԱՎՈՐՈՒՄՆԵՐԻ</w:t>
      </w:r>
      <w:r w:rsidRPr="00CD7BBE">
        <w:rPr>
          <w:rFonts w:ascii="GHEA Mariam" w:hAnsi="GHEA Mariam"/>
          <w:lang w:val="hy-AM"/>
        </w:rPr>
        <w:t xml:space="preserve">, </w:t>
      </w:r>
      <w:r w:rsidRPr="00CD7BBE">
        <w:rPr>
          <w:rFonts w:ascii="GHEA Mariam" w:hAnsi="GHEA Mariam" w:cs="Sylfaen"/>
          <w:lang w:val="hy-AM"/>
        </w:rPr>
        <w:t>ԴՐԱՆՑ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ԲԱՂԿԱՑՈՒՑԻՉ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ՈՒ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ՀԱՄԱԼՐՈՂ</w:t>
      </w:r>
      <w:r w:rsidRPr="00CD7BBE">
        <w:rPr>
          <w:rFonts w:ascii="GHEA Mariam" w:hAnsi="GHEA Mariam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ՄԱՍԵՐԻ</w:t>
      </w:r>
      <w:r w:rsidR="008C2225">
        <w:rPr>
          <w:rFonts w:ascii="GHEA Mariam" w:hAnsi="GHEA Mariam" w:cs="Sylfaen"/>
          <w:lang w:val="hy-AM"/>
        </w:rPr>
        <w:t>,</w:t>
      </w:r>
      <w:r w:rsidRPr="00CD7BBE">
        <w:rPr>
          <w:rFonts w:ascii="GHEA Mariam" w:hAnsi="GHEA Mariam"/>
          <w:lang w:val="hy-AM"/>
        </w:rPr>
        <w:t xml:space="preserve"> </w:t>
      </w:r>
      <w:r w:rsidR="008C2225" w:rsidRPr="00CD7BBE">
        <w:rPr>
          <w:rFonts w:ascii="GHEA Mariam" w:hAnsi="GHEA Mariam" w:cs="Sylfaen"/>
          <w:lang w:val="hy-AM"/>
        </w:rPr>
        <w:t>ՀՈՒՄՔԻ</w:t>
      </w:r>
      <w:r w:rsidR="008C2225" w:rsidRPr="00CD7BBE">
        <w:rPr>
          <w:rFonts w:ascii="GHEA Mariam" w:hAnsi="GHEA Mariam" w:cs="Sylfaen"/>
          <w:lang w:val="hy-AM"/>
        </w:rPr>
        <w:t xml:space="preserve"> </w:t>
      </w:r>
      <w:r w:rsidRPr="00CD7BBE">
        <w:rPr>
          <w:rFonts w:ascii="GHEA Mariam" w:hAnsi="GHEA Mariam" w:cs="Sylfaen"/>
          <w:lang w:val="hy-AM"/>
        </w:rPr>
        <w:t>ԵՎ</w:t>
      </w:r>
      <w:r w:rsidRPr="00CD7BBE">
        <w:rPr>
          <w:rFonts w:ascii="GHEA Mariam" w:hAnsi="GHEA Mariam"/>
          <w:lang w:val="hy-AM"/>
        </w:rPr>
        <w:t xml:space="preserve"> (</w:t>
      </w:r>
      <w:r w:rsidRPr="00CD7BBE">
        <w:rPr>
          <w:rFonts w:ascii="GHEA Mariam" w:hAnsi="GHEA Mariam" w:cs="Sylfaen"/>
          <w:lang w:val="hy-AM"/>
        </w:rPr>
        <w:t>ԿԱՄ</w:t>
      </w:r>
      <w:r w:rsidRPr="00CD7BBE">
        <w:rPr>
          <w:rFonts w:ascii="GHEA Mariam" w:hAnsi="GHEA Mariam"/>
          <w:lang w:val="hy-AM"/>
        </w:rPr>
        <w:t xml:space="preserve">) </w:t>
      </w:r>
      <w:r w:rsidRPr="00CD7BBE">
        <w:rPr>
          <w:rFonts w:ascii="GHEA Mariam" w:hAnsi="GHEA Mariam" w:cs="Sylfaen"/>
          <w:lang w:val="hy-AM"/>
        </w:rPr>
        <w:t>ՆՅՈՒԹԵՐԻ</w:t>
      </w:r>
    </w:p>
    <w:p w:rsidR="00CD7BBE" w:rsidRPr="00CD7BBE" w:rsidRDefault="00CD7BBE" w:rsidP="00CD7BBE">
      <w:pPr>
        <w:pStyle w:val="mechtex"/>
        <w:rPr>
          <w:rFonts w:ascii="GHEA Mariam" w:hAnsi="GHEA Mariam"/>
          <w:lang w:val="hy-AM"/>
        </w:rPr>
      </w:pPr>
    </w:p>
    <w:tbl>
      <w:tblPr>
        <w:tblW w:w="15867" w:type="dxa"/>
        <w:tblCellSpacing w:w="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3690"/>
        <w:gridCol w:w="2078"/>
        <w:gridCol w:w="810"/>
        <w:gridCol w:w="1353"/>
        <w:gridCol w:w="1530"/>
        <w:gridCol w:w="1530"/>
        <w:gridCol w:w="1707"/>
        <w:gridCol w:w="1107"/>
      </w:tblGrid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NN</w:t>
            </w: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ը/կ</w:t>
            </w: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ԱՏԳ ԱԱ-ի ծածկագիրը՝ 10 նիշի մակար- դակով</w:t>
            </w:r>
          </w:p>
        </w:tc>
        <w:tc>
          <w:tcPr>
            <w:tcW w:w="369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Անվա</w:t>
            </w:r>
            <w:r w:rsidRPr="00CD7BBE">
              <w:rPr>
                <w:rFonts w:ascii="GHEA Mariam" w:hAnsi="GHEA Mariam"/>
                <w:sz w:val="22"/>
                <w:szCs w:val="22"/>
              </w:rPr>
              <w:t>նումը</w:t>
            </w:r>
          </w:p>
        </w:tc>
        <w:tc>
          <w:tcPr>
            <w:tcW w:w="2078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Տեխնիկական բնութագիրը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Չափի միա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</w:rPr>
              <w:t>վորը</w:t>
            </w:r>
          </w:p>
        </w:tc>
        <w:tc>
          <w:tcPr>
            <w:tcW w:w="1353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Քանակը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Ծագման երկիրը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Արտա- հանման երկիրը</w:t>
            </w:r>
          </w:p>
        </w:tc>
        <w:tc>
          <w:tcPr>
            <w:tcW w:w="1707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Արժեքը (դրամ)</w:t>
            </w:r>
          </w:p>
        </w:tc>
        <w:tc>
          <w:tcPr>
            <w:tcW w:w="1107" w:type="dxa"/>
            <w:shd w:val="clear" w:color="auto" w:fill="FFFFFF"/>
            <w:vAlign w:val="center"/>
            <w:hideMark/>
          </w:tcPr>
          <w:p w:rsidR="00CD7BBE" w:rsidRPr="00CD7BBE" w:rsidRDefault="00CD7BBE" w:rsidP="008C222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Այլ տեղեկու- թյուններ</w:t>
            </w: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369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2078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1353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6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1707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1107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10</w:t>
            </w:r>
          </w:p>
        </w:tc>
      </w:tr>
      <w:tr w:rsidR="00CD7BBE" w:rsidRPr="00CD7BBE" w:rsidTr="00CD7BBE">
        <w:trPr>
          <w:tblCellSpacing w:w="0" w:type="dxa"/>
        </w:trPr>
        <w:tc>
          <w:tcPr>
            <w:tcW w:w="15865" w:type="dxa"/>
            <w:gridSpan w:val="10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ՀՈՒՄՔ ՈՒ ՆՅՈՒԹԵՐ</w:t>
            </w: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3921139000</w:t>
            </w:r>
          </w:p>
        </w:tc>
        <w:tc>
          <w:tcPr>
            <w:tcW w:w="3690" w:type="dxa"/>
            <w:shd w:val="clear" w:color="auto" w:fill="FFFFFF"/>
            <w:vAlign w:val="center"/>
          </w:tcPr>
          <w:p w:rsidR="00CD7BBE" w:rsidRPr="00CD7BBE" w:rsidRDefault="00CD7BBE" w:rsidP="008C222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Պենոպոլեուրետան</w:t>
            </w:r>
          </w:p>
        </w:tc>
        <w:tc>
          <w:tcPr>
            <w:tcW w:w="2078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Գլանափաթեթով՝ ծակոտկեն, ներքնակների արտադրության մեջ օգտագործվող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3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177 000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7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311 706 558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5602290000</w:t>
            </w:r>
          </w:p>
        </w:tc>
        <w:tc>
          <w:tcPr>
            <w:tcW w:w="369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Թաղիք (քեչա)</w:t>
            </w:r>
          </w:p>
        </w:tc>
        <w:tc>
          <w:tcPr>
            <w:tcW w:w="2078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Թերթերով այլ մանածագործական նյութերից ներքնակների արտադրության մեջ օգտագործվող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3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177 000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7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57 214 860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3921139000</w:t>
            </w:r>
          </w:p>
        </w:tc>
        <w:tc>
          <w:tcPr>
            <w:tcW w:w="3690" w:type="dxa"/>
            <w:shd w:val="clear" w:color="auto" w:fill="FFFFFF"/>
            <w:vAlign w:val="center"/>
          </w:tcPr>
          <w:p w:rsidR="00CD7BBE" w:rsidRPr="00CD7BBE" w:rsidRDefault="008C2225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Պենոպոլեու</w:t>
            </w:r>
            <w:r w:rsidR="00CD7BBE" w:rsidRPr="00CD7BBE">
              <w:rPr>
                <w:rFonts w:ascii="GHEA Mariam" w:hAnsi="GHEA Mariam"/>
                <w:color w:val="000000"/>
                <w:sz w:val="22"/>
                <w:szCs w:val="22"/>
              </w:rPr>
              <w:t>րետան</w:t>
            </w:r>
          </w:p>
        </w:tc>
        <w:tc>
          <w:tcPr>
            <w:tcW w:w="2078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Թերթերով` ծակոտկեն, ներքնակների արտադրության մեջ օգտագործվող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3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177 000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7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848 166 680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9606210000</w:t>
            </w:r>
          </w:p>
        </w:tc>
        <w:tc>
          <w:tcPr>
            <w:tcW w:w="369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Կոճակներ</w:t>
            </w:r>
          </w:p>
        </w:tc>
        <w:tc>
          <w:tcPr>
            <w:tcW w:w="2078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Պլաստմասսայից, առանց մանածագործական պատվածքի պլաստմասսայե ներքնակների արտադրության մեջ օգտագործվող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3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472 000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 Թուրքիա, Իրան</w:t>
            </w:r>
          </w:p>
        </w:tc>
        <w:tc>
          <w:tcPr>
            <w:tcW w:w="17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25 272 320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5503200000</w:t>
            </w:r>
          </w:p>
        </w:tc>
        <w:tc>
          <w:tcPr>
            <w:tcW w:w="369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Մանրաթելեր</w:t>
            </w:r>
          </w:p>
        </w:tc>
        <w:tc>
          <w:tcPr>
            <w:tcW w:w="2078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Պոլիեթերային,</w:t>
            </w: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սանրագզման չենթարկված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3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tabs>
                <w:tab w:val="left" w:pos="831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1 557 600 000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</w:t>
            </w: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Թուրքիա, Իրան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Չինաստան,</w:t>
            </w: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</w:rPr>
              <w:t>Թուրքիա, Իրան</w:t>
            </w:r>
          </w:p>
        </w:tc>
        <w:tc>
          <w:tcPr>
            <w:tcW w:w="17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725 611 080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7217103900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Ս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 մետաղալար ոչ ցինկապատ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0</w:t>
            </w:r>
            <w:r w:rsidRPr="00CD7BBE">
              <w:rPr>
                <w:rFonts w:ascii="Tahoma" w:hAnsi="Tahoma" w:cs="Tahoma"/>
                <w:sz w:val="22"/>
                <w:szCs w:val="22"/>
              </w:rPr>
              <w:t>․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8 </w:t>
            </w:r>
            <w:r w:rsidRPr="00CD7BBE">
              <w:rPr>
                <w:rFonts w:ascii="GHEA Mariam" w:hAnsi="GHEA Mariam" w:cs="GHEA Grapalat"/>
                <w:sz w:val="22"/>
                <w:szCs w:val="22"/>
              </w:rPr>
              <w:t>մմ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CD7BBE">
              <w:rPr>
                <w:rFonts w:ascii="GHEA Mariam" w:hAnsi="GHEA Mariam" w:cs="GHEA Grapalat"/>
                <w:sz w:val="22"/>
                <w:szCs w:val="22"/>
              </w:rPr>
              <w:t>ավել</w:t>
            </w:r>
            <w:r w:rsidR="008C2225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CD7BBE">
              <w:rPr>
                <w:rFonts w:ascii="GHEA Mariam" w:hAnsi="GHEA Mariam" w:cs="GHEA Grapalat"/>
                <w:sz w:val="22"/>
                <w:szCs w:val="22"/>
              </w:rPr>
              <w:t>հաստության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672 600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225 051 960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7.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5515998000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Pr="00CD7BBE">
              <w:rPr>
                <w:rFonts w:ascii="GHEA Mariam" w:hAnsi="GHEA Mariam"/>
                <w:sz w:val="22"/>
                <w:szCs w:val="22"/>
              </w:rPr>
              <w:t>ինթետիկ կտոր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CD7BBE">
              <w:rPr>
                <w:rFonts w:ascii="GHEA Mariam" w:hAnsi="GHEA Mariam"/>
                <w:sz w:val="22"/>
                <w:szCs w:val="22"/>
              </w:rPr>
              <w:t>ործվածք սինթետիկ մանրաթելերից, այլ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կգ/մ</w:t>
            </w:r>
            <w:r w:rsidRPr="00CD7BBE">
              <w:rPr>
                <w:rFonts w:ascii="GHEA Mariam" w:hAnsi="GHEA Mariam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283 200 / 24 413 792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406 108 800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5305000000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Կ</w:t>
            </w:r>
            <w:r w:rsidRPr="00CD7BBE">
              <w:rPr>
                <w:rFonts w:ascii="GHEA Mariam" w:hAnsi="GHEA Mariam"/>
                <w:sz w:val="22"/>
                <w:szCs w:val="22"/>
              </w:rPr>
              <w:t>ոկոսի մանրաթելերից սալեր</w:t>
            </w: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Ե</w:t>
            </w:r>
            <w:r w:rsidRPr="00CD7BBE">
              <w:rPr>
                <w:rFonts w:ascii="GHEA Mariam" w:hAnsi="GHEA Mariam"/>
                <w:sz w:val="22"/>
                <w:szCs w:val="22"/>
              </w:rPr>
              <w:t>րկկողմանի երես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CD7BBE">
              <w:rPr>
                <w:rFonts w:ascii="GHEA Mariam" w:hAnsi="GHEA Mariam"/>
                <w:sz w:val="22"/>
                <w:szCs w:val="22"/>
              </w:rPr>
              <w:t>պատված պենոպոլեուրետան թերթերով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11 800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14 101 000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5204190000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Բ</w:t>
            </w:r>
            <w:r w:rsidRPr="00CD7BBE">
              <w:rPr>
                <w:rFonts w:ascii="GHEA Mariam" w:hAnsi="GHEA Mariam"/>
                <w:sz w:val="22"/>
                <w:szCs w:val="22"/>
              </w:rPr>
              <w:t>ամբակյա թել կարի համար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 xml:space="preserve">Բամբակի </w:t>
            </w:r>
            <w:r w:rsidRPr="008C22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ման</w:t>
            </w:r>
            <w:r w:rsidR="008C22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</w:r>
            <w:r w:rsidRPr="008C22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րաթելերի 85% -ից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 xml:space="preserve"> պակաս զանգվածային բաժնի պարունակությամբ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5 900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5 640 400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5603119000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Ոչ գործվածքային կտոր սինթետիկ թաղանթանյութից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25 գր/մ.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քառ-ից ոչ ավելի մակերեսային խտությամբ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34 220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16 366 600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8305200000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Կ</w:t>
            </w:r>
            <w:r w:rsidRPr="00CD7BBE">
              <w:rPr>
                <w:rFonts w:ascii="GHEA Mariam" w:hAnsi="GHEA Mariam"/>
                <w:sz w:val="22"/>
                <w:szCs w:val="22"/>
              </w:rPr>
              <w:t>արիչի ասեղներ (սկոբ)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Մետաղալարային կապեր` բլոկներով, ոչ թանկարժեք մետաղներից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14 160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4 779 000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3506990000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Pr="00CD7BBE">
              <w:rPr>
                <w:rFonts w:ascii="GHEA Mariam" w:hAnsi="GHEA Mariam"/>
                <w:sz w:val="22"/>
                <w:szCs w:val="22"/>
              </w:rPr>
              <w:t>ոսինձ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CD7BBE">
              <w:rPr>
                <w:rFonts w:ascii="GHEA Mariam" w:hAnsi="GHEA Mariam"/>
                <w:sz w:val="22"/>
                <w:szCs w:val="22"/>
              </w:rPr>
              <w:t>ինչ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 300 կգ փաթեթավորմամբ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17 700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6 785 000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13.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5806390000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Ե</w:t>
            </w:r>
            <w:r w:rsidRPr="00CD7BBE">
              <w:rPr>
                <w:rFonts w:ascii="GHEA Mariam" w:hAnsi="GHEA Mariam"/>
                <w:sz w:val="22"/>
                <w:szCs w:val="22"/>
              </w:rPr>
              <w:t>զրաժապավեն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CD7BBE">
              <w:rPr>
                <w:rFonts w:ascii="GHEA Mariam" w:hAnsi="GHEA Mariam"/>
                <w:sz w:val="22"/>
                <w:szCs w:val="22"/>
              </w:rPr>
              <w:t>յլ մանագործական նյութերից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bCs/>
                <w:sz w:val="22"/>
                <w:szCs w:val="22"/>
              </w:rPr>
              <w:t>29 500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bCs/>
                <w:sz w:val="22"/>
                <w:szCs w:val="22"/>
              </w:rPr>
              <w:t>28 910 000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D7BBE" w:rsidRPr="00CD7BBE" w:rsidTr="00CD7BB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3921139000</w:t>
            </w:r>
          </w:p>
        </w:tc>
        <w:tc>
          <w:tcPr>
            <w:tcW w:w="369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CD7BBE">
              <w:rPr>
                <w:rFonts w:ascii="GHEA Mariam" w:hAnsi="GHEA Mariam"/>
                <w:sz w:val="22"/>
                <w:szCs w:val="22"/>
              </w:rPr>
              <w:t>ենոպոլեուրետաներ թերթեր (լատեքս)</w:t>
            </w:r>
          </w:p>
        </w:tc>
        <w:tc>
          <w:tcPr>
            <w:tcW w:w="2078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Ծ</w:t>
            </w:r>
            <w:r w:rsidRPr="00CD7BBE">
              <w:rPr>
                <w:rFonts w:ascii="GHEA Mariam" w:hAnsi="GHEA Mariam"/>
                <w:sz w:val="22"/>
                <w:szCs w:val="22"/>
              </w:rPr>
              <w:t>ակոտկեն, պոլիուրեթաններից</w:t>
            </w:r>
          </w:p>
        </w:tc>
        <w:tc>
          <w:tcPr>
            <w:tcW w:w="81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3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11 800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530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CD7BBE">
              <w:rPr>
                <w:rFonts w:ascii="GHEA Mariam" w:hAnsi="GHEA Mariam"/>
                <w:sz w:val="22"/>
                <w:szCs w:val="22"/>
              </w:rPr>
              <w:t>ինաստան</w:t>
            </w:r>
            <w:r w:rsidR="008C222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D7BBE">
              <w:rPr>
                <w:rFonts w:ascii="GHEA Mariam" w:hAnsi="GHEA Mariam"/>
                <w:sz w:val="22"/>
                <w:szCs w:val="22"/>
              </w:rPr>
              <w:br/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CD7BBE">
              <w:rPr>
                <w:rFonts w:ascii="GHEA Mariam" w:hAnsi="GHEA Mariam"/>
                <w:sz w:val="22"/>
                <w:szCs w:val="22"/>
              </w:rPr>
              <w:t xml:space="preserve">ուրքիա, </w:t>
            </w:r>
            <w:r w:rsidRPr="00CD7BB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D7BBE">
              <w:rPr>
                <w:rFonts w:ascii="GHEA Mariam" w:hAnsi="GHEA Mariam"/>
                <w:sz w:val="22"/>
                <w:szCs w:val="22"/>
              </w:rPr>
              <w:t>րան</w:t>
            </w:r>
          </w:p>
        </w:tc>
        <w:tc>
          <w:tcPr>
            <w:tcW w:w="1707" w:type="dxa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sz w:val="22"/>
                <w:szCs w:val="22"/>
              </w:rPr>
              <w:t>19 741 400</w:t>
            </w:r>
          </w:p>
        </w:tc>
        <w:tc>
          <w:tcPr>
            <w:tcW w:w="1107" w:type="dxa"/>
            <w:shd w:val="clear" w:color="auto" w:fill="FFFFFF"/>
            <w:vAlign w:val="center"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</w:p>
        </w:tc>
      </w:tr>
      <w:tr w:rsidR="00CD7BBE" w:rsidRPr="00CD7BBE" w:rsidTr="00CD7BBE">
        <w:trPr>
          <w:trHeight w:val="827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CD7BBE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369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078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53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707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D7BBE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2 695 455 658</w:t>
            </w:r>
          </w:p>
        </w:tc>
        <w:tc>
          <w:tcPr>
            <w:tcW w:w="1107" w:type="dxa"/>
            <w:shd w:val="clear" w:color="auto" w:fill="FFFFFF"/>
            <w:vAlign w:val="center"/>
            <w:hideMark/>
          </w:tcPr>
          <w:p w:rsidR="00CD7BBE" w:rsidRPr="00CD7BBE" w:rsidRDefault="00CD7BBE" w:rsidP="00CD7BB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CD7BBE" w:rsidRPr="008005B3" w:rsidRDefault="00CD7BB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BB2DB" wp14:editId="6F7968CD">
                <wp:simplePos x="0" y="0"/>
                <wp:positionH relativeFrom="column">
                  <wp:posOffset>9560974</wp:posOffset>
                </wp:positionH>
                <wp:positionV relativeFrom="paragraph">
                  <wp:posOffset>-249831</wp:posOffset>
                </wp:positionV>
                <wp:extent cx="914400" cy="341906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D7BBE" w:rsidRDefault="00CD7BBE">
                            <w:r w:rsidRPr="00D167A4">
                              <w:rPr>
                                <w:rFonts w:ascii="GHEA Mariam" w:hAnsi="GHEA Mariam" w:cs="Sylfaen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2BB2D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52.85pt;margin-top:-19.65pt;width:1in;height:2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" filled="f" stroked="f" strokeweight=".5pt">
                <v:textbox>
                  <w:txbxContent>
                    <w:p w:rsidR="00CD7BBE" w:rsidRDefault="00CD7BBE">
                      <w:r w:rsidRPr="00D167A4">
                        <w:rPr>
                          <w:rFonts w:ascii="GHEA Mariam" w:hAnsi="GHEA Mariam" w:cs="Sylfaen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CD7BBE" w:rsidRDefault="00CD7BB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D7BBE" w:rsidRPr="008005B3" w:rsidRDefault="00CD7BB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bookmarkStart w:id="1" w:name="_GoBack"/>
      <w:bookmarkEnd w:id="1"/>
    </w:p>
    <w:p w:rsidR="00CD7BBE" w:rsidRPr="008005B3" w:rsidRDefault="00CD7BB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D7BBE" w:rsidRPr="008005B3" w:rsidRDefault="00CD7BB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3127A" w:rsidRDefault="00CD7BBE" w:rsidP="00E3127A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E3127A" w:rsidSect="00CD7BB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324" w:rsidRDefault="00135324">
      <w:r>
        <w:separator/>
      </w:r>
    </w:p>
  </w:endnote>
  <w:endnote w:type="continuationSeparator" w:id="0">
    <w:p w:rsidR="00135324" w:rsidRDefault="00135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5D" w:rsidRDefault="0013532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9515D">
      <w:rPr>
        <w:noProof/>
      </w:rPr>
      <w:t>voroshumTK82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324" w:rsidRDefault="00135324">
      <w:r>
        <w:separator/>
      </w:r>
    </w:p>
  </w:footnote>
  <w:footnote w:type="continuationSeparator" w:id="0">
    <w:p w:rsidR="00135324" w:rsidRDefault="00135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222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2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2E5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16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24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15D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AE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225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9D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D7BBE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27A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DE3A94"/>
  <w15:chartTrackingRefBased/>
  <w15:docId w15:val="{B2086A89-8350-4D80-86C1-F6594CC51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312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3127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E3127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E3127A"/>
    <w:rPr>
      <w:sz w:val="24"/>
      <w:szCs w:val="24"/>
    </w:rPr>
  </w:style>
  <w:style w:type="character" w:customStyle="1" w:styleId="FooterChar">
    <w:name w:val="Footer Char"/>
    <w:link w:val="Footer"/>
    <w:locked/>
    <w:rsid w:val="00E3127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https:/mul2.gov.am/tasks/942403/oneclick/voroshumMK-055.docx?token=cab64dfdc988c42cee4f61cb462e2bb6</cp:keywords>
  <dc:description/>
  <cp:lastModifiedBy>Tatevik Manukyan</cp:lastModifiedBy>
  <cp:revision>4</cp:revision>
  <dcterms:created xsi:type="dcterms:W3CDTF">2024-03-20T05:35:00Z</dcterms:created>
  <dcterms:modified xsi:type="dcterms:W3CDTF">2024-03-20T11:25:00Z</dcterms:modified>
</cp:coreProperties>
</file>