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593C8E" w:rsidRPr="00593C8E" w:rsidRDefault="005E2210" w:rsidP="00593C8E">
      <w:pPr>
        <w:spacing w:line="360" w:lineRule="auto"/>
        <w:jc w:val="center"/>
        <w:rPr>
          <w:rFonts w:ascii="GHEA Mariam" w:hAnsi="GHEA Mariam"/>
          <w:sz w:val="24"/>
          <w:szCs w:val="24"/>
          <w:lang w:val="hy-AM"/>
        </w:rPr>
      </w:pPr>
      <w:r>
        <w:rPr>
          <w:rFonts w:ascii="GHEA Mariam" w:hAnsi="GHEA Mariam"/>
          <w:sz w:val="24"/>
          <w:szCs w:val="24"/>
          <w:lang w:val="hy-AM"/>
        </w:rPr>
        <w:t>21</w:t>
      </w:r>
      <w:r w:rsidR="00235480" w:rsidRPr="00235480">
        <w:rPr>
          <w:rFonts w:ascii="GHEA Mariam" w:hAnsi="GHEA Mariam"/>
          <w:sz w:val="24"/>
          <w:szCs w:val="24"/>
          <w:lang w:val="hy-AM"/>
        </w:rPr>
        <w:t xml:space="preserve"> մարտի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593C8E" w:rsidRPr="00593C8E">
        <w:rPr>
          <w:rFonts w:ascii="GHEA Mariam" w:hAnsi="GHEA Mariam"/>
          <w:sz w:val="24"/>
          <w:szCs w:val="24"/>
          <w:lang w:val="hy-AM"/>
        </w:rPr>
        <w:t>- Ն</w:t>
      </w:r>
    </w:p>
    <w:p w:rsidR="00593C8E" w:rsidRPr="00593C8E" w:rsidRDefault="00593C8E" w:rsidP="00593C8E">
      <w:pPr>
        <w:shd w:val="clear" w:color="auto" w:fill="FFFFFF"/>
        <w:spacing w:line="360" w:lineRule="auto"/>
        <w:jc w:val="center"/>
        <w:rPr>
          <w:rFonts w:ascii="GHEA Mariam" w:hAnsi="GHEA Mariam"/>
          <w:b/>
          <w:bCs/>
          <w:color w:val="000000"/>
          <w:sz w:val="24"/>
          <w:szCs w:val="24"/>
          <w:lang w:val="hy-AM"/>
        </w:rPr>
      </w:pPr>
    </w:p>
    <w:p w:rsidR="00593C8E" w:rsidRPr="00593C8E" w:rsidRDefault="00593C8E" w:rsidP="00593C8E">
      <w:pPr>
        <w:shd w:val="clear" w:color="auto" w:fill="FFFFFF"/>
        <w:spacing w:line="360" w:lineRule="auto"/>
        <w:jc w:val="center"/>
        <w:rPr>
          <w:rFonts w:ascii="GHEA Mariam" w:hAnsi="GHEA Mariam"/>
          <w:b/>
          <w:bCs/>
          <w:color w:val="000000"/>
          <w:sz w:val="24"/>
          <w:szCs w:val="24"/>
          <w:lang w:val="hy-AM"/>
        </w:rPr>
      </w:pPr>
    </w:p>
    <w:p w:rsidR="00593C8E" w:rsidRDefault="00593C8E" w:rsidP="00593C8E">
      <w:pPr>
        <w:shd w:val="clear" w:color="auto" w:fill="FFFFFF"/>
        <w:jc w:val="center"/>
        <w:rPr>
          <w:rFonts w:ascii="GHEA Mariam" w:hAnsi="GHEA Mariam"/>
          <w:bCs/>
          <w:color w:val="000000"/>
          <w:sz w:val="24"/>
          <w:szCs w:val="24"/>
          <w:lang w:val="hy-AM"/>
        </w:rPr>
      </w:pPr>
      <w:r w:rsidRPr="00593C8E">
        <w:rPr>
          <w:rFonts w:ascii="GHEA Mariam" w:hAnsi="GHEA Mariam"/>
          <w:bCs/>
          <w:color w:val="000000"/>
          <w:sz w:val="24"/>
          <w:szCs w:val="24"/>
          <w:lang w:val="hy-AM"/>
        </w:rPr>
        <w:t>ԷԿՈՊԱՐԵԿԱՅԻՆ ԾԱՌԱՅՈՂԻ ԿՈՂՄԻՑ ԳՈՐԾԱԴՐՎՈՂ</w:t>
      </w:r>
    </w:p>
    <w:p w:rsidR="00593C8E" w:rsidRDefault="00593C8E" w:rsidP="00593C8E">
      <w:pPr>
        <w:shd w:val="clear" w:color="auto" w:fill="FFFFFF"/>
        <w:jc w:val="center"/>
        <w:rPr>
          <w:rFonts w:ascii="GHEA Mariam" w:hAnsi="GHEA Mariam"/>
          <w:bCs/>
          <w:color w:val="000000"/>
          <w:sz w:val="24"/>
          <w:szCs w:val="24"/>
          <w:lang w:val="hy-AM"/>
        </w:rPr>
      </w:pPr>
      <w:r w:rsidRPr="00593C8E">
        <w:rPr>
          <w:rFonts w:ascii="GHEA Mariam" w:hAnsi="GHEA Mariam"/>
          <w:bCs/>
          <w:color w:val="000000"/>
          <w:sz w:val="24"/>
          <w:szCs w:val="24"/>
          <w:lang w:val="hy-AM"/>
        </w:rPr>
        <w:t xml:space="preserve"> ԾԱՌԱՅՈՂԱԿԱՆ ԶԵՆՔԻ ՏԵՍԱԿԸ, ՁԵՎԸ, ՄՈԴԵԼԸ </w:t>
      </w:r>
    </w:p>
    <w:p w:rsidR="00593C8E" w:rsidRDefault="00593C8E" w:rsidP="00593C8E">
      <w:pPr>
        <w:shd w:val="clear" w:color="auto" w:fill="FFFFFF"/>
        <w:jc w:val="center"/>
        <w:rPr>
          <w:rFonts w:ascii="GHEA Mariam" w:hAnsi="GHEA Mariam"/>
          <w:bCs/>
          <w:color w:val="000000"/>
          <w:sz w:val="24"/>
          <w:szCs w:val="24"/>
          <w:lang w:val="hy-AM"/>
        </w:rPr>
      </w:pPr>
      <w:r w:rsidRPr="00593C8E">
        <w:rPr>
          <w:rFonts w:ascii="GHEA Mariam" w:hAnsi="GHEA Mariam"/>
          <w:bCs/>
          <w:color w:val="000000"/>
          <w:sz w:val="24"/>
          <w:szCs w:val="24"/>
          <w:lang w:val="hy-AM"/>
        </w:rPr>
        <w:t>ԵՎ ՔԱՆԱԿԸ ՀԱՍՏԱՏԵԼՈՒ ՄԱՍԻՆ</w:t>
      </w:r>
    </w:p>
    <w:p w:rsidR="00593C8E" w:rsidRPr="00593C8E" w:rsidRDefault="00593C8E" w:rsidP="00593C8E">
      <w:pPr>
        <w:shd w:val="clear" w:color="auto" w:fill="FFFFFF"/>
        <w:jc w:val="center"/>
        <w:rPr>
          <w:rFonts w:ascii="GHEA Mariam" w:hAnsi="GHEA Mariam"/>
          <w:bCs/>
          <w:color w:val="000000"/>
          <w:sz w:val="24"/>
          <w:szCs w:val="24"/>
          <w:lang w:val="hy-AM"/>
        </w:rPr>
      </w:pPr>
      <w:r>
        <w:rPr>
          <w:rFonts w:ascii="GHEA Mariam" w:hAnsi="GHEA Mariam"/>
          <w:bCs/>
          <w:color w:val="000000"/>
          <w:sz w:val="24"/>
          <w:szCs w:val="24"/>
          <w:lang w:val="hy-AM"/>
        </w:rPr>
        <w:t>------------------------------------------------------------------------------------</w:t>
      </w:r>
    </w:p>
    <w:p w:rsidR="00593C8E" w:rsidRPr="00593C8E" w:rsidRDefault="00593C8E" w:rsidP="00593C8E">
      <w:pPr>
        <w:shd w:val="clear" w:color="auto" w:fill="FFFFFF"/>
        <w:spacing w:line="360" w:lineRule="auto"/>
        <w:jc w:val="both"/>
        <w:rPr>
          <w:rFonts w:ascii="GHEA Mariam" w:hAnsi="GHEA Mariam" w:cs="Calibri"/>
          <w:color w:val="000000"/>
          <w:sz w:val="24"/>
          <w:szCs w:val="24"/>
          <w:lang w:val="hy-AM"/>
        </w:rPr>
      </w:pPr>
      <w:r w:rsidRPr="00593C8E">
        <w:rPr>
          <w:rFonts w:ascii="Calibri" w:hAnsi="Calibri" w:cs="Calibri"/>
          <w:color w:val="000000"/>
          <w:sz w:val="24"/>
          <w:szCs w:val="24"/>
          <w:lang w:val="hy-AM"/>
        </w:rPr>
        <w:t> </w:t>
      </w:r>
    </w:p>
    <w:p w:rsidR="00593C8E" w:rsidRPr="00593C8E" w:rsidRDefault="00593C8E" w:rsidP="00593C8E">
      <w:pPr>
        <w:shd w:val="clear" w:color="auto" w:fill="FFFFFF"/>
        <w:spacing w:line="360" w:lineRule="auto"/>
        <w:jc w:val="both"/>
        <w:rPr>
          <w:rFonts w:ascii="GHEA Mariam" w:hAnsi="GHEA Mariam"/>
          <w:color w:val="000000"/>
          <w:sz w:val="24"/>
          <w:szCs w:val="24"/>
          <w:lang w:val="hy-AM"/>
        </w:rPr>
      </w:pPr>
    </w:p>
    <w:p w:rsidR="00593C8E" w:rsidRPr="00593C8E" w:rsidRDefault="00593C8E" w:rsidP="00593C8E">
      <w:pPr>
        <w:shd w:val="clear" w:color="auto" w:fill="FFFFFF"/>
        <w:spacing w:line="360" w:lineRule="auto"/>
        <w:ind w:firstLine="567"/>
        <w:jc w:val="both"/>
        <w:rPr>
          <w:rFonts w:ascii="GHEA Mariam" w:hAnsi="GHEA Mariam"/>
          <w:color w:val="000000"/>
          <w:sz w:val="24"/>
          <w:szCs w:val="24"/>
          <w:lang w:val="hy-AM"/>
        </w:rPr>
      </w:pPr>
      <w:r w:rsidRPr="00593C8E">
        <w:rPr>
          <w:rFonts w:ascii="GHEA Mariam" w:hAnsi="GHEA Mariam"/>
          <w:color w:val="000000"/>
          <w:sz w:val="24"/>
          <w:szCs w:val="24"/>
          <w:lang w:val="hy-AM"/>
        </w:rPr>
        <w:t xml:space="preserve">Հիմք ընդունելով «Էկոպարեկային ծառայության մասին» </w:t>
      </w:r>
      <w:r w:rsidRPr="00593C8E">
        <w:rPr>
          <w:rFonts w:ascii="GHEA Mariam" w:hAnsi="GHEA Mariam" w:cs="Sylfaen"/>
          <w:bCs/>
          <w:color w:val="000000"/>
          <w:spacing w:val="-2"/>
          <w:sz w:val="24"/>
          <w:szCs w:val="24"/>
          <w:shd w:val="clear" w:color="auto" w:fill="FFFFFF"/>
          <w:lang w:val="fr-FR" w:eastAsia="en-US"/>
        </w:rPr>
        <w:t>Հայաստանի</w:t>
      </w:r>
      <w:r w:rsidRPr="00593C8E">
        <w:rPr>
          <w:rFonts w:ascii="GHEA Mariam" w:hAnsi="GHEA Mariam" w:cs="Arial Armenian"/>
          <w:bCs/>
          <w:color w:val="000000"/>
          <w:spacing w:val="-2"/>
          <w:sz w:val="24"/>
          <w:szCs w:val="24"/>
          <w:shd w:val="clear" w:color="auto" w:fill="FFFFFF"/>
          <w:lang w:val="fr-FR" w:eastAsia="en-US"/>
        </w:rPr>
        <w:t xml:space="preserve"> </w:t>
      </w:r>
      <w:r w:rsidRPr="00593C8E">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olor w:val="000000"/>
          <w:sz w:val="24"/>
          <w:szCs w:val="24"/>
          <w:lang w:val="hy-AM"/>
        </w:rPr>
        <w:t xml:space="preserve"> </w:t>
      </w:r>
      <w:r w:rsidRPr="00593C8E">
        <w:rPr>
          <w:rFonts w:ascii="GHEA Mariam" w:hAnsi="GHEA Mariam"/>
          <w:color w:val="000000"/>
          <w:sz w:val="24"/>
          <w:szCs w:val="24"/>
          <w:lang w:val="hy-AM"/>
        </w:rPr>
        <w:t>օրենքի 34-րդ հոդվածի 5-րդ մասը՝ Հայաստանի Հանրապետության կառավարությունը</w:t>
      </w:r>
      <w:r w:rsidRPr="00593C8E">
        <w:rPr>
          <w:rFonts w:ascii="Calibri" w:hAnsi="Calibri" w:cs="Calibri"/>
          <w:color w:val="000000"/>
          <w:sz w:val="24"/>
          <w:szCs w:val="24"/>
          <w:lang w:val="hy-AM"/>
        </w:rPr>
        <w:t> </w:t>
      </w:r>
      <w:r>
        <w:rPr>
          <w:rFonts w:ascii="Calibri" w:hAnsi="Calibri" w:cs="Calibri"/>
          <w:color w:val="000000"/>
          <w:sz w:val="24"/>
          <w:szCs w:val="24"/>
          <w:lang w:val="hy-AM"/>
        </w:rPr>
        <w:t xml:space="preserve">   </w:t>
      </w:r>
      <w:r w:rsidRPr="00593C8E">
        <w:rPr>
          <w:rFonts w:ascii="GHEA Mariam" w:hAnsi="GHEA Mariam"/>
          <w:bCs/>
          <w:iCs/>
          <w:color w:val="000000"/>
          <w:sz w:val="24"/>
          <w:szCs w:val="24"/>
          <w:lang w:val="hy-AM"/>
        </w:rPr>
        <w:t xml:space="preserve">ո ր ո շ ու մ  </w:t>
      </w:r>
      <w:r>
        <w:rPr>
          <w:rFonts w:ascii="GHEA Mariam" w:hAnsi="GHEA Mariam"/>
          <w:bCs/>
          <w:iCs/>
          <w:color w:val="000000"/>
          <w:sz w:val="24"/>
          <w:szCs w:val="24"/>
          <w:lang w:val="hy-AM"/>
        </w:rPr>
        <w:t xml:space="preserve"> </w:t>
      </w:r>
      <w:r w:rsidRPr="00593C8E">
        <w:rPr>
          <w:rFonts w:ascii="GHEA Mariam" w:hAnsi="GHEA Mariam"/>
          <w:bCs/>
          <w:iCs/>
          <w:color w:val="000000"/>
          <w:sz w:val="24"/>
          <w:szCs w:val="24"/>
          <w:lang w:val="hy-AM"/>
        </w:rPr>
        <w:t xml:space="preserve"> է.</w:t>
      </w:r>
    </w:p>
    <w:p w:rsidR="00593C8E" w:rsidRPr="00593C8E" w:rsidRDefault="00593C8E" w:rsidP="00593C8E">
      <w:pPr>
        <w:shd w:val="clear" w:color="auto" w:fill="FFFFFF"/>
        <w:spacing w:line="360" w:lineRule="auto"/>
        <w:ind w:firstLine="567"/>
        <w:jc w:val="both"/>
        <w:rPr>
          <w:rFonts w:ascii="GHEA Mariam" w:hAnsi="GHEA Mariam"/>
          <w:color w:val="000000"/>
          <w:sz w:val="24"/>
          <w:szCs w:val="24"/>
          <w:lang w:val="hy-AM"/>
        </w:rPr>
      </w:pPr>
      <w:r w:rsidRPr="00593C8E">
        <w:rPr>
          <w:rFonts w:ascii="GHEA Mariam" w:hAnsi="GHEA Mariam"/>
          <w:color w:val="000000"/>
          <w:sz w:val="24"/>
          <w:szCs w:val="24"/>
          <w:lang w:val="hy-AM"/>
        </w:rPr>
        <w:t xml:space="preserve">1. Հաստատել էկոպարեկային </w:t>
      </w:r>
      <w:r w:rsidRPr="00593C8E">
        <w:rPr>
          <w:rFonts w:ascii="GHEA Mariam" w:eastAsia="Tahoma" w:hAnsi="GHEA Mariam" w:cs="Tahoma"/>
          <w:sz w:val="24"/>
          <w:szCs w:val="24"/>
          <w:lang w:val="hy-AM"/>
        </w:rPr>
        <w:t>ծառայողի կողմից</w:t>
      </w:r>
      <w:r w:rsidRPr="00593C8E">
        <w:rPr>
          <w:rFonts w:ascii="GHEA Mariam" w:hAnsi="GHEA Mariam"/>
          <w:sz w:val="24"/>
          <w:szCs w:val="24"/>
          <w:lang w:val="hy-AM"/>
        </w:rPr>
        <w:t xml:space="preserve"> </w:t>
      </w:r>
      <w:r w:rsidRPr="00593C8E">
        <w:rPr>
          <w:rFonts w:ascii="GHEA Mariam" w:eastAsia="Tahoma" w:hAnsi="GHEA Mariam" w:cs="Tahoma"/>
          <w:sz w:val="24"/>
          <w:szCs w:val="24"/>
          <w:lang w:val="hy-AM"/>
        </w:rPr>
        <w:t>գործադրվող</w:t>
      </w:r>
      <w:r w:rsidRPr="00593C8E">
        <w:rPr>
          <w:rFonts w:ascii="GHEA Mariam" w:hAnsi="GHEA Mariam"/>
          <w:sz w:val="24"/>
          <w:szCs w:val="24"/>
          <w:lang w:val="hy-AM"/>
        </w:rPr>
        <w:t xml:space="preserve"> </w:t>
      </w:r>
      <w:r w:rsidRPr="00593C8E">
        <w:rPr>
          <w:rFonts w:ascii="GHEA Mariam" w:eastAsia="Tahoma" w:hAnsi="GHEA Mariam" w:cs="Tahoma"/>
          <w:sz w:val="24"/>
          <w:szCs w:val="24"/>
          <w:lang w:val="hy-AM"/>
        </w:rPr>
        <w:t>ծառայո</w:t>
      </w:r>
      <w:r>
        <w:rPr>
          <w:rFonts w:ascii="GHEA Mariam" w:eastAsia="Tahoma" w:hAnsi="GHEA Mariam" w:cs="Tahoma"/>
          <w:sz w:val="24"/>
          <w:szCs w:val="24"/>
          <w:lang w:val="hy-AM"/>
        </w:rPr>
        <w:softHyphen/>
      </w:r>
      <w:r w:rsidRPr="00593C8E">
        <w:rPr>
          <w:rFonts w:ascii="GHEA Mariam" w:eastAsia="Tahoma" w:hAnsi="GHEA Mariam" w:cs="Tahoma"/>
          <w:sz w:val="24"/>
          <w:szCs w:val="24"/>
          <w:lang w:val="hy-AM"/>
        </w:rPr>
        <w:t>ղական</w:t>
      </w:r>
      <w:r w:rsidRPr="00593C8E">
        <w:rPr>
          <w:rFonts w:ascii="GHEA Mariam" w:hAnsi="GHEA Mariam"/>
          <w:sz w:val="24"/>
          <w:szCs w:val="24"/>
          <w:lang w:val="hy-AM"/>
        </w:rPr>
        <w:t xml:space="preserve"> </w:t>
      </w:r>
      <w:r w:rsidRPr="00593C8E">
        <w:rPr>
          <w:rFonts w:ascii="GHEA Mariam" w:eastAsia="Tahoma" w:hAnsi="GHEA Mariam" w:cs="Tahoma"/>
          <w:sz w:val="24"/>
          <w:szCs w:val="24"/>
          <w:lang w:val="hy-AM"/>
        </w:rPr>
        <w:t>զենքի</w:t>
      </w:r>
      <w:r w:rsidRPr="00593C8E">
        <w:rPr>
          <w:rFonts w:ascii="GHEA Mariam" w:hAnsi="GHEA Mariam"/>
          <w:sz w:val="24"/>
          <w:szCs w:val="24"/>
          <w:lang w:val="hy-AM"/>
        </w:rPr>
        <w:t xml:space="preserve"> </w:t>
      </w:r>
      <w:r w:rsidRPr="00593C8E">
        <w:rPr>
          <w:rFonts w:ascii="GHEA Mariam" w:eastAsia="Tahoma" w:hAnsi="GHEA Mariam" w:cs="Tahoma"/>
          <w:sz w:val="24"/>
          <w:szCs w:val="24"/>
          <w:lang w:val="hy-AM"/>
        </w:rPr>
        <w:t>տեսակը</w:t>
      </w:r>
      <w:r w:rsidRPr="00593C8E">
        <w:rPr>
          <w:rFonts w:ascii="GHEA Mariam" w:hAnsi="GHEA Mariam"/>
          <w:sz w:val="24"/>
          <w:szCs w:val="24"/>
          <w:lang w:val="hy-AM"/>
        </w:rPr>
        <w:t xml:space="preserve">, </w:t>
      </w:r>
      <w:r w:rsidRPr="00593C8E">
        <w:rPr>
          <w:rFonts w:ascii="GHEA Mariam" w:eastAsia="Tahoma" w:hAnsi="GHEA Mariam" w:cs="Tahoma"/>
          <w:sz w:val="24"/>
          <w:szCs w:val="24"/>
          <w:lang w:val="hy-AM"/>
        </w:rPr>
        <w:t>ձևը</w:t>
      </w:r>
      <w:r w:rsidRPr="00593C8E">
        <w:rPr>
          <w:rFonts w:ascii="GHEA Mariam" w:hAnsi="GHEA Mariam"/>
          <w:sz w:val="24"/>
          <w:szCs w:val="24"/>
          <w:lang w:val="hy-AM"/>
        </w:rPr>
        <w:t xml:space="preserve">, </w:t>
      </w:r>
      <w:r w:rsidRPr="00593C8E">
        <w:rPr>
          <w:rFonts w:ascii="GHEA Mariam" w:eastAsia="Tahoma" w:hAnsi="GHEA Mariam" w:cs="Tahoma"/>
          <w:sz w:val="24"/>
          <w:szCs w:val="24"/>
          <w:lang w:val="hy-AM"/>
        </w:rPr>
        <w:t>մոդելը</w:t>
      </w:r>
      <w:r w:rsidRPr="00593C8E">
        <w:rPr>
          <w:rFonts w:ascii="GHEA Mariam" w:hAnsi="GHEA Mariam"/>
          <w:sz w:val="24"/>
          <w:szCs w:val="24"/>
          <w:lang w:val="hy-AM"/>
        </w:rPr>
        <w:t xml:space="preserve"> </w:t>
      </w:r>
      <w:r w:rsidRPr="00593C8E">
        <w:rPr>
          <w:rFonts w:ascii="GHEA Mariam" w:eastAsia="Tahoma" w:hAnsi="GHEA Mariam" w:cs="Tahoma"/>
          <w:sz w:val="24"/>
          <w:szCs w:val="24"/>
          <w:lang w:val="hy-AM"/>
        </w:rPr>
        <w:t>և</w:t>
      </w:r>
      <w:r w:rsidRPr="00593C8E">
        <w:rPr>
          <w:rFonts w:ascii="GHEA Mariam" w:hAnsi="GHEA Mariam"/>
          <w:sz w:val="24"/>
          <w:szCs w:val="24"/>
          <w:lang w:val="hy-AM"/>
        </w:rPr>
        <w:t xml:space="preserve"> </w:t>
      </w:r>
      <w:r w:rsidRPr="00593C8E">
        <w:rPr>
          <w:rFonts w:ascii="GHEA Mariam" w:eastAsia="Tahoma" w:hAnsi="GHEA Mariam" w:cs="Tahoma"/>
          <w:sz w:val="24"/>
          <w:szCs w:val="24"/>
          <w:lang w:val="hy-AM"/>
        </w:rPr>
        <w:t>քանակը</w:t>
      </w:r>
      <w:r w:rsidRPr="00593C8E">
        <w:rPr>
          <w:rFonts w:ascii="GHEA Mariam" w:hAnsi="GHEA Mariam"/>
          <w:color w:val="000000"/>
          <w:sz w:val="24"/>
          <w:szCs w:val="24"/>
          <w:lang w:val="hy-AM"/>
        </w:rPr>
        <w:t>՝ համաձայն  հավելվածի:</w:t>
      </w:r>
    </w:p>
    <w:p w:rsidR="00593C8E" w:rsidRPr="00593C8E" w:rsidRDefault="00593C8E" w:rsidP="00593C8E">
      <w:pPr>
        <w:shd w:val="clear" w:color="auto" w:fill="FFFFFF"/>
        <w:spacing w:line="360" w:lineRule="auto"/>
        <w:ind w:firstLine="567"/>
        <w:jc w:val="both"/>
        <w:rPr>
          <w:rFonts w:ascii="GHEA Mariam" w:hAnsi="GHEA Mariam"/>
          <w:color w:val="000000"/>
          <w:sz w:val="24"/>
          <w:szCs w:val="24"/>
          <w:lang w:val="hy-AM"/>
        </w:rPr>
      </w:pPr>
      <w:r w:rsidRPr="00593C8E">
        <w:rPr>
          <w:rFonts w:ascii="GHEA Mariam" w:hAnsi="GHEA Mariam"/>
          <w:color w:val="000000"/>
          <w:sz w:val="24"/>
          <w:szCs w:val="24"/>
          <w:lang w:val="hy-AM"/>
        </w:rPr>
        <w:t>2. Սույն որոշումն ուժի մեջ է մտնում պաշտոնական հրապարակմանը հաջորդող օրվանից:</w:t>
      </w:r>
    </w:p>
    <w:p w:rsidR="00296E5B" w:rsidRPr="00593C8E" w:rsidRDefault="00296E5B" w:rsidP="00477447">
      <w:pPr>
        <w:rPr>
          <w:lang w:val="hy-AM"/>
        </w:rPr>
      </w:pPr>
    </w:p>
    <w:p w:rsidR="00296E5B" w:rsidRPr="00593C8E" w:rsidRDefault="00296E5B" w:rsidP="00477447">
      <w:pPr>
        <w:rPr>
          <w:lang w:val="hy-AM"/>
        </w:rPr>
      </w:pPr>
    </w:p>
    <w:p w:rsidR="00296E5B" w:rsidRPr="00593C8E" w:rsidRDefault="00296E5B" w:rsidP="00477447">
      <w:pPr>
        <w:rPr>
          <w:lang w:val="hy-AM"/>
        </w:rPr>
      </w:pPr>
    </w:p>
    <w:p w:rsidR="00296E5B" w:rsidRPr="00593C8E"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BD02EA" w:rsidRDefault="00291EDD" w:rsidP="00291EDD">
      <w:pPr>
        <w:jc w:val="both"/>
        <w:rPr>
          <w:rFonts w:ascii="GHEA Mariam" w:hAnsi="GHEA Mariam" w:cs="Sylfaen"/>
          <w:sz w:val="24"/>
          <w:szCs w:val="24"/>
          <w:lang w:val="hy-AM"/>
        </w:rPr>
        <w:sectPr w:rsidR="00BD02EA" w:rsidSect="00593C8E">
          <w:headerReference w:type="even" r:id="rId7"/>
          <w:headerReference w:type="default" r:id="rId8"/>
          <w:footerReference w:type="even" r:id="rId9"/>
          <w:pgSz w:w="11909" w:h="16834" w:code="9"/>
          <w:pgMar w:top="1440" w:right="1440" w:bottom="1021" w:left="1418" w:header="720" w:footer="576" w:gutter="0"/>
          <w:pgNumType w:start="1"/>
          <w:cols w:space="720"/>
          <w:titlePg/>
          <w:docGrid w:linePitch="272"/>
        </w:sectPr>
      </w:pPr>
      <w:r w:rsidRPr="0014542A">
        <w:rPr>
          <w:rFonts w:ascii="GHEA Mariam" w:hAnsi="GHEA Mariam" w:cs="Sylfaen"/>
          <w:sz w:val="24"/>
          <w:szCs w:val="24"/>
          <w:lang w:val="hy-AM"/>
        </w:rPr>
        <w:t>Երևան</w:t>
      </w:r>
    </w:p>
    <w:p w:rsidR="00BD02EA" w:rsidRPr="00E00CE8" w:rsidRDefault="00BD02EA"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E00CE8">
        <w:rPr>
          <w:rFonts w:ascii="GHEA Mariam" w:hAnsi="GHEA Mariam"/>
          <w:bCs/>
          <w:color w:val="000000"/>
          <w:shd w:val="clear" w:color="auto" w:fill="FFFFFF"/>
          <w:lang w:val="hy-AM"/>
        </w:rPr>
        <w:t>Հավելված</w:t>
      </w:r>
    </w:p>
    <w:p w:rsidR="00BD02EA" w:rsidRPr="00E00CE8" w:rsidRDefault="00BD02EA" w:rsidP="00971029">
      <w:pPr>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E00CE8">
        <w:rPr>
          <w:rFonts w:ascii="GHEA Mariam" w:hAnsi="GHEA Mariam"/>
          <w:bCs/>
          <w:color w:val="000000"/>
          <w:sz w:val="24"/>
          <w:szCs w:val="24"/>
          <w:shd w:val="clear" w:color="auto" w:fill="FFFFFF"/>
          <w:lang w:val="hy-AM"/>
        </w:rPr>
        <w:t>ՀՀ կառավարության 202</w:t>
      </w:r>
      <w:r>
        <w:rPr>
          <w:rFonts w:ascii="GHEA Mariam" w:hAnsi="GHEA Mariam"/>
          <w:bCs/>
          <w:color w:val="000000"/>
          <w:sz w:val="24"/>
          <w:szCs w:val="24"/>
          <w:shd w:val="clear" w:color="auto" w:fill="FFFFFF"/>
          <w:lang w:val="hy-AM"/>
        </w:rPr>
        <w:t>4</w:t>
      </w:r>
      <w:r w:rsidRPr="00E00CE8">
        <w:rPr>
          <w:rFonts w:ascii="GHEA Mariam" w:hAnsi="GHEA Mariam"/>
          <w:bCs/>
          <w:color w:val="000000"/>
          <w:sz w:val="24"/>
          <w:szCs w:val="24"/>
          <w:shd w:val="clear" w:color="auto" w:fill="FFFFFF"/>
          <w:lang w:val="hy-AM"/>
        </w:rPr>
        <w:t xml:space="preserve"> թվականի</w:t>
      </w:r>
    </w:p>
    <w:p w:rsidR="009C0FF4" w:rsidRDefault="00BD02EA" w:rsidP="00291EDD">
      <w:pPr>
        <w:jc w:val="both"/>
        <w:rPr>
          <w:rFonts w:ascii="GHEA Mariam" w:hAnsi="GHEA Mariam"/>
          <w:bCs/>
          <w:color w:val="000000"/>
          <w:sz w:val="24"/>
          <w:szCs w:val="24"/>
          <w:lang w:val="hy-AM"/>
        </w:rPr>
      </w:pPr>
      <w:r>
        <w:rPr>
          <w:rFonts w:ascii="GHEA Mariam" w:hAnsi="GHEA Mariam"/>
          <w:bCs/>
          <w:color w:val="000000"/>
          <w:sz w:val="24"/>
          <w:szCs w:val="24"/>
          <w:lang w:val="hy-AM"/>
        </w:rPr>
        <w:t xml:space="preserve">                                                                            մարտ</w:t>
      </w:r>
      <w:r w:rsidRPr="00940C0C">
        <w:rPr>
          <w:rFonts w:ascii="GHEA Mariam" w:hAnsi="GHEA Mariam"/>
          <w:bCs/>
          <w:color w:val="000000"/>
          <w:sz w:val="24"/>
          <w:szCs w:val="24"/>
          <w:lang w:val="hy-AM"/>
        </w:rPr>
        <w:t xml:space="preserve">ի </w:t>
      </w:r>
      <w:r>
        <w:rPr>
          <w:rFonts w:ascii="GHEA Mariam" w:hAnsi="GHEA Mariam"/>
          <w:bCs/>
          <w:color w:val="000000"/>
          <w:sz w:val="24"/>
          <w:szCs w:val="24"/>
          <w:lang w:val="hy-AM"/>
        </w:rPr>
        <w:t>21</w:t>
      </w:r>
      <w:r w:rsidRPr="00940C0C">
        <w:rPr>
          <w:rFonts w:ascii="GHEA Mariam" w:hAnsi="GHEA Mariam"/>
          <w:bCs/>
          <w:color w:val="000000"/>
          <w:sz w:val="24"/>
          <w:szCs w:val="24"/>
          <w:lang w:val="hy-AM"/>
        </w:rPr>
        <w:t xml:space="preserve">-ի N        - </w:t>
      </w:r>
      <w:r>
        <w:rPr>
          <w:rFonts w:ascii="GHEA Mariam" w:hAnsi="GHEA Mariam"/>
          <w:bCs/>
          <w:color w:val="000000"/>
          <w:sz w:val="24"/>
          <w:szCs w:val="24"/>
          <w:lang w:val="hy-AM"/>
        </w:rPr>
        <w:t xml:space="preserve">Ն </w:t>
      </w:r>
      <w:r w:rsidRPr="00940C0C">
        <w:rPr>
          <w:rFonts w:ascii="GHEA Mariam" w:hAnsi="GHEA Mariam"/>
          <w:bCs/>
          <w:color w:val="000000"/>
          <w:sz w:val="24"/>
          <w:szCs w:val="24"/>
          <w:lang w:val="hy-AM"/>
        </w:rPr>
        <w:t>որոշման</w:t>
      </w:r>
    </w:p>
    <w:p w:rsidR="009C0FF4" w:rsidRDefault="009C0FF4" w:rsidP="00291EDD">
      <w:pPr>
        <w:jc w:val="both"/>
        <w:rPr>
          <w:rFonts w:ascii="GHEA Mariam" w:hAnsi="GHEA Mariam"/>
          <w:bCs/>
          <w:color w:val="000000"/>
          <w:sz w:val="24"/>
          <w:szCs w:val="24"/>
          <w:lang w:val="hy-AM"/>
        </w:rPr>
      </w:pPr>
    </w:p>
    <w:p w:rsidR="009C0FF4" w:rsidRDefault="009C0FF4" w:rsidP="00291EDD">
      <w:pPr>
        <w:jc w:val="both"/>
        <w:rPr>
          <w:rFonts w:ascii="GHEA Mariam" w:hAnsi="GHEA Mariam"/>
          <w:bCs/>
          <w:color w:val="000000"/>
          <w:sz w:val="24"/>
          <w:szCs w:val="24"/>
          <w:lang w:val="hy-AM"/>
        </w:rPr>
      </w:pPr>
    </w:p>
    <w:p w:rsidR="00205877" w:rsidRDefault="00205877" w:rsidP="00291EDD">
      <w:pPr>
        <w:jc w:val="both"/>
        <w:rPr>
          <w:rFonts w:ascii="GHEA Mariam" w:hAnsi="GHEA Mariam"/>
          <w:bCs/>
          <w:color w:val="000000"/>
          <w:sz w:val="24"/>
          <w:szCs w:val="24"/>
          <w:lang w:val="hy-AM"/>
        </w:rPr>
      </w:pPr>
    </w:p>
    <w:p w:rsidR="00205877" w:rsidRDefault="00205877" w:rsidP="00291EDD">
      <w:pPr>
        <w:jc w:val="both"/>
        <w:rPr>
          <w:rFonts w:ascii="GHEA Mariam" w:hAnsi="GHEA Mariam"/>
          <w:bCs/>
          <w:color w:val="000000"/>
          <w:sz w:val="24"/>
          <w:szCs w:val="24"/>
          <w:lang w:val="hy-AM"/>
        </w:rPr>
      </w:pPr>
    </w:p>
    <w:p w:rsidR="00205877" w:rsidRDefault="00205877" w:rsidP="00291EDD">
      <w:pPr>
        <w:jc w:val="both"/>
        <w:rPr>
          <w:rFonts w:ascii="GHEA Mariam" w:hAnsi="GHEA Mariam"/>
          <w:bCs/>
          <w:color w:val="000000"/>
          <w:sz w:val="24"/>
          <w:szCs w:val="24"/>
          <w:lang w:val="hy-AM"/>
        </w:rPr>
      </w:pPr>
      <w:bookmarkStart w:id="0" w:name="_GoBack"/>
      <w:bookmarkEnd w:id="0"/>
    </w:p>
    <w:p w:rsidR="009C0FF4" w:rsidRPr="002A0864" w:rsidRDefault="009C0FF4" w:rsidP="009C0FF4">
      <w:pPr>
        <w:shd w:val="clear" w:color="auto" w:fill="FFFFFF"/>
        <w:ind w:firstLine="375"/>
        <w:jc w:val="center"/>
        <w:rPr>
          <w:rFonts w:ascii="GHEA Mariam" w:hAnsi="GHEA Mariam"/>
          <w:bCs/>
          <w:color w:val="000000"/>
          <w:sz w:val="24"/>
          <w:szCs w:val="24"/>
          <w:lang w:val="hy-AM"/>
        </w:rPr>
      </w:pPr>
      <w:r w:rsidRPr="002A0864">
        <w:rPr>
          <w:rFonts w:ascii="GHEA Mariam" w:hAnsi="GHEA Mariam"/>
          <w:bCs/>
          <w:color w:val="000000"/>
          <w:sz w:val="24"/>
          <w:szCs w:val="24"/>
          <w:lang w:val="hy-AM"/>
        </w:rPr>
        <w:t xml:space="preserve">ԷԿՈՊԱՐԵԿԱՅԻՆ ԾԱՌԱՅՈՂԻ ԿՈՂՄԻՑ ԳՈՐԾԱԴՐՎՈՂ ԾԱՌԱՅՈՂԱԿԱՆ ԶԵՆՔԻ ՏԵՍԱԿԸ, ՁԵՎԸ, ՄՈԴԵԼԸ ԵՎ ՔԱՆԱԿԸ </w:t>
      </w:r>
    </w:p>
    <w:p w:rsidR="009C0FF4" w:rsidRPr="009C0FF4" w:rsidRDefault="009C0FF4" w:rsidP="009C0FF4">
      <w:pPr>
        <w:shd w:val="clear" w:color="auto" w:fill="FFFFFF"/>
        <w:spacing w:line="360" w:lineRule="auto"/>
        <w:rPr>
          <w:rFonts w:ascii="GHEA Grapalat" w:hAnsi="GHEA Grapalat" w:cs="Calibri"/>
          <w:color w:val="000000"/>
          <w:sz w:val="24"/>
          <w:szCs w:val="24"/>
          <w:lang w:val="hy-AM"/>
        </w:rPr>
      </w:pPr>
      <w:r w:rsidRPr="009C0FF4">
        <w:rPr>
          <w:rFonts w:ascii="Calibri" w:hAnsi="Calibri" w:cs="Calibri"/>
          <w:color w:val="000000"/>
          <w:sz w:val="24"/>
          <w:szCs w:val="24"/>
          <w:lang w:val="hy-AM"/>
        </w:rPr>
        <w:t> </w:t>
      </w:r>
    </w:p>
    <w:p w:rsidR="009C0FF4" w:rsidRDefault="009C0FF4" w:rsidP="009C0FF4">
      <w:pPr>
        <w:shd w:val="clear" w:color="auto" w:fill="FFFFFF"/>
        <w:spacing w:line="360" w:lineRule="auto"/>
        <w:ind w:firstLine="375"/>
        <w:jc w:val="center"/>
        <w:rPr>
          <w:rFonts w:ascii="GHEA Grapalat" w:hAnsi="GHEA Grapalat"/>
          <w:color w:val="000000"/>
          <w:sz w:val="24"/>
          <w:szCs w:val="24"/>
          <w:lang w:val="hy-AM"/>
        </w:rPr>
      </w:pPr>
    </w:p>
    <w:tbl>
      <w:tblPr>
        <w:tblStyle w:val="TableGrid"/>
        <w:tblW w:w="10206" w:type="dxa"/>
        <w:tblInd w:w="-572" w:type="dxa"/>
        <w:tblLook w:val="04A0" w:firstRow="1" w:lastRow="0" w:firstColumn="1" w:lastColumn="0" w:noHBand="0" w:noVBand="1"/>
      </w:tblPr>
      <w:tblGrid>
        <w:gridCol w:w="2235"/>
        <w:gridCol w:w="2734"/>
        <w:gridCol w:w="3077"/>
        <w:gridCol w:w="2160"/>
      </w:tblGrid>
      <w:tr w:rsidR="009C0FF4" w:rsidRPr="009C0FF4" w:rsidTr="009C0FF4">
        <w:tc>
          <w:tcPr>
            <w:tcW w:w="10206" w:type="dxa"/>
            <w:gridSpan w:val="4"/>
            <w:tcBorders>
              <w:top w:val="single" w:sz="4" w:space="0" w:color="auto"/>
              <w:left w:val="single" w:sz="4" w:space="0" w:color="auto"/>
              <w:bottom w:val="single" w:sz="4" w:space="0" w:color="auto"/>
              <w:right w:val="single" w:sz="4" w:space="0" w:color="auto"/>
            </w:tcBorders>
            <w:hideMark/>
          </w:tcPr>
          <w:p w:rsidR="009C0FF4" w:rsidRPr="009C0FF4" w:rsidRDefault="009C0FF4" w:rsidP="00F9018A">
            <w:pPr>
              <w:spacing w:line="360" w:lineRule="auto"/>
              <w:jc w:val="center"/>
              <w:rPr>
                <w:rFonts w:ascii="GHEA Mariam" w:eastAsia="Times New Roman" w:hAnsi="GHEA Mariam" w:cs="Times New Roman"/>
                <w:color w:val="000000"/>
                <w:lang w:val="hy-AM"/>
              </w:rPr>
            </w:pPr>
            <w:r w:rsidRPr="009C0FF4">
              <w:rPr>
                <w:rFonts w:ascii="GHEA Mariam" w:eastAsia="Times New Roman" w:hAnsi="GHEA Mariam" w:cs="Times New Roman"/>
                <w:color w:val="000000"/>
                <w:lang w:val="hy-AM"/>
              </w:rPr>
              <w:t>Զենքի</w:t>
            </w:r>
          </w:p>
        </w:tc>
      </w:tr>
      <w:tr w:rsidR="009C0FF4" w:rsidRPr="009C0FF4" w:rsidTr="009C0FF4">
        <w:tc>
          <w:tcPr>
            <w:tcW w:w="2235" w:type="dxa"/>
            <w:tcBorders>
              <w:top w:val="single" w:sz="4" w:space="0" w:color="auto"/>
              <w:left w:val="single" w:sz="4" w:space="0" w:color="auto"/>
              <w:bottom w:val="single" w:sz="4" w:space="0" w:color="auto"/>
              <w:right w:val="single" w:sz="4" w:space="0" w:color="auto"/>
            </w:tcBorders>
            <w:hideMark/>
          </w:tcPr>
          <w:p w:rsidR="009C0FF4" w:rsidRPr="009C0FF4" w:rsidRDefault="009C0FF4" w:rsidP="00F9018A">
            <w:pPr>
              <w:spacing w:line="360" w:lineRule="auto"/>
              <w:jc w:val="center"/>
              <w:rPr>
                <w:rFonts w:ascii="GHEA Mariam" w:eastAsia="Times New Roman" w:hAnsi="GHEA Mariam" w:cs="Times New Roman"/>
                <w:color w:val="000000"/>
                <w:lang w:val="hy-AM"/>
              </w:rPr>
            </w:pPr>
            <w:r>
              <w:rPr>
                <w:rFonts w:ascii="GHEA Mariam" w:eastAsia="Times New Roman" w:hAnsi="GHEA Mariam" w:cs="Times New Roman"/>
                <w:color w:val="000000"/>
                <w:lang w:val="hy-AM"/>
              </w:rPr>
              <w:t>տ</w:t>
            </w:r>
            <w:r w:rsidRPr="009C0FF4">
              <w:rPr>
                <w:rFonts w:ascii="GHEA Mariam" w:eastAsia="Times New Roman" w:hAnsi="GHEA Mariam" w:cs="Times New Roman"/>
                <w:color w:val="000000"/>
                <w:lang w:val="hy-AM"/>
              </w:rPr>
              <w:t>եսակը</w:t>
            </w:r>
          </w:p>
        </w:tc>
        <w:tc>
          <w:tcPr>
            <w:tcW w:w="2734" w:type="dxa"/>
            <w:tcBorders>
              <w:top w:val="single" w:sz="4" w:space="0" w:color="auto"/>
              <w:left w:val="single" w:sz="4" w:space="0" w:color="auto"/>
              <w:bottom w:val="single" w:sz="4" w:space="0" w:color="auto"/>
              <w:right w:val="single" w:sz="4" w:space="0" w:color="auto"/>
            </w:tcBorders>
            <w:hideMark/>
          </w:tcPr>
          <w:p w:rsidR="009C0FF4" w:rsidRPr="009C0FF4" w:rsidRDefault="009C0FF4" w:rsidP="00F9018A">
            <w:pPr>
              <w:spacing w:line="360" w:lineRule="auto"/>
              <w:jc w:val="center"/>
              <w:rPr>
                <w:rFonts w:ascii="GHEA Mariam" w:eastAsia="Times New Roman" w:hAnsi="GHEA Mariam" w:cs="Times New Roman"/>
                <w:color w:val="000000"/>
                <w:lang w:val="hy-AM"/>
              </w:rPr>
            </w:pPr>
            <w:r w:rsidRPr="009C0FF4">
              <w:rPr>
                <w:rFonts w:ascii="GHEA Mariam" w:eastAsia="Times New Roman" w:hAnsi="GHEA Mariam" w:cs="Times New Roman"/>
                <w:color w:val="000000"/>
                <w:lang w:val="hy-AM"/>
              </w:rPr>
              <w:t>ձևը</w:t>
            </w:r>
          </w:p>
        </w:tc>
        <w:tc>
          <w:tcPr>
            <w:tcW w:w="3077" w:type="dxa"/>
            <w:tcBorders>
              <w:top w:val="single" w:sz="4" w:space="0" w:color="auto"/>
              <w:left w:val="single" w:sz="4" w:space="0" w:color="auto"/>
              <w:bottom w:val="single" w:sz="4" w:space="0" w:color="auto"/>
              <w:right w:val="single" w:sz="4" w:space="0" w:color="auto"/>
            </w:tcBorders>
            <w:hideMark/>
          </w:tcPr>
          <w:p w:rsidR="009C0FF4" w:rsidRPr="009C0FF4" w:rsidRDefault="009C0FF4" w:rsidP="00F9018A">
            <w:pPr>
              <w:spacing w:line="360" w:lineRule="auto"/>
              <w:jc w:val="center"/>
              <w:rPr>
                <w:rFonts w:ascii="GHEA Mariam" w:eastAsia="Times New Roman" w:hAnsi="GHEA Mariam" w:cs="Times New Roman"/>
                <w:color w:val="000000"/>
                <w:lang w:val="hy-AM"/>
              </w:rPr>
            </w:pPr>
            <w:r w:rsidRPr="009C0FF4">
              <w:rPr>
                <w:rFonts w:ascii="GHEA Mariam" w:eastAsia="Times New Roman" w:hAnsi="GHEA Mariam" w:cs="Times New Roman"/>
                <w:color w:val="000000"/>
                <w:lang w:val="hy-AM"/>
              </w:rPr>
              <w:t>մոդելը</w:t>
            </w:r>
          </w:p>
        </w:tc>
        <w:tc>
          <w:tcPr>
            <w:tcW w:w="2160" w:type="dxa"/>
            <w:tcBorders>
              <w:top w:val="single" w:sz="4" w:space="0" w:color="auto"/>
              <w:left w:val="single" w:sz="4" w:space="0" w:color="auto"/>
              <w:bottom w:val="single" w:sz="4" w:space="0" w:color="auto"/>
              <w:right w:val="single" w:sz="4" w:space="0" w:color="auto"/>
            </w:tcBorders>
            <w:hideMark/>
          </w:tcPr>
          <w:p w:rsidR="009C0FF4" w:rsidRPr="009C0FF4" w:rsidRDefault="009C0FF4" w:rsidP="00F9018A">
            <w:pPr>
              <w:spacing w:line="360" w:lineRule="auto"/>
              <w:jc w:val="center"/>
              <w:rPr>
                <w:rFonts w:ascii="GHEA Mariam" w:eastAsia="Times New Roman" w:hAnsi="GHEA Mariam" w:cs="Times New Roman"/>
                <w:color w:val="000000"/>
              </w:rPr>
            </w:pPr>
            <w:r w:rsidRPr="009C0FF4">
              <w:rPr>
                <w:rFonts w:ascii="GHEA Mariam" w:eastAsia="Times New Roman" w:hAnsi="GHEA Mariam" w:cs="Times New Roman"/>
                <w:color w:val="000000"/>
                <w:lang w:val="hy-AM"/>
              </w:rPr>
              <w:t xml:space="preserve">քանակը </w:t>
            </w:r>
            <w:r w:rsidRPr="009C0FF4">
              <w:rPr>
                <w:rFonts w:ascii="GHEA Mariam" w:eastAsia="Times New Roman" w:hAnsi="GHEA Mariam" w:cs="Times New Roman"/>
                <w:color w:val="000000"/>
              </w:rPr>
              <w:t>(</w:t>
            </w:r>
            <w:r w:rsidRPr="009C0FF4">
              <w:rPr>
                <w:rFonts w:ascii="GHEA Mariam" w:eastAsia="Times New Roman" w:hAnsi="GHEA Mariam" w:cs="Times New Roman"/>
                <w:color w:val="000000"/>
                <w:lang w:val="hy-AM"/>
              </w:rPr>
              <w:t>հատ</w:t>
            </w:r>
            <w:r w:rsidRPr="009C0FF4">
              <w:rPr>
                <w:rFonts w:ascii="GHEA Mariam" w:eastAsia="Times New Roman" w:hAnsi="GHEA Mariam" w:cs="Times New Roman"/>
                <w:color w:val="000000"/>
              </w:rPr>
              <w:t>)</w:t>
            </w:r>
          </w:p>
        </w:tc>
      </w:tr>
      <w:tr w:rsidR="009C0FF4" w:rsidRPr="009C0FF4" w:rsidTr="009C0FF4">
        <w:tc>
          <w:tcPr>
            <w:tcW w:w="2235" w:type="dxa"/>
            <w:tcBorders>
              <w:top w:val="single" w:sz="4" w:space="0" w:color="auto"/>
              <w:left w:val="single" w:sz="4" w:space="0" w:color="auto"/>
              <w:bottom w:val="single" w:sz="4" w:space="0" w:color="auto"/>
              <w:right w:val="single" w:sz="4" w:space="0" w:color="auto"/>
            </w:tcBorders>
            <w:hideMark/>
          </w:tcPr>
          <w:p w:rsidR="009C0FF4" w:rsidRPr="009C0FF4" w:rsidRDefault="009C0FF4" w:rsidP="00F9018A">
            <w:pPr>
              <w:spacing w:line="360" w:lineRule="auto"/>
              <w:jc w:val="center"/>
              <w:rPr>
                <w:rFonts w:ascii="GHEA Mariam" w:eastAsia="Times New Roman" w:hAnsi="GHEA Mariam" w:cs="Times New Roman"/>
                <w:color w:val="000000"/>
                <w:lang w:val="hy-AM"/>
              </w:rPr>
            </w:pPr>
            <w:r w:rsidRPr="009C0FF4">
              <w:rPr>
                <w:rFonts w:ascii="GHEA Mariam" w:eastAsia="Times New Roman" w:hAnsi="GHEA Mariam" w:cs="Times New Roman"/>
                <w:color w:val="000000"/>
                <w:lang w:val="hy-AM"/>
              </w:rPr>
              <w:t>1</w:t>
            </w:r>
            <w:r w:rsidRPr="009C0FF4">
              <w:rPr>
                <w:rFonts w:ascii="Cambria Math" w:eastAsia="MS Gothic" w:hAnsi="Cambria Math" w:cs="Cambria Math"/>
                <w:color w:val="000000"/>
                <w:lang w:val="hy-AM"/>
              </w:rPr>
              <w:t>․</w:t>
            </w:r>
            <w:r w:rsidRPr="009C0FF4">
              <w:rPr>
                <w:rFonts w:ascii="GHEA Mariam" w:eastAsia="Times New Roman" w:hAnsi="GHEA Mariam" w:cs="Times New Roman"/>
                <w:color w:val="000000"/>
                <w:lang w:val="hy-AM"/>
              </w:rPr>
              <w:t xml:space="preserve"> </w:t>
            </w:r>
            <w:r w:rsidRPr="009C0FF4">
              <w:rPr>
                <w:rFonts w:ascii="GHEA Mariam" w:eastAsia="Times New Roman" w:hAnsi="GHEA Mariam" w:cs="GHEA Grapalat"/>
                <w:color w:val="000000"/>
                <w:lang w:val="hy-AM"/>
              </w:rPr>
              <w:t>Ծառայողական</w:t>
            </w:r>
          </w:p>
        </w:tc>
        <w:tc>
          <w:tcPr>
            <w:tcW w:w="2734" w:type="dxa"/>
            <w:tcBorders>
              <w:top w:val="single" w:sz="4" w:space="0" w:color="auto"/>
              <w:left w:val="single" w:sz="4" w:space="0" w:color="auto"/>
              <w:bottom w:val="single" w:sz="4" w:space="0" w:color="auto"/>
              <w:right w:val="single" w:sz="4" w:space="0" w:color="auto"/>
            </w:tcBorders>
            <w:hideMark/>
          </w:tcPr>
          <w:p w:rsidR="009C0FF4" w:rsidRPr="009C0FF4" w:rsidRDefault="009C0FF4" w:rsidP="00F9018A">
            <w:pPr>
              <w:spacing w:line="360" w:lineRule="auto"/>
              <w:jc w:val="center"/>
              <w:rPr>
                <w:rFonts w:ascii="GHEA Mariam" w:eastAsia="Times New Roman" w:hAnsi="GHEA Mariam" w:cs="Times New Roman"/>
                <w:color w:val="000000"/>
                <w:lang w:val="hy-AM"/>
              </w:rPr>
            </w:pPr>
            <w:r w:rsidRPr="009C0FF4">
              <w:rPr>
                <w:rFonts w:ascii="GHEA Mariam" w:eastAsia="Times New Roman" w:hAnsi="GHEA Mariam" w:cs="Times New Roman"/>
                <w:color w:val="000000"/>
                <w:lang w:val="hy-AM"/>
              </w:rPr>
              <w:t>Կարճ ակոսափող հրազեն</w:t>
            </w:r>
          </w:p>
        </w:tc>
        <w:tc>
          <w:tcPr>
            <w:tcW w:w="3077" w:type="dxa"/>
            <w:tcBorders>
              <w:top w:val="single" w:sz="4" w:space="0" w:color="auto"/>
              <w:left w:val="single" w:sz="4" w:space="0" w:color="auto"/>
              <w:bottom w:val="single" w:sz="4" w:space="0" w:color="auto"/>
              <w:right w:val="single" w:sz="4" w:space="0" w:color="auto"/>
            </w:tcBorders>
            <w:hideMark/>
          </w:tcPr>
          <w:p w:rsidR="009C0FF4" w:rsidRPr="009C0FF4" w:rsidRDefault="009C0FF4" w:rsidP="00F9018A">
            <w:pPr>
              <w:spacing w:line="360" w:lineRule="auto"/>
              <w:jc w:val="center"/>
              <w:rPr>
                <w:rFonts w:ascii="GHEA Mariam" w:eastAsia="Times New Roman" w:hAnsi="GHEA Mariam" w:cs="Times New Roman"/>
                <w:color w:val="000000"/>
                <w:lang w:val="hy-AM"/>
              </w:rPr>
            </w:pPr>
            <w:r w:rsidRPr="009C0FF4">
              <w:rPr>
                <w:rFonts w:ascii="GHEA Mariam" w:eastAsia="Times New Roman" w:hAnsi="GHEA Mariam" w:cs="Times New Roman"/>
                <w:color w:val="000000"/>
                <w:lang w:val="hy-AM"/>
              </w:rPr>
              <w:t>«Զենքի շրջանառության կարգավորման մասին» օրենքով չարգելված  ցանկացած մոդել</w:t>
            </w:r>
          </w:p>
        </w:tc>
        <w:tc>
          <w:tcPr>
            <w:tcW w:w="2160" w:type="dxa"/>
            <w:tcBorders>
              <w:top w:val="single" w:sz="4" w:space="0" w:color="auto"/>
              <w:left w:val="single" w:sz="4" w:space="0" w:color="auto"/>
              <w:bottom w:val="single" w:sz="4" w:space="0" w:color="auto"/>
              <w:right w:val="single" w:sz="4" w:space="0" w:color="auto"/>
            </w:tcBorders>
            <w:hideMark/>
          </w:tcPr>
          <w:p w:rsidR="009C0FF4" w:rsidRPr="009C0FF4" w:rsidRDefault="009C0FF4" w:rsidP="00F9018A">
            <w:pPr>
              <w:spacing w:line="360" w:lineRule="auto"/>
              <w:jc w:val="center"/>
              <w:rPr>
                <w:rFonts w:ascii="GHEA Mariam" w:eastAsia="Times New Roman" w:hAnsi="GHEA Mariam" w:cs="Times New Roman"/>
                <w:color w:val="000000"/>
                <w:lang w:val="hy-AM"/>
              </w:rPr>
            </w:pPr>
            <w:r w:rsidRPr="009C0FF4">
              <w:rPr>
                <w:rFonts w:ascii="GHEA Mariam" w:eastAsia="Times New Roman" w:hAnsi="GHEA Mariam" w:cs="Times New Roman"/>
                <w:color w:val="000000"/>
              </w:rPr>
              <w:t>6</w:t>
            </w:r>
            <w:r w:rsidRPr="009C0FF4">
              <w:rPr>
                <w:rFonts w:ascii="GHEA Mariam" w:eastAsia="Times New Roman" w:hAnsi="GHEA Mariam" w:cs="Times New Roman"/>
                <w:color w:val="000000"/>
                <w:lang w:val="hy-AM"/>
              </w:rPr>
              <w:t>00</w:t>
            </w:r>
          </w:p>
        </w:tc>
      </w:tr>
    </w:tbl>
    <w:p w:rsidR="00BD02EA" w:rsidRDefault="00BD02EA" w:rsidP="00291EDD">
      <w:pPr>
        <w:jc w:val="both"/>
        <w:rPr>
          <w:rFonts w:ascii="GHEA Mariam" w:hAnsi="GHEA Mariam"/>
          <w:spacing w:val="-8"/>
          <w:sz w:val="24"/>
          <w:szCs w:val="24"/>
          <w:lang w:val="hy-AM"/>
        </w:rPr>
      </w:pPr>
      <w:r w:rsidRPr="00940C0C">
        <w:rPr>
          <w:rFonts w:ascii="GHEA Mariam" w:hAnsi="GHEA Mariam"/>
          <w:spacing w:val="-8"/>
          <w:sz w:val="24"/>
          <w:szCs w:val="24"/>
          <w:lang w:val="hy-AM"/>
        </w:rPr>
        <w:t xml:space="preserve"> </w:t>
      </w:r>
    </w:p>
    <w:p w:rsidR="009C0FF4" w:rsidRDefault="0092606B" w:rsidP="00291EDD">
      <w:pPr>
        <w:jc w:val="both"/>
        <w:rPr>
          <w:rFonts w:ascii="GHEA Mariam" w:hAnsi="GHEA Mariam"/>
          <w:spacing w:val="-8"/>
          <w:sz w:val="24"/>
          <w:szCs w:val="24"/>
          <w:lang w:val="hy-AM"/>
        </w:rPr>
      </w:pPr>
      <w:r>
        <w:rPr>
          <w:rFonts w:ascii="GHEA Mariam" w:hAnsi="GHEA Mariam"/>
          <w:spacing w:val="-8"/>
          <w:sz w:val="24"/>
          <w:szCs w:val="24"/>
          <w:lang w:val="hy-AM"/>
        </w:rPr>
        <w:t xml:space="preserve">                                                   </w:t>
      </w:r>
    </w:p>
    <w:p w:rsidR="00296E5B" w:rsidRDefault="0092606B" w:rsidP="00291EDD">
      <w:pPr>
        <w:jc w:val="both"/>
        <w:rPr>
          <w:rFonts w:ascii="GHEA Mariam" w:hAnsi="GHEA Mariam"/>
          <w:spacing w:val="-8"/>
          <w:sz w:val="24"/>
          <w:szCs w:val="24"/>
          <w:lang w:val="hy-AM"/>
        </w:rPr>
      </w:pPr>
      <w:r>
        <w:rPr>
          <w:rFonts w:ascii="GHEA Mariam" w:hAnsi="GHEA Mariam"/>
          <w:spacing w:val="-8"/>
          <w:sz w:val="24"/>
          <w:szCs w:val="24"/>
          <w:lang w:val="hy-AM"/>
        </w:rPr>
        <w:t xml:space="preserve">     </w:t>
      </w:r>
    </w:p>
    <w:p w:rsidR="009C0FF4" w:rsidRDefault="009C0FF4" w:rsidP="00E846C9">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9C0FF4" w:rsidRPr="00E846C9" w:rsidRDefault="009C0FF4"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9C0FF4" w:rsidRPr="00F26632" w:rsidRDefault="009C0FF4"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9C0FF4" w:rsidRPr="00296E5B" w:rsidRDefault="009C0FF4" w:rsidP="00291EDD">
      <w:pPr>
        <w:jc w:val="both"/>
        <w:rPr>
          <w:lang w:val="hy-AM"/>
        </w:rPr>
      </w:pPr>
    </w:p>
    <w:sectPr w:rsidR="009C0FF4" w:rsidRPr="00296E5B" w:rsidSect="00593C8E">
      <w:pgSz w:w="11909" w:h="16834" w:code="9"/>
      <w:pgMar w:top="1440" w:right="1440" w:bottom="1021"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1F4D" w:rsidRDefault="00AF1F4D">
      <w:r>
        <w:separator/>
      </w:r>
    </w:p>
  </w:endnote>
  <w:endnote w:type="continuationSeparator" w:id="0">
    <w:p w:rsidR="00AF1F4D" w:rsidRDefault="00AF1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1F4D" w:rsidRDefault="00AF1F4D">
      <w:r>
        <w:separator/>
      </w:r>
    </w:p>
  </w:footnote>
  <w:footnote w:type="continuationSeparator" w:id="0">
    <w:p w:rsidR="00AF1F4D" w:rsidRDefault="00AF1F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93C8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877"/>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3C8E"/>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0FF4"/>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4D"/>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2EA"/>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0D8"/>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BD02E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D02EA"/>
    <w:rPr>
      <w:sz w:val="24"/>
      <w:szCs w:val="24"/>
    </w:rPr>
  </w:style>
  <w:style w:type="table" w:styleId="TableGrid">
    <w:name w:val="Table Grid"/>
    <w:basedOn w:val="TableNormal"/>
    <w:uiPriority w:val="39"/>
    <w:rsid w:val="009C0FF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230</Words>
  <Characters>1313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122</cp:revision>
  <dcterms:created xsi:type="dcterms:W3CDTF">2022-03-23T13:26:00Z</dcterms:created>
  <dcterms:modified xsi:type="dcterms:W3CDTF">2024-03-19T13:10:00Z</dcterms:modified>
</cp:coreProperties>
</file>