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90396" w14:textId="2C9D5C17" w:rsidR="00386E8C" w:rsidRPr="00F40C29" w:rsidRDefault="00386E8C" w:rsidP="00955600">
      <w:pPr>
        <w:pStyle w:val="NormalWeb"/>
        <w:shd w:val="clear" w:color="auto" w:fill="FFFFFF"/>
        <w:spacing w:before="0" w:beforeAutospacing="0" w:after="0" w:afterAutospacing="0"/>
        <w:jc w:val="center"/>
        <w:rPr>
          <w:rFonts w:ascii="GHEA Grapalat" w:hAnsi="GHEA Grapalat"/>
          <w:color w:val="000000"/>
          <w:lang w:val="hy-AM"/>
        </w:rPr>
      </w:pPr>
      <w:r w:rsidRPr="00F40C29">
        <w:rPr>
          <w:rFonts w:ascii="GHEA Grapalat" w:hAnsi="GHEA Grapalat"/>
          <w:b/>
          <w:color w:val="000000"/>
          <w:lang w:val="hy-AM"/>
        </w:rPr>
        <w:t>ԱՄՓՈՓԱԹԵՐԹ</w:t>
      </w:r>
    </w:p>
    <w:p w14:paraId="36C12790" w14:textId="77777777" w:rsidR="006A16C5" w:rsidRPr="00F40C29" w:rsidRDefault="006A16C5" w:rsidP="00955600">
      <w:pPr>
        <w:spacing w:after="0" w:line="240" w:lineRule="auto"/>
        <w:jc w:val="center"/>
        <w:rPr>
          <w:rFonts w:ascii="GHEA Grapalat" w:hAnsi="GHEA Grapalat"/>
          <w:b/>
          <w:bCs/>
          <w:kern w:val="2"/>
          <w:sz w:val="24"/>
          <w:szCs w:val="24"/>
          <w:lang w:val="hy-AM"/>
          <w14:ligatures w14:val="standardContextual"/>
        </w:rPr>
      </w:pPr>
      <w:r w:rsidRPr="00F40C29">
        <w:rPr>
          <w:rFonts w:ascii="GHEA Grapalat" w:hAnsi="GHEA Grapalat"/>
          <w:b/>
          <w:bCs/>
          <w:kern w:val="2"/>
          <w:sz w:val="24"/>
          <w:szCs w:val="24"/>
          <w:lang w:val="hy-AM"/>
          <w14:ligatures w14:val="standardContextual"/>
        </w:rPr>
        <w:t xml:space="preserve">ԲՈՒՍԱԲՈՒԾՈՒԹՅԱՆ ԱՋԱԿՑՈՒԹՅԱՆ </w:t>
      </w:r>
      <w:r w:rsidRPr="00F40C29">
        <w:rPr>
          <w:rFonts w:ascii="GHEA Grapalat" w:hAnsi="GHEA Grapalat" w:cs="Sylfaen"/>
          <w:b/>
          <w:bCs/>
          <w:sz w:val="24"/>
          <w:szCs w:val="24"/>
          <w:lang w:val="hy-AM"/>
        </w:rPr>
        <w:t xml:space="preserve">ԾՐԱԳԻՐԸ </w:t>
      </w:r>
      <w:r w:rsidRPr="00F40C29">
        <w:rPr>
          <w:rFonts w:ascii="GHEA Grapalat" w:hAnsi="GHEA Grapalat"/>
          <w:b/>
          <w:bCs/>
          <w:sz w:val="24"/>
          <w:szCs w:val="24"/>
          <w:lang w:val="hy-AM"/>
        </w:rPr>
        <w:t>ՀԱՍՏԱՏԵԼՈՒ ՄԱՍԻՆ</w:t>
      </w:r>
    </w:p>
    <w:p w14:paraId="19F18E29" w14:textId="77777777" w:rsidR="00B72AF5" w:rsidRPr="00F40C29" w:rsidRDefault="00B72AF5" w:rsidP="00955600">
      <w:pPr>
        <w:pStyle w:val="NormalWeb"/>
        <w:shd w:val="clear" w:color="auto" w:fill="FFFFFF"/>
        <w:spacing w:before="0" w:beforeAutospacing="0" w:after="0" w:afterAutospacing="0"/>
        <w:jc w:val="center"/>
        <w:rPr>
          <w:rFonts w:ascii="GHEA Grapalat" w:hAnsi="GHEA Grapalat"/>
          <w:color w:val="000000"/>
          <w:lang w:val="hy-AM"/>
        </w:rPr>
      </w:pPr>
    </w:p>
    <w:tbl>
      <w:tblPr>
        <w:tblStyle w:val="TableGrid"/>
        <w:tblW w:w="13968" w:type="dxa"/>
        <w:tblInd w:w="-113" w:type="dxa"/>
        <w:tblLook w:val="04A0" w:firstRow="1" w:lastRow="0" w:firstColumn="1" w:lastColumn="0" w:noHBand="0" w:noVBand="1"/>
      </w:tblPr>
      <w:tblGrid>
        <w:gridCol w:w="113"/>
        <w:gridCol w:w="10255"/>
        <w:gridCol w:w="3600"/>
      </w:tblGrid>
      <w:tr w:rsidR="009343F6" w:rsidRPr="00F40C29" w14:paraId="3879DBE1" w14:textId="77777777" w:rsidTr="006D6687">
        <w:trPr>
          <w:gridBefore w:val="1"/>
          <w:wBefore w:w="113" w:type="dxa"/>
          <w:trHeight w:val="301"/>
        </w:trPr>
        <w:tc>
          <w:tcPr>
            <w:tcW w:w="10255" w:type="dxa"/>
            <w:vMerge w:val="restart"/>
            <w:shd w:val="clear" w:color="auto" w:fill="A6A6A6" w:themeFill="background1" w:themeFillShade="A6"/>
          </w:tcPr>
          <w:p w14:paraId="50E70894" w14:textId="504F57C8" w:rsidR="009343F6" w:rsidRPr="00F40C29" w:rsidRDefault="00DA30F6" w:rsidP="00955600">
            <w:pPr>
              <w:spacing w:after="0" w:line="240" w:lineRule="auto"/>
              <w:ind w:firstLine="576"/>
              <w:jc w:val="center"/>
              <w:rPr>
                <w:rFonts w:ascii="GHEA Grapalat" w:hAnsi="GHEA Grapalat" w:cs="Arial"/>
                <w:sz w:val="24"/>
                <w:szCs w:val="24"/>
                <w:lang w:val="hy-AM"/>
              </w:rPr>
            </w:pPr>
            <w:r w:rsidRPr="00F40C29">
              <w:rPr>
                <w:rFonts w:ascii="GHEA Grapalat" w:hAnsi="GHEA Grapalat" w:cs="Cambria Math"/>
                <w:sz w:val="24"/>
                <w:szCs w:val="24"/>
                <w:lang w:val="hy-AM"/>
              </w:rPr>
              <w:t>1</w:t>
            </w:r>
            <w:r w:rsidR="009343F6" w:rsidRPr="00F40C29">
              <w:rPr>
                <w:rFonts w:ascii="Cambria Math" w:hAnsi="Cambria Math" w:cs="Cambria Math"/>
                <w:sz w:val="24"/>
                <w:szCs w:val="24"/>
                <w:lang w:val="hy-AM"/>
              </w:rPr>
              <w:t>․</w:t>
            </w:r>
            <w:r w:rsidRPr="00F40C29">
              <w:rPr>
                <w:rFonts w:ascii="GHEA Grapalat" w:hAnsi="GHEA Grapalat" w:cs="Cambria Math"/>
                <w:sz w:val="24"/>
                <w:szCs w:val="24"/>
                <w:lang w:val="hy-AM"/>
              </w:rPr>
              <w:t xml:space="preserve"> </w:t>
            </w:r>
            <w:r w:rsidR="007F6A78" w:rsidRPr="00F40C29">
              <w:rPr>
                <w:rFonts w:ascii="GHEA Grapalat" w:hAnsi="GHEA Grapalat" w:cs="Cambria Math"/>
                <w:sz w:val="24"/>
                <w:szCs w:val="24"/>
                <w:lang w:val="hy-AM"/>
              </w:rPr>
              <w:t xml:space="preserve"> ՀՀ </w:t>
            </w:r>
            <w:r w:rsidR="003E5165" w:rsidRPr="00F40C29">
              <w:rPr>
                <w:rFonts w:ascii="GHEA Grapalat" w:hAnsi="GHEA Grapalat" w:cs="GHEA Grapalat"/>
                <w:bCs/>
                <w:sz w:val="24"/>
                <w:szCs w:val="24"/>
                <w:lang w:val="hy-AM"/>
              </w:rPr>
              <w:t>Պետական եկամուտների կոմիտե</w:t>
            </w:r>
          </w:p>
        </w:tc>
        <w:tc>
          <w:tcPr>
            <w:tcW w:w="3600" w:type="dxa"/>
            <w:shd w:val="clear" w:color="auto" w:fill="A6A6A6" w:themeFill="background1" w:themeFillShade="A6"/>
          </w:tcPr>
          <w:p w14:paraId="4A40F167" w14:textId="3468E17D" w:rsidR="009343F6" w:rsidRPr="00F40C29" w:rsidRDefault="00DA30F6" w:rsidP="00955600">
            <w:pPr>
              <w:pStyle w:val="NormalWeb"/>
              <w:spacing w:before="0" w:beforeAutospacing="0" w:after="0" w:afterAutospacing="0"/>
              <w:jc w:val="both"/>
              <w:rPr>
                <w:rFonts w:ascii="GHEA Grapalat" w:hAnsi="GHEA Grapalat"/>
                <w:color w:val="000000"/>
                <w:lang w:val="hy-AM"/>
              </w:rPr>
            </w:pPr>
            <w:r w:rsidRPr="00F40C29">
              <w:rPr>
                <w:rFonts w:ascii="GHEA Grapalat" w:hAnsi="GHEA Grapalat" w:cs="Cambria Math"/>
                <w:color w:val="000000"/>
                <w:lang w:val="hy-AM"/>
              </w:rPr>
              <w:t>1</w:t>
            </w:r>
            <w:r w:rsidR="006A16C5" w:rsidRPr="00F40C29">
              <w:rPr>
                <w:rFonts w:ascii="GHEA Grapalat" w:hAnsi="GHEA Grapalat" w:cs="Cambria Math"/>
                <w:color w:val="000000"/>
                <w:lang w:val="hy-AM"/>
              </w:rPr>
              <w:t>4</w:t>
            </w:r>
            <w:r w:rsidR="0042097B" w:rsidRPr="00F40C29">
              <w:rPr>
                <w:rFonts w:ascii="Cambria Math" w:hAnsi="Cambria Math" w:cs="Cambria Math"/>
                <w:color w:val="000000"/>
                <w:lang w:val="hy-AM"/>
              </w:rPr>
              <w:t>․</w:t>
            </w:r>
            <w:r w:rsidR="0042097B" w:rsidRPr="00F40C29">
              <w:rPr>
                <w:rFonts w:ascii="GHEA Grapalat" w:hAnsi="GHEA Grapalat" w:cs="Cambria Math"/>
                <w:color w:val="000000"/>
                <w:lang w:val="hy-AM"/>
              </w:rPr>
              <w:t>0</w:t>
            </w:r>
            <w:r w:rsidR="006A16C5" w:rsidRPr="00F40C29">
              <w:rPr>
                <w:rFonts w:ascii="GHEA Grapalat" w:hAnsi="GHEA Grapalat" w:cs="Cambria Math"/>
                <w:color w:val="000000"/>
                <w:lang w:val="hy-AM"/>
              </w:rPr>
              <w:t>2</w:t>
            </w:r>
            <w:r w:rsidR="00284F4C" w:rsidRPr="00F40C29">
              <w:rPr>
                <w:rFonts w:ascii="Cambria Math" w:hAnsi="Cambria Math" w:cs="Cambria Math"/>
                <w:color w:val="000000"/>
                <w:lang w:val="hy-AM"/>
              </w:rPr>
              <w:t>․</w:t>
            </w:r>
            <w:r w:rsidR="00284F4C" w:rsidRPr="00F40C29">
              <w:rPr>
                <w:rFonts w:ascii="GHEA Grapalat" w:hAnsi="GHEA Grapalat"/>
                <w:color w:val="000000"/>
                <w:lang w:val="hy-AM"/>
              </w:rPr>
              <w:t>202</w:t>
            </w:r>
            <w:r w:rsidRPr="00F40C29">
              <w:rPr>
                <w:rFonts w:ascii="GHEA Grapalat" w:hAnsi="GHEA Grapalat"/>
                <w:color w:val="000000"/>
                <w:lang w:val="hy-AM"/>
              </w:rPr>
              <w:t>4</w:t>
            </w:r>
            <w:r w:rsidR="009343F6" w:rsidRPr="00F40C29">
              <w:rPr>
                <w:rFonts w:ascii="GHEA Grapalat" w:hAnsi="GHEA Grapalat"/>
                <w:color w:val="000000"/>
                <w:lang w:val="hy-AM"/>
              </w:rPr>
              <w:t>թ</w:t>
            </w:r>
            <w:r w:rsidR="009343F6" w:rsidRPr="00F40C29">
              <w:rPr>
                <w:rFonts w:ascii="Cambria Math" w:hAnsi="Cambria Math" w:cs="Cambria Math"/>
                <w:color w:val="000000"/>
                <w:lang w:val="hy-AM"/>
              </w:rPr>
              <w:t>․</w:t>
            </w:r>
          </w:p>
        </w:tc>
      </w:tr>
      <w:tr w:rsidR="009343F6" w:rsidRPr="00F40C29" w14:paraId="47B37A19" w14:textId="77777777" w:rsidTr="006D6687">
        <w:trPr>
          <w:gridBefore w:val="1"/>
          <w:wBefore w:w="113" w:type="dxa"/>
          <w:trHeight w:val="175"/>
        </w:trPr>
        <w:tc>
          <w:tcPr>
            <w:tcW w:w="10255" w:type="dxa"/>
            <w:vMerge/>
            <w:shd w:val="clear" w:color="auto" w:fill="A6A6A6" w:themeFill="background1" w:themeFillShade="A6"/>
          </w:tcPr>
          <w:p w14:paraId="35F509F3" w14:textId="77777777" w:rsidR="009343F6" w:rsidRPr="00F40C29" w:rsidRDefault="009343F6" w:rsidP="00955600">
            <w:pPr>
              <w:spacing w:after="0" w:line="240" w:lineRule="auto"/>
              <w:ind w:firstLine="576"/>
              <w:jc w:val="both"/>
              <w:rPr>
                <w:rFonts w:ascii="GHEA Grapalat" w:hAnsi="GHEA Grapalat" w:cs="Arial"/>
                <w:sz w:val="24"/>
                <w:szCs w:val="24"/>
                <w:lang w:val="hy-AM"/>
              </w:rPr>
            </w:pPr>
          </w:p>
        </w:tc>
        <w:tc>
          <w:tcPr>
            <w:tcW w:w="3600" w:type="dxa"/>
            <w:shd w:val="clear" w:color="auto" w:fill="A6A6A6" w:themeFill="background1" w:themeFillShade="A6"/>
          </w:tcPr>
          <w:p w14:paraId="148B867F" w14:textId="1C4495EF" w:rsidR="009343F6" w:rsidRPr="00F40C29" w:rsidRDefault="009343F6" w:rsidP="00955600">
            <w:pPr>
              <w:pStyle w:val="NormalWeb"/>
              <w:spacing w:before="0" w:beforeAutospacing="0" w:after="0" w:afterAutospacing="0"/>
              <w:jc w:val="both"/>
              <w:rPr>
                <w:rFonts w:ascii="GHEA Grapalat" w:hAnsi="GHEA Grapalat"/>
                <w:color w:val="000000"/>
                <w:lang w:val="hy-AM"/>
              </w:rPr>
            </w:pPr>
            <w:r w:rsidRPr="00F40C29">
              <w:rPr>
                <w:rFonts w:ascii="GHEA Grapalat" w:hAnsi="GHEA Grapalat"/>
              </w:rPr>
              <w:t xml:space="preserve">N </w:t>
            </w:r>
            <w:r w:rsidR="0042097B" w:rsidRPr="00F40C29">
              <w:rPr>
                <w:rFonts w:ascii="GHEA Grapalat" w:hAnsi="GHEA Grapalat"/>
              </w:rPr>
              <w:t>01/3-</w:t>
            </w:r>
            <w:r w:rsidR="006A16C5" w:rsidRPr="00F40C29">
              <w:rPr>
                <w:rFonts w:ascii="GHEA Grapalat" w:hAnsi="GHEA Grapalat"/>
                <w:lang w:val="hy-AM"/>
              </w:rPr>
              <w:t>4</w:t>
            </w:r>
            <w:r w:rsidR="0042097B" w:rsidRPr="00F40C29">
              <w:rPr>
                <w:rFonts w:ascii="GHEA Grapalat" w:hAnsi="GHEA Grapalat"/>
              </w:rPr>
              <w:t>/</w:t>
            </w:r>
            <w:r w:rsidR="006A16C5" w:rsidRPr="00F40C29">
              <w:rPr>
                <w:rFonts w:ascii="GHEA Grapalat" w:hAnsi="GHEA Grapalat"/>
                <w:lang w:val="hy-AM"/>
              </w:rPr>
              <w:t>9037</w:t>
            </w:r>
            <w:r w:rsidR="0042097B" w:rsidRPr="00F40C29">
              <w:rPr>
                <w:rFonts w:ascii="GHEA Grapalat" w:hAnsi="GHEA Grapalat"/>
              </w:rPr>
              <w:t>-202</w:t>
            </w:r>
            <w:r w:rsidR="00DA30F6" w:rsidRPr="00F40C29">
              <w:rPr>
                <w:rFonts w:ascii="GHEA Grapalat" w:hAnsi="GHEA Grapalat"/>
                <w:lang w:val="hy-AM"/>
              </w:rPr>
              <w:t>4</w:t>
            </w:r>
          </w:p>
        </w:tc>
      </w:tr>
      <w:tr w:rsidR="00284F4C" w:rsidRPr="00F40C29" w14:paraId="6BA9FB94" w14:textId="77777777" w:rsidTr="006D6687">
        <w:trPr>
          <w:gridBefore w:val="1"/>
          <w:wBefore w:w="113" w:type="dxa"/>
          <w:trHeight w:val="175"/>
        </w:trPr>
        <w:tc>
          <w:tcPr>
            <w:tcW w:w="10255" w:type="dxa"/>
            <w:shd w:val="clear" w:color="auto" w:fill="auto"/>
          </w:tcPr>
          <w:p w14:paraId="252CE047" w14:textId="41BBF11E" w:rsidR="006A16C5" w:rsidRPr="00F40C29" w:rsidRDefault="006A16C5" w:rsidP="00955600">
            <w:pPr>
              <w:pStyle w:val="NoSpacing"/>
              <w:tabs>
                <w:tab w:val="left" w:pos="567"/>
                <w:tab w:val="left" w:pos="851"/>
              </w:tabs>
              <w:ind w:left="0" w:firstLine="567"/>
              <w:contextualSpacing/>
              <w:jc w:val="both"/>
              <w:rPr>
                <w:rFonts w:ascii="GHEA Grapalat" w:hAnsi="GHEA Grapalat"/>
                <w:noProof/>
                <w:sz w:val="24"/>
                <w:szCs w:val="24"/>
                <w:lang w:val="hy-AM"/>
              </w:rPr>
            </w:pPr>
            <w:r w:rsidRPr="00F40C29">
              <w:rPr>
                <w:rFonts w:ascii="GHEA Grapalat" w:hAnsi="GHEA Grapalat"/>
                <w:sz w:val="24"/>
                <w:szCs w:val="24"/>
                <w:lang w:val="hy-AM"/>
              </w:rPr>
              <w:t>ՀՀ պետական եկամուտների կոմիտեն քննարկել է «Բուսաբուծության աջակցության ծրագիրը հաստատելու մասին» Հայաստանի Հանրապետության կառավարության որոշման նախագիծը</w:t>
            </w:r>
            <w:r w:rsidRPr="00F40C29">
              <w:rPr>
                <w:rFonts w:ascii="GHEA Grapalat" w:eastAsia="Times New Roman" w:hAnsi="GHEA Grapalat"/>
                <w:sz w:val="24"/>
                <w:szCs w:val="24"/>
                <w:lang w:val="hy-AM"/>
              </w:rPr>
              <w:t xml:space="preserve">, </w:t>
            </w:r>
            <w:r w:rsidRPr="00F40C29">
              <w:rPr>
                <w:rFonts w:ascii="GHEA Grapalat" w:hAnsi="GHEA Grapalat"/>
                <w:noProof/>
                <w:sz w:val="24"/>
                <w:szCs w:val="24"/>
                <w:lang w:val="hy-AM"/>
              </w:rPr>
              <w:t>որի վերաբերյալ հայտնում ենք, որ առաջարկություններ չկան։</w:t>
            </w:r>
          </w:p>
        </w:tc>
        <w:tc>
          <w:tcPr>
            <w:tcW w:w="3600" w:type="dxa"/>
            <w:shd w:val="clear" w:color="auto" w:fill="auto"/>
          </w:tcPr>
          <w:p w14:paraId="3E9816A8" w14:textId="7CEAF84C" w:rsidR="00041909" w:rsidRPr="00F40C29" w:rsidRDefault="00DA30F6" w:rsidP="00955600">
            <w:pPr>
              <w:pStyle w:val="NormalWeb"/>
              <w:spacing w:before="0" w:beforeAutospacing="0" w:after="0" w:afterAutospacing="0"/>
              <w:jc w:val="both"/>
              <w:rPr>
                <w:rFonts w:ascii="GHEA Grapalat" w:hAnsi="GHEA Grapalat"/>
                <w:lang w:val="hy-AM"/>
              </w:rPr>
            </w:pPr>
            <w:r w:rsidRPr="00F40C29">
              <w:rPr>
                <w:rFonts w:ascii="GHEA Grapalat" w:hAnsi="GHEA Grapalat"/>
                <w:lang w:val="hy-AM"/>
              </w:rPr>
              <w:t>Ընդունվել է։</w:t>
            </w:r>
          </w:p>
        </w:tc>
      </w:tr>
      <w:tr w:rsidR="00E9352E" w:rsidRPr="00F40C29" w14:paraId="081F63BB" w14:textId="77777777" w:rsidTr="006D6687">
        <w:trPr>
          <w:gridBefore w:val="1"/>
          <w:wBefore w:w="113" w:type="dxa"/>
          <w:trHeight w:val="175"/>
        </w:trPr>
        <w:tc>
          <w:tcPr>
            <w:tcW w:w="10255" w:type="dxa"/>
            <w:vMerge w:val="restart"/>
            <w:shd w:val="clear" w:color="auto" w:fill="A6A6A6" w:themeFill="background1" w:themeFillShade="A6"/>
          </w:tcPr>
          <w:p w14:paraId="7730B8AB" w14:textId="6C855BED" w:rsidR="00E9352E" w:rsidRPr="00F40C29" w:rsidRDefault="006A16C5" w:rsidP="00955600">
            <w:pPr>
              <w:tabs>
                <w:tab w:val="left" w:pos="0"/>
              </w:tabs>
              <w:spacing w:after="0" w:line="240" w:lineRule="auto"/>
              <w:ind w:right="141"/>
              <w:jc w:val="center"/>
              <w:rPr>
                <w:rFonts w:ascii="GHEA Grapalat" w:hAnsi="GHEA Grapalat"/>
                <w:sz w:val="24"/>
                <w:szCs w:val="24"/>
                <w:lang w:val="hy-AM"/>
              </w:rPr>
            </w:pPr>
            <w:r w:rsidRPr="00F40C29">
              <w:rPr>
                <w:rFonts w:ascii="GHEA Grapalat" w:hAnsi="GHEA Grapalat"/>
                <w:sz w:val="24"/>
                <w:szCs w:val="24"/>
                <w:lang w:val="hy-AM"/>
              </w:rPr>
              <w:t>2</w:t>
            </w:r>
            <w:r w:rsidRPr="00F40C29">
              <w:rPr>
                <w:rFonts w:ascii="Cambria Math" w:hAnsi="Cambria Math" w:cs="Cambria Math"/>
                <w:sz w:val="24"/>
                <w:szCs w:val="24"/>
                <w:lang w:val="hy-AM"/>
              </w:rPr>
              <w:t>․</w:t>
            </w:r>
            <w:r w:rsidRPr="00F40C29">
              <w:rPr>
                <w:rFonts w:ascii="GHEA Grapalat" w:hAnsi="GHEA Grapalat"/>
                <w:sz w:val="24"/>
                <w:szCs w:val="24"/>
                <w:lang w:val="hy-AM"/>
              </w:rPr>
              <w:t xml:space="preserve"> </w:t>
            </w:r>
            <w:r w:rsidR="007F6A78" w:rsidRPr="00F40C29">
              <w:rPr>
                <w:rFonts w:ascii="GHEA Grapalat" w:hAnsi="GHEA Grapalat"/>
                <w:sz w:val="24"/>
                <w:szCs w:val="24"/>
                <w:lang w:val="hy-AM"/>
              </w:rPr>
              <w:t xml:space="preserve"> ՀՀ </w:t>
            </w:r>
            <w:r w:rsidRPr="00F40C29">
              <w:rPr>
                <w:rFonts w:ascii="GHEA Grapalat" w:hAnsi="GHEA Grapalat"/>
                <w:sz w:val="24"/>
                <w:szCs w:val="24"/>
                <w:lang w:val="hy-AM"/>
              </w:rPr>
              <w:t>Տարածքային կառավարման և ենթակառուցվածքների նախարարություն</w:t>
            </w:r>
          </w:p>
        </w:tc>
        <w:tc>
          <w:tcPr>
            <w:tcW w:w="3600" w:type="dxa"/>
            <w:shd w:val="clear" w:color="auto" w:fill="A6A6A6" w:themeFill="background1" w:themeFillShade="A6"/>
          </w:tcPr>
          <w:p w14:paraId="232972A2" w14:textId="77E888AC" w:rsidR="00E9352E" w:rsidRPr="00F40C29" w:rsidRDefault="006A16C5" w:rsidP="00955600">
            <w:pPr>
              <w:pStyle w:val="NormalWeb"/>
              <w:spacing w:before="0" w:beforeAutospacing="0" w:after="0" w:afterAutospacing="0"/>
              <w:jc w:val="both"/>
              <w:rPr>
                <w:rFonts w:ascii="GHEA Grapalat" w:hAnsi="GHEA Grapalat"/>
                <w:color w:val="000000"/>
                <w:lang w:val="hy-AM"/>
              </w:rPr>
            </w:pPr>
            <w:r w:rsidRPr="00F40C29">
              <w:rPr>
                <w:rFonts w:ascii="GHEA Grapalat" w:hAnsi="GHEA Grapalat"/>
                <w:color w:val="000000"/>
                <w:lang w:val="hy-AM"/>
              </w:rPr>
              <w:t>14</w:t>
            </w:r>
            <w:r w:rsidRPr="00F40C29">
              <w:rPr>
                <w:rFonts w:ascii="Cambria Math" w:hAnsi="Cambria Math" w:cs="Cambria Math"/>
                <w:color w:val="000000"/>
                <w:lang w:val="hy-AM"/>
              </w:rPr>
              <w:t>․</w:t>
            </w:r>
            <w:r w:rsidRPr="00F40C29">
              <w:rPr>
                <w:rFonts w:ascii="GHEA Grapalat" w:hAnsi="GHEA Grapalat"/>
                <w:color w:val="000000"/>
                <w:lang w:val="hy-AM"/>
              </w:rPr>
              <w:t>02</w:t>
            </w:r>
            <w:r w:rsidRPr="00F40C29">
              <w:rPr>
                <w:rFonts w:ascii="Cambria Math" w:hAnsi="Cambria Math" w:cs="Cambria Math"/>
                <w:color w:val="000000"/>
                <w:lang w:val="hy-AM"/>
              </w:rPr>
              <w:t>․</w:t>
            </w:r>
            <w:r w:rsidRPr="00F40C29">
              <w:rPr>
                <w:rFonts w:ascii="GHEA Grapalat" w:hAnsi="GHEA Grapalat"/>
                <w:color w:val="000000"/>
                <w:lang w:val="hy-AM"/>
              </w:rPr>
              <w:t>2024</w:t>
            </w:r>
            <w:r w:rsidRPr="00F40C29">
              <w:rPr>
                <w:rFonts w:ascii="GHEA Grapalat" w:hAnsi="GHEA Grapalat" w:cs="GHEA Grapalat"/>
                <w:color w:val="000000"/>
                <w:lang w:val="hy-AM"/>
              </w:rPr>
              <w:t>թ</w:t>
            </w:r>
            <w:r w:rsidRPr="00F40C29">
              <w:rPr>
                <w:rFonts w:ascii="Cambria Math" w:hAnsi="Cambria Math" w:cs="Cambria Math"/>
                <w:color w:val="000000"/>
                <w:lang w:val="hy-AM"/>
              </w:rPr>
              <w:t>․</w:t>
            </w:r>
          </w:p>
        </w:tc>
      </w:tr>
      <w:tr w:rsidR="00E9352E" w:rsidRPr="00F40C29" w14:paraId="0C054F9F" w14:textId="77777777" w:rsidTr="006D6687">
        <w:trPr>
          <w:gridBefore w:val="1"/>
          <w:wBefore w:w="113" w:type="dxa"/>
          <w:trHeight w:val="175"/>
        </w:trPr>
        <w:tc>
          <w:tcPr>
            <w:tcW w:w="10255" w:type="dxa"/>
            <w:vMerge/>
            <w:shd w:val="clear" w:color="auto" w:fill="A6A6A6" w:themeFill="background1" w:themeFillShade="A6"/>
          </w:tcPr>
          <w:p w14:paraId="3741BD39" w14:textId="77777777" w:rsidR="00E9352E" w:rsidRPr="00F40C29" w:rsidRDefault="00E9352E" w:rsidP="00955600">
            <w:pPr>
              <w:tabs>
                <w:tab w:val="left" w:pos="0"/>
              </w:tabs>
              <w:spacing w:after="0" w:line="240" w:lineRule="auto"/>
              <w:ind w:right="141"/>
              <w:jc w:val="both"/>
              <w:rPr>
                <w:rFonts w:ascii="GHEA Grapalat" w:hAnsi="GHEA Grapalat"/>
                <w:sz w:val="24"/>
                <w:szCs w:val="24"/>
                <w:lang w:val="hy-AM"/>
              </w:rPr>
            </w:pPr>
          </w:p>
        </w:tc>
        <w:tc>
          <w:tcPr>
            <w:tcW w:w="3600" w:type="dxa"/>
            <w:shd w:val="clear" w:color="auto" w:fill="A6A6A6" w:themeFill="background1" w:themeFillShade="A6"/>
          </w:tcPr>
          <w:p w14:paraId="700507B3" w14:textId="6C1EBCF2" w:rsidR="00E9352E" w:rsidRPr="00F40C29" w:rsidRDefault="006A16C5" w:rsidP="00955600">
            <w:pPr>
              <w:pStyle w:val="NormalWeb"/>
              <w:spacing w:before="0" w:beforeAutospacing="0" w:after="0" w:afterAutospacing="0"/>
              <w:jc w:val="both"/>
              <w:rPr>
                <w:rFonts w:ascii="GHEA Grapalat" w:hAnsi="GHEA Grapalat"/>
                <w:color w:val="000000"/>
                <w:lang w:val="hy-AM"/>
              </w:rPr>
            </w:pPr>
            <w:r w:rsidRPr="00F40C29">
              <w:rPr>
                <w:rFonts w:ascii="GHEA Grapalat" w:hAnsi="GHEA Grapalat"/>
                <w:color w:val="000000"/>
                <w:lang w:val="hy-AM"/>
              </w:rPr>
              <w:t>ԳՍ15</w:t>
            </w:r>
            <w:r w:rsidRPr="00F40C29">
              <w:rPr>
                <w:rFonts w:ascii="Cambria Math" w:hAnsi="Cambria Math" w:cs="Cambria Math"/>
                <w:color w:val="000000"/>
                <w:lang w:val="hy-AM"/>
              </w:rPr>
              <w:t>․</w:t>
            </w:r>
            <w:r w:rsidRPr="00F40C29">
              <w:rPr>
                <w:rFonts w:ascii="GHEA Grapalat" w:hAnsi="GHEA Grapalat"/>
                <w:color w:val="000000"/>
                <w:lang w:val="hy-AM"/>
              </w:rPr>
              <w:t>3/4738-2024</w:t>
            </w:r>
          </w:p>
        </w:tc>
      </w:tr>
      <w:tr w:rsidR="00E9352E" w:rsidRPr="00F40C29" w14:paraId="2F661337" w14:textId="77777777" w:rsidTr="006D6687">
        <w:trPr>
          <w:gridBefore w:val="1"/>
          <w:wBefore w:w="113" w:type="dxa"/>
          <w:trHeight w:val="175"/>
        </w:trPr>
        <w:tc>
          <w:tcPr>
            <w:tcW w:w="10255" w:type="dxa"/>
            <w:shd w:val="clear" w:color="auto" w:fill="auto"/>
          </w:tcPr>
          <w:p w14:paraId="0F25AC1F" w14:textId="77CCEB88" w:rsidR="00733B46" w:rsidRPr="00F40C29" w:rsidRDefault="00733B46" w:rsidP="00955600">
            <w:pPr>
              <w:tabs>
                <w:tab w:val="left" w:pos="426"/>
              </w:tabs>
              <w:spacing w:after="0" w:line="240" w:lineRule="auto"/>
              <w:jc w:val="both"/>
              <w:rPr>
                <w:rFonts w:ascii="GHEA Grapalat" w:hAnsi="GHEA Grapalat"/>
                <w:noProof/>
                <w:sz w:val="24"/>
                <w:szCs w:val="24"/>
                <w:lang w:val="hy-AM"/>
              </w:rPr>
            </w:pPr>
            <w:r w:rsidRPr="00F40C29">
              <w:rPr>
                <w:rFonts w:ascii="GHEA Grapalat" w:hAnsi="GHEA Grapalat"/>
                <w:noProof/>
                <w:sz w:val="24"/>
                <w:szCs w:val="24"/>
                <w:lang w:val="hy-AM"/>
              </w:rPr>
              <w:t>1. Արտադրողականության բարձրացման նպատակով նախատեսված ոռոգման կաթիլային համակարգերի կիրառմամբ լոլիկի մշակության փոխհատուցում տրամադրել նաև Թալին համայնքի ֆերմերային տնտեսություններին, քանի որ համայնքի նախալեռնային գոտու բնակավայրերում՝ Արագածավանում, Արտենիում, Լուսակնում, Գետափում լոլիկի մշակությունը ևս արմատավորված է:</w:t>
            </w:r>
          </w:p>
          <w:p w14:paraId="42CC4853" w14:textId="787A9464" w:rsidR="00E9352E" w:rsidRPr="00F40C29" w:rsidRDefault="00E9352E" w:rsidP="00955600">
            <w:pPr>
              <w:spacing w:before="120" w:after="0" w:line="240" w:lineRule="auto"/>
              <w:ind w:firstLine="567"/>
              <w:jc w:val="both"/>
              <w:rPr>
                <w:rFonts w:ascii="GHEA Grapalat" w:hAnsi="GHEA Grapalat"/>
                <w:sz w:val="24"/>
                <w:szCs w:val="24"/>
                <w:lang w:val="hy-AM"/>
              </w:rPr>
            </w:pPr>
          </w:p>
        </w:tc>
        <w:tc>
          <w:tcPr>
            <w:tcW w:w="3600" w:type="dxa"/>
            <w:shd w:val="clear" w:color="auto" w:fill="auto"/>
          </w:tcPr>
          <w:p w14:paraId="31FF6F85" w14:textId="41B88F7F" w:rsidR="00FC50CF" w:rsidRPr="00F40C29" w:rsidRDefault="00C744E8"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w:t>
            </w:r>
          </w:p>
        </w:tc>
      </w:tr>
      <w:tr w:rsidR="00733B46" w:rsidRPr="006E7486" w14:paraId="74A4E0B9" w14:textId="77777777" w:rsidTr="006D6687">
        <w:trPr>
          <w:gridBefore w:val="1"/>
          <w:wBefore w:w="113" w:type="dxa"/>
          <w:trHeight w:val="175"/>
        </w:trPr>
        <w:tc>
          <w:tcPr>
            <w:tcW w:w="10255" w:type="dxa"/>
            <w:shd w:val="clear" w:color="auto" w:fill="auto"/>
          </w:tcPr>
          <w:p w14:paraId="132F32F1" w14:textId="4738F321" w:rsidR="00733B46" w:rsidRPr="00F40C29" w:rsidRDefault="002969AE" w:rsidP="00955600">
            <w:pPr>
              <w:tabs>
                <w:tab w:val="left" w:pos="426"/>
              </w:tabs>
              <w:spacing w:after="0" w:line="240" w:lineRule="auto"/>
              <w:jc w:val="both"/>
              <w:rPr>
                <w:rFonts w:ascii="GHEA Grapalat" w:hAnsi="GHEA Grapalat"/>
                <w:noProof/>
                <w:sz w:val="24"/>
                <w:szCs w:val="24"/>
                <w:lang w:val="hy-AM"/>
              </w:rPr>
            </w:pPr>
            <w:r w:rsidRPr="00F40C29">
              <w:rPr>
                <w:rFonts w:ascii="GHEA Grapalat" w:hAnsi="GHEA Grapalat"/>
                <w:noProof/>
                <w:sz w:val="24"/>
                <w:szCs w:val="24"/>
                <w:lang w:val="hy-AM"/>
              </w:rPr>
              <w:t>2</w:t>
            </w:r>
            <w:r w:rsidRPr="00F40C29">
              <w:rPr>
                <w:rFonts w:ascii="Cambria Math" w:hAnsi="Cambria Math" w:cs="Cambria Math"/>
                <w:noProof/>
                <w:sz w:val="24"/>
                <w:szCs w:val="24"/>
                <w:lang w:val="hy-AM"/>
              </w:rPr>
              <w:t>․</w:t>
            </w:r>
            <w:r w:rsidRPr="00F40C29">
              <w:rPr>
                <w:rFonts w:ascii="GHEA Grapalat" w:hAnsi="GHEA Grapalat"/>
                <w:noProof/>
                <w:sz w:val="24"/>
                <w:szCs w:val="24"/>
                <w:lang w:val="hy-AM"/>
              </w:rPr>
              <w:t xml:space="preserve"> Ն</w:t>
            </w:r>
            <w:r w:rsidR="00733B46" w:rsidRPr="00F40C29">
              <w:rPr>
                <w:rFonts w:ascii="GHEA Grapalat" w:hAnsi="GHEA Grapalat"/>
                <w:noProof/>
                <w:sz w:val="24"/>
                <w:szCs w:val="24"/>
                <w:lang w:val="hy-AM"/>
              </w:rPr>
              <w:t>ախագծի աղյուսակ N 1-ում կատարել փոփոխություն և Թալին համայնքում ավելացնել նաև եգիպտացորենի մշակությունը</w:t>
            </w:r>
          </w:p>
        </w:tc>
        <w:tc>
          <w:tcPr>
            <w:tcW w:w="3600" w:type="dxa"/>
            <w:shd w:val="clear" w:color="auto" w:fill="auto"/>
          </w:tcPr>
          <w:p w14:paraId="3807AF24" w14:textId="77777777" w:rsidR="00733B46" w:rsidRPr="00F40C29" w:rsidRDefault="0048454F"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Չի ընդունվել։</w:t>
            </w:r>
          </w:p>
          <w:p w14:paraId="14C214CE" w14:textId="270610FF" w:rsidR="0048454F" w:rsidRPr="00F40C29" w:rsidRDefault="0048454F"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 xml:space="preserve">Համաձայն վիճակագրական կոմիտեի վերջին երեք տարիների հրապարակումների եգիպտացորենի (և՛ սիլոսի, և՛ հատիկի) մշակությունը ՀՀ Արագածոտնի մարզում գրեթե չի իրականացվում։ </w:t>
            </w:r>
          </w:p>
        </w:tc>
      </w:tr>
      <w:tr w:rsidR="00733B46" w:rsidRPr="006E7486" w14:paraId="22D50B07" w14:textId="77777777" w:rsidTr="006D6687">
        <w:trPr>
          <w:gridBefore w:val="1"/>
          <w:wBefore w:w="113" w:type="dxa"/>
          <w:trHeight w:val="175"/>
        </w:trPr>
        <w:tc>
          <w:tcPr>
            <w:tcW w:w="10255" w:type="dxa"/>
            <w:shd w:val="clear" w:color="auto" w:fill="auto"/>
          </w:tcPr>
          <w:p w14:paraId="1336574C" w14:textId="7ECA767A" w:rsidR="00733B46" w:rsidRPr="00F40C29" w:rsidRDefault="002969AE" w:rsidP="00955600">
            <w:pPr>
              <w:tabs>
                <w:tab w:val="left" w:pos="426"/>
              </w:tabs>
              <w:spacing w:after="0" w:line="240" w:lineRule="auto"/>
              <w:jc w:val="both"/>
              <w:rPr>
                <w:rFonts w:ascii="GHEA Grapalat" w:hAnsi="GHEA Grapalat"/>
                <w:noProof/>
                <w:sz w:val="24"/>
                <w:szCs w:val="24"/>
                <w:lang w:val="hy-AM"/>
              </w:rPr>
            </w:pPr>
            <w:r w:rsidRPr="00F40C29">
              <w:rPr>
                <w:rFonts w:ascii="GHEA Grapalat" w:hAnsi="GHEA Grapalat"/>
                <w:noProof/>
                <w:sz w:val="24"/>
                <w:szCs w:val="24"/>
                <w:lang w:val="hy-AM"/>
              </w:rPr>
              <w:t>3</w:t>
            </w:r>
            <w:r w:rsidRPr="00F40C29">
              <w:rPr>
                <w:rFonts w:ascii="Cambria Math" w:hAnsi="Cambria Math" w:cs="Cambria Math"/>
                <w:noProof/>
                <w:sz w:val="24"/>
                <w:szCs w:val="24"/>
                <w:lang w:val="hy-AM"/>
              </w:rPr>
              <w:t>․</w:t>
            </w:r>
            <w:r w:rsidRPr="00F40C29">
              <w:rPr>
                <w:rFonts w:ascii="GHEA Grapalat" w:hAnsi="GHEA Grapalat"/>
                <w:noProof/>
                <w:sz w:val="24"/>
                <w:szCs w:val="24"/>
                <w:lang w:val="hy-AM"/>
              </w:rPr>
              <w:t xml:space="preserve"> </w:t>
            </w:r>
            <w:r w:rsidR="00733B46" w:rsidRPr="00F40C29">
              <w:rPr>
                <w:rFonts w:ascii="GHEA Grapalat" w:hAnsi="GHEA Grapalat"/>
                <w:noProof/>
                <w:sz w:val="24"/>
                <w:szCs w:val="24"/>
                <w:lang w:val="hy-AM"/>
              </w:rPr>
              <w:t>Հայաստանի Հանրապետությունում հացահատիկի սերմնաբուծության խթանման նպատակով, իրավունք վերապահել ֆերմերներին սուպերէլիտա և էլիտա վերարտադրության սերմերով ցանքի դեպքում արտադրված բերքը, սերմի արտադրության համապատասխան ընթացակարգեր (մշակության լավագույն տեխնոլոգիա, ապրոբացիա, սերմի որակական ցուցանիշներ՝ մաքրություն, ծլունակություն, տնտեսական պիտանելիություն, հավաստագրում) անցնելուց հետո, օգտագործել հաջորդ տարիների ցանքի համար՝ շարունակելով մնալ ծրագրի շահառու.</w:t>
            </w:r>
          </w:p>
        </w:tc>
        <w:tc>
          <w:tcPr>
            <w:tcW w:w="3600" w:type="dxa"/>
            <w:shd w:val="clear" w:color="auto" w:fill="auto"/>
          </w:tcPr>
          <w:p w14:paraId="762ED6BA" w14:textId="04CF9C9B" w:rsidR="00733B46" w:rsidRPr="00F40C29" w:rsidRDefault="0048454F"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Ընդ</w:t>
            </w:r>
            <w:r w:rsidR="00773353" w:rsidRPr="00F40C29">
              <w:rPr>
                <w:rFonts w:ascii="GHEA Grapalat" w:hAnsi="GHEA Grapalat"/>
                <w:sz w:val="24"/>
                <w:szCs w:val="24"/>
                <w:lang w:val="hy-AM"/>
              </w:rPr>
              <w:t>ո</w:t>
            </w:r>
            <w:r w:rsidRPr="00F40C29">
              <w:rPr>
                <w:rFonts w:ascii="GHEA Grapalat" w:hAnsi="GHEA Grapalat"/>
                <w:sz w:val="24"/>
                <w:szCs w:val="24"/>
                <w:lang w:val="hy-AM"/>
              </w:rPr>
              <w:t xml:space="preserve">ւնվել է։ </w:t>
            </w:r>
          </w:p>
          <w:p w14:paraId="26BFB024" w14:textId="60DD3009" w:rsidR="0048454F" w:rsidRPr="00F40C29" w:rsidRDefault="0048454F"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Ծրագրով սերմերի դասերի սահմանափակում նախատեսված չէ, հետևաբար սերմնաբուծության նպատակով իրական</w:t>
            </w:r>
            <w:r w:rsidR="00140CCB" w:rsidRPr="00F40C29">
              <w:rPr>
                <w:rFonts w:ascii="GHEA Grapalat" w:hAnsi="GHEA Grapalat"/>
                <w:sz w:val="24"/>
                <w:szCs w:val="24"/>
                <w:lang w:val="hy-AM"/>
              </w:rPr>
              <w:t>ա</w:t>
            </w:r>
            <w:r w:rsidRPr="00F40C29">
              <w:rPr>
                <w:rFonts w:ascii="GHEA Grapalat" w:hAnsi="GHEA Grapalat"/>
                <w:sz w:val="24"/>
                <w:szCs w:val="24"/>
                <w:lang w:val="hy-AM"/>
              </w:rPr>
              <w:t>ցվող ցանքերը ևս փոխհատուցում կստանան</w:t>
            </w:r>
            <w:r w:rsidR="00140CCB" w:rsidRPr="00F40C29">
              <w:rPr>
                <w:rFonts w:ascii="GHEA Grapalat" w:hAnsi="GHEA Grapalat"/>
                <w:sz w:val="24"/>
                <w:szCs w:val="24"/>
                <w:lang w:val="hy-AM"/>
              </w:rPr>
              <w:t xml:space="preserve">, </w:t>
            </w:r>
            <w:r w:rsidR="002969AE" w:rsidRPr="00F40C29">
              <w:rPr>
                <w:rFonts w:ascii="GHEA Grapalat" w:hAnsi="GHEA Grapalat"/>
                <w:sz w:val="24"/>
                <w:szCs w:val="24"/>
                <w:lang w:val="hy-AM"/>
              </w:rPr>
              <w:t>սահմանված ընթացակարգերի համաձայն</w:t>
            </w:r>
            <w:r w:rsidR="00140CCB" w:rsidRPr="00F40C29">
              <w:rPr>
                <w:rFonts w:ascii="GHEA Grapalat" w:hAnsi="GHEA Grapalat"/>
                <w:sz w:val="24"/>
                <w:szCs w:val="24"/>
                <w:lang w:val="hy-AM"/>
              </w:rPr>
              <w:t xml:space="preserve"> սերմնադաշտերում ցանքի </w:t>
            </w:r>
            <w:r w:rsidR="00140CCB" w:rsidRPr="00F40C29">
              <w:rPr>
                <w:rFonts w:ascii="GHEA Grapalat" w:hAnsi="GHEA Grapalat"/>
                <w:sz w:val="24"/>
                <w:szCs w:val="24"/>
                <w:lang w:val="hy-AM"/>
              </w:rPr>
              <w:lastRenderedPageBreak/>
              <w:t>համար օգտագործվող սերմերը պետք է լինեն հավաստագրված և դրանցից ստացվող սերմերն էլ պետք է հավաստագրվեն։</w:t>
            </w:r>
          </w:p>
        </w:tc>
      </w:tr>
      <w:tr w:rsidR="00733B46" w:rsidRPr="006E7486" w14:paraId="428FC861" w14:textId="77777777" w:rsidTr="006D6687">
        <w:trPr>
          <w:gridBefore w:val="1"/>
          <w:wBefore w:w="113" w:type="dxa"/>
          <w:trHeight w:val="175"/>
        </w:trPr>
        <w:tc>
          <w:tcPr>
            <w:tcW w:w="10255" w:type="dxa"/>
            <w:shd w:val="clear" w:color="auto" w:fill="auto"/>
          </w:tcPr>
          <w:p w14:paraId="14E5AD11" w14:textId="41E56DA6" w:rsidR="00733B46" w:rsidRPr="00F40C29" w:rsidRDefault="002969AE" w:rsidP="00955600">
            <w:pPr>
              <w:tabs>
                <w:tab w:val="left" w:pos="426"/>
              </w:tabs>
              <w:spacing w:after="0" w:line="240" w:lineRule="auto"/>
              <w:jc w:val="both"/>
              <w:rPr>
                <w:rFonts w:ascii="GHEA Grapalat" w:hAnsi="GHEA Grapalat"/>
                <w:noProof/>
                <w:sz w:val="24"/>
                <w:szCs w:val="24"/>
                <w:lang w:val="hy-AM"/>
              </w:rPr>
            </w:pPr>
            <w:r w:rsidRPr="00F40C29">
              <w:rPr>
                <w:rFonts w:ascii="GHEA Grapalat" w:hAnsi="GHEA Grapalat"/>
                <w:noProof/>
                <w:sz w:val="24"/>
                <w:szCs w:val="24"/>
                <w:lang w:val="hy-AM"/>
              </w:rPr>
              <w:lastRenderedPageBreak/>
              <w:t>4</w:t>
            </w:r>
            <w:r w:rsidRPr="00F40C29">
              <w:rPr>
                <w:rFonts w:ascii="Cambria Math" w:hAnsi="Cambria Math" w:cs="Cambria Math"/>
                <w:noProof/>
                <w:sz w:val="24"/>
                <w:szCs w:val="24"/>
                <w:lang w:val="hy-AM"/>
              </w:rPr>
              <w:t>․</w:t>
            </w:r>
            <w:r w:rsidRPr="00F40C29">
              <w:rPr>
                <w:rFonts w:ascii="GHEA Grapalat" w:hAnsi="GHEA Grapalat"/>
                <w:noProof/>
                <w:sz w:val="24"/>
                <w:szCs w:val="24"/>
                <w:lang w:val="hy-AM"/>
              </w:rPr>
              <w:t xml:space="preserve"> Բ</w:t>
            </w:r>
            <w:r w:rsidR="00733B46" w:rsidRPr="00F40C29">
              <w:rPr>
                <w:rFonts w:ascii="GHEA Grapalat" w:hAnsi="GHEA Grapalat"/>
                <w:noProof/>
                <w:sz w:val="24"/>
                <w:szCs w:val="24"/>
                <w:lang w:val="hy-AM"/>
              </w:rPr>
              <w:t>ազմամյա խոտաբույսերի ցանքի դեպքում, քանի որ առվույտը և կորնգանը հիմնականում ցանվում են ծածկող մշակաբույսերի հետ, և նախագիծը առաջարկում է փոխհատուցում տրամադրել միայն հացահատիկային մշակաբույսերի համար նախատեսված փոխհատուցվող գումարի հաշվով, առաջարկում ենք նշված գումարին ավելացնել առվույտի և կորնգանի սերմերի արժեքի մինչև 50 -ը:</w:t>
            </w:r>
          </w:p>
        </w:tc>
        <w:tc>
          <w:tcPr>
            <w:tcW w:w="3600" w:type="dxa"/>
            <w:shd w:val="clear" w:color="auto" w:fill="auto"/>
          </w:tcPr>
          <w:p w14:paraId="2C7F01DB" w14:textId="77777777" w:rsidR="00733B46" w:rsidRPr="00F40C29" w:rsidRDefault="002969AE"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Չի ընդունվել։</w:t>
            </w:r>
          </w:p>
          <w:p w14:paraId="4A2D2FCE" w14:textId="478C014A" w:rsidR="002969AE" w:rsidRPr="00F40C29" w:rsidRDefault="002969AE"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Ծրագրի շրջանակներում նախատեսվում է փոխհատուցել 1 հեկտարի հաշվով կատարվող խառը ցանքերի դեպքում</w:t>
            </w:r>
            <w:r w:rsidR="00E50EF4" w:rsidRPr="00F40C29">
              <w:rPr>
                <w:rFonts w:ascii="GHEA Grapalat" w:hAnsi="GHEA Grapalat"/>
                <w:sz w:val="24"/>
                <w:szCs w:val="24"/>
                <w:lang w:val="hy-AM"/>
              </w:rPr>
              <w:t xml:space="preserve"> </w:t>
            </w:r>
            <w:r w:rsidRPr="00F40C29">
              <w:rPr>
                <w:rFonts w:ascii="GHEA Grapalat" w:hAnsi="GHEA Grapalat"/>
                <w:sz w:val="24"/>
                <w:szCs w:val="24"/>
                <w:lang w:val="hy-AM"/>
              </w:rPr>
              <w:t xml:space="preserve"> </w:t>
            </w:r>
            <w:r w:rsidR="00E50EF4" w:rsidRPr="00F40C29">
              <w:rPr>
                <w:rFonts w:ascii="GHEA Grapalat" w:hAnsi="GHEA Grapalat"/>
                <w:sz w:val="24"/>
                <w:szCs w:val="24"/>
                <w:lang w:val="hy-AM"/>
              </w:rPr>
              <w:t>հացահատիկի համար նախատեսված գումարով</w:t>
            </w:r>
          </w:p>
        </w:tc>
      </w:tr>
      <w:tr w:rsidR="00733B46" w:rsidRPr="00F40C29" w14:paraId="01111049" w14:textId="77777777" w:rsidTr="006D6687">
        <w:trPr>
          <w:gridBefore w:val="1"/>
          <w:wBefore w:w="113" w:type="dxa"/>
          <w:trHeight w:val="175"/>
        </w:trPr>
        <w:tc>
          <w:tcPr>
            <w:tcW w:w="10255" w:type="dxa"/>
            <w:shd w:val="clear" w:color="auto" w:fill="auto"/>
          </w:tcPr>
          <w:p w14:paraId="5F411CC5" w14:textId="63217C1B" w:rsidR="00733B46" w:rsidRPr="00F40C29" w:rsidRDefault="002969AE" w:rsidP="00955600">
            <w:pPr>
              <w:tabs>
                <w:tab w:val="left" w:pos="426"/>
              </w:tabs>
              <w:spacing w:after="0" w:line="240" w:lineRule="auto"/>
              <w:jc w:val="both"/>
              <w:rPr>
                <w:rFonts w:ascii="GHEA Grapalat" w:hAnsi="GHEA Grapalat"/>
                <w:noProof/>
                <w:sz w:val="24"/>
                <w:szCs w:val="24"/>
                <w:lang w:val="hy-AM"/>
              </w:rPr>
            </w:pPr>
            <w:r w:rsidRPr="00F40C29">
              <w:rPr>
                <w:rFonts w:ascii="GHEA Grapalat" w:hAnsi="GHEA Grapalat"/>
                <w:noProof/>
                <w:sz w:val="24"/>
                <w:szCs w:val="24"/>
                <w:lang w:val="hy-AM"/>
              </w:rPr>
              <w:t>5</w:t>
            </w:r>
            <w:r w:rsidRPr="00F40C29">
              <w:rPr>
                <w:rFonts w:ascii="Cambria Math" w:hAnsi="Cambria Math" w:cs="Cambria Math"/>
                <w:noProof/>
                <w:sz w:val="24"/>
                <w:szCs w:val="24"/>
                <w:lang w:val="hy-AM"/>
              </w:rPr>
              <w:t>․</w:t>
            </w:r>
            <w:r w:rsidRPr="00F40C29">
              <w:rPr>
                <w:rFonts w:ascii="GHEA Grapalat" w:hAnsi="GHEA Grapalat"/>
                <w:noProof/>
                <w:sz w:val="24"/>
                <w:szCs w:val="24"/>
                <w:lang w:val="hy-AM"/>
              </w:rPr>
              <w:t xml:space="preserve"> Ն</w:t>
            </w:r>
            <w:r w:rsidR="00733B46" w:rsidRPr="00F40C29">
              <w:rPr>
                <w:rFonts w:ascii="GHEA Grapalat" w:hAnsi="GHEA Grapalat"/>
                <w:noProof/>
                <w:sz w:val="24"/>
                <w:szCs w:val="24"/>
                <w:lang w:val="hy-AM"/>
              </w:rPr>
              <w:t>ախագծի աղյուսակ N 1-ում կատարել փոփոխություն և Աշտարակ համայնքում ավելացնել նաև առվույտի և կորնգանի մշակությունները:</w:t>
            </w:r>
          </w:p>
          <w:p w14:paraId="6494950E" w14:textId="77777777" w:rsidR="00733B46" w:rsidRPr="00F40C29" w:rsidRDefault="00733B46" w:rsidP="00955600">
            <w:pPr>
              <w:tabs>
                <w:tab w:val="left" w:pos="426"/>
              </w:tabs>
              <w:spacing w:after="0" w:line="240" w:lineRule="auto"/>
              <w:ind w:firstLine="360"/>
              <w:jc w:val="both"/>
              <w:rPr>
                <w:rFonts w:ascii="GHEA Grapalat" w:hAnsi="GHEA Grapalat"/>
                <w:noProof/>
                <w:sz w:val="24"/>
                <w:szCs w:val="24"/>
                <w:lang w:val="hy-AM"/>
              </w:rPr>
            </w:pPr>
          </w:p>
        </w:tc>
        <w:tc>
          <w:tcPr>
            <w:tcW w:w="3600" w:type="dxa"/>
            <w:shd w:val="clear" w:color="auto" w:fill="auto"/>
          </w:tcPr>
          <w:p w14:paraId="33272DB4" w14:textId="6BFCC368" w:rsidR="00733B46" w:rsidRPr="00F40C29" w:rsidRDefault="002969AE"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w:t>
            </w:r>
          </w:p>
        </w:tc>
      </w:tr>
      <w:tr w:rsidR="002969AE" w:rsidRPr="006E7486" w14:paraId="16704D08" w14:textId="77777777" w:rsidTr="006D6687">
        <w:trPr>
          <w:gridBefore w:val="1"/>
          <w:wBefore w:w="113" w:type="dxa"/>
          <w:trHeight w:val="175"/>
        </w:trPr>
        <w:tc>
          <w:tcPr>
            <w:tcW w:w="10255" w:type="dxa"/>
            <w:shd w:val="clear" w:color="auto" w:fill="auto"/>
          </w:tcPr>
          <w:p w14:paraId="371C419B" w14:textId="7D4B45AD" w:rsidR="002969AE" w:rsidRPr="00F40C29" w:rsidRDefault="0091063A" w:rsidP="00955600">
            <w:pPr>
              <w:tabs>
                <w:tab w:val="left" w:pos="426"/>
              </w:tabs>
              <w:spacing w:after="0" w:line="240" w:lineRule="auto"/>
              <w:jc w:val="both"/>
              <w:rPr>
                <w:rFonts w:ascii="GHEA Grapalat" w:hAnsi="GHEA Grapalat"/>
                <w:sz w:val="24"/>
                <w:szCs w:val="24"/>
                <w:lang w:val="hy-AM"/>
              </w:rPr>
            </w:pPr>
            <w:r w:rsidRPr="00F40C29">
              <w:rPr>
                <w:rFonts w:ascii="GHEA Grapalat" w:hAnsi="GHEA Grapalat"/>
                <w:noProof/>
                <w:sz w:val="24"/>
                <w:szCs w:val="24"/>
                <w:lang w:val="hy-AM"/>
              </w:rPr>
              <w:t>6</w:t>
            </w:r>
            <w:r w:rsidRPr="00F40C29">
              <w:rPr>
                <w:rFonts w:ascii="Cambria Math" w:hAnsi="Cambria Math" w:cs="Cambria Math"/>
                <w:noProof/>
                <w:sz w:val="24"/>
                <w:szCs w:val="24"/>
                <w:lang w:val="hy-AM"/>
              </w:rPr>
              <w:t>․</w:t>
            </w:r>
            <w:r w:rsidRPr="00F40C29">
              <w:rPr>
                <w:rFonts w:ascii="GHEA Grapalat" w:hAnsi="GHEA Grapalat"/>
                <w:noProof/>
                <w:sz w:val="24"/>
                <w:szCs w:val="24"/>
                <w:lang w:val="hy-AM"/>
              </w:rPr>
              <w:t xml:space="preserve"> </w:t>
            </w:r>
            <w:r w:rsidR="002969AE" w:rsidRPr="00F40C29">
              <w:rPr>
                <w:rFonts w:ascii="GHEA Grapalat" w:hAnsi="GHEA Grapalat"/>
                <w:noProof/>
                <w:sz w:val="24"/>
                <w:szCs w:val="24"/>
                <w:lang w:val="hy-AM"/>
              </w:rPr>
              <w:t>ծ</w:t>
            </w:r>
            <w:r w:rsidR="002969AE" w:rsidRPr="00F40C29">
              <w:rPr>
                <w:rFonts w:ascii="GHEA Grapalat" w:hAnsi="GHEA Grapalat"/>
                <w:sz w:val="24"/>
                <w:szCs w:val="24"/>
                <w:lang w:val="hy-AM"/>
              </w:rPr>
              <w:t>րագրին չմասնակցեն այն անձինք, որոնք ունեն հարկային պարտավորություններ հողի հարկի և գույքահարկի գծով։</w:t>
            </w:r>
          </w:p>
          <w:p w14:paraId="39D312B6" w14:textId="77777777" w:rsidR="002969AE" w:rsidRPr="00F40C29" w:rsidRDefault="002969AE" w:rsidP="00955600">
            <w:pPr>
              <w:tabs>
                <w:tab w:val="left" w:pos="426"/>
              </w:tabs>
              <w:spacing w:after="0" w:line="240" w:lineRule="auto"/>
              <w:jc w:val="both"/>
              <w:rPr>
                <w:rFonts w:ascii="GHEA Grapalat" w:hAnsi="GHEA Grapalat"/>
                <w:noProof/>
                <w:sz w:val="24"/>
                <w:szCs w:val="24"/>
                <w:lang w:val="hy-AM"/>
              </w:rPr>
            </w:pPr>
          </w:p>
        </w:tc>
        <w:tc>
          <w:tcPr>
            <w:tcW w:w="3600" w:type="dxa"/>
            <w:shd w:val="clear" w:color="auto" w:fill="auto"/>
          </w:tcPr>
          <w:p w14:paraId="09617F9C" w14:textId="77777777" w:rsidR="002969AE" w:rsidRPr="00F40C29" w:rsidRDefault="00773353"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Չի ընդունվել։</w:t>
            </w:r>
          </w:p>
          <w:p w14:paraId="7181AA54" w14:textId="72660D96" w:rsidR="00773353" w:rsidRPr="00F40C29" w:rsidRDefault="00773353"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 xml:space="preserve">Ծրագրի մասնակցության և իրականացման համար </w:t>
            </w:r>
            <w:r w:rsidR="00C744E8" w:rsidRPr="00F40C29">
              <w:rPr>
                <w:rFonts w:ascii="GHEA Grapalat" w:hAnsi="GHEA Grapalat"/>
                <w:sz w:val="24"/>
                <w:szCs w:val="24"/>
                <w:lang w:val="hy-AM"/>
              </w:rPr>
              <w:t xml:space="preserve">նշյալ պահանջը </w:t>
            </w:r>
            <w:r w:rsidRPr="00F40C29">
              <w:rPr>
                <w:rFonts w:ascii="GHEA Grapalat" w:hAnsi="GHEA Grapalat"/>
                <w:sz w:val="24"/>
                <w:szCs w:val="24"/>
                <w:lang w:val="hy-AM"/>
              </w:rPr>
              <w:t xml:space="preserve">խոչընդոտ կհանդիսանա։ </w:t>
            </w:r>
          </w:p>
        </w:tc>
      </w:tr>
      <w:tr w:rsidR="00733B46" w:rsidRPr="006E7486" w14:paraId="1D2CBD16" w14:textId="77777777" w:rsidTr="006D6687">
        <w:trPr>
          <w:gridBefore w:val="1"/>
          <w:wBefore w:w="113" w:type="dxa"/>
          <w:trHeight w:val="175"/>
        </w:trPr>
        <w:tc>
          <w:tcPr>
            <w:tcW w:w="10255" w:type="dxa"/>
            <w:shd w:val="clear" w:color="auto" w:fill="auto"/>
          </w:tcPr>
          <w:p w14:paraId="3081609E" w14:textId="5F31B7A6" w:rsidR="00733B46" w:rsidRPr="00F40C29" w:rsidRDefault="00755B3F" w:rsidP="00955600">
            <w:pPr>
              <w:pStyle w:val="dec-date"/>
              <w:shd w:val="clear" w:color="auto" w:fill="FFFFFF"/>
              <w:tabs>
                <w:tab w:val="left" w:pos="426"/>
              </w:tabs>
              <w:spacing w:before="0" w:beforeAutospacing="0" w:after="0" w:afterAutospacing="0"/>
              <w:jc w:val="both"/>
              <w:rPr>
                <w:rFonts w:ascii="GHEA Grapalat" w:hAnsi="GHEA Grapalat"/>
                <w:lang w:val="hy-AM"/>
              </w:rPr>
            </w:pPr>
            <w:r w:rsidRPr="00F40C29">
              <w:rPr>
                <w:rFonts w:ascii="GHEA Grapalat" w:hAnsi="GHEA Grapalat" w:cs="Helvetica"/>
                <w:shd w:val="clear" w:color="auto" w:fill="FFFFFF"/>
                <w:lang w:val="hy-AM"/>
              </w:rPr>
              <w:t>7</w:t>
            </w:r>
            <w:r w:rsidRPr="00F40C29">
              <w:rPr>
                <w:rFonts w:ascii="Cambria Math" w:hAnsi="Cambria Math" w:cs="Cambria Math"/>
                <w:shd w:val="clear" w:color="auto" w:fill="FFFFFF"/>
                <w:lang w:val="hy-AM"/>
              </w:rPr>
              <w:t>․</w:t>
            </w:r>
            <w:r w:rsidRPr="00F40C29">
              <w:rPr>
                <w:rFonts w:ascii="GHEA Grapalat" w:hAnsi="GHEA Grapalat" w:cs="Helvetica"/>
                <w:shd w:val="clear" w:color="auto" w:fill="FFFFFF"/>
                <w:lang w:val="hy-AM"/>
              </w:rPr>
              <w:t xml:space="preserve"> </w:t>
            </w:r>
            <w:r w:rsidR="00733B46" w:rsidRPr="00F40C29">
              <w:rPr>
                <w:rFonts w:ascii="GHEA Grapalat" w:hAnsi="GHEA Grapalat" w:cs="Helvetica"/>
                <w:shd w:val="clear" w:color="auto" w:fill="FFFFFF"/>
                <w:lang w:val="hy-AM"/>
              </w:rPr>
              <w:t xml:space="preserve">Հաշվի առնելով ստացվող բերքի քանակությունը և միավորի /հա/ վրա կատարված ծախսերն ու  ստացված եկամուտը,  առաջարկում ենք՝  Ծրագրի 12-րդ կետի </w:t>
            </w:r>
            <w:r w:rsidR="00733B46" w:rsidRPr="00F40C29">
              <w:rPr>
                <w:rFonts w:ascii="GHEA Grapalat" w:eastAsia="Calibri" w:hAnsi="GHEA Grapalat" w:cstheme="minorBidi"/>
                <w:lang w:val="hy-AM" w:eastAsia="en-US"/>
              </w:rPr>
              <w:t xml:space="preserve"> 5-րդ ենթակետում նշված </w:t>
            </w:r>
            <w:r w:rsidR="00733B46" w:rsidRPr="00F40C29">
              <w:rPr>
                <w:rFonts w:ascii="GHEA Grapalat" w:hAnsi="GHEA Grapalat" w:cs="Sylfaen"/>
                <w:lang w:val="hy-AM"/>
              </w:rPr>
              <w:t xml:space="preserve"> </w:t>
            </w:r>
            <w:r w:rsidR="00733B46" w:rsidRPr="00F40C29">
              <w:rPr>
                <w:rFonts w:ascii="GHEA Grapalat" w:hAnsi="GHEA Grapalat"/>
                <w:lang w:val="hy-AM"/>
              </w:rPr>
              <w:t>«</w:t>
            </w:r>
            <w:r w:rsidR="00733B46" w:rsidRPr="00F40C29">
              <w:rPr>
                <w:rFonts w:ascii="GHEA Grapalat" w:eastAsia="Calibri" w:hAnsi="GHEA Grapalat" w:cstheme="minorBidi"/>
                <w:lang w:val="hy-AM" w:eastAsia="en-US"/>
              </w:rPr>
              <w:t xml:space="preserve">առվույտի մշակության յուրաքանչյուր 1 հա մակերեսի մշակության համար՝ </w:t>
            </w:r>
            <w:r w:rsidR="00733B46" w:rsidRPr="00F40C29">
              <w:rPr>
                <w:rFonts w:ascii="GHEA Grapalat" w:hAnsi="GHEA Grapalat"/>
                <w:lang w:val="hy-AM"/>
              </w:rPr>
              <w:t>«</w:t>
            </w:r>
            <w:r w:rsidR="00733B46" w:rsidRPr="00F40C29">
              <w:rPr>
                <w:rFonts w:ascii="GHEA Grapalat" w:eastAsia="Calibri" w:hAnsi="GHEA Grapalat" w:cstheme="minorBidi"/>
                <w:lang w:val="hy-AM" w:eastAsia="en-US"/>
              </w:rPr>
              <w:t>100000 ՀՀ դրամ</w:t>
            </w:r>
            <w:r w:rsidR="00733B46" w:rsidRPr="00F40C29">
              <w:rPr>
                <w:rFonts w:ascii="GHEA Grapalat" w:hAnsi="GHEA Grapalat"/>
                <w:lang w:val="hy-AM"/>
              </w:rPr>
              <w:t>»</w:t>
            </w:r>
            <w:r w:rsidR="00733B46" w:rsidRPr="00F40C29">
              <w:rPr>
                <w:rFonts w:ascii="GHEA Grapalat" w:hAnsi="GHEA Grapalat" w:cs="Sylfaen"/>
                <w:lang w:val="hy-AM"/>
              </w:rPr>
              <w:t xml:space="preserve"> </w:t>
            </w:r>
            <w:r w:rsidR="00733B46" w:rsidRPr="00F40C29">
              <w:rPr>
                <w:rFonts w:ascii="GHEA Grapalat" w:eastAsia="Calibri" w:hAnsi="GHEA Grapalat" w:cstheme="minorBidi"/>
                <w:lang w:val="hy-AM" w:eastAsia="en-US"/>
              </w:rPr>
              <w:t xml:space="preserve">  բառերը  փոխարինել  </w:t>
            </w:r>
            <w:r w:rsidR="00733B46" w:rsidRPr="00F40C29">
              <w:rPr>
                <w:rFonts w:ascii="GHEA Grapalat" w:hAnsi="GHEA Grapalat"/>
                <w:lang w:val="hy-AM"/>
              </w:rPr>
              <w:t>«</w:t>
            </w:r>
            <w:r w:rsidR="00733B46" w:rsidRPr="00F40C29">
              <w:rPr>
                <w:rFonts w:ascii="GHEA Grapalat" w:eastAsia="Calibri" w:hAnsi="GHEA Grapalat" w:cstheme="minorBidi"/>
                <w:lang w:val="hy-AM" w:eastAsia="en-US"/>
              </w:rPr>
              <w:t>70000 ՀՀ դրամ</w:t>
            </w:r>
            <w:r w:rsidR="00733B46" w:rsidRPr="00F40C29">
              <w:rPr>
                <w:rFonts w:ascii="GHEA Grapalat" w:hAnsi="GHEA Grapalat"/>
                <w:lang w:val="hy-AM"/>
              </w:rPr>
              <w:t>»</w:t>
            </w:r>
            <w:r w:rsidR="00733B46" w:rsidRPr="00F40C29">
              <w:rPr>
                <w:rFonts w:ascii="GHEA Grapalat" w:eastAsia="Calibri" w:hAnsi="GHEA Grapalat" w:cstheme="minorBidi"/>
                <w:lang w:val="hy-AM" w:eastAsia="en-US"/>
              </w:rPr>
              <w:t xml:space="preserve"> բառերով, իսկ կորնգանի համար՝ </w:t>
            </w:r>
            <w:r w:rsidR="00733B46" w:rsidRPr="00F40C29">
              <w:rPr>
                <w:rFonts w:ascii="GHEA Grapalat" w:hAnsi="GHEA Grapalat"/>
                <w:lang w:val="hy-AM"/>
              </w:rPr>
              <w:t>«</w:t>
            </w:r>
            <w:r w:rsidR="00733B46" w:rsidRPr="00F40C29">
              <w:rPr>
                <w:rFonts w:ascii="GHEA Grapalat" w:eastAsia="Calibri" w:hAnsi="GHEA Grapalat" w:cstheme="minorBidi"/>
                <w:lang w:val="hy-AM" w:eastAsia="en-US"/>
              </w:rPr>
              <w:t>70000 ՀՀ դրամ</w:t>
            </w:r>
            <w:r w:rsidR="00733B46" w:rsidRPr="00F40C29">
              <w:rPr>
                <w:rFonts w:ascii="GHEA Grapalat" w:hAnsi="GHEA Grapalat"/>
                <w:lang w:val="hy-AM"/>
              </w:rPr>
              <w:t>»</w:t>
            </w:r>
            <w:r w:rsidR="00733B46" w:rsidRPr="00F40C29">
              <w:rPr>
                <w:rFonts w:ascii="GHEA Grapalat" w:eastAsia="Calibri" w:hAnsi="GHEA Grapalat" w:cstheme="minorBidi"/>
                <w:lang w:val="hy-AM" w:eastAsia="en-US"/>
              </w:rPr>
              <w:t xml:space="preserve"> բառերը   փոխարինել՝  </w:t>
            </w:r>
            <w:r w:rsidR="00733B46" w:rsidRPr="00F40C29">
              <w:rPr>
                <w:rFonts w:ascii="GHEA Grapalat" w:hAnsi="GHEA Grapalat"/>
                <w:lang w:val="hy-AM"/>
              </w:rPr>
              <w:t>«</w:t>
            </w:r>
            <w:r w:rsidR="00733B46" w:rsidRPr="00F40C29">
              <w:rPr>
                <w:rFonts w:ascii="GHEA Grapalat" w:eastAsia="Calibri" w:hAnsi="GHEA Grapalat" w:cstheme="minorBidi"/>
                <w:lang w:val="hy-AM" w:eastAsia="en-US"/>
              </w:rPr>
              <w:t>100000 ՀՀ  դրամ</w:t>
            </w:r>
            <w:r w:rsidR="00733B46" w:rsidRPr="00F40C29">
              <w:rPr>
                <w:rFonts w:ascii="GHEA Grapalat" w:hAnsi="GHEA Grapalat"/>
                <w:lang w:val="hy-AM"/>
              </w:rPr>
              <w:t xml:space="preserve">» </w:t>
            </w:r>
            <w:r w:rsidR="00733B46" w:rsidRPr="00F40C29">
              <w:rPr>
                <w:rFonts w:ascii="GHEA Grapalat" w:eastAsia="Calibri" w:hAnsi="GHEA Grapalat" w:cstheme="minorBidi"/>
                <w:lang w:val="hy-AM" w:eastAsia="en-US"/>
              </w:rPr>
              <w:t>բառերով</w:t>
            </w:r>
            <w:r w:rsidR="00733B46" w:rsidRPr="00F40C29">
              <w:rPr>
                <w:rFonts w:ascii="GHEA Grapalat" w:eastAsia="Calibri" w:hAnsi="GHEA Grapalat" w:cstheme="minorBidi"/>
                <w:color w:val="00000A"/>
                <w:lang w:val="hy-AM" w:eastAsia="en-US"/>
              </w:rPr>
              <w:t>:</w:t>
            </w:r>
          </w:p>
        </w:tc>
        <w:tc>
          <w:tcPr>
            <w:tcW w:w="3600" w:type="dxa"/>
            <w:shd w:val="clear" w:color="auto" w:fill="auto"/>
          </w:tcPr>
          <w:p w14:paraId="6855F856" w14:textId="7213E71F" w:rsidR="00733B46" w:rsidRPr="00F40C29" w:rsidRDefault="008F6004"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Ը</w:t>
            </w:r>
            <w:r w:rsidR="00755B3F" w:rsidRPr="00F40C29">
              <w:rPr>
                <w:rFonts w:ascii="GHEA Grapalat" w:hAnsi="GHEA Grapalat"/>
                <w:sz w:val="24"/>
                <w:szCs w:val="24"/>
                <w:lang w:val="hy-AM"/>
              </w:rPr>
              <w:t>նդունվել</w:t>
            </w:r>
            <w:r w:rsidRPr="00F40C29">
              <w:rPr>
                <w:rFonts w:ascii="GHEA Grapalat" w:hAnsi="GHEA Grapalat"/>
                <w:sz w:val="24"/>
                <w:szCs w:val="24"/>
                <w:lang w:val="hy-AM"/>
              </w:rPr>
              <w:t xml:space="preserve"> է</w:t>
            </w:r>
            <w:r w:rsidR="00755B3F" w:rsidRPr="00F40C29">
              <w:rPr>
                <w:rFonts w:ascii="GHEA Grapalat" w:hAnsi="GHEA Grapalat"/>
                <w:sz w:val="24"/>
                <w:szCs w:val="24"/>
                <w:lang w:val="hy-AM"/>
              </w:rPr>
              <w:t>։</w:t>
            </w:r>
          </w:p>
          <w:p w14:paraId="6E646968" w14:textId="23AE71B5" w:rsidR="00755B3F" w:rsidRPr="00F40C29" w:rsidRDefault="00755B3F"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 xml:space="preserve">Ծրագրի շրջանակներում փոխհատուցման գումարը </w:t>
            </w:r>
            <w:r w:rsidR="008F6004" w:rsidRPr="00F40C29">
              <w:rPr>
                <w:rFonts w:ascii="GHEA Grapalat" w:hAnsi="GHEA Grapalat"/>
                <w:sz w:val="24"/>
                <w:szCs w:val="24"/>
                <w:lang w:val="hy-AM"/>
              </w:rPr>
              <w:t>և առվույտի և կորնգանի համար 1 հա-ի հաշվով  նախատեսված է 110 հազ</w:t>
            </w:r>
            <w:r w:rsidR="008F6004" w:rsidRPr="00F40C29">
              <w:rPr>
                <w:rFonts w:ascii="Cambria Math" w:hAnsi="Cambria Math" w:cs="Cambria Math"/>
                <w:sz w:val="24"/>
                <w:szCs w:val="24"/>
                <w:lang w:val="hy-AM"/>
              </w:rPr>
              <w:t>․</w:t>
            </w:r>
            <w:r w:rsidR="008F6004" w:rsidRPr="00F40C29">
              <w:rPr>
                <w:rFonts w:ascii="GHEA Grapalat" w:hAnsi="GHEA Grapalat"/>
                <w:sz w:val="24"/>
                <w:szCs w:val="24"/>
                <w:lang w:val="hy-AM"/>
              </w:rPr>
              <w:t xml:space="preserve"> ՀՀ դրամ։</w:t>
            </w:r>
          </w:p>
        </w:tc>
      </w:tr>
      <w:tr w:rsidR="00733B46" w:rsidRPr="00F40C29" w14:paraId="3E2E490D" w14:textId="77777777" w:rsidTr="006D6687">
        <w:trPr>
          <w:gridBefore w:val="1"/>
          <w:wBefore w:w="113" w:type="dxa"/>
          <w:trHeight w:val="175"/>
        </w:trPr>
        <w:tc>
          <w:tcPr>
            <w:tcW w:w="10255" w:type="dxa"/>
            <w:shd w:val="clear" w:color="auto" w:fill="auto"/>
          </w:tcPr>
          <w:p w14:paraId="1274F218" w14:textId="0BB1FCCC" w:rsidR="00733B46" w:rsidRPr="00F40C29" w:rsidRDefault="00755B3F" w:rsidP="00955600">
            <w:pPr>
              <w:tabs>
                <w:tab w:val="left" w:pos="426"/>
              </w:tabs>
              <w:spacing w:after="0" w:line="240" w:lineRule="auto"/>
              <w:jc w:val="both"/>
              <w:rPr>
                <w:rFonts w:ascii="GHEA Grapalat" w:hAnsi="GHEA Grapalat"/>
                <w:noProof/>
                <w:sz w:val="24"/>
                <w:szCs w:val="24"/>
                <w:lang w:val="hy-AM"/>
              </w:rPr>
            </w:pPr>
            <w:r w:rsidRPr="00F40C29">
              <w:rPr>
                <w:rFonts w:ascii="GHEA Grapalat" w:hAnsi="GHEA Grapalat"/>
                <w:sz w:val="24"/>
                <w:szCs w:val="24"/>
                <w:lang w:val="hy-AM"/>
              </w:rPr>
              <w:t>8</w:t>
            </w:r>
            <w:r w:rsidRPr="00F40C29">
              <w:rPr>
                <w:rFonts w:ascii="Cambria Math" w:hAnsi="Cambria Math" w:cs="Cambria Math"/>
                <w:sz w:val="24"/>
                <w:szCs w:val="24"/>
                <w:lang w:val="hy-AM"/>
              </w:rPr>
              <w:t>․</w:t>
            </w:r>
            <w:r w:rsidRPr="00F40C29">
              <w:rPr>
                <w:rFonts w:ascii="GHEA Grapalat" w:hAnsi="GHEA Grapalat"/>
                <w:sz w:val="24"/>
                <w:szCs w:val="24"/>
                <w:lang w:val="hy-AM"/>
              </w:rPr>
              <w:t xml:space="preserve"> </w:t>
            </w:r>
            <w:r w:rsidR="00733B46" w:rsidRPr="00F40C29">
              <w:rPr>
                <w:rFonts w:ascii="GHEA Grapalat" w:hAnsi="GHEA Grapalat"/>
                <w:sz w:val="24"/>
                <w:szCs w:val="24"/>
                <w:lang w:val="hy-AM"/>
              </w:rPr>
              <w:t>Ծրագրի 10-րդ կետի 3-րդ ենթակետում նշված աշնանացան ցորենի ցանքի  կատարման պարտադիր ժամկետը՝ «մինչև տվյալ տարվա նոյեմբերի 15-ը» բառերը փոխարինել «մինչև տվյալ տարվա դեկտեմբերի 1-ը» բառերով:</w:t>
            </w:r>
          </w:p>
        </w:tc>
        <w:tc>
          <w:tcPr>
            <w:tcW w:w="3600" w:type="dxa"/>
            <w:shd w:val="clear" w:color="auto" w:fill="auto"/>
          </w:tcPr>
          <w:p w14:paraId="2B7838F8" w14:textId="38EEBEDB" w:rsidR="00733B46" w:rsidRPr="00F40C29" w:rsidRDefault="00755B3F"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w:t>
            </w:r>
          </w:p>
        </w:tc>
      </w:tr>
      <w:tr w:rsidR="00733B46" w:rsidRPr="006E7486" w14:paraId="6092B8EB" w14:textId="77777777" w:rsidTr="006D6687">
        <w:trPr>
          <w:gridBefore w:val="1"/>
          <w:wBefore w:w="113" w:type="dxa"/>
          <w:trHeight w:val="175"/>
        </w:trPr>
        <w:tc>
          <w:tcPr>
            <w:tcW w:w="10255" w:type="dxa"/>
            <w:shd w:val="clear" w:color="auto" w:fill="auto"/>
          </w:tcPr>
          <w:p w14:paraId="7FC5CC2B" w14:textId="36D65B8F" w:rsidR="00733B46" w:rsidRPr="00F40C29" w:rsidRDefault="00755B3F" w:rsidP="00955600">
            <w:pPr>
              <w:tabs>
                <w:tab w:val="left" w:pos="426"/>
              </w:tabs>
              <w:spacing w:after="0" w:line="240" w:lineRule="auto"/>
              <w:jc w:val="both"/>
              <w:rPr>
                <w:rFonts w:ascii="GHEA Grapalat" w:hAnsi="GHEA Grapalat"/>
                <w:noProof/>
                <w:sz w:val="24"/>
                <w:szCs w:val="24"/>
                <w:lang w:val="hy-AM"/>
              </w:rPr>
            </w:pPr>
            <w:r w:rsidRPr="00F40C29">
              <w:rPr>
                <w:rFonts w:ascii="GHEA Grapalat" w:hAnsi="GHEA Grapalat" w:cs="Sylfaen"/>
                <w:sz w:val="24"/>
                <w:szCs w:val="24"/>
                <w:lang w:val="hy-AM"/>
              </w:rPr>
              <w:t>9</w:t>
            </w:r>
            <w:r w:rsidRPr="00F40C29">
              <w:rPr>
                <w:rFonts w:ascii="Cambria Math" w:hAnsi="Cambria Math" w:cs="Cambria Math"/>
                <w:sz w:val="24"/>
                <w:szCs w:val="24"/>
                <w:lang w:val="hy-AM"/>
              </w:rPr>
              <w:t>․</w:t>
            </w:r>
            <w:r w:rsidRPr="00F40C29">
              <w:rPr>
                <w:rFonts w:ascii="GHEA Grapalat" w:hAnsi="GHEA Grapalat" w:cs="Sylfaen"/>
                <w:sz w:val="24"/>
                <w:szCs w:val="24"/>
                <w:lang w:val="hy-AM"/>
              </w:rPr>
              <w:t xml:space="preserve"> </w:t>
            </w:r>
            <w:r w:rsidR="00733B46" w:rsidRPr="00F40C29">
              <w:rPr>
                <w:rFonts w:ascii="GHEA Grapalat" w:hAnsi="GHEA Grapalat" w:cs="Sylfaen"/>
                <w:sz w:val="24"/>
                <w:szCs w:val="24"/>
                <w:lang w:val="hy-AM"/>
              </w:rPr>
              <w:t>Կարտոֆիլի ցանքերը սուբսիդավորելիս ներառել նաև չհավաստագրված սերմերով կատարված ցանքերը:</w:t>
            </w:r>
          </w:p>
        </w:tc>
        <w:tc>
          <w:tcPr>
            <w:tcW w:w="3600" w:type="dxa"/>
            <w:shd w:val="clear" w:color="auto" w:fill="auto"/>
          </w:tcPr>
          <w:p w14:paraId="783FADA4" w14:textId="77777777" w:rsidR="00C67CF0" w:rsidRPr="00F40C29" w:rsidRDefault="00755B3F"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 xml:space="preserve">Չի ընդունվել։ </w:t>
            </w:r>
          </w:p>
          <w:p w14:paraId="623684D5" w14:textId="52149B57" w:rsidR="00733B46" w:rsidRPr="00F40C29" w:rsidRDefault="00623431"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Կարտոֆիլ ծրագրով չի նախատեսվում։</w:t>
            </w:r>
          </w:p>
        </w:tc>
      </w:tr>
      <w:tr w:rsidR="00733B46" w:rsidRPr="006E7486" w14:paraId="27019A1A" w14:textId="77777777" w:rsidTr="006D6687">
        <w:trPr>
          <w:gridBefore w:val="1"/>
          <w:wBefore w:w="113" w:type="dxa"/>
          <w:trHeight w:val="175"/>
        </w:trPr>
        <w:tc>
          <w:tcPr>
            <w:tcW w:w="10255" w:type="dxa"/>
            <w:shd w:val="clear" w:color="auto" w:fill="auto"/>
          </w:tcPr>
          <w:p w14:paraId="23C43831" w14:textId="603F150B" w:rsidR="00733B46" w:rsidRPr="00F40C29" w:rsidRDefault="00755B3F" w:rsidP="00955600">
            <w:pPr>
              <w:tabs>
                <w:tab w:val="left" w:pos="567"/>
              </w:tabs>
              <w:spacing w:after="0" w:line="240" w:lineRule="auto"/>
              <w:jc w:val="both"/>
              <w:rPr>
                <w:rFonts w:ascii="GHEA Grapalat" w:hAnsi="GHEA Grapalat" w:cs="Sylfaen"/>
                <w:sz w:val="24"/>
                <w:szCs w:val="24"/>
                <w:lang w:val="hy-AM"/>
              </w:rPr>
            </w:pPr>
            <w:r w:rsidRPr="00F40C29">
              <w:rPr>
                <w:rFonts w:ascii="GHEA Grapalat" w:hAnsi="GHEA Grapalat" w:cs="Sylfaen"/>
                <w:sz w:val="24"/>
                <w:szCs w:val="24"/>
                <w:lang w:val="hy-AM"/>
              </w:rPr>
              <w:t>10</w:t>
            </w:r>
            <w:r w:rsidRPr="00F40C29">
              <w:rPr>
                <w:rFonts w:ascii="Cambria Math" w:hAnsi="Cambria Math" w:cs="Cambria Math"/>
                <w:sz w:val="24"/>
                <w:szCs w:val="24"/>
                <w:lang w:val="hy-AM"/>
              </w:rPr>
              <w:t>․</w:t>
            </w:r>
            <w:r w:rsidRPr="00F40C29">
              <w:rPr>
                <w:rFonts w:ascii="GHEA Grapalat" w:hAnsi="GHEA Grapalat" w:cs="Sylfaen"/>
                <w:sz w:val="24"/>
                <w:szCs w:val="24"/>
                <w:lang w:val="hy-AM"/>
              </w:rPr>
              <w:t xml:space="preserve"> </w:t>
            </w:r>
            <w:r w:rsidR="00733B46" w:rsidRPr="00F40C29">
              <w:rPr>
                <w:rFonts w:ascii="GHEA Grapalat" w:hAnsi="GHEA Grapalat" w:cs="Sylfaen"/>
                <w:sz w:val="24"/>
                <w:szCs w:val="24"/>
                <w:lang w:val="hy-AM"/>
              </w:rPr>
              <w:t>Ծրագրի աղյուսակ N 1-ում նշված Գեղարքունիքի մարզի հացահատիկային մշակաբույսերի ցանկում ներառել նաև եգիպտացորենի մշակությունը:</w:t>
            </w:r>
          </w:p>
        </w:tc>
        <w:tc>
          <w:tcPr>
            <w:tcW w:w="3600" w:type="dxa"/>
            <w:shd w:val="clear" w:color="auto" w:fill="auto"/>
          </w:tcPr>
          <w:p w14:paraId="6E1A8B5B" w14:textId="77777777" w:rsidR="00733B46" w:rsidRPr="00F40C29" w:rsidRDefault="003A27F9"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Չի ընդունվել։</w:t>
            </w:r>
          </w:p>
          <w:p w14:paraId="39AC6DEB" w14:textId="715311FA" w:rsidR="003A27F9" w:rsidRPr="00F40C29" w:rsidRDefault="002D1FB5"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lastRenderedPageBreak/>
              <w:t>Համաձայն ՀՀ ՎԿ հրապարակումների եգիպտացորենի ցանքատարածությունները ՀՀ Գեղարքունիքի մարզում չնչին մակերես են կազմում։</w:t>
            </w:r>
          </w:p>
        </w:tc>
      </w:tr>
      <w:tr w:rsidR="003A27F9" w:rsidRPr="006E7486" w14:paraId="06AB7BA5" w14:textId="77777777" w:rsidTr="006D6687">
        <w:trPr>
          <w:gridBefore w:val="1"/>
          <w:wBefore w:w="113" w:type="dxa"/>
          <w:trHeight w:val="175"/>
        </w:trPr>
        <w:tc>
          <w:tcPr>
            <w:tcW w:w="10255" w:type="dxa"/>
            <w:shd w:val="clear" w:color="auto" w:fill="auto"/>
          </w:tcPr>
          <w:p w14:paraId="45EFE50E" w14:textId="2EFF966D" w:rsidR="003A27F9" w:rsidRPr="00F40C29" w:rsidRDefault="003A27F9" w:rsidP="00955600">
            <w:pPr>
              <w:tabs>
                <w:tab w:val="left" w:pos="567"/>
              </w:tabs>
              <w:spacing w:after="0" w:line="240" w:lineRule="auto"/>
              <w:jc w:val="both"/>
              <w:rPr>
                <w:rFonts w:ascii="GHEA Grapalat" w:hAnsi="GHEA Grapalat" w:cs="Sylfaen"/>
                <w:sz w:val="24"/>
                <w:szCs w:val="24"/>
                <w:lang w:val="hy-AM"/>
              </w:rPr>
            </w:pPr>
            <w:r w:rsidRPr="00F40C29">
              <w:rPr>
                <w:rFonts w:ascii="GHEA Grapalat" w:hAnsi="GHEA Grapalat" w:cs="Sylfaen"/>
                <w:sz w:val="24"/>
                <w:szCs w:val="24"/>
                <w:lang w:val="hy-AM"/>
              </w:rPr>
              <w:lastRenderedPageBreak/>
              <w:t>11</w:t>
            </w:r>
            <w:r w:rsidRPr="00F40C29">
              <w:rPr>
                <w:rFonts w:ascii="Cambria Math" w:hAnsi="Cambria Math" w:cs="Cambria Math"/>
                <w:sz w:val="24"/>
                <w:szCs w:val="24"/>
                <w:lang w:val="hy-AM"/>
              </w:rPr>
              <w:t>․</w:t>
            </w:r>
            <w:r w:rsidRPr="00F40C29">
              <w:rPr>
                <w:rFonts w:ascii="GHEA Grapalat" w:hAnsi="GHEA Grapalat" w:cs="Sylfaen"/>
                <w:sz w:val="24"/>
                <w:szCs w:val="24"/>
                <w:lang w:val="hy-AM"/>
              </w:rPr>
              <w:t xml:space="preserve"> Նախագծում առաջարկվում է ներառել՝ ՀՀ տարածքում օգտագործման և հետագա բազմացման նպատակով գրանցված բույսերի սորտերի ցանկը կամ հղում անել համապատասխան այն իրավական ակտին, որոնցով թույլատրվում է իրականացնել մշակություն:</w:t>
            </w:r>
          </w:p>
        </w:tc>
        <w:tc>
          <w:tcPr>
            <w:tcW w:w="3600" w:type="dxa"/>
            <w:shd w:val="clear" w:color="auto" w:fill="auto"/>
          </w:tcPr>
          <w:p w14:paraId="28E80311" w14:textId="77777777" w:rsidR="003A27F9" w:rsidRPr="00F40C29" w:rsidRDefault="003A27F9"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Չի ընդունվել։</w:t>
            </w:r>
          </w:p>
          <w:p w14:paraId="1F331B4F" w14:textId="5140D483" w:rsidR="003A27F9" w:rsidRPr="00F40C29" w:rsidRDefault="003A27F9"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Ծրագրով սորտերի մշակության սահմանափակում նախատեսված չէ։</w:t>
            </w:r>
          </w:p>
        </w:tc>
      </w:tr>
      <w:tr w:rsidR="00733B46" w:rsidRPr="006E7486" w14:paraId="139E03DB" w14:textId="77777777" w:rsidTr="006D6687">
        <w:trPr>
          <w:gridBefore w:val="1"/>
          <w:wBefore w:w="113" w:type="dxa"/>
          <w:trHeight w:val="175"/>
        </w:trPr>
        <w:tc>
          <w:tcPr>
            <w:tcW w:w="10255" w:type="dxa"/>
            <w:shd w:val="clear" w:color="auto" w:fill="auto"/>
          </w:tcPr>
          <w:p w14:paraId="6258D16F" w14:textId="73B756F2" w:rsidR="00733B46" w:rsidRPr="00F40C29" w:rsidRDefault="00FC3A1D" w:rsidP="00955600">
            <w:pPr>
              <w:tabs>
                <w:tab w:val="left" w:pos="567"/>
              </w:tabs>
              <w:spacing w:after="0" w:line="240" w:lineRule="auto"/>
              <w:jc w:val="both"/>
              <w:rPr>
                <w:rFonts w:ascii="GHEA Grapalat" w:hAnsi="GHEA Grapalat" w:cs="Sylfaen"/>
                <w:sz w:val="24"/>
                <w:szCs w:val="24"/>
                <w:lang w:val="hy-AM"/>
              </w:rPr>
            </w:pPr>
            <w:r w:rsidRPr="00F40C29">
              <w:rPr>
                <w:rFonts w:ascii="GHEA Grapalat" w:hAnsi="GHEA Grapalat" w:cs="Sylfaen"/>
                <w:sz w:val="24"/>
                <w:szCs w:val="24"/>
                <w:lang w:val="hy-AM"/>
              </w:rPr>
              <w:t>12</w:t>
            </w:r>
            <w:r w:rsidRPr="00F40C29">
              <w:rPr>
                <w:rFonts w:ascii="Cambria Math" w:hAnsi="Cambria Math" w:cs="Cambria Math"/>
                <w:sz w:val="24"/>
                <w:szCs w:val="24"/>
                <w:lang w:val="hy-AM"/>
              </w:rPr>
              <w:t>․</w:t>
            </w:r>
            <w:r w:rsidRPr="00F40C29">
              <w:rPr>
                <w:rFonts w:ascii="GHEA Grapalat" w:hAnsi="GHEA Grapalat" w:cs="Sylfaen"/>
                <w:sz w:val="24"/>
                <w:szCs w:val="24"/>
                <w:lang w:val="hy-AM"/>
              </w:rPr>
              <w:t xml:space="preserve"> </w:t>
            </w:r>
            <w:r w:rsidR="00733B46" w:rsidRPr="00F40C29">
              <w:rPr>
                <w:rFonts w:ascii="GHEA Grapalat" w:hAnsi="GHEA Grapalat" w:cs="Sylfaen"/>
                <w:sz w:val="24"/>
                <w:szCs w:val="24"/>
                <w:lang w:val="hy-AM"/>
              </w:rPr>
              <w:t>Ծրագրի 19-րդ կետում հստակեցնել այն փաստաթղթերի պատճեների ցանկը, որը պետք է համայնքի ղեկավարը ներկայացնի մարզպետի աշխատակազմ</w:t>
            </w:r>
            <w:r w:rsidR="00A663A4" w:rsidRPr="00F40C29">
              <w:rPr>
                <w:rFonts w:ascii="GHEA Grapalat" w:hAnsi="GHEA Grapalat" w:cs="Sylfaen"/>
                <w:sz w:val="24"/>
                <w:szCs w:val="24"/>
                <w:lang w:val="hy-AM"/>
              </w:rPr>
              <w:t>։</w:t>
            </w:r>
          </w:p>
        </w:tc>
        <w:tc>
          <w:tcPr>
            <w:tcW w:w="3600" w:type="dxa"/>
            <w:shd w:val="clear" w:color="auto" w:fill="auto"/>
          </w:tcPr>
          <w:p w14:paraId="7D9C16B6" w14:textId="77777777" w:rsidR="00733B46" w:rsidRPr="00F40C29" w:rsidRDefault="005058D1"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Չի ընդունվել։</w:t>
            </w:r>
          </w:p>
          <w:p w14:paraId="04678D22" w14:textId="5D7773C7" w:rsidR="005058D1" w:rsidRPr="00F40C29" w:rsidRDefault="005058D1"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Դիմումում ներառվող անհրաժեշտ տեղեկատվությունը նշված է 13-րդ կետում, որին հղումը կատարված է 1</w:t>
            </w:r>
            <w:r w:rsidR="00F15CC1" w:rsidRPr="00F40C29">
              <w:rPr>
                <w:rFonts w:ascii="GHEA Grapalat" w:hAnsi="GHEA Grapalat"/>
                <w:sz w:val="24"/>
                <w:szCs w:val="24"/>
                <w:lang w:val="hy-AM"/>
              </w:rPr>
              <w:t>7</w:t>
            </w:r>
            <w:r w:rsidRPr="00F40C29">
              <w:rPr>
                <w:rFonts w:ascii="GHEA Grapalat" w:hAnsi="GHEA Grapalat"/>
                <w:sz w:val="24"/>
                <w:szCs w:val="24"/>
                <w:lang w:val="hy-AM"/>
              </w:rPr>
              <w:t>-րդ կետում։</w:t>
            </w:r>
          </w:p>
        </w:tc>
      </w:tr>
      <w:tr w:rsidR="00733B46" w:rsidRPr="006E7486" w14:paraId="3675B1F1" w14:textId="77777777" w:rsidTr="006D6687">
        <w:trPr>
          <w:gridBefore w:val="1"/>
          <w:wBefore w:w="113" w:type="dxa"/>
          <w:trHeight w:val="175"/>
        </w:trPr>
        <w:tc>
          <w:tcPr>
            <w:tcW w:w="10255" w:type="dxa"/>
            <w:shd w:val="clear" w:color="auto" w:fill="auto"/>
          </w:tcPr>
          <w:p w14:paraId="181DD72D" w14:textId="5D7E39EB" w:rsidR="00733B46" w:rsidRPr="00F40C29" w:rsidRDefault="00FC3A1D" w:rsidP="00955600">
            <w:pPr>
              <w:tabs>
                <w:tab w:val="left" w:pos="567"/>
              </w:tabs>
              <w:spacing w:after="0" w:line="240" w:lineRule="auto"/>
              <w:jc w:val="both"/>
              <w:rPr>
                <w:rFonts w:ascii="GHEA Grapalat" w:hAnsi="GHEA Grapalat" w:cs="Sylfaen"/>
                <w:sz w:val="24"/>
                <w:szCs w:val="24"/>
                <w:lang w:val="hy-AM"/>
              </w:rPr>
            </w:pPr>
            <w:r w:rsidRPr="00F40C29">
              <w:rPr>
                <w:rFonts w:ascii="GHEA Grapalat" w:hAnsi="GHEA Grapalat" w:cs="Sylfaen"/>
                <w:sz w:val="24"/>
                <w:szCs w:val="24"/>
                <w:lang w:val="hy-AM"/>
              </w:rPr>
              <w:t>13</w:t>
            </w:r>
            <w:r w:rsidRPr="00F40C29">
              <w:rPr>
                <w:rFonts w:ascii="Cambria Math" w:hAnsi="Cambria Math" w:cs="Cambria Math"/>
                <w:sz w:val="24"/>
                <w:szCs w:val="24"/>
                <w:lang w:val="hy-AM"/>
              </w:rPr>
              <w:t>․</w:t>
            </w:r>
            <w:r w:rsidRPr="00F40C29">
              <w:rPr>
                <w:rFonts w:ascii="GHEA Grapalat" w:hAnsi="GHEA Grapalat" w:cs="Sylfaen"/>
                <w:sz w:val="24"/>
                <w:szCs w:val="24"/>
                <w:lang w:val="hy-AM"/>
              </w:rPr>
              <w:t xml:space="preserve"> </w:t>
            </w:r>
            <w:r w:rsidR="00733B46" w:rsidRPr="00F40C29">
              <w:rPr>
                <w:rFonts w:ascii="GHEA Grapalat" w:hAnsi="GHEA Grapalat" w:cs="Sylfaen"/>
                <w:sz w:val="24"/>
                <w:szCs w:val="24"/>
                <w:lang w:val="hy-AM"/>
              </w:rPr>
              <w:t>Ծրագրում ներառել՝ շահառուի կողմից ցորենի, գարու, վարսակի կամ կարտոֆիլի մշակության դեպքում ապահովագրության պարտադիր պայմանը</w:t>
            </w:r>
            <w:r w:rsidR="00A663A4" w:rsidRPr="00F40C29">
              <w:rPr>
                <w:rFonts w:ascii="GHEA Grapalat" w:hAnsi="GHEA Grapalat" w:cs="Sylfaen"/>
                <w:sz w:val="24"/>
                <w:szCs w:val="24"/>
                <w:lang w:val="hy-AM"/>
              </w:rPr>
              <w:t>։</w:t>
            </w:r>
          </w:p>
        </w:tc>
        <w:tc>
          <w:tcPr>
            <w:tcW w:w="3600" w:type="dxa"/>
            <w:shd w:val="clear" w:color="auto" w:fill="auto"/>
          </w:tcPr>
          <w:p w14:paraId="0749CB2E" w14:textId="77777777" w:rsidR="005058D1" w:rsidRPr="00F40C29" w:rsidRDefault="00BC464A"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Չի ընդունվել։</w:t>
            </w:r>
          </w:p>
          <w:p w14:paraId="4BD49C1C" w14:textId="4D03EC71" w:rsidR="00BC464A" w:rsidRPr="00F40C29" w:rsidRDefault="00BC464A" w:rsidP="00955600">
            <w:pPr>
              <w:spacing w:after="0" w:line="240" w:lineRule="auto"/>
              <w:rPr>
                <w:rFonts w:ascii="GHEA Grapalat" w:hAnsi="GHEA Grapalat" w:cs="Segoe UI"/>
                <w:sz w:val="24"/>
                <w:szCs w:val="24"/>
                <w:shd w:val="clear" w:color="auto" w:fill="FEFEFE"/>
                <w:lang w:val="hy-AM"/>
              </w:rPr>
            </w:pPr>
            <w:r w:rsidRPr="00F40C29">
              <w:rPr>
                <w:rFonts w:ascii="GHEA Grapalat" w:hAnsi="GHEA Grapalat"/>
                <w:sz w:val="24"/>
                <w:szCs w:val="24"/>
                <w:lang w:val="hy-AM"/>
              </w:rPr>
              <w:t xml:space="preserve">Ներկայումս ընթացքի մեջ են </w:t>
            </w:r>
            <w:r w:rsidRPr="00F40C29">
              <w:rPr>
                <w:rFonts w:ascii="GHEA Grapalat" w:hAnsi="GHEA Grapalat" w:cs="Segoe UI"/>
                <w:sz w:val="24"/>
                <w:szCs w:val="24"/>
                <w:shd w:val="clear" w:color="auto" w:fill="FEFEFE"/>
                <w:lang w:val="hy-AM"/>
              </w:rPr>
              <w:t>«Գյուղատնտեսության ոլորտում ապահովագրական համակարգի ներդրման փորձնական ծրագրի իրականացման համար պետական աջակցության» ծրագրի իրականացման  շարունակականության ապահովմանն ուղղված քայլերը։</w:t>
            </w:r>
          </w:p>
        </w:tc>
      </w:tr>
      <w:tr w:rsidR="00733B46" w:rsidRPr="006E7486" w14:paraId="713B6211" w14:textId="77777777" w:rsidTr="006D6687">
        <w:trPr>
          <w:gridBefore w:val="1"/>
          <w:wBefore w:w="113" w:type="dxa"/>
          <w:trHeight w:val="175"/>
        </w:trPr>
        <w:tc>
          <w:tcPr>
            <w:tcW w:w="10255" w:type="dxa"/>
            <w:shd w:val="clear" w:color="auto" w:fill="auto"/>
          </w:tcPr>
          <w:p w14:paraId="3946FDF3" w14:textId="0AC224A2" w:rsidR="00733B46" w:rsidRPr="00F40C29" w:rsidRDefault="00FC3A1D" w:rsidP="00955600">
            <w:pPr>
              <w:tabs>
                <w:tab w:val="left" w:pos="567"/>
              </w:tabs>
              <w:spacing w:after="0" w:line="240" w:lineRule="auto"/>
              <w:jc w:val="both"/>
              <w:rPr>
                <w:rFonts w:ascii="GHEA Grapalat" w:hAnsi="GHEA Grapalat" w:cs="Sylfaen"/>
                <w:sz w:val="24"/>
                <w:szCs w:val="24"/>
                <w:lang w:val="hy-AM"/>
              </w:rPr>
            </w:pPr>
            <w:r w:rsidRPr="00F40C29">
              <w:rPr>
                <w:rFonts w:ascii="GHEA Grapalat" w:hAnsi="GHEA Grapalat" w:cs="Sylfaen"/>
                <w:sz w:val="24"/>
                <w:szCs w:val="24"/>
                <w:lang w:val="hy-AM"/>
              </w:rPr>
              <w:t>14</w:t>
            </w:r>
            <w:r w:rsidRPr="00F40C29">
              <w:rPr>
                <w:rFonts w:ascii="Cambria Math" w:hAnsi="Cambria Math" w:cs="Cambria Math"/>
                <w:sz w:val="24"/>
                <w:szCs w:val="24"/>
                <w:lang w:val="hy-AM"/>
              </w:rPr>
              <w:t>․</w:t>
            </w:r>
            <w:r w:rsidRPr="00F40C29">
              <w:rPr>
                <w:rFonts w:ascii="GHEA Grapalat" w:hAnsi="GHEA Grapalat" w:cs="Sylfaen"/>
                <w:sz w:val="24"/>
                <w:szCs w:val="24"/>
                <w:lang w:val="hy-AM"/>
              </w:rPr>
              <w:t xml:space="preserve"> </w:t>
            </w:r>
            <w:r w:rsidR="00733B46" w:rsidRPr="00F40C29">
              <w:rPr>
                <w:rFonts w:ascii="GHEA Grapalat" w:hAnsi="GHEA Grapalat" w:cs="Sylfaen"/>
                <w:sz w:val="24"/>
                <w:szCs w:val="24"/>
                <w:lang w:val="hy-AM"/>
              </w:rPr>
              <w:t>Ծրագրի 32-րդ կետի 1-ին ենթակետը հակասում է ծրագրի 10-րդ կետի 7-րդ ենթակետին և 15-րդ կետի 4-րդ ենթակետի պահանջներին</w:t>
            </w:r>
            <w:r w:rsidR="00A663A4" w:rsidRPr="00F40C29">
              <w:rPr>
                <w:rFonts w:ascii="GHEA Grapalat" w:hAnsi="GHEA Grapalat" w:cs="Sylfaen"/>
                <w:sz w:val="24"/>
                <w:szCs w:val="24"/>
                <w:lang w:val="hy-AM"/>
              </w:rPr>
              <w:t>։</w:t>
            </w:r>
          </w:p>
        </w:tc>
        <w:tc>
          <w:tcPr>
            <w:tcW w:w="3600" w:type="dxa"/>
            <w:shd w:val="clear" w:color="auto" w:fill="auto"/>
          </w:tcPr>
          <w:p w14:paraId="572BA2C5" w14:textId="77777777" w:rsidR="005058D1" w:rsidRPr="00F40C29" w:rsidRDefault="005058D1"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 xml:space="preserve">Չի ընդունվել։ </w:t>
            </w:r>
          </w:p>
          <w:p w14:paraId="73893176" w14:textId="31FE8EFC" w:rsidR="00733B46" w:rsidRPr="00F40C29" w:rsidRDefault="00321479" w:rsidP="00955600">
            <w:pPr>
              <w:tabs>
                <w:tab w:val="left" w:pos="360"/>
              </w:tabs>
              <w:spacing w:after="0" w:line="240" w:lineRule="auto"/>
              <w:jc w:val="both"/>
              <w:rPr>
                <w:rFonts w:ascii="GHEA Grapalat" w:hAnsi="GHEA Grapalat"/>
                <w:sz w:val="24"/>
                <w:szCs w:val="24"/>
                <w:lang w:val="hy-AM"/>
              </w:rPr>
            </w:pPr>
            <w:r w:rsidRPr="00F40C29">
              <w:rPr>
                <w:rFonts w:ascii="GHEA Grapalat" w:hAnsi="GHEA Grapalat" w:cs="Sylfaen"/>
                <w:sz w:val="24"/>
                <w:szCs w:val="24"/>
                <w:lang w:val="hy-AM"/>
              </w:rPr>
              <w:t>Ծ</w:t>
            </w:r>
            <w:r w:rsidR="00A663A4" w:rsidRPr="00F40C29">
              <w:rPr>
                <w:rFonts w:ascii="GHEA Grapalat" w:hAnsi="GHEA Grapalat" w:cs="Sylfaen"/>
                <w:sz w:val="24"/>
                <w:szCs w:val="24"/>
                <w:lang w:val="hy-AM"/>
              </w:rPr>
              <w:t>րագրի 10-րդ կետի 7-րդ և 1</w:t>
            </w:r>
            <w:r w:rsidR="001B3A39" w:rsidRPr="00F40C29">
              <w:rPr>
                <w:rFonts w:ascii="GHEA Grapalat" w:hAnsi="GHEA Grapalat" w:cs="Sylfaen"/>
                <w:sz w:val="24"/>
                <w:szCs w:val="24"/>
                <w:lang w:val="hy-AM"/>
              </w:rPr>
              <w:t>3</w:t>
            </w:r>
            <w:r w:rsidR="00A663A4" w:rsidRPr="00F40C29">
              <w:rPr>
                <w:rFonts w:ascii="GHEA Grapalat" w:hAnsi="GHEA Grapalat" w:cs="Sylfaen"/>
                <w:sz w:val="24"/>
                <w:szCs w:val="24"/>
                <w:lang w:val="hy-AM"/>
              </w:rPr>
              <w:t xml:space="preserve">-րդ կետի 4-րդ ենթակետերով սահմանափակվում են </w:t>
            </w:r>
            <w:r w:rsidR="00A663A4" w:rsidRPr="00F40C29">
              <w:rPr>
                <w:rFonts w:ascii="GHEA Grapalat" w:hAnsi="GHEA Grapalat"/>
                <w:kern w:val="2"/>
                <w:sz w:val="24"/>
                <w:szCs w:val="24"/>
                <w:lang w:val="hy-AM"/>
              </w:rPr>
              <w:t>միևնույն հողատարածքում միևնույն մշակաբույսի մշակության համար</w:t>
            </w:r>
            <w:r w:rsidRPr="00F40C29">
              <w:rPr>
                <w:rFonts w:ascii="GHEA Grapalat" w:hAnsi="GHEA Grapalat"/>
                <w:kern w:val="2"/>
                <w:sz w:val="24"/>
                <w:szCs w:val="24"/>
                <w:lang w:val="hy-AM"/>
              </w:rPr>
              <w:t xml:space="preserve"> </w:t>
            </w:r>
            <w:r w:rsidRPr="00F40C29">
              <w:rPr>
                <w:rFonts w:ascii="GHEA Grapalat" w:hAnsi="GHEA Grapalat"/>
                <w:kern w:val="2"/>
                <w:sz w:val="24"/>
                <w:szCs w:val="24"/>
                <w:lang w:val="hy-AM"/>
              </w:rPr>
              <w:lastRenderedPageBreak/>
              <w:t xml:space="preserve">կատարվող ծախսերի նպատակով այլ պետական աջակցության ծրագրերից </w:t>
            </w:r>
            <w:r w:rsidR="00A663A4" w:rsidRPr="00F40C29">
              <w:rPr>
                <w:rFonts w:ascii="GHEA Grapalat" w:hAnsi="GHEA Grapalat"/>
                <w:kern w:val="2"/>
                <w:sz w:val="24"/>
                <w:szCs w:val="24"/>
                <w:lang w:val="hy-AM"/>
              </w:rPr>
              <w:t xml:space="preserve"> օգտվելու հնարավորությունը</w:t>
            </w:r>
            <w:r w:rsidR="00970DB3" w:rsidRPr="00F40C29">
              <w:rPr>
                <w:rFonts w:ascii="GHEA Grapalat" w:hAnsi="GHEA Grapalat"/>
                <w:kern w:val="2"/>
                <w:sz w:val="24"/>
                <w:szCs w:val="24"/>
                <w:lang w:val="hy-AM"/>
              </w:rPr>
              <w:t xml:space="preserve">,  ոչ </w:t>
            </w:r>
            <w:r w:rsidR="00B921C9" w:rsidRPr="00F40C29">
              <w:rPr>
                <w:rFonts w:ascii="GHEA Grapalat" w:hAnsi="GHEA Grapalat"/>
                <w:kern w:val="2"/>
                <w:sz w:val="24"/>
                <w:szCs w:val="24"/>
                <w:lang w:val="hy-AM"/>
              </w:rPr>
              <w:t xml:space="preserve">թե </w:t>
            </w:r>
            <w:r w:rsidR="00970DB3" w:rsidRPr="00F40C29">
              <w:rPr>
                <w:rFonts w:ascii="GHEA Grapalat" w:hAnsi="GHEA Grapalat"/>
                <w:kern w:val="2"/>
                <w:sz w:val="24"/>
                <w:szCs w:val="24"/>
                <w:lang w:val="hy-AM"/>
              </w:rPr>
              <w:t>ցանքտարածությունների ապահովագրության հնարավորությունը։</w:t>
            </w:r>
            <w:r w:rsidR="00A663A4" w:rsidRPr="00F40C29">
              <w:rPr>
                <w:rFonts w:ascii="GHEA Grapalat" w:hAnsi="GHEA Grapalat"/>
                <w:kern w:val="2"/>
                <w:sz w:val="24"/>
                <w:szCs w:val="24"/>
                <w:lang w:val="hy-AM"/>
              </w:rPr>
              <w:t xml:space="preserve"> </w:t>
            </w:r>
          </w:p>
        </w:tc>
      </w:tr>
      <w:tr w:rsidR="00733B46" w:rsidRPr="00F40C29" w14:paraId="34FEA649" w14:textId="77777777" w:rsidTr="006D6687">
        <w:trPr>
          <w:gridBefore w:val="1"/>
          <w:wBefore w:w="113" w:type="dxa"/>
          <w:trHeight w:val="175"/>
        </w:trPr>
        <w:tc>
          <w:tcPr>
            <w:tcW w:w="10255" w:type="dxa"/>
            <w:shd w:val="clear" w:color="auto" w:fill="auto"/>
          </w:tcPr>
          <w:p w14:paraId="78C3976E" w14:textId="7A57ECEA" w:rsidR="00733B46" w:rsidRPr="00F40C29" w:rsidRDefault="00FC3A1D" w:rsidP="00955600">
            <w:pPr>
              <w:pStyle w:val="NormalWeb"/>
              <w:tabs>
                <w:tab w:val="left" w:pos="990"/>
              </w:tabs>
              <w:spacing w:before="0" w:beforeAutospacing="0" w:after="240" w:afterAutospacing="0"/>
              <w:jc w:val="both"/>
              <w:rPr>
                <w:rFonts w:ascii="GHEA Grapalat" w:hAnsi="GHEA Grapalat"/>
                <w:lang w:val="hy-AM"/>
              </w:rPr>
            </w:pPr>
            <w:r w:rsidRPr="00F40C29">
              <w:rPr>
                <w:rFonts w:ascii="GHEA Grapalat" w:hAnsi="GHEA Grapalat"/>
                <w:lang w:val="hy-AM"/>
              </w:rPr>
              <w:lastRenderedPageBreak/>
              <w:t>15</w:t>
            </w:r>
            <w:r w:rsidRPr="00F40C29">
              <w:rPr>
                <w:rFonts w:ascii="Cambria Math" w:hAnsi="Cambria Math" w:cs="Cambria Math"/>
                <w:lang w:val="hy-AM"/>
              </w:rPr>
              <w:t>․</w:t>
            </w:r>
            <w:r w:rsidRPr="00F40C29">
              <w:rPr>
                <w:rFonts w:ascii="GHEA Grapalat" w:hAnsi="GHEA Grapalat"/>
                <w:lang w:val="hy-AM"/>
              </w:rPr>
              <w:t xml:space="preserve"> </w:t>
            </w:r>
            <w:r w:rsidR="00733B46" w:rsidRPr="00F40C29">
              <w:rPr>
                <w:rFonts w:ascii="GHEA Grapalat" w:hAnsi="GHEA Grapalat"/>
                <w:lang w:val="hy-AM"/>
              </w:rPr>
              <w:t>2023 թվականին կարտոֆիլի, վարսակի, գարու, ցորենի, ոլոռի բերքատվությունը բարձր է եղել և բնակչության մոտ առկա է նշված մշակաբույսերի սերմացուներ, վերոնշյալ սերմացուները ներառել պետության կողմից աջակցվող ծրագրում:</w:t>
            </w:r>
            <w:r w:rsidR="00C67CF0" w:rsidRPr="00F40C29">
              <w:rPr>
                <w:rFonts w:ascii="GHEA Grapalat" w:hAnsi="GHEA Grapalat"/>
                <w:lang w:val="hy-AM"/>
              </w:rPr>
              <w:t xml:space="preserve"> </w:t>
            </w:r>
            <w:r w:rsidR="00733B46" w:rsidRPr="00F40C29">
              <w:rPr>
                <w:rFonts w:ascii="GHEA Grapalat" w:hAnsi="GHEA Grapalat"/>
                <w:lang w:val="hy-AM"/>
              </w:rPr>
              <w:t xml:space="preserve">Միաժամանակ առաջարկում ենք </w:t>
            </w:r>
            <w:bookmarkStart w:id="0" w:name="_Hlk159599206"/>
            <w:r w:rsidR="00733B46" w:rsidRPr="00F40C29">
              <w:rPr>
                <w:rFonts w:ascii="GHEA Grapalat" w:hAnsi="GHEA Grapalat"/>
                <w:lang w:val="hy-AM"/>
              </w:rPr>
              <w:t>Ամասիա համայնքի վերին ենթաշրջանի (նախկին Արփի համայնք) գարնանացանի վերջնաժամկետը սահմանել մինչև հունիսի 10-ը:</w:t>
            </w:r>
            <w:bookmarkEnd w:id="0"/>
          </w:p>
        </w:tc>
        <w:tc>
          <w:tcPr>
            <w:tcW w:w="3600" w:type="dxa"/>
            <w:shd w:val="clear" w:color="auto" w:fill="auto"/>
          </w:tcPr>
          <w:p w14:paraId="5A543FC2" w14:textId="79C0CD7C" w:rsidR="00733B46" w:rsidRPr="00F40C29" w:rsidRDefault="00C744E8"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w:t>
            </w:r>
            <w:r w:rsidR="0063659C" w:rsidRPr="00F40C29">
              <w:rPr>
                <w:rFonts w:ascii="GHEA Grapalat" w:hAnsi="GHEA Grapalat"/>
                <w:sz w:val="24"/>
                <w:szCs w:val="24"/>
                <w:lang w:val="hy-AM"/>
              </w:rPr>
              <w:t>։</w:t>
            </w:r>
          </w:p>
          <w:p w14:paraId="02954EDA" w14:textId="526FF23D" w:rsidR="00321479" w:rsidRPr="00F40C29" w:rsidRDefault="00321479" w:rsidP="00955600">
            <w:pPr>
              <w:spacing w:after="0" w:line="240" w:lineRule="auto"/>
              <w:rPr>
                <w:rFonts w:ascii="GHEA Grapalat" w:hAnsi="GHEA Grapalat"/>
                <w:sz w:val="24"/>
                <w:szCs w:val="24"/>
                <w:lang w:val="hy-AM"/>
              </w:rPr>
            </w:pPr>
          </w:p>
        </w:tc>
      </w:tr>
      <w:tr w:rsidR="00321479" w:rsidRPr="006E7486" w14:paraId="31698D5C" w14:textId="77777777" w:rsidTr="006D6687">
        <w:trPr>
          <w:gridBefore w:val="1"/>
          <w:wBefore w:w="113" w:type="dxa"/>
          <w:trHeight w:val="175"/>
        </w:trPr>
        <w:tc>
          <w:tcPr>
            <w:tcW w:w="10255" w:type="dxa"/>
            <w:shd w:val="clear" w:color="auto" w:fill="auto"/>
          </w:tcPr>
          <w:p w14:paraId="1800FCD8" w14:textId="38B155ED" w:rsidR="00970DB3" w:rsidRPr="00F40C29" w:rsidRDefault="00FC3A1D" w:rsidP="00955600">
            <w:pPr>
              <w:tabs>
                <w:tab w:val="left" w:pos="426"/>
              </w:tabs>
              <w:spacing w:after="0" w:line="240" w:lineRule="auto"/>
              <w:jc w:val="both"/>
              <w:rPr>
                <w:rFonts w:ascii="GHEA Grapalat" w:hAnsi="GHEA Grapalat"/>
                <w:sz w:val="24"/>
                <w:szCs w:val="24"/>
                <w:lang w:val="hy-AM"/>
              </w:rPr>
            </w:pPr>
            <w:r w:rsidRPr="00F40C29">
              <w:rPr>
                <w:rFonts w:ascii="GHEA Grapalat" w:hAnsi="GHEA Grapalat"/>
                <w:sz w:val="24"/>
                <w:szCs w:val="24"/>
                <w:lang w:val="hy-AM"/>
              </w:rPr>
              <w:t>16</w:t>
            </w:r>
            <w:r w:rsidRPr="00F40C29">
              <w:rPr>
                <w:rFonts w:ascii="Cambria Math" w:hAnsi="Cambria Math" w:cs="Cambria Math"/>
                <w:sz w:val="24"/>
                <w:szCs w:val="24"/>
                <w:lang w:val="hy-AM"/>
              </w:rPr>
              <w:t>․</w:t>
            </w:r>
            <w:r w:rsidRPr="00F40C29">
              <w:rPr>
                <w:rFonts w:ascii="GHEA Grapalat" w:hAnsi="GHEA Grapalat"/>
                <w:sz w:val="24"/>
                <w:szCs w:val="24"/>
                <w:lang w:val="hy-AM"/>
              </w:rPr>
              <w:t xml:space="preserve"> </w:t>
            </w:r>
            <w:r w:rsidR="00970DB3" w:rsidRPr="00F40C29">
              <w:rPr>
                <w:rFonts w:ascii="GHEA Grapalat" w:hAnsi="GHEA Grapalat"/>
                <w:sz w:val="24"/>
                <w:szCs w:val="24"/>
                <w:lang w:val="hy-AM"/>
              </w:rPr>
              <w:t xml:space="preserve">Ծրագրի 10-րդ կետի 1-ին ենթակետում ներկայացվում է շահառուների Ծրագրին մասնակցելու կարգը, ըստ որի </w:t>
            </w:r>
            <w:r w:rsidR="00970DB3" w:rsidRPr="00F40C29">
              <w:rPr>
                <w:rFonts w:ascii="GHEA Grapalat" w:hAnsi="GHEA Grapalat"/>
                <w:color w:val="000000"/>
                <w:sz w:val="24"/>
                <w:szCs w:val="24"/>
                <w:shd w:val="clear" w:color="auto" w:fill="FFFFFF"/>
                <w:lang w:val="hy-AM"/>
              </w:rPr>
              <w:t>Ծրագրի շրջանակներում խթանվում է</w:t>
            </w:r>
            <w:bookmarkStart w:id="1" w:name="_Hlk156467909"/>
            <w:r w:rsidR="00970DB3" w:rsidRPr="00F40C29">
              <w:rPr>
                <w:rFonts w:ascii="GHEA Grapalat" w:hAnsi="GHEA Grapalat"/>
                <w:color w:val="000000"/>
                <w:sz w:val="24"/>
                <w:szCs w:val="24"/>
                <w:shd w:val="clear" w:color="auto" w:fill="FFFFFF"/>
                <w:lang w:val="hy-AM"/>
              </w:rPr>
              <w:t xml:space="preserve"> </w:t>
            </w:r>
            <w:r w:rsidR="00970DB3" w:rsidRPr="00F40C29">
              <w:rPr>
                <w:rFonts w:ascii="GHEA Grapalat" w:hAnsi="GHEA Grapalat"/>
                <w:sz w:val="24"/>
                <w:szCs w:val="24"/>
                <w:lang w:val="hy-AM"/>
              </w:rPr>
              <w:t xml:space="preserve">N 1 </w:t>
            </w:r>
            <w:r w:rsidR="00970DB3" w:rsidRPr="00F40C29">
              <w:rPr>
                <w:rFonts w:ascii="GHEA Grapalat" w:hAnsi="GHEA Grapalat"/>
                <w:color w:val="000000"/>
                <w:sz w:val="24"/>
                <w:szCs w:val="24"/>
                <w:shd w:val="clear" w:color="auto" w:fill="FFFFFF"/>
                <w:lang w:val="hy-AM"/>
              </w:rPr>
              <w:t>աղյուսակում</w:t>
            </w:r>
            <w:bookmarkEnd w:id="1"/>
            <w:r w:rsidR="00970DB3" w:rsidRPr="00F40C29">
              <w:rPr>
                <w:rFonts w:ascii="GHEA Grapalat" w:hAnsi="GHEA Grapalat"/>
                <w:color w:val="000000"/>
                <w:sz w:val="24"/>
                <w:szCs w:val="24"/>
                <w:shd w:val="clear" w:color="auto" w:fill="FFFFFF"/>
                <w:lang w:val="hy-AM"/>
              </w:rPr>
              <w:t xml:space="preserve"> նշված մշակաբույսերի տեսակների մշակությունը,</w:t>
            </w:r>
            <w:r w:rsidR="00970DB3" w:rsidRPr="00F40C29">
              <w:rPr>
                <w:rFonts w:ascii="GHEA Grapalat" w:hAnsi="GHEA Grapalat"/>
                <w:sz w:val="24"/>
                <w:szCs w:val="24"/>
                <w:lang w:val="hy-AM"/>
              </w:rPr>
              <w:t xml:space="preserve"> բայց չի շեշտվում հավաստագրված սերմերով տերմինը։ Մինչդեռ Ծրագրի 18-րդ կետում հստակ նշվում է, որ շահառուները փոխհատուցում ստանալու նպատակով դիմումին կից նաև ներկայացնում են սերմերի հավաստագրերի պատճենները և սերմերի պարկերի պիտակների կամ փաթեթների բնօրինակները (սածիլների ձեռք բերման դեպքում՝ լոլիկի սերմի հավաստագիրը և սերմի փաթեթների բնօրինակները)։</w:t>
            </w:r>
          </w:p>
          <w:p w14:paraId="78F0B6AB" w14:textId="77777777" w:rsidR="00970DB3" w:rsidRPr="00F40C29" w:rsidRDefault="00970DB3" w:rsidP="00955600">
            <w:pPr>
              <w:tabs>
                <w:tab w:val="left" w:pos="426"/>
              </w:tabs>
              <w:spacing w:after="0" w:line="240" w:lineRule="auto"/>
              <w:jc w:val="both"/>
              <w:rPr>
                <w:rFonts w:ascii="GHEA Grapalat" w:hAnsi="GHEA Grapalat"/>
                <w:sz w:val="24"/>
                <w:szCs w:val="24"/>
                <w:lang w:val="hy-AM"/>
              </w:rPr>
            </w:pPr>
            <w:r w:rsidRPr="00F40C29">
              <w:rPr>
                <w:rFonts w:ascii="GHEA Grapalat" w:hAnsi="GHEA Grapalat"/>
                <w:sz w:val="24"/>
                <w:szCs w:val="24"/>
                <w:lang w:val="hy-AM"/>
              </w:rPr>
              <w:t xml:space="preserve">      Կատարել համապատասխան հստակեցում՝ կամ 10-րդ կետի 1-ին ենթակետում՝ նշել, որ Ծրագրի շրջանակներում խթանվում է N 1 աղյուսակում նշված մշակաբույսերի տեսակների մշակությունը՝ հավաստագրված սերմերով, և կամ լրացուցիչ առաձնացնել այն մշակաբույսերը, որոնք կարող են լինել չհավաստագրված։</w:t>
            </w:r>
          </w:p>
          <w:p w14:paraId="1113B8B8" w14:textId="2A92942D" w:rsidR="00321479" w:rsidRPr="00F40C29" w:rsidRDefault="00970DB3" w:rsidP="00955600">
            <w:pPr>
              <w:spacing w:after="0" w:line="240" w:lineRule="auto"/>
              <w:jc w:val="both"/>
              <w:rPr>
                <w:rFonts w:ascii="GHEA Grapalat" w:hAnsi="GHEA Grapalat" w:cs="Times New Roman"/>
                <w:sz w:val="24"/>
                <w:szCs w:val="24"/>
                <w:lang w:val="hy-AM"/>
              </w:rPr>
            </w:pPr>
            <w:r w:rsidRPr="00F40C29">
              <w:rPr>
                <w:rFonts w:ascii="GHEA Grapalat" w:hAnsi="GHEA Grapalat" w:cs="Times New Roman"/>
                <w:sz w:val="24"/>
                <w:szCs w:val="24"/>
                <w:lang w:val="hy-AM"/>
              </w:rPr>
              <w:t xml:space="preserve">      Օրինակ՝ նշենք, որ կարտոֆիլի հավաստագրված տնկանյութի հետ կարող է առաջանալ խնդիր, քանի որ կարտոֆիլի մշակությամբ զբաղվող շահառուները սովորաբար օգտագործում են արտերկրից /Հոլանդիա, Շոտլանդիա, Գերմանիա/ ներկրված հավաստագրված տնկանյութի 1-ին կամ 2-րդ վերարտադրության տնկանյութ, որը հիմնականում առանց հավաստագրի է և առանց պիտակների։ </w:t>
            </w:r>
          </w:p>
        </w:tc>
        <w:tc>
          <w:tcPr>
            <w:tcW w:w="3600" w:type="dxa"/>
            <w:shd w:val="clear" w:color="auto" w:fill="auto"/>
          </w:tcPr>
          <w:p w14:paraId="37FA8B75" w14:textId="77777777" w:rsidR="00321479" w:rsidRPr="00F40C29" w:rsidRDefault="00970DB3"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Չի ընդունվել։</w:t>
            </w:r>
          </w:p>
          <w:p w14:paraId="3CA2176D" w14:textId="14839F6B" w:rsidR="00970DB3" w:rsidRPr="00F40C29" w:rsidRDefault="00970DB3"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Ծրագրի 5-րդ կետով նախատեսված է հավաստագրված սերմերով ցանքի  իրականացման դեպքում ըստ մշակաբույսերի և դրանց մշակության մակերեսի փոխհատուցում, ուստի հավաստագրված սերմերի պահանջը վերաբերում է բոլոր տեսակի մշակաբույսերին՝ հաշվի առնելով արտադրողականության բարձրացման կարևորությունը։</w:t>
            </w:r>
          </w:p>
        </w:tc>
      </w:tr>
      <w:tr w:rsidR="00321479" w:rsidRPr="006E7486" w14:paraId="2D6F900B" w14:textId="77777777" w:rsidTr="006D6687">
        <w:trPr>
          <w:gridBefore w:val="1"/>
          <w:wBefore w:w="113" w:type="dxa"/>
          <w:trHeight w:val="1493"/>
        </w:trPr>
        <w:tc>
          <w:tcPr>
            <w:tcW w:w="10255" w:type="dxa"/>
            <w:shd w:val="clear" w:color="auto" w:fill="auto"/>
          </w:tcPr>
          <w:p w14:paraId="31A72287" w14:textId="7A3405C0" w:rsidR="00970DB3" w:rsidRPr="00F40C29" w:rsidRDefault="00FC3A1D" w:rsidP="00955600">
            <w:pPr>
              <w:tabs>
                <w:tab w:val="left" w:pos="426"/>
              </w:tabs>
              <w:spacing w:after="0" w:line="240" w:lineRule="auto"/>
              <w:jc w:val="both"/>
              <w:rPr>
                <w:rFonts w:ascii="GHEA Grapalat" w:hAnsi="GHEA Grapalat"/>
                <w:sz w:val="24"/>
                <w:szCs w:val="24"/>
                <w:lang w:val="hy-AM"/>
              </w:rPr>
            </w:pPr>
            <w:r w:rsidRPr="00F40C29">
              <w:rPr>
                <w:rFonts w:ascii="GHEA Grapalat" w:hAnsi="GHEA Grapalat"/>
                <w:sz w:val="24"/>
                <w:szCs w:val="24"/>
                <w:lang w:val="hy-AM"/>
              </w:rPr>
              <w:t>17</w:t>
            </w:r>
            <w:r w:rsidRPr="00F40C29">
              <w:rPr>
                <w:rFonts w:ascii="Cambria Math" w:hAnsi="Cambria Math" w:cs="Cambria Math"/>
                <w:sz w:val="24"/>
                <w:szCs w:val="24"/>
                <w:lang w:val="hy-AM"/>
              </w:rPr>
              <w:t>․</w:t>
            </w:r>
            <w:r w:rsidRPr="00F40C29">
              <w:rPr>
                <w:rFonts w:ascii="GHEA Grapalat" w:hAnsi="GHEA Grapalat"/>
                <w:sz w:val="24"/>
                <w:szCs w:val="24"/>
                <w:lang w:val="hy-AM"/>
              </w:rPr>
              <w:t xml:space="preserve"> </w:t>
            </w:r>
            <w:r w:rsidR="00970DB3" w:rsidRPr="00F40C29">
              <w:rPr>
                <w:rFonts w:ascii="GHEA Grapalat" w:hAnsi="GHEA Grapalat"/>
                <w:sz w:val="24"/>
                <w:szCs w:val="24"/>
                <w:lang w:val="hy-AM"/>
              </w:rPr>
              <w:t>Նույն 10-րդ կետի 7-րդ ենթակետում Ծրագրի շահառուները նույն հողամասի վրա գյուղատնտեսական մշակաբույսերի մշակության նպատակով կարող են օգտվել նաևպետական աջակցության ծրագրի շրջանակներում ոռոգման արդիական համակարգերի ներդրման համար նախատեսված աջակցությունից, սակայն միևնույն հողատարածքում միևնույն մշակաբույսի մշակության համար չեն կարող օգտվել պետական աջակցության այլ ծրագրերից։</w:t>
            </w:r>
          </w:p>
          <w:p w14:paraId="4E92AA5C" w14:textId="438DCABA" w:rsidR="00970DB3" w:rsidRPr="00F40C29" w:rsidRDefault="00970DB3" w:rsidP="00955600">
            <w:pPr>
              <w:tabs>
                <w:tab w:val="left" w:pos="426"/>
              </w:tabs>
              <w:spacing w:after="0" w:line="240" w:lineRule="auto"/>
              <w:jc w:val="both"/>
              <w:rPr>
                <w:rFonts w:ascii="GHEA Grapalat" w:hAnsi="GHEA Grapalat"/>
                <w:sz w:val="24"/>
                <w:szCs w:val="24"/>
                <w:lang w:val="hy-AM"/>
              </w:rPr>
            </w:pPr>
            <w:r w:rsidRPr="00F40C29">
              <w:rPr>
                <w:rFonts w:ascii="GHEA Grapalat" w:hAnsi="GHEA Grapalat"/>
                <w:sz w:val="24"/>
                <w:szCs w:val="24"/>
                <w:lang w:val="hy-AM"/>
              </w:rPr>
              <w:lastRenderedPageBreak/>
              <w:t>32-րդ կետում, որպես Ծրագրի հնարավոր ռիսկերի մեղմմանը միտված միջոցառում 1-ին ենթակետով նշվում է հացահատիկային մշակաբույսերի և կարտոֆիլի ցանքատարածությունների ապահովագրության հնարավորությունը։</w:t>
            </w:r>
          </w:p>
          <w:p w14:paraId="6B9E5F7D" w14:textId="77777777" w:rsidR="00970DB3" w:rsidRPr="00F40C29" w:rsidRDefault="00970DB3" w:rsidP="00955600">
            <w:pPr>
              <w:spacing w:after="0" w:line="240" w:lineRule="auto"/>
              <w:jc w:val="both"/>
              <w:rPr>
                <w:rFonts w:ascii="GHEA Grapalat" w:hAnsi="GHEA Grapalat"/>
                <w:sz w:val="24"/>
                <w:szCs w:val="24"/>
                <w:lang w:val="hy-AM"/>
              </w:rPr>
            </w:pPr>
            <w:r w:rsidRPr="00F40C29">
              <w:rPr>
                <w:rFonts w:ascii="GHEA Grapalat" w:hAnsi="GHEA Grapalat"/>
                <w:sz w:val="24"/>
                <w:szCs w:val="24"/>
                <w:lang w:val="hy-AM"/>
              </w:rPr>
              <w:t xml:space="preserve">     Հայաստանի Հանրապետության կառավարության 2019 թվականի հոկտեմբերի 24-ի N 1485-Լ որոշմամբ հաստատված է Գյուղատնտեսության ոլորտում ապահովագրական համակարգի ներդրման փորձնական ծրագրի իրականացման համար պետական աջակցության ծրագիրը։ Փաստացի ստացվում է, որ Բուսաբուծության աջակցության ծրագրի մասնակիցները չեն կարողանա օգտվել պետական աջակցությամբ ապահովագրումից։ Մինչդեռ այս հանգամանքը կարող է լուրջ խնդիր հանդիսանալ շահառուների համար։</w:t>
            </w:r>
          </w:p>
          <w:p w14:paraId="1C54A7B3" w14:textId="7B97DD6A" w:rsidR="00321479" w:rsidRPr="00F40C29" w:rsidRDefault="00970DB3" w:rsidP="00955600">
            <w:pPr>
              <w:spacing w:after="0" w:line="240" w:lineRule="auto"/>
              <w:jc w:val="both"/>
              <w:rPr>
                <w:rFonts w:ascii="GHEA Grapalat" w:hAnsi="GHEA Grapalat"/>
                <w:sz w:val="24"/>
                <w:szCs w:val="24"/>
                <w:lang w:val="hy-AM"/>
              </w:rPr>
            </w:pPr>
            <w:r w:rsidRPr="00F40C29">
              <w:rPr>
                <w:rFonts w:ascii="GHEA Grapalat" w:hAnsi="GHEA Grapalat"/>
                <w:sz w:val="24"/>
                <w:szCs w:val="24"/>
                <w:lang w:val="hy-AM"/>
              </w:rPr>
              <w:t xml:space="preserve">      Ծրագրի շահառուներին հնարավորություն ընձեռել օգտվել նաև Գյուղատնտեսության ոլորտում ապահովագրական համակարգի ներդրման փորձնական ծրագրի իրականացման համար պետական աջակցության ծրագրից։</w:t>
            </w:r>
          </w:p>
        </w:tc>
        <w:tc>
          <w:tcPr>
            <w:tcW w:w="3600" w:type="dxa"/>
            <w:shd w:val="clear" w:color="auto" w:fill="auto"/>
          </w:tcPr>
          <w:p w14:paraId="778162E5" w14:textId="77777777" w:rsidR="00B921C9" w:rsidRPr="00F40C29" w:rsidRDefault="00B921C9"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lastRenderedPageBreak/>
              <w:t xml:space="preserve">Չի ընդունվել։ </w:t>
            </w:r>
          </w:p>
          <w:p w14:paraId="76B23386" w14:textId="21F04998" w:rsidR="00321479" w:rsidRPr="00F40C29" w:rsidRDefault="00B921C9" w:rsidP="00955600">
            <w:pPr>
              <w:spacing w:after="0" w:line="240" w:lineRule="auto"/>
              <w:rPr>
                <w:rFonts w:ascii="GHEA Grapalat" w:hAnsi="GHEA Grapalat"/>
                <w:sz w:val="24"/>
                <w:szCs w:val="24"/>
                <w:lang w:val="hy-AM"/>
              </w:rPr>
            </w:pPr>
            <w:r w:rsidRPr="00F40C29">
              <w:rPr>
                <w:rFonts w:ascii="GHEA Grapalat" w:hAnsi="GHEA Grapalat" w:cs="Sylfaen"/>
                <w:sz w:val="24"/>
                <w:szCs w:val="24"/>
                <w:lang w:val="hy-AM"/>
              </w:rPr>
              <w:t>Ծրագրի 10-րդ կետի 7-րդ և 1</w:t>
            </w:r>
            <w:r w:rsidR="001B3A39" w:rsidRPr="00F40C29">
              <w:rPr>
                <w:rFonts w:ascii="GHEA Grapalat" w:hAnsi="GHEA Grapalat" w:cs="Sylfaen"/>
                <w:sz w:val="24"/>
                <w:szCs w:val="24"/>
                <w:lang w:val="hy-AM"/>
              </w:rPr>
              <w:t>3</w:t>
            </w:r>
            <w:r w:rsidRPr="00F40C29">
              <w:rPr>
                <w:rFonts w:ascii="GHEA Grapalat" w:hAnsi="GHEA Grapalat" w:cs="Sylfaen"/>
                <w:sz w:val="24"/>
                <w:szCs w:val="24"/>
                <w:lang w:val="hy-AM"/>
              </w:rPr>
              <w:t xml:space="preserve">-րդ կետի 4-րդ ենթակետերով սահմանափակվում են </w:t>
            </w:r>
            <w:r w:rsidRPr="00F40C29">
              <w:rPr>
                <w:rFonts w:ascii="GHEA Grapalat" w:hAnsi="GHEA Grapalat"/>
                <w:kern w:val="2"/>
                <w:sz w:val="24"/>
                <w:szCs w:val="24"/>
                <w:lang w:val="hy-AM"/>
              </w:rPr>
              <w:t xml:space="preserve">միևնույն հողատարածքում </w:t>
            </w:r>
            <w:r w:rsidRPr="00F40C29">
              <w:rPr>
                <w:rFonts w:ascii="GHEA Grapalat" w:hAnsi="GHEA Grapalat"/>
                <w:kern w:val="2"/>
                <w:sz w:val="24"/>
                <w:szCs w:val="24"/>
                <w:lang w:val="hy-AM"/>
              </w:rPr>
              <w:lastRenderedPageBreak/>
              <w:t>միևնույն մշակաբույսի մշակության համար կատարվող ծախսերի նպատակով այլ պետական աջակցության ծրագրերից  օգտվելու հնարավորությունը,  ոչ թե ցանք</w:t>
            </w:r>
            <w:r w:rsidR="00BC464A" w:rsidRPr="00F40C29">
              <w:rPr>
                <w:rFonts w:ascii="GHEA Grapalat" w:hAnsi="GHEA Grapalat"/>
                <w:kern w:val="2"/>
                <w:sz w:val="24"/>
                <w:szCs w:val="24"/>
                <w:lang w:val="hy-AM"/>
              </w:rPr>
              <w:t>ա</w:t>
            </w:r>
            <w:r w:rsidRPr="00F40C29">
              <w:rPr>
                <w:rFonts w:ascii="GHEA Grapalat" w:hAnsi="GHEA Grapalat"/>
                <w:kern w:val="2"/>
                <w:sz w:val="24"/>
                <w:szCs w:val="24"/>
                <w:lang w:val="hy-AM"/>
              </w:rPr>
              <w:t>տարածությունների ապահովագրության հնարավորությունը։</w:t>
            </w:r>
          </w:p>
        </w:tc>
      </w:tr>
      <w:tr w:rsidR="00321479" w:rsidRPr="006E7486" w14:paraId="1148C963" w14:textId="77777777" w:rsidTr="006D6687">
        <w:trPr>
          <w:gridBefore w:val="1"/>
          <w:wBefore w:w="113" w:type="dxa"/>
          <w:trHeight w:val="175"/>
        </w:trPr>
        <w:tc>
          <w:tcPr>
            <w:tcW w:w="10255" w:type="dxa"/>
            <w:shd w:val="clear" w:color="auto" w:fill="auto"/>
          </w:tcPr>
          <w:p w14:paraId="2A0A29DC" w14:textId="346F5575" w:rsidR="00B921C9" w:rsidRPr="00F40C29" w:rsidRDefault="00FC3A1D" w:rsidP="00955600">
            <w:pPr>
              <w:spacing w:after="0" w:line="240" w:lineRule="auto"/>
              <w:jc w:val="both"/>
              <w:rPr>
                <w:rFonts w:ascii="GHEA Grapalat" w:hAnsi="GHEA Grapalat" w:cs="Times New Roman"/>
                <w:sz w:val="24"/>
                <w:szCs w:val="24"/>
                <w:lang w:val="hy-AM"/>
              </w:rPr>
            </w:pPr>
            <w:r w:rsidRPr="00F40C29">
              <w:rPr>
                <w:rFonts w:ascii="GHEA Grapalat" w:hAnsi="GHEA Grapalat" w:cs="Times New Roman"/>
                <w:sz w:val="24"/>
                <w:szCs w:val="24"/>
                <w:lang w:val="hy-AM"/>
              </w:rPr>
              <w:lastRenderedPageBreak/>
              <w:t>18</w:t>
            </w:r>
            <w:r w:rsidRPr="00F40C29">
              <w:rPr>
                <w:rFonts w:ascii="Cambria Math" w:hAnsi="Cambria Math" w:cs="Cambria Math"/>
                <w:sz w:val="24"/>
                <w:szCs w:val="24"/>
                <w:lang w:val="hy-AM"/>
              </w:rPr>
              <w:t>․</w:t>
            </w:r>
            <w:r w:rsidRPr="00F40C29">
              <w:rPr>
                <w:rFonts w:ascii="GHEA Grapalat" w:hAnsi="GHEA Grapalat" w:cs="Times New Roman"/>
                <w:sz w:val="24"/>
                <w:szCs w:val="24"/>
                <w:lang w:val="hy-AM"/>
              </w:rPr>
              <w:t xml:space="preserve"> </w:t>
            </w:r>
            <w:r w:rsidR="00B921C9" w:rsidRPr="00F40C29">
              <w:rPr>
                <w:rFonts w:ascii="GHEA Grapalat" w:hAnsi="GHEA Grapalat" w:cs="Times New Roman"/>
                <w:sz w:val="24"/>
                <w:szCs w:val="24"/>
                <w:lang w:val="hy-AM"/>
              </w:rPr>
              <w:t xml:space="preserve">Ծրագրի </w:t>
            </w:r>
            <w:bookmarkStart w:id="2" w:name="_Hlk156378071"/>
            <w:r w:rsidR="00B921C9" w:rsidRPr="00F40C29">
              <w:rPr>
                <w:rFonts w:ascii="GHEA Grapalat" w:hAnsi="GHEA Grapalat" w:cs="Times New Roman"/>
                <w:sz w:val="24"/>
                <w:szCs w:val="24"/>
                <w:lang w:val="hy-AM"/>
              </w:rPr>
              <w:t xml:space="preserve">N 1 աղյուսակում </w:t>
            </w:r>
            <w:bookmarkEnd w:id="2"/>
            <w:r w:rsidR="00B921C9" w:rsidRPr="00F40C29">
              <w:rPr>
                <w:rFonts w:ascii="GHEA Grapalat" w:hAnsi="GHEA Grapalat" w:cs="Times New Roman"/>
                <w:sz w:val="24"/>
                <w:szCs w:val="24"/>
                <w:lang w:val="hy-AM"/>
              </w:rPr>
              <w:t>սահմանված են Հայաստանի Հանրապետության համապատասխան մարզի (համայնքի) տարածքում մշակվող տարբեր մշակաբույսերի տեսակները։ Արթիկ համայնքում հացահատիկային մշակաբույսերի մշակության ժամանակ լիարժեք և գրագետ ցանքաշրջանառություն ապահովող մշակաբույսերից է նաև կտավատը, հնարավորության դեպքում, N 1 աղյուսակի հատիկաընդեղեն մշակաբույսերի խմբի մեջ ներգրավել նաև կտավատը։</w:t>
            </w:r>
          </w:p>
          <w:p w14:paraId="6396C0DE" w14:textId="77777777" w:rsidR="00321479" w:rsidRPr="00F40C29" w:rsidRDefault="00321479" w:rsidP="00955600">
            <w:pPr>
              <w:pStyle w:val="NormalWeb"/>
              <w:tabs>
                <w:tab w:val="left" w:pos="990"/>
              </w:tabs>
              <w:spacing w:before="0" w:beforeAutospacing="0" w:after="240" w:afterAutospacing="0"/>
              <w:jc w:val="both"/>
              <w:rPr>
                <w:rFonts w:ascii="GHEA Grapalat" w:hAnsi="GHEA Grapalat"/>
                <w:lang w:val="hy-AM"/>
              </w:rPr>
            </w:pPr>
          </w:p>
        </w:tc>
        <w:tc>
          <w:tcPr>
            <w:tcW w:w="3600" w:type="dxa"/>
            <w:shd w:val="clear" w:color="auto" w:fill="auto"/>
          </w:tcPr>
          <w:p w14:paraId="30C93851" w14:textId="77777777" w:rsidR="00321479" w:rsidRPr="00F40C29" w:rsidRDefault="00B921C9"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Չի ընդունվել։</w:t>
            </w:r>
          </w:p>
          <w:p w14:paraId="2971E41C" w14:textId="10E5ADF2" w:rsidR="00B921C9" w:rsidRPr="00F40C29" w:rsidRDefault="00B921C9"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Հաշվի առնելով, որ պարենային անվտանգության ապահովման տեսանկյունից առավել կարևորվում են հացահատիկային և հատիկաընդեղեն մշակաբույսերը, միաժամանակ</w:t>
            </w:r>
            <w:r w:rsidR="00BC464A" w:rsidRPr="00F40C29">
              <w:rPr>
                <w:rFonts w:ascii="GHEA Grapalat" w:hAnsi="GHEA Grapalat"/>
                <w:sz w:val="24"/>
                <w:szCs w:val="24"/>
                <w:lang w:val="hy-AM"/>
              </w:rPr>
              <w:t xml:space="preserve"> այն, </w:t>
            </w:r>
            <w:r w:rsidRPr="00F40C29">
              <w:rPr>
                <w:rFonts w:ascii="GHEA Grapalat" w:hAnsi="GHEA Grapalat"/>
                <w:sz w:val="24"/>
                <w:szCs w:val="24"/>
                <w:lang w:val="hy-AM"/>
              </w:rPr>
              <w:t>որ կտավատի ցանքատարածությունները հանրապետությ</w:t>
            </w:r>
            <w:r w:rsidR="00BC464A" w:rsidRPr="00F40C29">
              <w:rPr>
                <w:rFonts w:ascii="GHEA Grapalat" w:hAnsi="GHEA Grapalat"/>
                <w:sz w:val="24"/>
                <w:szCs w:val="24"/>
                <w:lang w:val="hy-AM"/>
              </w:rPr>
              <w:t>ունում սակավ են</w:t>
            </w:r>
            <w:r w:rsidRPr="00F40C29">
              <w:rPr>
                <w:rFonts w:ascii="GHEA Grapalat" w:hAnsi="GHEA Grapalat"/>
                <w:sz w:val="24"/>
                <w:szCs w:val="24"/>
                <w:lang w:val="hy-AM"/>
              </w:rPr>
              <w:t>, ներկայումս նպատակահարմար չէ ծրագրում ներառել նաև կտավատը։</w:t>
            </w:r>
          </w:p>
        </w:tc>
      </w:tr>
      <w:tr w:rsidR="00BC464A" w:rsidRPr="00F40C29" w14:paraId="0F1A7BFB" w14:textId="77777777" w:rsidTr="006D6687">
        <w:trPr>
          <w:gridBefore w:val="1"/>
          <w:wBefore w:w="113" w:type="dxa"/>
          <w:trHeight w:val="175"/>
        </w:trPr>
        <w:tc>
          <w:tcPr>
            <w:tcW w:w="10255" w:type="dxa"/>
            <w:shd w:val="clear" w:color="auto" w:fill="auto"/>
          </w:tcPr>
          <w:p w14:paraId="283A303D" w14:textId="24D983B1" w:rsidR="00BC464A" w:rsidRPr="00F40C29" w:rsidRDefault="00BC464A" w:rsidP="00955600">
            <w:pPr>
              <w:tabs>
                <w:tab w:val="left" w:pos="630"/>
              </w:tabs>
              <w:spacing w:after="0" w:line="240" w:lineRule="auto"/>
              <w:ind w:right="75"/>
              <w:jc w:val="both"/>
              <w:rPr>
                <w:rFonts w:ascii="GHEA Grapalat" w:hAnsi="GHEA Grapalat"/>
                <w:sz w:val="24"/>
                <w:szCs w:val="24"/>
                <w:lang w:val="hy-AM"/>
              </w:rPr>
            </w:pPr>
            <w:r w:rsidRPr="00F40C29">
              <w:rPr>
                <w:rFonts w:ascii="GHEA Grapalat" w:hAnsi="GHEA Grapalat"/>
                <w:sz w:val="24"/>
                <w:szCs w:val="24"/>
                <w:lang w:val="hy-AM"/>
              </w:rPr>
              <w:t xml:space="preserve">     </w:t>
            </w:r>
            <w:r w:rsidR="00FC3A1D" w:rsidRPr="00F40C29">
              <w:rPr>
                <w:rFonts w:ascii="GHEA Grapalat" w:hAnsi="GHEA Grapalat"/>
                <w:sz w:val="24"/>
                <w:szCs w:val="24"/>
                <w:lang w:val="hy-AM"/>
              </w:rPr>
              <w:t>19</w:t>
            </w:r>
            <w:r w:rsidR="00FC3A1D" w:rsidRPr="00F40C29">
              <w:rPr>
                <w:rFonts w:ascii="Cambria Math" w:hAnsi="Cambria Math" w:cs="Cambria Math"/>
                <w:sz w:val="24"/>
                <w:szCs w:val="24"/>
                <w:lang w:val="hy-AM"/>
              </w:rPr>
              <w:t>․</w:t>
            </w:r>
            <w:r w:rsidR="00FC3A1D" w:rsidRPr="00F40C29">
              <w:rPr>
                <w:rFonts w:ascii="GHEA Grapalat" w:hAnsi="GHEA Grapalat"/>
                <w:sz w:val="24"/>
                <w:szCs w:val="24"/>
                <w:lang w:val="hy-AM"/>
              </w:rPr>
              <w:t xml:space="preserve"> </w:t>
            </w:r>
            <w:r w:rsidRPr="00F40C29">
              <w:rPr>
                <w:rFonts w:ascii="GHEA Grapalat" w:hAnsi="GHEA Grapalat"/>
                <w:sz w:val="24"/>
                <w:szCs w:val="24"/>
                <w:lang w:val="hy-AM"/>
              </w:rPr>
              <w:t>Առաջարկում ենք՝ ծրագրի նախագծով նախատեսված կորնգանի փոխհատուցման գումարը վերանայել՝ «</w:t>
            </w:r>
            <w:r w:rsidRPr="00F40C29">
              <w:rPr>
                <w:rFonts w:ascii="GHEA Grapalat" w:eastAsia="Calibri" w:hAnsi="GHEA Grapalat"/>
                <w:color w:val="00000A"/>
                <w:sz w:val="24"/>
                <w:szCs w:val="24"/>
                <w:lang w:val="hy-AM"/>
              </w:rPr>
              <w:t>70000 ՀՀ դրամ</w:t>
            </w:r>
            <w:r w:rsidRPr="00F40C29">
              <w:rPr>
                <w:rFonts w:ascii="GHEA Grapalat" w:hAnsi="GHEA Grapalat"/>
                <w:sz w:val="24"/>
                <w:szCs w:val="24"/>
                <w:lang w:val="hy-AM"/>
              </w:rPr>
              <w:t>»</w:t>
            </w:r>
            <w:r w:rsidRPr="00F40C29">
              <w:rPr>
                <w:rFonts w:ascii="GHEA Grapalat" w:eastAsia="Calibri" w:hAnsi="GHEA Grapalat"/>
                <w:color w:val="00000A"/>
                <w:sz w:val="24"/>
                <w:szCs w:val="24"/>
                <w:lang w:val="hy-AM"/>
              </w:rPr>
              <w:t xml:space="preserve"> </w:t>
            </w:r>
            <w:r w:rsidRPr="00F40C29">
              <w:rPr>
                <w:rFonts w:ascii="GHEA Grapalat" w:hAnsi="GHEA Grapalat"/>
                <w:sz w:val="24"/>
                <w:szCs w:val="24"/>
                <w:lang w:val="hy-AM"/>
              </w:rPr>
              <w:t xml:space="preserve">գումարի փոխարեն փոխհատուցել «100000 </w:t>
            </w:r>
            <w:r w:rsidRPr="00F40C29">
              <w:rPr>
                <w:rFonts w:ascii="GHEA Grapalat" w:eastAsia="Calibri" w:hAnsi="GHEA Grapalat"/>
                <w:color w:val="00000A"/>
                <w:sz w:val="24"/>
                <w:szCs w:val="24"/>
                <w:lang w:val="hy-AM"/>
              </w:rPr>
              <w:t>ՀՀ դրամ</w:t>
            </w:r>
            <w:r w:rsidRPr="00F40C29">
              <w:rPr>
                <w:rFonts w:ascii="GHEA Grapalat" w:hAnsi="GHEA Grapalat"/>
                <w:sz w:val="24"/>
                <w:szCs w:val="24"/>
                <w:lang w:val="hy-AM"/>
              </w:rPr>
              <w:t>»</w:t>
            </w:r>
            <w:r w:rsidRPr="00F40C29">
              <w:rPr>
                <w:rFonts w:ascii="GHEA Grapalat" w:eastAsia="Calibri" w:hAnsi="GHEA Grapalat"/>
                <w:color w:val="00000A"/>
                <w:sz w:val="24"/>
                <w:szCs w:val="24"/>
                <w:lang w:val="hy-AM"/>
              </w:rPr>
              <w:t xml:space="preserve"> </w:t>
            </w:r>
            <w:r w:rsidRPr="00F40C29">
              <w:rPr>
                <w:rFonts w:ascii="GHEA Grapalat" w:hAnsi="GHEA Grapalat"/>
                <w:sz w:val="24"/>
                <w:szCs w:val="24"/>
                <w:lang w:val="hy-AM"/>
              </w:rPr>
              <w:t>գումար:</w:t>
            </w:r>
          </w:p>
        </w:tc>
        <w:tc>
          <w:tcPr>
            <w:tcW w:w="3600" w:type="dxa"/>
            <w:shd w:val="clear" w:color="auto" w:fill="auto"/>
          </w:tcPr>
          <w:p w14:paraId="22B3CBF6" w14:textId="1197F4C1" w:rsidR="00BC464A" w:rsidRPr="00F40C29" w:rsidRDefault="004B6A5F"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Ը</w:t>
            </w:r>
            <w:r w:rsidR="00BC464A" w:rsidRPr="00F40C29">
              <w:rPr>
                <w:rFonts w:ascii="GHEA Grapalat" w:hAnsi="GHEA Grapalat"/>
                <w:sz w:val="24"/>
                <w:szCs w:val="24"/>
                <w:lang w:val="hy-AM"/>
              </w:rPr>
              <w:t>նդունվել</w:t>
            </w:r>
            <w:r w:rsidRPr="00F40C29">
              <w:rPr>
                <w:rFonts w:ascii="GHEA Grapalat" w:hAnsi="GHEA Grapalat"/>
                <w:sz w:val="24"/>
                <w:szCs w:val="24"/>
                <w:lang w:val="hy-AM"/>
              </w:rPr>
              <w:t xml:space="preserve"> է</w:t>
            </w:r>
            <w:r w:rsidR="00BC464A" w:rsidRPr="00F40C29">
              <w:rPr>
                <w:rFonts w:ascii="GHEA Grapalat" w:hAnsi="GHEA Grapalat"/>
                <w:sz w:val="24"/>
                <w:szCs w:val="24"/>
                <w:lang w:val="hy-AM"/>
              </w:rPr>
              <w:t>։</w:t>
            </w:r>
          </w:p>
          <w:p w14:paraId="5B59623C" w14:textId="0D9552E1" w:rsidR="00BC464A" w:rsidRPr="00F40C29" w:rsidRDefault="00BC464A" w:rsidP="00955600">
            <w:pPr>
              <w:spacing w:after="0" w:line="240" w:lineRule="auto"/>
              <w:rPr>
                <w:rFonts w:ascii="GHEA Grapalat" w:hAnsi="GHEA Grapalat"/>
                <w:sz w:val="24"/>
                <w:szCs w:val="24"/>
                <w:lang w:val="hy-AM"/>
              </w:rPr>
            </w:pPr>
          </w:p>
        </w:tc>
      </w:tr>
      <w:tr w:rsidR="00321479" w:rsidRPr="006E7486" w14:paraId="7EBC9E1C" w14:textId="77777777" w:rsidTr="006D6687">
        <w:trPr>
          <w:gridBefore w:val="1"/>
          <w:wBefore w:w="113" w:type="dxa"/>
          <w:trHeight w:val="175"/>
        </w:trPr>
        <w:tc>
          <w:tcPr>
            <w:tcW w:w="10255" w:type="dxa"/>
            <w:shd w:val="clear" w:color="auto" w:fill="auto"/>
          </w:tcPr>
          <w:p w14:paraId="7E0E566B" w14:textId="3C1AC2C7" w:rsidR="00321479" w:rsidRPr="00F40C29" w:rsidRDefault="00B921C9" w:rsidP="00955600">
            <w:pPr>
              <w:tabs>
                <w:tab w:val="left" w:pos="420"/>
              </w:tabs>
              <w:spacing w:after="0" w:line="240" w:lineRule="auto"/>
              <w:jc w:val="both"/>
              <w:rPr>
                <w:rFonts w:ascii="GHEA Grapalat" w:hAnsi="GHEA Grapalat"/>
                <w:i/>
                <w:sz w:val="24"/>
                <w:szCs w:val="24"/>
                <w:lang w:val="hy-AM"/>
              </w:rPr>
            </w:pPr>
            <w:r w:rsidRPr="00F40C29">
              <w:rPr>
                <w:rFonts w:ascii="GHEA Grapalat" w:hAnsi="GHEA Grapalat"/>
                <w:sz w:val="24"/>
                <w:szCs w:val="24"/>
                <w:lang w:val="hy-AM"/>
              </w:rPr>
              <w:t xml:space="preserve">   </w:t>
            </w:r>
            <w:r w:rsidR="00FC3A1D" w:rsidRPr="00F40C29">
              <w:rPr>
                <w:rFonts w:ascii="GHEA Grapalat" w:hAnsi="GHEA Grapalat"/>
                <w:sz w:val="24"/>
                <w:szCs w:val="24"/>
                <w:lang w:val="hy-AM"/>
              </w:rPr>
              <w:t>20</w:t>
            </w:r>
            <w:r w:rsidR="00FC3A1D" w:rsidRPr="00F40C29">
              <w:rPr>
                <w:rFonts w:ascii="Cambria Math" w:hAnsi="Cambria Math" w:cs="Cambria Math"/>
                <w:sz w:val="24"/>
                <w:szCs w:val="24"/>
                <w:lang w:val="hy-AM"/>
              </w:rPr>
              <w:t>․</w:t>
            </w:r>
            <w:r w:rsidR="00FC3A1D" w:rsidRPr="00F40C29">
              <w:rPr>
                <w:rFonts w:ascii="GHEA Grapalat" w:hAnsi="GHEA Grapalat"/>
                <w:sz w:val="24"/>
                <w:szCs w:val="24"/>
                <w:lang w:val="hy-AM"/>
              </w:rPr>
              <w:t xml:space="preserve"> </w:t>
            </w:r>
            <w:r w:rsidRPr="00F40C29">
              <w:rPr>
                <w:rFonts w:ascii="GHEA Grapalat" w:hAnsi="GHEA Grapalat"/>
                <w:sz w:val="24"/>
                <w:szCs w:val="24"/>
                <w:lang w:val="hy-AM"/>
              </w:rPr>
              <w:t xml:space="preserve">Ներառել կադաստրային ծածկագրեր չունեցող գյուղատնտեսական նշանակության հողեր, որոնք ներառված չեն ծրագրի 15-րդ կետում։ Մասնավորապես 1992 թ.-ին նշված գյուղատնտեսական նշանակության հողերը սեփականաշնորվել են բնակիչների կողմից, բայց այլ պատճառներից ելնելով չունեն սեփականաշնորհման վկայական և տվյալ </w:t>
            </w:r>
            <w:r w:rsidRPr="00F40C29">
              <w:rPr>
                <w:rFonts w:ascii="GHEA Grapalat" w:hAnsi="GHEA Grapalat"/>
                <w:sz w:val="24"/>
                <w:szCs w:val="24"/>
                <w:lang w:val="hy-AM"/>
              </w:rPr>
              <w:lastRenderedPageBreak/>
              <w:t>հողատարածքները չոնեն կադաստրային ծածկագրեր, ինչպես նաև կան  հողատարածքներ, երբ սեփականատերը հրաժարվել է հողակտորից, հողատարածքը մնացել է համայնքային ենթակայության և նույնպ</w:t>
            </w:r>
            <w:r w:rsidR="00091F5F" w:rsidRPr="00F40C29">
              <w:rPr>
                <w:rFonts w:ascii="GHEA Grapalat" w:hAnsi="GHEA Grapalat"/>
                <w:sz w:val="24"/>
                <w:szCs w:val="24"/>
                <w:lang w:val="hy-AM"/>
              </w:rPr>
              <w:t>ե</w:t>
            </w:r>
            <w:r w:rsidRPr="00F40C29">
              <w:rPr>
                <w:rFonts w:ascii="GHEA Grapalat" w:hAnsi="GHEA Grapalat"/>
                <w:sz w:val="24"/>
                <w:szCs w:val="24"/>
                <w:lang w:val="hy-AM"/>
              </w:rPr>
              <w:t>ս չունի կադաստրային ծածկագիր։ Նմանատիպ խնդիրներին բախվելով տնեսվարողները չեն կարող օգտվել աջակցման ծրագրից։</w:t>
            </w:r>
            <w:r w:rsidR="00FC3A1D" w:rsidRPr="00F40C29">
              <w:rPr>
                <w:rFonts w:ascii="GHEA Grapalat" w:hAnsi="GHEA Grapalat"/>
                <w:sz w:val="24"/>
                <w:szCs w:val="24"/>
                <w:lang w:val="hy-AM"/>
              </w:rPr>
              <w:t xml:space="preserve"> </w:t>
            </w:r>
            <w:r w:rsidRPr="00F40C29">
              <w:rPr>
                <w:rFonts w:ascii="GHEA Grapalat" w:hAnsi="GHEA Grapalat"/>
                <w:sz w:val="24"/>
                <w:szCs w:val="24"/>
                <w:lang w:val="hy-AM"/>
              </w:rPr>
              <w:t>Հաշվի առնելով վերոնշյալ խնդիրները առաջարկում ենք՝ նմանատիպ հողատարածքները ներառել ծրագրի 15-րդ կետում։</w:t>
            </w:r>
            <w:r w:rsidRPr="00F40C29">
              <w:rPr>
                <w:rFonts w:ascii="GHEA Grapalat" w:hAnsi="GHEA Grapalat"/>
                <w:color w:val="000000"/>
                <w:sz w:val="24"/>
                <w:szCs w:val="24"/>
                <w:shd w:val="clear" w:color="auto" w:fill="FFFFFF"/>
                <w:lang w:val="hy-AM"/>
              </w:rPr>
              <w:t xml:space="preserve">     </w:t>
            </w:r>
          </w:p>
        </w:tc>
        <w:tc>
          <w:tcPr>
            <w:tcW w:w="3600" w:type="dxa"/>
            <w:shd w:val="clear" w:color="auto" w:fill="auto"/>
          </w:tcPr>
          <w:p w14:paraId="51ABFD38" w14:textId="77777777" w:rsidR="00321479" w:rsidRPr="00F40C29" w:rsidRDefault="00773353"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lastRenderedPageBreak/>
              <w:t>Չի ընդունվել։</w:t>
            </w:r>
          </w:p>
          <w:p w14:paraId="071654B7" w14:textId="6B3CDC14" w:rsidR="00773353" w:rsidRPr="00F40C29" w:rsidRDefault="00773353"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 xml:space="preserve">Հաշվի առնելով, որ հողամասի ծածկագրերով նույնականացման </w:t>
            </w:r>
            <w:r w:rsidRPr="00F40C29">
              <w:rPr>
                <w:rFonts w:ascii="GHEA Grapalat" w:hAnsi="GHEA Grapalat"/>
                <w:sz w:val="24"/>
                <w:szCs w:val="24"/>
                <w:lang w:val="hy-AM"/>
              </w:rPr>
              <w:lastRenderedPageBreak/>
              <w:t>չիրականացումը մեծ ռիսկեր է առաջացնում Ծրագրի իրականացման ընթացքում։</w:t>
            </w:r>
          </w:p>
        </w:tc>
      </w:tr>
      <w:tr w:rsidR="00091F5F" w:rsidRPr="00F40C29" w14:paraId="75F7C518" w14:textId="77777777" w:rsidTr="006D6687">
        <w:trPr>
          <w:gridBefore w:val="1"/>
          <w:wBefore w:w="113" w:type="dxa"/>
          <w:trHeight w:val="175"/>
        </w:trPr>
        <w:tc>
          <w:tcPr>
            <w:tcW w:w="10255" w:type="dxa"/>
            <w:shd w:val="clear" w:color="auto" w:fill="auto"/>
          </w:tcPr>
          <w:p w14:paraId="4CE023FC" w14:textId="40FF820E" w:rsidR="00091F5F" w:rsidRPr="00F40C29" w:rsidRDefault="00FC3A1D" w:rsidP="00955600">
            <w:pPr>
              <w:spacing w:line="240" w:lineRule="auto"/>
              <w:jc w:val="both"/>
              <w:rPr>
                <w:rFonts w:ascii="GHEA Grapalat" w:hAnsi="GHEA Grapalat"/>
                <w:sz w:val="24"/>
                <w:szCs w:val="24"/>
                <w:lang w:val="hy-AM"/>
              </w:rPr>
            </w:pPr>
            <w:bookmarkStart w:id="3" w:name="_Hlk159429167"/>
            <w:r w:rsidRPr="00F40C29">
              <w:rPr>
                <w:rFonts w:ascii="GHEA Grapalat" w:hAnsi="GHEA Grapalat"/>
                <w:color w:val="000000"/>
                <w:sz w:val="24"/>
                <w:szCs w:val="24"/>
                <w:shd w:val="clear" w:color="auto" w:fill="FFFFFF"/>
                <w:lang w:val="hy-AM"/>
              </w:rPr>
              <w:lastRenderedPageBreak/>
              <w:t>22</w:t>
            </w:r>
            <w:r w:rsidRPr="00F40C29">
              <w:rPr>
                <w:rFonts w:ascii="Cambria Math" w:hAnsi="Cambria Math" w:cs="Cambria Math"/>
                <w:color w:val="000000"/>
                <w:sz w:val="24"/>
                <w:szCs w:val="24"/>
                <w:shd w:val="clear" w:color="auto" w:fill="FFFFFF"/>
                <w:lang w:val="hy-AM"/>
              </w:rPr>
              <w:t>․</w:t>
            </w:r>
            <w:r w:rsidRPr="00F40C29">
              <w:rPr>
                <w:rFonts w:ascii="GHEA Grapalat" w:hAnsi="GHEA Grapalat"/>
                <w:color w:val="000000"/>
                <w:sz w:val="24"/>
                <w:szCs w:val="24"/>
                <w:shd w:val="clear" w:color="auto" w:fill="FFFFFF"/>
                <w:lang w:val="hy-AM"/>
              </w:rPr>
              <w:t xml:space="preserve"> </w:t>
            </w:r>
            <w:r w:rsidR="00091F5F" w:rsidRPr="00F40C29">
              <w:rPr>
                <w:rFonts w:ascii="GHEA Grapalat" w:hAnsi="GHEA Grapalat"/>
                <w:color w:val="000000"/>
                <w:sz w:val="24"/>
                <w:szCs w:val="24"/>
                <w:shd w:val="clear" w:color="auto" w:fill="FFFFFF"/>
                <w:lang w:val="hy-AM"/>
              </w:rPr>
              <w:t>Համայնքապետարանների կողմից եղել են առաջարկություններ կարտոֆիլը և աշնանացան գարին ևս ներառել  մարզի համար նախատեսվող մշակաբույսերի ցանկում։</w:t>
            </w:r>
            <w:r w:rsidR="00091F5F" w:rsidRPr="00F40C29">
              <w:rPr>
                <w:rFonts w:ascii="GHEA Grapalat" w:hAnsi="GHEA Grapalat"/>
                <w:sz w:val="24"/>
                <w:szCs w:val="24"/>
                <w:lang w:val="af-ZA"/>
              </w:rPr>
              <w:t xml:space="preserve"> </w:t>
            </w:r>
          </w:p>
        </w:tc>
        <w:tc>
          <w:tcPr>
            <w:tcW w:w="3600" w:type="dxa"/>
            <w:shd w:val="clear" w:color="auto" w:fill="auto"/>
          </w:tcPr>
          <w:p w14:paraId="22D05FF5" w14:textId="77777777" w:rsidR="004732A4" w:rsidRPr="00F40C29" w:rsidRDefault="000F2FA5"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Չի ընդունվել։</w:t>
            </w:r>
          </w:p>
          <w:p w14:paraId="4DD16AB7" w14:textId="2AE63E50" w:rsidR="000F2FA5" w:rsidRPr="00F40C29" w:rsidRDefault="000F2FA5"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Աշնանացան գարու ցանքատարածությունները ներկայումս հանրապետությունում շատ փոքր մակերեսներ են զբաղեցնում, ուստի նպատակահարմար չէ Ծրագրում ներառել։ Միաժամանակ կարտոֆիլի մշակության փոխհատուցումը ծրագրից հանվել է։</w:t>
            </w:r>
          </w:p>
        </w:tc>
      </w:tr>
      <w:tr w:rsidR="00CF20AD" w:rsidRPr="00F40C29" w14:paraId="6207451C" w14:textId="77777777" w:rsidTr="006D6687">
        <w:trPr>
          <w:gridBefore w:val="1"/>
          <w:wBefore w:w="113" w:type="dxa"/>
          <w:trHeight w:val="175"/>
        </w:trPr>
        <w:tc>
          <w:tcPr>
            <w:tcW w:w="10255" w:type="dxa"/>
            <w:vMerge w:val="restart"/>
            <w:shd w:val="clear" w:color="auto" w:fill="A6A6A6" w:themeFill="background1" w:themeFillShade="A6"/>
          </w:tcPr>
          <w:p w14:paraId="50BC8EDE" w14:textId="449E458A" w:rsidR="00CF20AD" w:rsidRPr="00F40C29" w:rsidRDefault="007F6A78" w:rsidP="00955600">
            <w:pPr>
              <w:pStyle w:val="ListParagraph"/>
              <w:tabs>
                <w:tab w:val="left" w:pos="0"/>
              </w:tabs>
              <w:spacing w:after="0" w:line="240" w:lineRule="auto"/>
              <w:ind w:left="1080" w:right="141"/>
              <w:jc w:val="center"/>
              <w:rPr>
                <w:rFonts w:ascii="GHEA Grapalat" w:hAnsi="GHEA Grapalat"/>
                <w:sz w:val="24"/>
                <w:szCs w:val="24"/>
                <w:lang w:val="hy-AM"/>
              </w:rPr>
            </w:pPr>
            <w:bookmarkStart w:id="4" w:name="_Hlk161244958"/>
            <w:bookmarkEnd w:id="3"/>
            <w:r w:rsidRPr="00F40C29">
              <w:rPr>
                <w:rFonts w:ascii="GHEA Grapalat" w:hAnsi="GHEA Grapalat"/>
                <w:sz w:val="24"/>
                <w:szCs w:val="24"/>
                <w:lang w:val="hy-AM"/>
              </w:rPr>
              <w:t>3</w:t>
            </w:r>
            <w:r w:rsidRPr="00F40C29">
              <w:rPr>
                <w:rFonts w:ascii="Cambria Math" w:hAnsi="Cambria Math" w:cs="Cambria Math"/>
                <w:sz w:val="24"/>
                <w:szCs w:val="24"/>
                <w:lang w:val="hy-AM"/>
              </w:rPr>
              <w:t>․</w:t>
            </w:r>
            <w:r w:rsidRPr="00F40C29">
              <w:rPr>
                <w:rFonts w:ascii="GHEA Grapalat" w:hAnsi="GHEA Grapalat"/>
                <w:sz w:val="24"/>
                <w:szCs w:val="24"/>
                <w:lang w:val="hy-AM"/>
              </w:rPr>
              <w:t xml:space="preserve"> ՀՀ </w:t>
            </w:r>
            <w:r w:rsidR="007A1F8D" w:rsidRPr="00F40C29">
              <w:rPr>
                <w:rFonts w:ascii="GHEA Grapalat" w:hAnsi="GHEA Grapalat"/>
                <w:sz w:val="24"/>
                <w:szCs w:val="24"/>
                <w:lang w:val="hy-AM"/>
              </w:rPr>
              <w:t>Արդարադատության նախարարություն</w:t>
            </w:r>
          </w:p>
        </w:tc>
        <w:tc>
          <w:tcPr>
            <w:tcW w:w="3600" w:type="dxa"/>
            <w:shd w:val="clear" w:color="auto" w:fill="A6A6A6" w:themeFill="background1" w:themeFillShade="A6"/>
          </w:tcPr>
          <w:p w14:paraId="6CC1CDF6" w14:textId="432ECACC" w:rsidR="00CF20AD" w:rsidRPr="00F40C29" w:rsidRDefault="007A1F8D" w:rsidP="00955600">
            <w:pPr>
              <w:pStyle w:val="NormalWeb"/>
              <w:spacing w:before="0" w:beforeAutospacing="0" w:after="0" w:afterAutospacing="0"/>
              <w:jc w:val="both"/>
              <w:rPr>
                <w:rFonts w:ascii="GHEA Grapalat" w:hAnsi="GHEA Grapalat"/>
                <w:color w:val="000000"/>
                <w:lang w:val="hy-AM"/>
              </w:rPr>
            </w:pPr>
            <w:r w:rsidRPr="00F40C29">
              <w:rPr>
                <w:rFonts w:ascii="GHEA Grapalat" w:hAnsi="GHEA Grapalat"/>
                <w:color w:val="000000"/>
                <w:lang w:val="hy-AM"/>
              </w:rPr>
              <w:t>16</w:t>
            </w:r>
            <w:r w:rsidR="00CF20AD" w:rsidRPr="00F40C29">
              <w:rPr>
                <w:rFonts w:ascii="Cambria Math" w:hAnsi="Cambria Math" w:cs="Cambria Math"/>
                <w:color w:val="000000"/>
                <w:lang w:val="hy-AM"/>
              </w:rPr>
              <w:t>․</w:t>
            </w:r>
            <w:r w:rsidR="00CF20AD" w:rsidRPr="00F40C29">
              <w:rPr>
                <w:rFonts w:ascii="GHEA Grapalat" w:hAnsi="GHEA Grapalat"/>
                <w:color w:val="000000"/>
                <w:lang w:val="hy-AM"/>
              </w:rPr>
              <w:t>0</w:t>
            </w:r>
            <w:r w:rsidRPr="00F40C29">
              <w:rPr>
                <w:rFonts w:ascii="GHEA Grapalat" w:hAnsi="GHEA Grapalat"/>
                <w:color w:val="000000"/>
                <w:lang w:val="hy-AM"/>
              </w:rPr>
              <w:t>2</w:t>
            </w:r>
            <w:r w:rsidR="00CF20AD" w:rsidRPr="00F40C29">
              <w:rPr>
                <w:rFonts w:ascii="Cambria Math" w:hAnsi="Cambria Math" w:cs="Cambria Math"/>
                <w:color w:val="000000"/>
                <w:lang w:val="hy-AM"/>
              </w:rPr>
              <w:t>․</w:t>
            </w:r>
            <w:r w:rsidR="00CF20AD" w:rsidRPr="00F40C29">
              <w:rPr>
                <w:rFonts w:ascii="GHEA Grapalat" w:hAnsi="GHEA Grapalat"/>
                <w:color w:val="000000"/>
              </w:rPr>
              <w:t>202</w:t>
            </w:r>
            <w:r w:rsidR="00DE7509" w:rsidRPr="00F40C29">
              <w:rPr>
                <w:rFonts w:ascii="GHEA Grapalat" w:hAnsi="GHEA Grapalat"/>
                <w:color w:val="000000"/>
                <w:lang w:val="hy-AM"/>
              </w:rPr>
              <w:t>4</w:t>
            </w:r>
            <w:r w:rsidR="00CF20AD" w:rsidRPr="00F40C29">
              <w:rPr>
                <w:rFonts w:ascii="GHEA Grapalat" w:hAnsi="GHEA Grapalat"/>
                <w:color w:val="000000"/>
                <w:lang w:val="hy-AM"/>
              </w:rPr>
              <w:t>թ</w:t>
            </w:r>
            <w:r w:rsidR="00CF20AD" w:rsidRPr="00F40C29">
              <w:rPr>
                <w:rFonts w:ascii="Cambria Math" w:hAnsi="Cambria Math" w:cs="Cambria Math"/>
                <w:color w:val="000000"/>
                <w:lang w:val="hy-AM"/>
              </w:rPr>
              <w:t>․</w:t>
            </w:r>
          </w:p>
        </w:tc>
      </w:tr>
      <w:tr w:rsidR="00CF20AD" w:rsidRPr="00F40C29" w14:paraId="0A61D0FE" w14:textId="77777777" w:rsidTr="006D6687">
        <w:trPr>
          <w:gridBefore w:val="1"/>
          <w:wBefore w:w="113" w:type="dxa"/>
          <w:trHeight w:val="175"/>
        </w:trPr>
        <w:tc>
          <w:tcPr>
            <w:tcW w:w="10255" w:type="dxa"/>
            <w:vMerge/>
            <w:shd w:val="clear" w:color="auto" w:fill="A6A6A6" w:themeFill="background1" w:themeFillShade="A6"/>
          </w:tcPr>
          <w:p w14:paraId="4BF32EFE" w14:textId="77777777" w:rsidR="00CF20AD" w:rsidRPr="00F40C29" w:rsidRDefault="00CF20AD" w:rsidP="00955600">
            <w:pPr>
              <w:tabs>
                <w:tab w:val="left" w:pos="0"/>
              </w:tabs>
              <w:spacing w:after="0" w:line="240" w:lineRule="auto"/>
              <w:ind w:right="141"/>
              <w:jc w:val="both"/>
              <w:rPr>
                <w:rFonts w:ascii="GHEA Grapalat" w:hAnsi="GHEA Grapalat"/>
                <w:sz w:val="24"/>
                <w:szCs w:val="24"/>
                <w:lang w:val="hy-AM"/>
              </w:rPr>
            </w:pPr>
          </w:p>
        </w:tc>
        <w:tc>
          <w:tcPr>
            <w:tcW w:w="3600" w:type="dxa"/>
            <w:shd w:val="clear" w:color="auto" w:fill="A6A6A6" w:themeFill="background1" w:themeFillShade="A6"/>
          </w:tcPr>
          <w:p w14:paraId="4B5EAEB9" w14:textId="31D6CB9C" w:rsidR="00CF20AD" w:rsidRPr="00F40C29" w:rsidRDefault="00CF20AD" w:rsidP="00955600">
            <w:pPr>
              <w:pStyle w:val="NormalWeb"/>
              <w:spacing w:before="0" w:beforeAutospacing="0" w:after="0" w:afterAutospacing="0"/>
              <w:jc w:val="both"/>
              <w:rPr>
                <w:rFonts w:ascii="GHEA Grapalat" w:hAnsi="GHEA Grapalat"/>
                <w:color w:val="000000"/>
                <w:lang w:val="hy-AM"/>
              </w:rPr>
            </w:pPr>
            <w:r w:rsidRPr="00F40C29">
              <w:rPr>
                <w:rFonts w:ascii="GHEA Grapalat" w:hAnsi="GHEA Grapalat"/>
              </w:rPr>
              <w:t xml:space="preserve">N </w:t>
            </w:r>
            <w:r w:rsidR="007A1F8D" w:rsidRPr="00F40C29">
              <w:rPr>
                <w:rFonts w:ascii="GHEA Grapalat" w:hAnsi="GHEA Grapalat"/>
                <w:lang w:val="hy-AM"/>
              </w:rPr>
              <w:t>/27.3/6212-2024</w:t>
            </w:r>
          </w:p>
        </w:tc>
      </w:tr>
      <w:tr w:rsidR="00091F5F" w:rsidRPr="00F40C29" w14:paraId="205BDE05" w14:textId="77777777" w:rsidTr="006D6687">
        <w:trPr>
          <w:gridBefore w:val="1"/>
          <w:wBefore w:w="113" w:type="dxa"/>
          <w:trHeight w:val="175"/>
        </w:trPr>
        <w:tc>
          <w:tcPr>
            <w:tcW w:w="10255" w:type="dxa"/>
          </w:tcPr>
          <w:p w14:paraId="1677D05A" w14:textId="69AF0E61" w:rsidR="00091F5F" w:rsidRPr="00F40C29" w:rsidRDefault="0046586B" w:rsidP="00955600">
            <w:pPr>
              <w:pStyle w:val="NormalWeb"/>
              <w:shd w:val="clear" w:color="auto" w:fill="FFFFFF"/>
              <w:spacing w:before="0" w:beforeAutospacing="0" w:after="0" w:afterAutospacing="0"/>
              <w:ind w:firstLine="720"/>
              <w:jc w:val="both"/>
              <w:rPr>
                <w:rFonts w:ascii="GHEA Grapalat" w:hAnsi="GHEA Grapalat"/>
                <w:shd w:val="clear" w:color="auto" w:fill="FFFFFF"/>
                <w:lang w:val="hy-AM"/>
              </w:rPr>
            </w:pPr>
            <w:r w:rsidRPr="00F40C29">
              <w:rPr>
                <w:rFonts w:ascii="GHEA Grapalat" w:hAnsi="GHEA Grapalat"/>
                <w:shd w:val="clear" w:color="auto" w:fill="FFFFFF"/>
                <w:lang w:val="hy-AM"/>
              </w:rPr>
              <w:t xml:space="preserve">1.  «Բուսաբուծության աջակցության ծրագիրը հաստատելու մասին» Հայաստանի Հանրապետության կառավարության որոշման նախագծով (այսուհետ՝ նախագիծ) հաստատված Հավելվածի (այսուհետ՝ Հավելված) գլուխը անհրաժեշտ է համարակալել՝ նկատի ունենալով </w:t>
            </w:r>
            <w:r w:rsidRPr="00F40C29">
              <w:rPr>
                <w:rFonts w:ascii="GHEA Grapalat" w:hAnsi="GHEA Grapalat" w:cs="Sylfaen"/>
                <w:b/>
                <w:bCs/>
                <w:lang w:val="hy-AM"/>
              </w:rPr>
              <w:t xml:space="preserve"> «</w:t>
            </w:r>
            <w:r w:rsidRPr="00F40C29">
              <w:rPr>
                <w:rFonts w:ascii="GHEA Grapalat" w:hAnsi="GHEA Grapalat"/>
                <w:shd w:val="clear" w:color="auto" w:fill="FFFFFF"/>
                <w:lang w:val="hy-AM"/>
              </w:rPr>
              <w:t>Նորմատիվ իրավական ակտերի մասին</w:t>
            </w:r>
            <w:r w:rsidRPr="00F40C29">
              <w:rPr>
                <w:rFonts w:ascii="GHEA Grapalat" w:hAnsi="GHEA Grapalat" w:cs="Sylfaen"/>
                <w:b/>
                <w:bCs/>
                <w:lang w:val="hy-AM"/>
              </w:rPr>
              <w:t xml:space="preserve">» </w:t>
            </w:r>
            <w:r w:rsidRPr="00F40C29">
              <w:rPr>
                <w:rFonts w:ascii="GHEA Grapalat" w:hAnsi="GHEA Grapalat"/>
                <w:shd w:val="clear" w:color="auto" w:fill="FFFFFF"/>
                <w:lang w:val="hy-AM"/>
              </w:rPr>
              <w:t xml:space="preserve"> օրենքի 14-րդ հոդվածի 10-րդ մասը:</w:t>
            </w:r>
          </w:p>
        </w:tc>
        <w:tc>
          <w:tcPr>
            <w:tcW w:w="3600" w:type="dxa"/>
          </w:tcPr>
          <w:p w14:paraId="0D80C6EB" w14:textId="03A23C50" w:rsidR="00091F5F" w:rsidRPr="00F40C29" w:rsidRDefault="00FC3A1D"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w:t>
            </w:r>
          </w:p>
        </w:tc>
      </w:tr>
      <w:bookmarkEnd w:id="4"/>
      <w:tr w:rsidR="0046586B" w:rsidRPr="00F40C29" w14:paraId="683B738E" w14:textId="77777777" w:rsidTr="006D6687">
        <w:trPr>
          <w:gridBefore w:val="1"/>
          <w:wBefore w:w="113" w:type="dxa"/>
          <w:trHeight w:val="175"/>
        </w:trPr>
        <w:tc>
          <w:tcPr>
            <w:tcW w:w="10255" w:type="dxa"/>
          </w:tcPr>
          <w:p w14:paraId="595A3E17" w14:textId="01F0859C" w:rsidR="0046586B" w:rsidRPr="00F40C29" w:rsidRDefault="0046586B" w:rsidP="00955600">
            <w:pPr>
              <w:pStyle w:val="NormalWeb"/>
              <w:shd w:val="clear" w:color="auto" w:fill="FFFFFF"/>
              <w:spacing w:before="0" w:beforeAutospacing="0" w:after="0" w:afterAutospacing="0"/>
              <w:ind w:firstLine="720"/>
              <w:jc w:val="both"/>
              <w:rPr>
                <w:rFonts w:ascii="GHEA Grapalat" w:hAnsi="GHEA Grapalat"/>
                <w:shd w:val="clear" w:color="auto" w:fill="FFFFFF"/>
                <w:lang w:val="hy-AM"/>
              </w:rPr>
            </w:pPr>
            <w:r w:rsidRPr="00F40C29">
              <w:rPr>
                <w:rFonts w:ascii="GHEA Grapalat" w:hAnsi="GHEA Grapalat"/>
                <w:shd w:val="clear" w:color="auto" w:fill="FFFFFF"/>
                <w:lang w:val="hy-AM"/>
              </w:rPr>
              <w:t>2. Հավելվածի 2-րդ կետով հիշատակվում է Հայաստանի Հանրապետության գյուղատնտեսության ոլորտի տնտեսական զարգացումն ապահովող հիմնական ուղղությունների 2020-2030 թվականների ռազմավարության մասին: Այս կապակցությամբ հայտնում ենք, որ հիշյալ ռազմավարությունը հաստատված է Հայաստանի Հանրապետության  կառավարության 2019 թվականի դեկտեմբերի 19-ի թիվ 1886-Լ որոշմամբ, ուստի հավելվածի 2-րդ կետում անհրաժեշտ է հղում կատարել նշված իրավական ակտի այն դրույթին, որով նախանշված են բուսաբուծության ոլորտի թիրախային ցուցանիշները:</w:t>
            </w:r>
          </w:p>
        </w:tc>
        <w:tc>
          <w:tcPr>
            <w:tcW w:w="3600" w:type="dxa"/>
          </w:tcPr>
          <w:p w14:paraId="760CE85F" w14:textId="637D974D" w:rsidR="0046586B" w:rsidRPr="00F40C29" w:rsidRDefault="00FC3A1D"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w:t>
            </w:r>
          </w:p>
        </w:tc>
      </w:tr>
      <w:tr w:rsidR="0046586B" w:rsidRPr="00F40C29" w14:paraId="07160B97" w14:textId="77777777" w:rsidTr="006D6687">
        <w:trPr>
          <w:gridBefore w:val="1"/>
          <w:wBefore w:w="113" w:type="dxa"/>
          <w:trHeight w:val="175"/>
        </w:trPr>
        <w:tc>
          <w:tcPr>
            <w:tcW w:w="10255" w:type="dxa"/>
          </w:tcPr>
          <w:p w14:paraId="6428138A" w14:textId="77777777" w:rsidR="0046586B" w:rsidRPr="00F40C29" w:rsidRDefault="0046586B" w:rsidP="00955600">
            <w:pPr>
              <w:pStyle w:val="NormalWeb"/>
              <w:shd w:val="clear" w:color="auto" w:fill="FFFFFF"/>
              <w:spacing w:before="0" w:beforeAutospacing="0" w:after="0" w:afterAutospacing="0"/>
              <w:ind w:firstLine="720"/>
              <w:jc w:val="both"/>
              <w:rPr>
                <w:rFonts w:ascii="GHEA Grapalat" w:hAnsi="GHEA Grapalat"/>
                <w:color w:val="000000"/>
                <w:lang w:val="hy-AM"/>
              </w:rPr>
            </w:pPr>
            <w:r w:rsidRPr="00F40C29">
              <w:rPr>
                <w:rFonts w:ascii="GHEA Grapalat" w:hAnsi="GHEA Grapalat"/>
                <w:shd w:val="clear" w:color="auto" w:fill="FFFFFF"/>
                <w:lang w:val="hy-AM"/>
              </w:rPr>
              <w:t xml:space="preserve">3. Հավելվածի 15-րդ կետի համաձայն՝ Դիմումին կից շահառուն ներկայացնում է նաև այլ փաստաթղթեր, մինչդեռ պարզ չէ, թե շահառուն ինչ եղանակով է ներկայացնում դիմումը (թղթային, էլեկտրոնային), ուստի անհրաժեշտ է դիմում ներկայացնելու կարգը հստակեցնել: </w:t>
            </w:r>
            <w:r w:rsidRPr="00F40C29">
              <w:rPr>
                <w:rFonts w:ascii="GHEA Grapalat" w:hAnsi="GHEA Grapalat"/>
                <w:shd w:val="clear" w:color="auto" w:fill="FFFFFF"/>
                <w:lang w:val="hy-AM"/>
              </w:rPr>
              <w:lastRenderedPageBreak/>
              <w:t xml:space="preserve">Նույն դիտողությունը վերաբերւմ  է Հավելվածի 18-րդ կետին, համաձայն որի՝ </w:t>
            </w:r>
            <w:r w:rsidRPr="00F40C29">
              <w:rPr>
                <w:rFonts w:ascii="GHEA Grapalat" w:hAnsi="GHEA Grapalat"/>
                <w:color w:val="000000"/>
                <w:lang w:val="hy-AM"/>
              </w:rPr>
              <w:t xml:space="preserve">Շահառուները մինչև տվյալ մշակաբույսի բերքահավաքից առավելագույնը 2 ամիս առաջ փոխհատուցում ստանալու նպատակով </w:t>
            </w:r>
            <w:r w:rsidRPr="00F40C29">
              <w:rPr>
                <w:rFonts w:ascii="GHEA Grapalat" w:hAnsi="GHEA Grapalat"/>
                <w:b/>
                <w:color w:val="000000"/>
                <w:lang w:val="hy-AM"/>
              </w:rPr>
              <w:t>դիմում են</w:t>
            </w:r>
            <w:r w:rsidRPr="00F40C29">
              <w:rPr>
                <w:rFonts w:ascii="GHEA Grapalat" w:hAnsi="GHEA Grapalat"/>
                <w:color w:val="000000"/>
                <w:lang w:val="hy-AM"/>
              </w:rPr>
              <w:t xml:space="preserve"> համայնքի կամ բնակավայրի վարչական ղեկավարին՝ դիմումում նշելով փաստացի առկա ցանքատարածության տեղը, մակերեսը (…)։</w:t>
            </w:r>
          </w:p>
          <w:p w14:paraId="3F23E086" w14:textId="77777777" w:rsidR="0046586B" w:rsidRPr="00F40C29" w:rsidRDefault="0046586B" w:rsidP="00955600">
            <w:pPr>
              <w:pStyle w:val="NormalWeb"/>
              <w:shd w:val="clear" w:color="auto" w:fill="FFFFFF"/>
              <w:spacing w:before="0" w:beforeAutospacing="0" w:after="0" w:afterAutospacing="0"/>
              <w:ind w:firstLine="720"/>
              <w:jc w:val="both"/>
              <w:rPr>
                <w:rFonts w:ascii="GHEA Grapalat" w:hAnsi="GHEA Grapalat"/>
                <w:shd w:val="clear" w:color="auto" w:fill="FFFFFF"/>
                <w:lang w:val="hy-AM"/>
              </w:rPr>
            </w:pPr>
          </w:p>
        </w:tc>
        <w:tc>
          <w:tcPr>
            <w:tcW w:w="3600" w:type="dxa"/>
          </w:tcPr>
          <w:p w14:paraId="5E694201" w14:textId="56EF4217" w:rsidR="0046586B" w:rsidRPr="00F40C29" w:rsidRDefault="0089174D"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lastRenderedPageBreak/>
              <w:t>Ընդունվել է։</w:t>
            </w:r>
          </w:p>
        </w:tc>
      </w:tr>
      <w:tr w:rsidR="0046586B" w:rsidRPr="006E7486" w14:paraId="5EBDD354" w14:textId="77777777" w:rsidTr="006D6687">
        <w:trPr>
          <w:gridBefore w:val="1"/>
          <w:wBefore w:w="113" w:type="dxa"/>
          <w:trHeight w:val="175"/>
        </w:trPr>
        <w:tc>
          <w:tcPr>
            <w:tcW w:w="10255" w:type="dxa"/>
          </w:tcPr>
          <w:p w14:paraId="4B186DBB" w14:textId="27F76AF6" w:rsidR="0046586B" w:rsidRPr="00F40C29" w:rsidRDefault="00C744E8" w:rsidP="00955600">
            <w:pPr>
              <w:shd w:val="clear" w:color="auto" w:fill="FFFFFF"/>
              <w:spacing w:after="0" w:line="240" w:lineRule="auto"/>
              <w:ind w:firstLine="375"/>
              <w:jc w:val="both"/>
              <w:rPr>
                <w:rFonts w:ascii="GHEA Grapalat" w:eastAsia="Times New Roman" w:hAnsi="GHEA Grapalat"/>
                <w:sz w:val="24"/>
                <w:szCs w:val="24"/>
                <w:lang w:val="hy-AM"/>
              </w:rPr>
            </w:pPr>
            <w:r w:rsidRPr="00F40C29">
              <w:rPr>
                <w:rFonts w:ascii="GHEA Grapalat" w:hAnsi="GHEA Grapalat"/>
                <w:sz w:val="24"/>
                <w:szCs w:val="24"/>
                <w:lang w:val="hy-AM"/>
              </w:rPr>
              <w:t>4</w:t>
            </w:r>
            <w:r w:rsidRPr="00F40C29">
              <w:rPr>
                <w:rFonts w:ascii="Cambria Math" w:hAnsi="Cambria Math" w:cs="Cambria Math"/>
                <w:sz w:val="24"/>
                <w:szCs w:val="24"/>
                <w:lang w:val="hy-AM"/>
              </w:rPr>
              <w:t>․</w:t>
            </w:r>
            <w:r w:rsidRPr="00F40C29">
              <w:rPr>
                <w:rFonts w:ascii="GHEA Grapalat" w:hAnsi="GHEA Grapalat"/>
                <w:sz w:val="24"/>
                <w:szCs w:val="24"/>
                <w:lang w:val="hy-AM"/>
              </w:rPr>
              <w:t xml:space="preserve"> </w:t>
            </w:r>
            <w:r w:rsidR="0046586B" w:rsidRPr="00F40C29">
              <w:rPr>
                <w:rFonts w:ascii="GHEA Grapalat" w:hAnsi="GHEA Grapalat"/>
                <w:sz w:val="24"/>
                <w:szCs w:val="24"/>
                <w:lang w:val="hy-AM"/>
              </w:rPr>
              <w:t xml:space="preserve">Հավելվածի 15-րդ կետի 4-րդ ենթակետի համաձայն՝ դիմումին կից շահառուն ներկայացնում է </w:t>
            </w:r>
            <w:r w:rsidR="0046586B" w:rsidRPr="00F40C29">
              <w:rPr>
                <w:rFonts w:ascii="GHEA Grapalat" w:eastAsia="Times New Roman" w:hAnsi="GHEA Grapalat" w:cs="Arial"/>
                <w:sz w:val="24"/>
                <w:szCs w:val="24"/>
                <w:lang w:val="hy-AM"/>
              </w:rPr>
              <w:t xml:space="preserve">հայտարարություն </w:t>
            </w:r>
            <w:r w:rsidR="0046586B" w:rsidRPr="00F40C29">
              <w:rPr>
                <w:rFonts w:ascii="GHEA Grapalat" w:eastAsia="Times New Roman" w:hAnsi="GHEA Grapalat" w:cs="Arial"/>
                <w:b/>
                <w:sz w:val="24"/>
                <w:szCs w:val="24"/>
                <w:lang w:val="hy-AM"/>
              </w:rPr>
              <w:t>(հայտարարության ձևաչափը սահմանվում է համայնքի կողմից)՝</w:t>
            </w:r>
            <w:r w:rsidR="0046586B" w:rsidRPr="00F40C29">
              <w:rPr>
                <w:rFonts w:ascii="GHEA Grapalat" w:eastAsia="Times New Roman" w:hAnsi="GHEA Grapalat" w:cs="Arial"/>
                <w:sz w:val="24"/>
                <w:szCs w:val="24"/>
                <w:lang w:val="hy-AM"/>
              </w:rPr>
              <w:t xml:space="preserve"> միևնույն հողակտորի վրա նույն նպատակի համար պետական օժանդակության այլ ծրագրերից օգտվելու անհնարինության մասին տեղեկացված լինելու վերաբերյալ</w:t>
            </w:r>
            <w:r w:rsidR="0046586B" w:rsidRPr="00F40C29">
              <w:rPr>
                <w:rFonts w:ascii="GHEA Grapalat" w:eastAsia="Times New Roman" w:hAnsi="GHEA Grapalat"/>
                <w:sz w:val="24"/>
                <w:szCs w:val="24"/>
                <w:lang w:val="hy-AM"/>
              </w:rPr>
              <w:t xml:space="preserve">։ Հավելվածի 17-րդ կետի համաձայն՝ Պայմանագիրը կնքվում է մեկ տարի ժամկետով, որի </w:t>
            </w:r>
            <w:r w:rsidR="0046586B" w:rsidRPr="00F40C29">
              <w:rPr>
                <w:rFonts w:ascii="GHEA Grapalat" w:eastAsia="Times New Roman" w:hAnsi="GHEA Grapalat"/>
                <w:b/>
                <w:sz w:val="24"/>
                <w:szCs w:val="24"/>
                <w:lang w:val="hy-AM"/>
              </w:rPr>
              <w:t xml:space="preserve">օրինակելի ձևը հաստատվում է Հայաստանի Հանրապետության էկոնոմիկայի նախարարի հրամանով </w:t>
            </w:r>
            <w:r w:rsidR="0046586B" w:rsidRPr="00F40C29">
              <w:rPr>
                <w:rFonts w:ascii="GHEA Grapalat" w:eastAsia="Times New Roman" w:hAnsi="GHEA Grapalat"/>
                <w:sz w:val="24"/>
                <w:szCs w:val="24"/>
                <w:lang w:val="hy-AM"/>
              </w:rPr>
              <w:t xml:space="preserve">և սույն </w:t>
            </w:r>
            <w:r w:rsidR="0046586B" w:rsidRPr="00F40C29">
              <w:rPr>
                <w:rFonts w:ascii="GHEA Grapalat" w:hAnsi="GHEA Grapalat"/>
                <w:sz w:val="24"/>
                <w:szCs w:val="24"/>
                <w:lang w:val="hy-AM"/>
              </w:rPr>
              <w:t xml:space="preserve">որոշումն ուժի մեջ մտնելուց հետո 20 աշխատանքային օրվա ընթացքում </w:t>
            </w:r>
            <w:r w:rsidR="0046586B" w:rsidRPr="00F40C29">
              <w:rPr>
                <w:rFonts w:ascii="GHEA Grapalat" w:eastAsia="Times New Roman" w:hAnsi="GHEA Grapalat"/>
                <w:sz w:val="24"/>
                <w:szCs w:val="24"/>
                <w:lang w:val="hy-AM"/>
              </w:rPr>
              <w:t xml:space="preserve">հրապարակվում նախարարության կայքում (…): Հավելվածի 20-րդ կետի համաձայն՝ Համայնքի ղեկավարի հրամանով ստեղծված հանձնաժողովի (այսուհետ՝ հանձնաժողով) կողմից իրականացվում է համատարած մոնիթորինգ՝ մինչև տվյալ մշակաբույսի բերքահավաքը։ Մոնիթորինգի իրականացման կարգը մշակում և </w:t>
            </w:r>
            <w:r w:rsidR="0046586B" w:rsidRPr="00F40C29">
              <w:rPr>
                <w:rFonts w:ascii="GHEA Grapalat" w:eastAsia="Times New Roman" w:hAnsi="GHEA Grapalat"/>
                <w:b/>
                <w:sz w:val="24"/>
                <w:szCs w:val="24"/>
                <w:lang w:val="hy-AM"/>
              </w:rPr>
              <w:t>հաստատում է նախարարությունը</w:t>
            </w:r>
            <w:r w:rsidR="0046586B" w:rsidRPr="00F40C29">
              <w:rPr>
                <w:rFonts w:ascii="GHEA Grapalat" w:eastAsia="Times New Roman" w:hAnsi="GHEA Grapalat"/>
                <w:sz w:val="24"/>
                <w:szCs w:val="24"/>
                <w:lang w:val="hy-AM"/>
              </w:rPr>
              <w:t xml:space="preserve"> և մինչև տվյալ տարվա ապրիլի 20-ը տրամադրում համայնքին և մարզպետարան։ Հավելվածի 21-րդ կետի համաձայն՝ (…) մոնիթորինգի դրական եզրակացությամբ շահառուների վերաբերյալ տեղեկատվությունը ներկայացնում է նախարարություն՝ նախարարության կողմից մշակված ու </w:t>
            </w:r>
            <w:r w:rsidR="0046586B" w:rsidRPr="00F40C29">
              <w:rPr>
                <w:rFonts w:ascii="GHEA Grapalat" w:eastAsia="Times New Roman" w:hAnsi="GHEA Grapalat"/>
                <w:b/>
                <w:sz w:val="24"/>
                <w:szCs w:val="24"/>
                <w:lang w:val="hy-AM"/>
              </w:rPr>
              <w:t xml:space="preserve">հաստատված համայնքին և մարզպետի աշխատակազմին տրամադրված ձևաչափով: </w:t>
            </w:r>
            <w:r w:rsidR="0046586B" w:rsidRPr="00F40C29">
              <w:rPr>
                <w:rFonts w:ascii="GHEA Grapalat" w:eastAsia="Times New Roman" w:hAnsi="GHEA Grapalat"/>
                <w:sz w:val="24"/>
                <w:szCs w:val="24"/>
                <w:lang w:val="hy-AM"/>
              </w:rPr>
              <w:t>Հավելվածի 22-րդ կետի համաձայն՝</w:t>
            </w:r>
            <w:r w:rsidR="0046586B" w:rsidRPr="00F40C29">
              <w:rPr>
                <w:rFonts w:ascii="GHEA Grapalat" w:eastAsia="Times New Roman" w:hAnsi="GHEA Grapalat"/>
                <w:b/>
                <w:sz w:val="24"/>
                <w:szCs w:val="24"/>
                <w:lang w:val="hy-AM"/>
              </w:rPr>
              <w:t xml:space="preserve"> նախարարության կողմից սահմանված կարգով իրականացում է ընտրանքային մոնիթորինգ: </w:t>
            </w:r>
            <w:r w:rsidR="0046586B" w:rsidRPr="00F40C29">
              <w:rPr>
                <w:rFonts w:ascii="GHEA Grapalat" w:eastAsia="Times New Roman" w:hAnsi="GHEA Grapalat"/>
                <w:sz w:val="24"/>
                <w:szCs w:val="24"/>
                <w:lang w:val="hy-AM"/>
              </w:rPr>
              <w:t xml:space="preserve">Վերոնշյալ կարգավորումներով նախատեսվել են լիազորություններ: Այս կապակցությամբ հարկ է  նկատի ունենալ </w:t>
            </w:r>
            <w:r w:rsidR="0046586B" w:rsidRPr="00F40C29">
              <w:rPr>
                <w:rFonts w:ascii="GHEA Grapalat" w:hAnsi="GHEA Grapalat"/>
                <w:sz w:val="24"/>
                <w:szCs w:val="24"/>
                <w:shd w:val="clear" w:color="auto" w:fill="FFFFFF"/>
                <w:lang w:val="hy-AM"/>
              </w:rPr>
              <w:t>«</w:t>
            </w:r>
            <w:r w:rsidR="0046586B" w:rsidRPr="00F40C29">
              <w:rPr>
                <w:rFonts w:ascii="GHEA Grapalat" w:eastAsia="Times New Roman" w:hAnsi="GHEA Grapalat"/>
                <w:sz w:val="24"/>
                <w:szCs w:val="24"/>
                <w:lang w:val="hy-AM"/>
              </w:rPr>
              <w:t>Նորմատիվ իրավական ակտերի մասին</w:t>
            </w:r>
            <w:r w:rsidR="0046586B" w:rsidRPr="00F40C29">
              <w:rPr>
                <w:rFonts w:ascii="GHEA Grapalat" w:hAnsi="GHEA Grapalat"/>
                <w:sz w:val="24"/>
                <w:szCs w:val="24"/>
                <w:shd w:val="clear" w:color="auto" w:fill="FFFFFF"/>
                <w:lang w:val="hy-AM"/>
              </w:rPr>
              <w:t>»</w:t>
            </w:r>
            <w:r w:rsidR="0046586B" w:rsidRPr="00F40C29">
              <w:rPr>
                <w:rFonts w:ascii="GHEA Grapalat" w:eastAsia="Times New Roman" w:hAnsi="GHEA Grapalat"/>
                <w:sz w:val="24"/>
                <w:szCs w:val="24"/>
                <w:lang w:val="hy-AM"/>
              </w:rPr>
              <w:t xml:space="preserve"> օրենքի 2-րդ հոդվածի 1-ին մասի 3-րդ կետը, համաձայն որի՝    </w:t>
            </w:r>
            <w:r w:rsidR="0046586B" w:rsidRPr="00F40C29">
              <w:rPr>
                <w:rFonts w:ascii="GHEA Grapalat" w:eastAsia="Times New Roman" w:hAnsi="GHEA Grapalat"/>
                <w:b/>
                <w:bCs/>
                <w:sz w:val="24"/>
                <w:szCs w:val="24"/>
                <w:lang w:val="hy-AM"/>
              </w:rPr>
              <w:t>ենթաօրենսդրական նորմատիվ իրավական ակտը`</w:t>
            </w:r>
            <w:r w:rsidR="0046586B" w:rsidRPr="00F40C29">
              <w:rPr>
                <w:rFonts w:ascii="Calibri" w:eastAsia="Times New Roman" w:hAnsi="Calibri" w:cs="Calibri"/>
                <w:sz w:val="24"/>
                <w:szCs w:val="24"/>
                <w:lang w:val="hy-AM"/>
              </w:rPr>
              <w:t> </w:t>
            </w:r>
            <w:r w:rsidR="0046586B" w:rsidRPr="00F40C29">
              <w:rPr>
                <w:rFonts w:ascii="GHEA Grapalat" w:eastAsia="Times New Roman" w:hAnsi="GHEA Grapalat"/>
                <w:b/>
                <w:sz w:val="24"/>
                <w:szCs w:val="24"/>
                <w:lang w:val="hy-AM"/>
              </w:rPr>
              <w:t>Սահմանադրության և օրենքների հիման վրա</w:t>
            </w:r>
            <w:r w:rsidR="0046586B" w:rsidRPr="00F40C29">
              <w:rPr>
                <w:rFonts w:ascii="GHEA Grapalat" w:eastAsia="Times New Roman" w:hAnsi="GHEA Grapalat"/>
                <w:sz w:val="24"/>
                <w:szCs w:val="24"/>
                <w:lang w:val="hy-AM"/>
              </w:rPr>
              <w:t xml:space="preserve"> և դրանց իրականացումն ապահովելու նպատակով օրենքով լիազորված լինելու դեպքում Սահմանադրությամբ նախատեսված մարմինների ընդունած նորմատիվ իրավական ակտն է, 5-րդ կետի համաձայն՝ </w:t>
            </w:r>
            <w:r w:rsidR="0046586B" w:rsidRPr="00F40C29">
              <w:rPr>
                <w:rFonts w:ascii="GHEA Grapalat" w:eastAsia="Times New Roman" w:hAnsi="GHEA Grapalat"/>
                <w:b/>
                <w:bCs/>
                <w:sz w:val="24"/>
                <w:szCs w:val="24"/>
                <w:lang w:val="hy-AM"/>
              </w:rPr>
              <w:t xml:space="preserve">անհատական իրավական ակտը` </w:t>
            </w:r>
            <w:r w:rsidR="0046586B" w:rsidRPr="00F40C29">
              <w:rPr>
                <w:rFonts w:ascii="Calibri" w:eastAsia="Times New Roman" w:hAnsi="Calibri" w:cs="Calibri"/>
                <w:sz w:val="24"/>
                <w:szCs w:val="24"/>
                <w:lang w:val="hy-AM"/>
              </w:rPr>
              <w:t> </w:t>
            </w:r>
            <w:r w:rsidR="0046586B" w:rsidRPr="00F40C29">
              <w:rPr>
                <w:rFonts w:ascii="GHEA Grapalat" w:eastAsia="Times New Roman" w:hAnsi="GHEA Grapalat"/>
                <w:b/>
                <w:sz w:val="24"/>
                <w:szCs w:val="24"/>
                <w:lang w:val="hy-AM"/>
              </w:rPr>
              <w:t>նորմատիվ իրավական ակտի հիման վրա</w:t>
            </w:r>
            <w:r w:rsidR="0046586B" w:rsidRPr="00F40C29">
              <w:rPr>
                <w:rFonts w:ascii="GHEA Grapalat" w:eastAsia="Times New Roman" w:hAnsi="GHEA Grapalat"/>
                <w:sz w:val="24"/>
                <w:szCs w:val="24"/>
                <w:lang w:val="hy-AM"/>
              </w:rPr>
              <w:t xml:space="preserve"> և դրան համապատասխան ընդունված գրավոր իրավական ակտն է, որը սահմանում է վարքագծի կանոն կամ առաջացնում է փաստական հետևանքներ և վերաբերում է միայն դրանում անհատապես նշված անձի կամ անձանց, 6-րդ կետի համաձայն՝ </w:t>
            </w:r>
            <w:r w:rsidR="0046586B" w:rsidRPr="00F40C29">
              <w:rPr>
                <w:rFonts w:ascii="GHEA Grapalat" w:eastAsia="Times New Roman" w:hAnsi="GHEA Grapalat"/>
                <w:b/>
                <w:bCs/>
                <w:sz w:val="24"/>
                <w:szCs w:val="24"/>
                <w:lang w:val="hy-AM"/>
              </w:rPr>
              <w:t>ներքին (լոկալ)</w:t>
            </w:r>
            <w:r w:rsidR="0046586B" w:rsidRPr="00F40C29">
              <w:rPr>
                <w:rFonts w:ascii="Calibri" w:eastAsia="Times New Roman" w:hAnsi="Calibri" w:cs="Calibri"/>
                <w:b/>
                <w:bCs/>
                <w:sz w:val="24"/>
                <w:szCs w:val="24"/>
                <w:lang w:val="hy-AM"/>
              </w:rPr>
              <w:t> </w:t>
            </w:r>
            <w:r w:rsidR="0046586B" w:rsidRPr="00F40C29">
              <w:rPr>
                <w:rFonts w:ascii="GHEA Grapalat" w:eastAsia="Times New Roman" w:hAnsi="GHEA Grapalat"/>
                <w:b/>
                <w:bCs/>
                <w:sz w:val="24"/>
                <w:szCs w:val="24"/>
                <w:lang w:val="hy-AM"/>
              </w:rPr>
              <w:t xml:space="preserve">իրավական ակտը` </w:t>
            </w:r>
            <w:r w:rsidR="0046586B" w:rsidRPr="00F40C29">
              <w:rPr>
                <w:rFonts w:ascii="Calibri" w:eastAsia="Times New Roman" w:hAnsi="Calibri" w:cs="Calibri"/>
                <w:b/>
                <w:sz w:val="24"/>
                <w:szCs w:val="24"/>
                <w:lang w:val="hy-AM"/>
              </w:rPr>
              <w:t> </w:t>
            </w:r>
            <w:r w:rsidR="0046586B" w:rsidRPr="00F40C29">
              <w:rPr>
                <w:rFonts w:ascii="GHEA Grapalat" w:eastAsia="Times New Roman" w:hAnsi="GHEA Grapalat"/>
                <w:b/>
                <w:sz w:val="24"/>
                <w:szCs w:val="24"/>
                <w:lang w:val="hy-AM"/>
              </w:rPr>
              <w:t>նորմատիվ իրավական ակտի հիման վրա</w:t>
            </w:r>
            <w:r w:rsidR="0046586B" w:rsidRPr="00F40C29">
              <w:rPr>
                <w:rFonts w:ascii="GHEA Grapalat" w:eastAsia="Times New Roman" w:hAnsi="GHEA Grapalat"/>
                <w:sz w:val="24"/>
                <w:szCs w:val="24"/>
                <w:lang w:val="hy-AM"/>
              </w:rPr>
              <w:t xml:space="preserve"> և դրան համապատասխան ընդունված իրավական ակտ,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w:t>
            </w:r>
            <w:r w:rsidR="0046586B" w:rsidRPr="00F40C29">
              <w:rPr>
                <w:rFonts w:ascii="GHEA Grapalat" w:eastAsia="Times New Roman" w:hAnsi="GHEA Grapalat"/>
                <w:sz w:val="24"/>
                <w:szCs w:val="24"/>
                <w:lang w:val="hy-AM"/>
              </w:rPr>
              <w:lastRenderedPageBreak/>
              <w:t>կամ օգտվում են դա ընդունող մարմնի ծառայություններից կամ աշխատանքներից: Տվյալ դեպքում նախագիծը նախատեսվում է ընդունել ներքին (լոկալ) իրավական ակտի տեսքով, ուստի նախագծով նախատեսված լիազորող նորմերի հիման վրա այլ իրավական ակտերի ընդունումը խնդրահարույց է և ունի վերանայման կարիք:</w:t>
            </w:r>
          </w:p>
        </w:tc>
        <w:tc>
          <w:tcPr>
            <w:tcW w:w="3600" w:type="dxa"/>
          </w:tcPr>
          <w:p w14:paraId="22714B34" w14:textId="77777777" w:rsidR="0046586B" w:rsidRPr="00F40C29" w:rsidRDefault="0089174D"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lastRenderedPageBreak/>
              <w:t>Չի ընդունվել։</w:t>
            </w:r>
          </w:p>
          <w:p w14:paraId="03368CA2" w14:textId="37D0CC00" w:rsidR="0089174D" w:rsidRPr="00F40C29" w:rsidRDefault="0089174D"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Հաշվի առնելով, որ նմանատիպ դրույթներ սահմանվել են պետական աջակցության ծրագրերը սահմանող այլ իրավական ակտերով՝ վերահսկողություն իրականացնող այլ պետական մարմինների առաջարկությունների հիման վրա։</w:t>
            </w:r>
          </w:p>
        </w:tc>
      </w:tr>
      <w:tr w:rsidR="0046586B" w:rsidRPr="00F40C29" w14:paraId="2222CAC4" w14:textId="77777777" w:rsidTr="006D6687">
        <w:trPr>
          <w:gridBefore w:val="1"/>
          <w:wBefore w:w="113" w:type="dxa"/>
          <w:trHeight w:val="175"/>
        </w:trPr>
        <w:tc>
          <w:tcPr>
            <w:tcW w:w="10255" w:type="dxa"/>
          </w:tcPr>
          <w:p w14:paraId="6CC9EA5E" w14:textId="77777777" w:rsidR="0046586B" w:rsidRPr="00F40C29" w:rsidRDefault="0046586B" w:rsidP="00955600">
            <w:pPr>
              <w:shd w:val="clear" w:color="auto" w:fill="FFFFFF"/>
              <w:spacing w:after="0" w:line="240" w:lineRule="auto"/>
              <w:ind w:firstLine="375"/>
              <w:jc w:val="both"/>
              <w:rPr>
                <w:rFonts w:ascii="GHEA Grapalat" w:hAnsi="GHEA Grapalat"/>
                <w:sz w:val="24"/>
                <w:szCs w:val="24"/>
                <w:lang w:val="hy-AM"/>
              </w:rPr>
            </w:pPr>
            <w:r w:rsidRPr="00F40C29">
              <w:rPr>
                <w:rFonts w:ascii="GHEA Grapalat" w:eastAsia="Times New Roman" w:hAnsi="GHEA Grapalat" w:cs="Sylfaen"/>
                <w:sz w:val="24"/>
                <w:szCs w:val="24"/>
                <w:lang w:val="hy-AM"/>
              </w:rPr>
              <w:t>5. Հավելվածի</w:t>
            </w:r>
            <w:r w:rsidRPr="00F40C29">
              <w:rPr>
                <w:rFonts w:ascii="GHEA Grapalat" w:eastAsia="Times New Roman" w:hAnsi="GHEA Grapalat"/>
                <w:sz w:val="24"/>
                <w:szCs w:val="24"/>
                <w:lang w:val="hy-AM"/>
              </w:rPr>
              <w:t xml:space="preserve"> 15-րդ կետի 4-րդ ենթակետով անհրաժեշտ է նախատեսել բացառություն հավելվածի </w:t>
            </w:r>
            <w:bookmarkStart w:id="5" w:name="_Hlk159590911"/>
            <w:r w:rsidRPr="00F40C29">
              <w:rPr>
                <w:rFonts w:ascii="GHEA Grapalat" w:eastAsia="Times New Roman" w:hAnsi="GHEA Grapalat"/>
                <w:sz w:val="24"/>
                <w:szCs w:val="24"/>
                <w:lang w:val="hy-AM"/>
              </w:rPr>
              <w:t>10-րդ կետի 7-րդ ենթակետով նախատեսված դեպքերի համար</w:t>
            </w:r>
            <w:bookmarkEnd w:id="5"/>
            <w:r w:rsidRPr="00F40C29">
              <w:rPr>
                <w:rFonts w:ascii="GHEA Grapalat" w:eastAsia="Times New Roman" w:hAnsi="GHEA Grapalat"/>
                <w:sz w:val="24"/>
                <w:szCs w:val="24"/>
                <w:lang w:val="hy-AM"/>
              </w:rPr>
              <w:t xml:space="preserve">, քանի որ նշված ենթակետի համաձայն՝ </w:t>
            </w:r>
            <w:r w:rsidRPr="00F40C29">
              <w:rPr>
                <w:rFonts w:ascii="GHEA Grapalat" w:hAnsi="GHEA Grapalat"/>
                <w:sz w:val="24"/>
                <w:szCs w:val="24"/>
                <w:lang w:val="hy-AM"/>
              </w:rPr>
              <w:t xml:space="preserve">ծրագրի շահառուները նույն հողամասի վրա գյուղատնտեսական մշակաբույսերի մշակության նպատակով կարող են օգտվել </w:t>
            </w:r>
            <w:r w:rsidRPr="00F40C29">
              <w:rPr>
                <w:rFonts w:ascii="GHEA Grapalat" w:hAnsi="GHEA Grapalat"/>
                <w:b/>
                <w:sz w:val="24"/>
                <w:szCs w:val="24"/>
                <w:lang w:val="hy-AM"/>
              </w:rPr>
              <w:t xml:space="preserve">նաև </w:t>
            </w:r>
            <w:r w:rsidRPr="00F40C29">
              <w:rPr>
                <w:rFonts w:ascii="GHEA Grapalat" w:eastAsiaTheme="minorEastAsia" w:hAnsi="GHEA Grapalat"/>
                <w:b/>
                <w:sz w:val="24"/>
                <w:szCs w:val="24"/>
                <w:lang w:val="hy-AM"/>
              </w:rPr>
              <w:t xml:space="preserve">պետական աջակցության ծրագրի շրջանակներում </w:t>
            </w:r>
            <w:r w:rsidRPr="00F40C29">
              <w:rPr>
                <w:rFonts w:ascii="GHEA Grapalat" w:hAnsi="GHEA Grapalat"/>
                <w:b/>
                <w:sz w:val="24"/>
                <w:szCs w:val="24"/>
                <w:lang w:val="hy-AM"/>
              </w:rPr>
              <w:t>ոռոգման արդիական համակարգերի ներդրման համար նախատեսված աջակցությունից</w:t>
            </w:r>
            <w:r w:rsidRPr="00F40C29">
              <w:rPr>
                <w:rFonts w:ascii="GHEA Grapalat" w:hAnsi="GHEA Grapalat"/>
                <w:sz w:val="24"/>
                <w:szCs w:val="24"/>
                <w:lang w:val="hy-AM"/>
              </w:rPr>
              <w:t>, սակայն միևնույն հողատարածքում միևնույն մշակաբույսի մշակության համար չեն կարող օգտվել պետական աջակցության այլ ծրագրերից։</w:t>
            </w:r>
          </w:p>
          <w:p w14:paraId="1615FB6E" w14:textId="77777777" w:rsidR="0046586B" w:rsidRPr="00F40C29" w:rsidRDefault="0046586B" w:rsidP="00955600">
            <w:pPr>
              <w:pStyle w:val="NormalWeb"/>
              <w:shd w:val="clear" w:color="auto" w:fill="FFFFFF"/>
              <w:spacing w:before="0" w:beforeAutospacing="0" w:after="0" w:afterAutospacing="0"/>
              <w:ind w:firstLine="720"/>
              <w:jc w:val="both"/>
              <w:rPr>
                <w:rFonts w:ascii="GHEA Grapalat" w:hAnsi="GHEA Grapalat"/>
                <w:shd w:val="clear" w:color="auto" w:fill="FFFFFF"/>
                <w:lang w:val="hy-AM"/>
              </w:rPr>
            </w:pPr>
          </w:p>
        </w:tc>
        <w:tc>
          <w:tcPr>
            <w:tcW w:w="3600" w:type="dxa"/>
          </w:tcPr>
          <w:p w14:paraId="645B6AF3" w14:textId="71FDD8DD" w:rsidR="0046586B" w:rsidRPr="00F40C29" w:rsidRDefault="0089174D"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w:t>
            </w:r>
          </w:p>
        </w:tc>
      </w:tr>
      <w:tr w:rsidR="0046586B" w:rsidRPr="00F40C29" w14:paraId="50395AB8" w14:textId="77777777" w:rsidTr="006D6687">
        <w:trPr>
          <w:gridBefore w:val="1"/>
          <w:wBefore w:w="113" w:type="dxa"/>
          <w:trHeight w:val="175"/>
        </w:trPr>
        <w:tc>
          <w:tcPr>
            <w:tcW w:w="10255" w:type="dxa"/>
          </w:tcPr>
          <w:p w14:paraId="73A55014" w14:textId="77777777" w:rsidR="0046586B" w:rsidRPr="00F40C29" w:rsidRDefault="0046586B" w:rsidP="00955600">
            <w:pPr>
              <w:shd w:val="clear" w:color="auto" w:fill="FFFFFF"/>
              <w:spacing w:after="0" w:line="240" w:lineRule="auto"/>
              <w:ind w:firstLine="375"/>
              <w:jc w:val="both"/>
              <w:rPr>
                <w:rFonts w:ascii="GHEA Grapalat" w:eastAsia="Times New Roman" w:hAnsi="GHEA Grapalat"/>
                <w:sz w:val="24"/>
                <w:szCs w:val="24"/>
                <w:lang w:val="hy-AM"/>
              </w:rPr>
            </w:pPr>
            <w:r w:rsidRPr="00F40C29">
              <w:rPr>
                <w:rFonts w:ascii="GHEA Grapalat" w:hAnsi="GHEA Grapalat"/>
                <w:sz w:val="24"/>
                <w:szCs w:val="24"/>
                <w:lang w:val="hy-AM"/>
              </w:rPr>
              <w:t>6. Հավելվածի 16-րդ կետի համաձայն</w:t>
            </w:r>
            <w:r w:rsidRPr="00F40C29">
              <w:rPr>
                <w:rFonts w:ascii="GHEA Grapalat" w:hAnsi="GHEA Grapalat"/>
                <w:b/>
                <w:sz w:val="24"/>
                <w:szCs w:val="24"/>
                <w:lang w:val="hy-AM"/>
              </w:rPr>
              <w:t xml:space="preserve">՝ </w:t>
            </w:r>
            <w:r w:rsidRPr="00F40C29">
              <w:rPr>
                <w:rFonts w:ascii="GHEA Grapalat" w:eastAsia="Times New Roman" w:hAnsi="GHEA Grapalat"/>
                <w:b/>
                <w:sz w:val="24"/>
                <w:szCs w:val="24"/>
                <w:lang w:val="hy-AM"/>
              </w:rPr>
              <w:t>Բնակավայրի վարչական ղեկավարը</w:t>
            </w:r>
            <w:r w:rsidRPr="00F40C29">
              <w:rPr>
                <w:rFonts w:ascii="GHEA Grapalat" w:eastAsia="Times New Roman" w:hAnsi="GHEA Grapalat"/>
                <w:sz w:val="24"/>
                <w:szCs w:val="24"/>
                <w:lang w:val="hy-AM"/>
              </w:rPr>
              <w:t xml:space="preserve"> դիմումը ստանալուց հետո 10 աշխատանքային օրվա ընթացքում փոխանցում է համայնք, իսկ համայնքի ղեկավարը դիմումը (նաև բնակավայրի վարչական ղեկավարին դիմած շահառուների դիմումները) ստանալուց հետո 20 աշխատանքային օրվա ընթացքում շահառուի հետ կնքում է ծրագրի մասնակցության պայմանագիր (այսուհետ՝ պայմանագիր), ստեղծում շահառուների շտեմարան: </w:t>
            </w:r>
          </w:p>
          <w:p w14:paraId="27FDF9E4" w14:textId="77777777" w:rsidR="0046586B" w:rsidRPr="00F40C29" w:rsidRDefault="0046586B" w:rsidP="00955600">
            <w:pPr>
              <w:pStyle w:val="NormalWeb"/>
              <w:shd w:val="clear" w:color="auto" w:fill="FFFFFF"/>
              <w:spacing w:before="0" w:beforeAutospacing="0" w:after="0" w:afterAutospacing="0"/>
              <w:ind w:firstLine="720"/>
              <w:jc w:val="both"/>
              <w:rPr>
                <w:rFonts w:ascii="GHEA Grapalat" w:hAnsi="GHEA Grapalat"/>
                <w:color w:val="000000"/>
                <w:lang w:val="hy-AM"/>
              </w:rPr>
            </w:pPr>
            <w:r w:rsidRPr="00F40C29">
              <w:rPr>
                <w:rFonts w:ascii="GHEA Grapalat" w:hAnsi="GHEA Grapalat"/>
                <w:color w:val="000000"/>
                <w:lang w:val="hy-AM"/>
              </w:rPr>
              <w:t>Առաջարկում ենք նախատեսել կարգավորում, որով նշված կլինի, թե պայմանագրի կնքումը որ դեպքում է մերժվում, մերժման հիմքերի և շահառուին դրանց վերաբերյալ տեղեկացնելու եղանակի և ժամկետների մասին:</w:t>
            </w:r>
          </w:p>
          <w:p w14:paraId="2AD7F6C2" w14:textId="77777777" w:rsidR="0046586B" w:rsidRPr="00F40C29" w:rsidRDefault="0046586B" w:rsidP="00955600">
            <w:pPr>
              <w:pStyle w:val="NormalWeb"/>
              <w:shd w:val="clear" w:color="auto" w:fill="FFFFFF"/>
              <w:spacing w:before="0" w:beforeAutospacing="0" w:after="0" w:afterAutospacing="0"/>
              <w:ind w:firstLine="720"/>
              <w:jc w:val="both"/>
              <w:rPr>
                <w:rFonts w:ascii="GHEA Grapalat" w:hAnsi="GHEA Grapalat"/>
                <w:shd w:val="clear" w:color="auto" w:fill="FFFFFF"/>
                <w:lang w:val="hy-AM"/>
              </w:rPr>
            </w:pPr>
          </w:p>
        </w:tc>
        <w:tc>
          <w:tcPr>
            <w:tcW w:w="3600" w:type="dxa"/>
          </w:tcPr>
          <w:p w14:paraId="3A224838" w14:textId="59AC9FBD" w:rsidR="0046586B" w:rsidRPr="00F40C29" w:rsidRDefault="00F321E4"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w:t>
            </w:r>
          </w:p>
        </w:tc>
      </w:tr>
      <w:tr w:rsidR="0046586B" w:rsidRPr="00F40C29" w14:paraId="26023F9A" w14:textId="77777777" w:rsidTr="006D6687">
        <w:trPr>
          <w:gridBefore w:val="1"/>
          <w:wBefore w:w="113" w:type="dxa"/>
          <w:trHeight w:val="175"/>
        </w:trPr>
        <w:tc>
          <w:tcPr>
            <w:tcW w:w="10255" w:type="dxa"/>
          </w:tcPr>
          <w:p w14:paraId="6FAE67C2" w14:textId="4E90E463" w:rsidR="0046586B" w:rsidRPr="00F40C29" w:rsidRDefault="00F321E4" w:rsidP="00955600">
            <w:pPr>
              <w:shd w:val="clear" w:color="auto" w:fill="FFFFFF"/>
              <w:spacing w:after="0" w:line="240" w:lineRule="auto"/>
              <w:jc w:val="both"/>
              <w:rPr>
                <w:rFonts w:ascii="GHEA Grapalat" w:eastAsia="Times New Roman" w:hAnsi="GHEA Grapalat"/>
                <w:sz w:val="24"/>
                <w:szCs w:val="24"/>
                <w:lang w:val="hy-AM"/>
              </w:rPr>
            </w:pPr>
            <w:r w:rsidRPr="00F40C29">
              <w:rPr>
                <w:rFonts w:ascii="GHEA Grapalat" w:hAnsi="GHEA Grapalat"/>
                <w:color w:val="000000"/>
                <w:sz w:val="24"/>
                <w:szCs w:val="24"/>
                <w:lang w:val="hy-AM"/>
              </w:rPr>
              <w:t>7</w:t>
            </w:r>
            <w:r w:rsidRPr="00F40C29">
              <w:rPr>
                <w:rFonts w:ascii="Cambria Math" w:hAnsi="Cambria Math" w:cs="Cambria Math"/>
                <w:color w:val="000000"/>
                <w:sz w:val="24"/>
                <w:szCs w:val="24"/>
                <w:lang w:val="hy-AM"/>
              </w:rPr>
              <w:t>․</w:t>
            </w:r>
            <w:r w:rsidRPr="00F40C29">
              <w:rPr>
                <w:rFonts w:ascii="GHEA Grapalat" w:hAnsi="GHEA Grapalat"/>
                <w:color w:val="000000"/>
                <w:sz w:val="24"/>
                <w:szCs w:val="24"/>
                <w:lang w:val="hy-AM"/>
              </w:rPr>
              <w:t xml:space="preserve"> </w:t>
            </w:r>
            <w:r w:rsidR="0046586B" w:rsidRPr="00F40C29">
              <w:rPr>
                <w:rFonts w:ascii="GHEA Grapalat" w:hAnsi="GHEA Grapalat"/>
                <w:color w:val="000000"/>
                <w:sz w:val="24"/>
                <w:szCs w:val="24"/>
                <w:lang w:val="hy-AM"/>
              </w:rPr>
              <w:t xml:space="preserve">Հավելվածի 19-րդ կետի համաձայն՝ </w:t>
            </w:r>
            <w:r w:rsidR="0046586B" w:rsidRPr="00F40C29">
              <w:rPr>
                <w:rFonts w:ascii="GHEA Grapalat" w:eastAsia="Times New Roman" w:hAnsi="GHEA Grapalat"/>
                <w:color w:val="000000"/>
                <w:sz w:val="24"/>
                <w:szCs w:val="24"/>
                <w:lang w:val="hy-AM"/>
              </w:rPr>
              <w:t xml:space="preserve">Համայնքի ղեկավարը ծրագրի 13-րդ կետում նշված դիմումի և փաստաթղթերի պատճենները 10 աշխատանքային օրվա ընթացքում ներկայացնում է մարզպետի աշխատակազմ: Այս կապակցությամբ հայտնում ենք, որ եթե նշված կարգավորումը վերաբերում է շահառուների կողմից </w:t>
            </w:r>
            <w:r w:rsidR="0046586B" w:rsidRPr="00F40C29">
              <w:rPr>
                <w:rFonts w:ascii="GHEA Grapalat" w:eastAsia="Times New Roman" w:hAnsi="GHEA Grapalat"/>
                <w:b/>
                <w:color w:val="000000"/>
                <w:sz w:val="24"/>
                <w:szCs w:val="24"/>
                <w:lang w:val="hy-AM"/>
              </w:rPr>
              <w:t>փոխհատուցում ստանալու նպատակով</w:t>
            </w:r>
            <w:r w:rsidR="0046586B" w:rsidRPr="00F40C29">
              <w:rPr>
                <w:rFonts w:ascii="GHEA Grapalat" w:eastAsia="Times New Roman" w:hAnsi="GHEA Grapalat"/>
                <w:color w:val="000000"/>
                <w:sz w:val="24"/>
                <w:szCs w:val="24"/>
                <w:lang w:val="hy-AM"/>
              </w:rPr>
              <w:t xml:space="preserve"> ներկայացված դիմումին, ապա անհրաժեշտություն կառաջանա հղումը վերանայել:</w:t>
            </w:r>
          </w:p>
          <w:p w14:paraId="73897D0E" w14:textId="77777777" w:rsidR="0046586B" w:rsidRPr="00F40C29" w:rsidRDefault="0046586B" w:rsidP="00955600">
            <w:pPr>
              <w:shd w:val="clear" w:color="auto" w:fill="FFFFFF"/>
              <w:spacing w:after="0" w:line="240" w:lineRule="auto"/>
              <w:ind w:firstLine="375"/>
              <w:jc w:val="both"/>
              <w:rPr>
                <w:rFonts w:ascii="GHEA Grapalat" w:hAnsi="GHEA Grapalat"/>
                <w:sz w:val="24"/>
                <w:szCs w:val="24"/>
                <w:lang w:val="hy-AM"/>
              </w:rPr>
            </w:pPr>
          </w:p>
        </w:tc>
        <w:tc>
          <w:tcPr>
            <w:tcW w:w="3600" w:type="dxa"/>
          </w:tcPr>
          <w:p w14:paraId="7C8F7180" w14:textId="5AEF6D31" w:rsidR="00F321E4" w:rsidRPr="00F40C29" w:rsidRDefault="00F321E4"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w:t>
            </w:r>
          </w:p>
        </w:tc>
      </w:tr>
      <w:tr w:rsidR="0046586B" w:rsidRPr="006E7486" w14:paraId="5AA3F8FD" w14:textId="77777777" w:rsidTr="006D6687">
        <w:trPr>
          <w:gridBefore w:val="1"/>
          <w:wBefore w:w="113" w:type="dxa"/>
          <w:trHeight w:val="175"/>
        </w:trPr>
        <w:tc>
          <w:tcPr>
            <w:tcW w:w="10255" w:type="dxa"/>
          </w:tcPr>
          <w:p w14:paraId="20F69928" w14:textId="238D37FD" w:rsidR="0046586B" w:rsidRPr="00F40C29" w:rsidRDefault="00F321E4" w:rsidP="00955600">
            <w:pPr>
              <w:shd w:val="clear" w:color="auto" w:fill="FFFFFF"/>
              <w:spacing w:after="0" w:line="240" w:lineRule="auto"/>
              <w:jc w:val="both"/>
              <w:rPr>
                <w:rFonts w:ascii="GHEA Grapalat" w:eastAsia="Times New Roman" w:hAnsi="GHEA Grapalat"/>
                <w:sz w:val="24"/>
                <w:szCs w:val="24"/>
                <w:lang w:val="hy-AM"/>
              </w:rPr>
            </w:pPr>
            <w:r w:rsidRPr="00F40C29">
              <w:rPr>
                <w:rFonts w:ascii="GHEA Grapalat" w:eastAsia="Times New Roman" w:hAnsi="GHEA Grapalat"/>
                <w:sz w:val="24"/>
                <w:szCs w:val="24"/>
                <w:lang w:val="hy-AM"/>
              </w:rPr>
              <w:t>8</w:t>
            </w:r>
            <w:r w:rsidRPr="00F40C29">
              <w:rPr>
                <w:rFonts w:ascii="Cambria Math" w:eastAsia="Times New Roman" w:hAnsi="Cambria Math" w:cs="Cambria Math"/>
                <w:sz w:val="24"/>
                <w:szCs w:val="24"/>
                <w:lang w:val="hy-AM"/>
              </w:rPr>
              <w:t>․</w:t>
            </w:r>
            <w:r w:rsidRPr="00F40C29">
              <w:rPr>
                <w:rFonts w:ascii="GHEA Grapalat" w:eastAsia="Times New Roman" w:hAnsi="GHEA Grapalat"/>
                <w:sz w:val="24"/>
                <w:szCs w:val="24"/>
                <w:lang w:val="hy-AM"/>
              </w:rPr>
              <w:t xml:space="preserve"> </w:t>
            </w:r>
            <w:r w:rsidR="0046586B" w:rsidRPr="00F40C29">
              <w:rPr>
                <w:rFonts w:ascii="GHEA Grapalat" w:eastAsia="Times New Roman" w:hAnsi="GHEA Grapalat"/>
                <w:sz w:val="24"/>
                <w:szCs w:val="24"/>
                <w:lang w:val="hy-AM"/>
              </w:rPr>
              <w:t xml:space="preserve">Հավելվածի 22-րդ կետով նախատեսվում է, որ Մարզպետի աշխատակազմը, </w:t>
            </w:r>
            <w:r w:rsidR="0046586B" w:rsidRPr="00F40C29">
              <w:rPr>
                <w:rFonts w:ascii="GHEA Grapalat" w:hAnsi="GHEA Grapalat"/>
                <w:sz w:val="24"/>
                <w:szCs w:val="24"/>
                <w:shd w:val="clear" w:color="auto" w:fill="FFFFFF"/>
                <w:lang w:val="hy-AM"/>
              </w:rPr>
              <w:t>մշակաբույսի ցանքատարածություններում մինչև բերքահավաքը</w:t>
            </w:r>
            <w:r w:rsidR="0046586B" w:rsidRPr="00F40C29">
              <w:rPr>
                <w:rFonts w:ascii="GHEA Grapalat" w:eastAsia="Times New Roman" w:hAnsi="GHEA Grapalat"/>
                <w:sz w:val="24"/>
                <w:szCs w:val="24"/>
                <w:lang w:val="hy-AM"/>
              </w:rPr>
              <w:t xml:space="preserve"> նախարարության կողմից սահմանված կարգով իրականացնում է ընտրանքային մոնիթորինգ, ընդ որում, մոնիթորինգի ընդգրկելիության նվազագույն շեմը պետք է կազմի մարզի շահառուների թվի առնվազն 15 %-ը։ Նշված կարգավորումն ունի հստակեցման կարիք, քանի որ պարզ չէ </w:t>
            </w:r>
            <w:r w:rsidR="0046586B" w:rsidRPr="00F40C29">
              <w:rPr>
                <w:rFonts w:ascii="GHEA Grapalat" w:eastAsia="Times New Roman" w:hAnsi="GHEA Grapalat"/>
                <w:sz w:val="24"/>
                <w:szCs w:val="24"/>
                <w:lang w:val="hy-AM"/>
              </w:rPr>
              <w:lastRenderedPageBreak/>
              <w:t>ընտրանքային մոնիթորինգի դեպքում շահառուների ընտրությունն ինչ սկզբունքով է իրականացվելու:</w:t>
            </w:r>
          </w:p>
          <w:p w14:paraId="4A6C8CC8" w14:textId="77777777" w:rsidR="0046586B" w:rsidRPr="00F40C29" w:rsidRDefault="0046586B" w:rsidP="00955600">
            <w:pPr>
              <w:shd w:val="clear" w:color="auto" w:fill="FFFFFF"/>
              <w:spacing w:after="0" w:line="240" w:lineRule="auto"/>
              <w:ind w:firstLine="375"/>
              <w:jc w:val="both"/>
              <w:rPr>
                <w:rFonts w:ascii="GHEA Grapalat" w:hAnsi="GHEA Grapalat"/>
                <w:color w:val="000000"/>
                <w:sz w:val="24"/>
                <w:szCs w:val="24"/>
                <w:lang w:val="hy-AM"/>
              </w:rPr>
            </w:pPr>
          </w:p>
        </w:tc>
        <w:tc>
          <w:tcPr>
            <w:tcW w:w="3600" w:type="dxa"/>
          </w:tcPr>
          <w:p w14:paraId="7E545953" w14:textId="34D4733A" w:rsidR="0046586B" w:rsidRPr="00F40C29" w:rsidRDefault="00F321E4"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lastRenderedPageBreak/>
              <w:t xml:space="preserve"> </w:t>
            </w:r>
            <w:r w:rsidR="00B60C77" w:rsidRPr="00F40C29">
              <w:rPr>
                <w:rFonts w:ascii="GHEA Grapalat" w:hAnsi="GHEA Grapalat"/>
                <w:sz w:val="24"/>
                <w:szCs w:val="24"/>
                <w:lang w:val="hy-AM"/>
              </w:rPr>
              <w:t>Ը</w:t>
            </w:r>
            <w:r w:rsidRPr="00F40C29">
              <w:rPr>
                <w:rFonts w:ascii="GHEA Grapalat" w:hAnsi="GHEA Grapalat"/>
                <w:sz w:val="24"/>
                <w:szCs w:val="24"/>
                <w:lang w:val="hy-AM"/>
              </w:rPr>
              <w:t>նդունվել</w:t>
            </w:r>
            <w:r w:rsidR="00511FAA" w:rsidRPr="00F40C29">
              <w:rPr>
                <w:rFonts w:ascii="GHEA Grapalat" w:hAnsi="GHEA Grapalat"/>
                <w:sz w:val="24"/>
                <w:szCs w:val="24"/>
                <w:lang w:val="hy-AM"/>
              </w:rPr>
              <w:t xml:space="preserve"> է</w:t>
            </w:r>
            <w:r w:rsidRPr="00F40C29">
              <w:rPr>
                <w:rFonts w:ascii="GHEA Grapalat" w:hAnsi="GHEA Grapalat"/>
                <w:sz w:val="24"/>
                <w:szCs w:val="24"/>
                <w:lang w:val="hy-AM"/>
              </w:rPr>
              <w:t>։</w:t>
            </w:r>
          </w:p>
          <w:p w14:paraId="4161A92D" w14:textId="0FFE9629" w:rsidR="00F321E4" w:rsidRPr="00F40C29" w:rsidRDefault="008F1960"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Մ</w:t>
            </w:r>
            <w:r w:rsidR="000F2FA5" w:rsidRPr="00F40C29">
              <w:rPr>
                <w:rFonts w:ascii="GHEA Grapalat" w:hAnsi="GHEA Grapalat"/>
                <w:sz w:val="24"/>
                <w:szCs w:val="24"/>
                <w:lang w:val="hy-AM"/>
              </w:rPr>
              <w:t>ո</w:t>
            </w:r>
            <w:r w:rsidRPr="00F40C29">
              <w:rPr>
                <w:rFonts w:ascii="GHEA Grapalat" w:hAnsi="GHEA Grapalat"/>
                <w:sz w:val="24"/>
                <w:szCs w:val="24"/>
                <w:lang w:val="hy-AM"/>
              </w:rPr>
              <w:t>նիթորինգը կկանոնակարգվի առանձին կարգով</w:t>
            </w:r>
            <w:r w:rsidR="005231DF" w:rsidRPr="00F40C29">
              <w:rPr>
                <w:rFonts w:ascii="GHEA Grapalat" w:eastAsia="Times New Roman" w:hAnsi="GHEA Grapalat"/>
                <w:sz w:val="24"/>
                <w:szCs w:val="24"/>
                <w:lang w:val="hy-AM"/>
              </w:rPr>
              <w:t>։</w:t>
            </w:r>
          </w:p>
        </w:tc>
      </w:tr>
      <w:tr w:rsidR="0046586B" w:rsidRPr="00F40C29" w14:paraId="45A1A5F1" w14:textId="77777777" w:rsidTr="006D6687">
        <w:trPr>
          <w:gridBefore w:val="1"/>
          <w:wBefore w:w="113" w:type="dxa"/>
          <w:trHeight w:val="175"/>
        </w:trPr>
        <w:tc>
          <w:tcPr>
            <w:tcW w:w="10255" w:type="dxa"/>
          </w:tcPr>
          <w:p w14:paraId="0B2105AB" w14:textId="77777777" w:rsidR="003C2602" w:rsidRPr="00F40C29" w:rsidRDefault="003C2602" w:rsidP="00955600">
            <w:pPr>
              <w:shd w:val="clear" w:color="auto" w:fill="FFFFFF"/>
              <w:spacing w:after="0" w:line="240" w:lineRule="auto"/>
              <w:ind w:firstLine="375"/>
              <w:jc w:val="both"/>
              <w:rPr>
                <w:rFonts w:ascii="GHEA Grapalat" w:eastAsia="Times New Roman" w:hAnsi="GHEA Grapalat"/>
                <w:color w:val="000000"/>
                <w:sz w:val="24"/>
                <w:szCs w:val="24"/>
                <w:lang w:val="hy-AM"/>
              </w:rPr>
            </w:pPr>
            <w:r w:rsidRPr="00F40C29">
              <w:rPr>
                <w:rFonts w:ascii="GHEA Grapalat" w:eastAsia="Times New Roman" w:hAnsi="GHEA Grapalat"/>
                <w:color w:val="000000"/>
                <w:sz w:val="24"/>
                <w:szCs w:val="24"/>
                <w:lang w:val="hy-AM"/>
              </w:rPr>
              <w:t xml:space="preserve">9. Հավելվածի 24-րդ կետի համաձայն՝ Նախարարությունն ամփոփում է ծրագրի 21-րդ կետով նշված տեղեկատվությունը և </w:t>
            </w:r>
            <w:r w:rsidRPr="00F40C29">
              <w:rPr>
                <w:rFonts w:ascii="GHEA Grapalat" w:eastAsia="Times New Roman" w:hAnsi="GHEA Grapalat"/>
                <w:b/>
                <w:color w:val="000000"/>
                <w:sz w:val="24"/>
                <w:szCs w:val="24"/>
                <w:lang w:val="hy-AM"/>
              </w:rPr>
              <w:t>մոնիթորինգի արձանագրությունները</w:t>
            </w:r>
            <w:r w:rsidRPr="00F40C29">
              <w:rPr>
                <w:rFonts w:ascii="GHEA Grapalat" w:eastAsia="Times New Roman" w:hAnsi="GHEA Grapalat"/>
                <w:color w:val="000000"/>
                <w:sz w:val="24"/>
                <w:szCs w:val="24"/>
                <w:lang w:val="hy-AM"/>
              </w:rPr>
              <w:t xml:space="preserve">՝ դրանք ստանալուց հետո 25 աշխատանքային օրվա ընթացքում, </w:t>
            </w:r>
            <w:r w:rsidRPr="00F40C29">
              <w:rPr>
                <w:rFonts w:ascii="GHEA Grapalat" w:hAnsi="GHEA Grapalat"/>
                <w:sz w:val="24"/>
                <w:szCs w:val="24"/>
                <w:lang w:val="hy-AM"/>
              </w:rPr>
              <w:t>որի արդյունքում ի հայտ եկած անճշտությունների դեպքում վերադարձվում է համայքին՝ ողջամիտ ժամկետում թերությունները շտկելու և կրկին դիմում ներկայացնելու նպատակով (…), մինչդեռ հավելվածի 21-րդ կետը վերաբերում է մոնիթորինգ իրականացնելուն, մոնիթորիգի արդյունքներին և մոնիթորինգի արդյունքում ստացված դրական եզրակացությանը, սակայն չի նախատեսում մոնիթորինգի արձանագրությունների վերաբերյալ կարգավորում: Վերոգրյալը հիմք ընդունելով անհրաժեշտ է նշված կարգավորումները վերանայել:</w:t>
            </w:r>
            <w:r w:rsidRPr="00F40C29">
              <w:rPr>
                <w:rFonts w:ascii="GHEA Grapalat" w:eastAsia="Times New Roman" w:hAnsi="GHEA Grapalat"/>
                <w:color w:val="000000"/>
                <w:sz w:val="24"/>
                <w:szCs w:val="24"/>
                <w:lang w:val="hy-AM"/>
              </w:rPr>
              <w:t xml:space="preserve"> </w:t>
            </w:r>
          </w:p>
          <w:p w14:paraId="0CE31551" w14:textId="77777777" w:rsidR="003C2602" w:rsidRPr="00F40C29" w:rsidRDefault="003C2602" w:rsidP="00955600">
            <w:pPr>
              <w:shd w:val="clear" w:color="auto" w:fill="FFFFFF"/>
              <w:spacing w:after="0" w:line="240" w:lineRule="auto"/>
              <w:ind w:firstLine="375"/>
              <w:jc w:val="both"/>
              <w:rPr>
                <w:rFonts w:ascii="GHEA Grapalat" w:eastAsia="Times New Roman" w:hAnsi="GHEA Grapalat"/>
                <w:color w:val="000000"/>
                <w:sz w:val="24"/>
                <w:szCs w:val="24"/>
                <w:lang w:val="hy-AM"/>
              </w:rPr>
            </w:pPr>
            <w:r w:rsidRPr="00F40C29">
              <w:rPr>
                <w:rFonts w:ascii="GHEA Grapalat" w:eastAsia="Times New Roman" w:hAnsi="GHEA Grapalat"/>
                <w:color w:val="000000"/>
                <w:sz w:val="24"/>
                <w:szCs w:val="24"/>
                <w:lang w:val="hy-AM"/>
              </w:rPr>
              <w:t xml:space="preserve">Միաժամանակ գտնում ենք, որ հիշյալ կարգավորման մեջ կիրառված </w:t>
            </w:r>
            <w:r w:rsidRPr="00F40C29">
              <w:rPr>
                <w:rFonts w:ascii="GHEA Grapalat" w:hAnsi="GHEA Grapalat"/>
                <w:color w:val="000000" w:themeColor="text1"/>
                <w:sz w:val="24"/>
                <w:szCs w:val="24"/>
                <w:shd w:val="clear" w:color="auto" w:fill="FFFFFF"/>
                <w:lang w:val="hy-AM"/>
              </w:rPr>
              <w:t>«</w:t>
            </w:r>
            <w:r w:rsidRPr="00F40C29">
              <w:rPr>
                <w:rFonts w:ascii="GHEA Grapalat" w:eastAsia="Times New Roman" w:hAnsi="GHEA Grapalat"/>
                <w:color w:val="000000" w:themeColor="text1"/>
                <w:sz w:val="24"/>
                <w:szCs w:val="24"/>
                <w:lang w:val="hy-AM"/>
              </w:rPr>
              <w:t>ողջամիտ ժամկետում</w:t>
            </w:r>
            <w:r w:rsidRPr="00F40C29">
              <w:rPr>
                <w:rFonts w:ascii="GHEA Grapalat" w:hAnsi="GHEA Grapalat"/>
                <w:sz w:val="24"/>
                <w:szCs w:val="24"/>
                <w:shd w:val="clear" w:color="auto" w:fill="FFFFFF"/>
                <w:lang w:val="hy-AM"/>
              </w:rPr>
              <w:t>»</w:t>
            </w:r>
            <w:r w:rsidRPr="00F40C29">
              <w:rPr>
                <w:rFonts w:ascii="GHEA Grapalat" w:eastAsia="Times New Roman" w:hAnsi="GHEA Grapalat"/>
                <w:color w:val="FF0000"/>
                <w:sz w:val="24"/>
                <w:szCs w:val="24"/>
                <w:lang w:val="hy-AM"/>
              </w:rPr>
              <w:t xml:space="preserve"> </w:t>
            </w:r>
            <w:r w:rsidRPr="00F40C29">
              <w:rPr>
                <w:rFonts w:ascii="GHEA Grapalat" w:eastAsia="Times New Roman" w:hAnsi="GHEA Grapalat"/>
                <w:color w:val="000000"/>
                <w:sz w:val="24"/>
                <w:szCs w:val="24"/>
                <w:lang w:val="hy-AM"/>
              </w:rPr>
              <w:t>ձևակերպումն ունի վերանայման կարիք և անհրաժեշտ է հստակ ժամկետ սահմանել համայնքի կողմից անճշտությունները վերացնելու համար:</w:t>
            </w:r>
          </w:p>
          <w:p w14:paraId="3CE1DF00" w14:textId="77777777" w:rsidR="0046586B" w:rsidRPr="00F40C29" w:rsidRDefault="0046586B" w:rsidP="00955600">
            <w:pPr>
              <w:shd w:val="clear" w:color="auto" w:fill="FFFFFF"/>
              <w:spacing w:after="0" w:line="240" w:lineRule="auto"/>
              <w:ind w:firstLine="375"/>
              <w:jc w:val="both"/>
              <w:rPr>
                <w:rFonts w:ascii="GHEA Grapalat" w:eastAsia="Times New Roman" w:hAnsi="GHEA Grapalat"/>
                <w:sz w:val="24"/>
                <w:szCs w:val="24"/>
                <w:lang w:val="hy-AM"/>
              </w:rPr>
            </w:pPr>
          </w:p>
        </w:tc>
        <w:tc>
          <w:tcPr>
            <w:tcW w:w="3600" w:type="dxa"/>
          </w:tcPr>
          <w:p w14:paraId="4034D379" w14:textId="54561888" w:rsidR="0046586B" w:rsidRPr="00F40C29" w:rsidRDefault="004732A4"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w:t>
            </w:r>
          </w:p>
        </w:tc>
      </w:tr>
      <w:tr w:rsidR="003C2602" w:rsidRPr="00F40C29" w14:paraId="14F3F1C0" w14:textId="77777777" w:rsidTr="006D6687">
        <w:trPr>
          <w:gridBefore w:val="1"/>
          <w:wBefore w:w="113" w:type="dxa"/>
          <w:trHeight w:val="175"/>
        </w:trPr>
        <w:tc>
          <w:tcPr>
            <w:tcW w:w="10255" w:type="dxa"/>
          </w:tcPr>
          <w:p w14:paraId="0BE9FE8F" w14:textId="77777777" w:rsidR="003C2602" w:rsidRPr="00F40C29" w:rsidRDefault="003C2602" w:rsidP="00955600">
            <w:pPr>
              <w:shd w:val="clear" w:color="auto" w:fill="FFFFFF"/>
              <w:spacing w:after="0" w:line="240" w:lineRule="auto"/>
              <w:ind w:firstLine="375"/>
              <w:jc w:val="both"/>
              <w:rPr>
                <w:rFonts w:ascii="GHEA Grapalat" w:eastAsia="Times New Roman" w:hAnsi="GHEA Grapalat"/>
                <w:color w:val="000000"/>
                <w:sz w:val="24"/>
                <w:szCs w:val="24"/>
                <w:lang w:val="hy-AM"/>
              </w:rPr>
            </w:pPr>
            <w:r w:rsidRPr="00F40C29">
              <w:rPr>
                <w:rFonts w:ascii="GHEA Grapalat" w:eastAsia="Times New Roman" w:hAnsi="GHEA Grapalat"/>
                <w:color w:val="000000"/>
                <w:sz w:val="24"/>
                <w:szCs w:val="24"/>
                <w:lang w:val="hy-AM"/>
              </w:rPr>
              <w:t xml:space="preserve">10.  Հավելվածի 29-րդ կետում կիրառված </w:t>
            </w:r>
            <w:r w:rsidRPr="00F40C29">
              <w:rPr>
                <w:rFonts w:ascii="GHEA Grapalat" w:hAnsi="GHEA Grapalat"/>
                <w:sz w:val="24"/>
                <w:szCs w:val="24"/>
                <w:shd w:val="clear" w:color="auto" w:fill="FFFFFF"/>
                <w:lang w:val="hy-AM"/>
              </w:rPr>
              <w:t>«</w:t>
            </w:r>
            <w:r w:rsidRPr="00F40C29">
              <w:rPr>
                <w:rFonts w:ascii="GHEA Grapalat" w:eastAsia="Times New Roman" w:hAnsi="GHEA Grapalat"/>
                <w:color w:val="000000"/>
                <w:sz w:val="24"/>
                <w:szCs w:val="24"/>
                <w:lang w:val="hy-AM"/>
              </w:rPr>
              <w:t>մինչև տվյալ</w:t>
            </w:r>
            <w:r w:rsidRPr="00F40C29">
              <w:rPr>
                <w:rFonts w:ascii="GHEA Grapalat" w:hAnsi="GHEA Grapalat"/>
                <w:sz w:val="24"/>
                <w:szCs w:val="24"/>
                <w:shd w:val="clear" w:color="auto" w:fill="FFFFFF"/>
                <w:lang w:val="hy-AM"/>
              </w:rPr>
              <w:t>»</w:t>
            </w:r>
            <w:r w:rsidRPr="00F40C29">
              <w:rPr>
                <w:rFonts w:ascii="GHEA Grapalat" w:eastAsia="Times New Roman" w:hAnsi="GHEA Grapalat"/>
                <w:color w:val="000000"/>
                <w:sz w:val="24"/>
                <w:szCs w:val="24"/>
                <w:lang w:val="hy-AM"/>
              </w:rPr>
              <w:t xml:space="preserve"> բառերն անհրաժեշտ է հանել, քանի որ կիրառվել են երկու անգամ:</w:t>
            </w:r>
          </w:p>
          <w:p w14:paraId="49EA9A05" w14:textId="77777777" w:rsidR="003C2602" w:rsidRPr="00F40C29" w:rsidRDefault="003C2602" w:rsidP="00955600">
            <w:pPr>
              <w:shd w:val="clear" w:color="auto" w:fill="FFFFFF"/>
              <w:spacing w:after="0" w:line="240" w:lineRule="auto"/>
              <w:ind w:firstLine="375"/>
              <w:jc w:val="both"/>
              <w:rPr>
                <w:rFonts w:ascii="GHEA Grapalat" w:eastAsia="Times New Roman" w:hAnsi="GHEA Grapalat"/>
                <w:color w:val="000000"/>
                <w:sz w:val="24"/>
                <w:szCs w:val="24"/>
                <w:lang w:val="hy-AM"/>
              </w:rPr>
            </w:pPr>
          </w:p>
        </w:tc>
        <w:tc>
          <w:tcPr>
            <w:tcW w:w="3600" w:type="dxa"/>
          </w:tcPr>
          <w:p w14:paraId="4823800B" w14:textId="7610C0BD" w:rsidR="003C2602" w:rsidRPr="00F40C29" w:rsidRDefault="003C2602"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w:t>
            </w:r>
          </w:p>
        </w:tc>
      </w:tr>
      <w:tr w:rsidR="003C2602" w:rsidRPr="00F40C29" w14:paraId="473B0367" w14:textId="77777777" w:rsidTr="006D6687">
        <w:trPr>
          <w:gridBefore w:val="1"/>
          <w:wBefore w:w="113" w:type="dxa"/>
          <w:trHeight w:val="175"/>
        </w:trPr>
        <w:tc>
          <w:tcPr>
            <w:tcW w:w="10255" w:type="dxa"/>
          </w:tcPr>
          <w:p w14:paraId="1D98A604" w14:textId="77777777" w:rsidR="003C2602" w:rsidRPr="00F40C29" w:rsidRDefault="003C2602" w:rsidP="00955600">
            <w:pPr>
              <w:shd w:val="clear" w:color="auto" w:fill="FFFFFF"/>
              <w:spacing w:after="0" w:line="240" w:lineRule="auto"/>
              <w:ind w:firstLine="375"/>
              <w:jc w:val="both"/>
              <w:rPr>
                <w:rFonts w:ascii="GHEA Grapalat" w:eastAsia="Times New Roman" w:hAnsi="GHEA Grapalat"/>
                <w:color w:val="000000"/>
                <w:sz w:val="24"/>
                <w:szCs w:val="24"/>
                <w:lang w:val="hy-AM"/>
              </w:rPr>
            </w:pPr>
            <w:r w:rsidRPr="00F40C29">
              <w:rPr>
                <w:rFonts w:ascii="GHEA Grapalat" w:eastAsia="Times New Roman" w:hAnsi="GHEA Grapalat"/>
                <w:color w:val="000000"/>
                <w:sz w:val="24"/>
                <w:szCs w:val="24"/>
                <w:lang w:val="hy-AM"/>
              </w:rPr>
              <w:t xml:space="preserve">11. Հավելվածի 31-րդ կետի ենթակետերի համարակալումն անհրաժեշտ է վերանայել, մասնավորապես </w:t>
            </w:r>
            <w:r w:rsidRPr="00F40C29">
              <w:rPr>
                <w:rFonts w:ascii="GHEA Grapalat" w:hAnsi="GHEA Grapalat"/>
                <w:sz w:val="24"/>
                <w:szCs w:val="24"/>
                <w:shd w:val="clear" w:color="auto" w:fill="FFFFFF"/>
                <w:lang w:val="hy-AM"/>
              </w:rPr>
              <w:t>«</w:t>
            </w:r>
            <w:r w:rsidRPr="00F40C29">
              <w:rPr>
                <w:rFonts w:ascii="GHEA Grapalat" w:eastAsia="Times New Roman" w:hAnsi="GHEA Grapalat"/>
                <w:color w:val="000000"/>
                <w:sz w:val="24"/>
                <w:szCs w:val="24"/>
                <w:lang w:val="hy-AM"/>
              </w:rPr>
              <w:t>3)</w:t>
            </w:r>
            <w:r w:rsidRPr="00F40C29">
              <w:rPr>
                <w:rFonts w:ascii="GHEA Grapalat" w:hAnsi="GHEA Grapalat"/>
                <w:sz w:val="24"/>
                <w:szCs w:val="24"/>
                <w:shd w:val="clear" w:color="auto" w:fill="FFFFFF"/>
                <w:lang w:val="hy-AM"/>
              </w:rPr>
              <w:t>»</w:t>
            </w:r>
            <w:r w:rsidRPr="00F40C29">
              <w:rPr>
                <w:rFonts w:ascii="GHEA Grapalat" w:eastAsia="Times New Roman" w:hAnsi="GHEA Grapalat"/>
                <w:color w:val="000000"/>
                <w:sz w:val="24"/>
                <w:szCs w:val="24"/>
                <w:lang w:val="hy-AM"/>
              </w:rPr>
              <w:t xml:space="preserve"> թիվը փոխարինել </w:t>
            </w:r>
            <w:r w:rsidRPr="00F40C29">
              <w:rPr>
                <w:rFonts w:ascii="GHEA Grapalat" w:hAnsi="GHEA Grapalat"/>
                <w:sz w:val="24"/>
                <w:szCs w:val="24"/>
                <w:shd w:val="clear" w:color="auto" w:fill="FFFFFF"/>
                <w:lang w:val="hy-AM"/>
              </w:rPr>
              <w:t>«</w:t>
            </w:r>
            <w:r w:rsidRPr="00F40C29">
              <w:rPr>
                <w:rFonts w:ascii="GHEA Grapalat" w:eastAsia="Times New Roman" w:hAnsi="GHEA Grapalat"/>
                <w:color w:val="000000"/>
                <w:sz w:val="24"/>
                <w:szCs w:val="24"/>
                <w:lang w:val="hy-AM"/>
              </w:rPr>
              <w:t>4)</w:t>
            </w:r>
            <w:r w:rsidRPr="00F40C29">
              <w:rPr>
                <w:rFonts w:ascii="GHEA Grapalat" w:hAnsi="GHEA Grapalat"/>
                <w:sz w:val="24"/>
                <w:szCs w:val="24"/>
                <w:shd w:val="clear" w:color="auto" w:fill="FFFFFF"/>
                <w:lang w:val="hy-AM"/>
              </w:rPr>
              <w:t>»</w:t>
            </w:r>
            <w:r w:rsidRPr="00F40C29">
              <w:rPr>
                <w:rFonts w:ascii="GHEA Grapalat" w:eastAsia="Times New Roman" w:hAnsi="GHEA Grapalat"/>
                <w:color w:val="000000"/>
                <w:sz w:val="24"/>
                <w:szCs w:val="24"/>
                <w:lang w:val="hy-AM"/>
              </w:rPr>
              <w:t xml:space="preserve"> թվով:</w:t>
            </w:r>
          </w:p>
          <w:p w14:paraId="70F6F174" w14:textId="77777777" w:rsidR="003C2602" w:rsidRPr="00F40C29" w:rsidRDefault="003C2602" w:rsidP="00955600">
            <w:pPr>
              <w:shd w:val="clear" w:color="auto" w:fill="FFFFFF"/>
              <w:spacing w:after="0" w:line="240" w:lineRule="auto"/>
              <w:ind w:firstLine="375"/>
              <w:jc w:val="both"/>
              <w:rPr>
                <w:rFonts w:ascii="GHEA Grapalat" w:eastAsia="Times New Roman" w:hAnsi="GHEA Grapalat"/>
                <w:color w:val="000000"/>
                <w:sz w:val="24"/>
                <w:szCs w:val="24"/>
                <w:lang w:val="hy-AM"/>
              </w:rPr>
            </w:pPr>
          </w:p>
        </w:tc>
        <w:tc>
          <w:tcPr>
            <w:tcW w:w="3600" w:type="dxa"/>
          </w:tcPr>
          <w:p w14:paraId="4C99E6E0" w14:textId="3C14E3ED" w:rsidR="003C2602" w:rsidRPr="00F40C29" w:rsidRDefault="003C2602"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w:t>
            </w:r>
          </w:p>
        </w:tc>
      </w:tr>
      <w:tr w:rsidR="00DA333E" w:rsidRPr="00F40C29" w14:paraId="5D4A1C17" w14:textId="77777777" w:rsidTr="006D6687">
        <w:trPr>
          <w:gridBefore w:val="1"/>
          <w:wBefore w:w="113" w:type="dxa"/>
          <w:trHeight w:val="175"/>
        </w:trPr>
        <w:tc>
          <w:tcPr>
            <w:tcW w:w="10255" w:type="dxa"/>
          </w:tcPr>
          <w:p w14:paraId="5DEB0BC3" w14:textId="018591D0" w:rsidR="00DA333E" w:rsidRPr="00F40C29" w:rsidRDefault="00DA333E" w:rsidP="00DA333E">
            <w:pPr>
              <w:shd w:val="clear" w:color="auto" w:fill="FFFFFF"/>
              <w:spacing w:after="0" w:line="240" w:lineRule="auto"/>
              <w:ind w:firstLine="375"/>
              <w:jc w:val="both"/>
              <w:rPr>
                <w:rFonts w:ascii="GHEA Grapalat" w:hAnsi="GHEA Grapalat"/>
                <w:sz w:val="24"/>
                <w:szCs w:val="24"/>
                <w:lang w:val="hy-AM"/>
              </w:rPr>
            </w:pPr>
            <w:r w:rsidRPr="00F40C29">
              <w:rPr>
                <w:rFonts w:ascii="GHEA Grapalat" w:eastAsia="Times New Roman" w:hAnsi="GHEA Grapalat"/>
                <w:color w:val="000000"/>
                <w:sz w:val="24"/>
                <w:szCs w:val="24"/>
                <w:lang w:val="hy-AM"/>
              </w:rPr>
              <w:t>12</w:t>
            </w:r>
            <w:r w:rsidRPr="00F40C29">
              <w:rPr>
                <w:rFonts w:ascii="Cambria Math" w:eastAsia="Times New Roman" w:hAnsi="Cambria Math" w:cs="Cambria Math"/>
                <w:color w:val="000000"/>
                <w:sz w:val="24"/>
                <w:szCs w:val="24"/>
                <w:lang w:val="hy-AM"/>
              </w:rPr>
              <w:t>․</w:t>
            </w:r>
            <w:r w:rsidRPr="00F40C29">
              <w:rPr>
                <w:rFonts w:ascii="GHEA Grapalat" w:eastAsia="Times New Roman" w:hAnsi="GHEA Grapalat"/>
                <w:color w:val="000000"/>
                <w:sz w:val="24"/>
                <w:szCs w:val="24"/>
                <w:lang w:val="hy-AM"/>
              </w:rPr>
              <w:t xml:space="preserve"> </w:t>
            </w:r>
            <w:r w:rsidRPr="00F40C29">
              <w:rPr>
                <w:rFonts w:ascii="GHEA Grapalat" w:hAnsi="GHEA Grapalat"/>
                <w:sz w:val="24"/>
                <w:szCs w:val="24"/>
                <w:lang w:val="hy-AM"/>
              </w:rPr>
              <w:t>Հավելվածի 33-րդ կետի 2-րդ ենթակետի համաձայն՝ (…) 2026 թվականին ծրագրի բյուջեն կկազմի շուրջ 1</w:t>
            </w:r>
            <w:r w:rsidRPr="00F40C29">
              <w:rPr>
                <w:rFonts w:ascii="Cambria Math" w:eastAsia="MS Mincho" w:hAnsi="Cambria Math" w:cs="Cambria Math"/>
                <w:sz w:val="24"/>
                <w:szCs w:val="24"/>
                <w:lang w:val="hy-AM"/>
              </w:rPr>
              <w:t>․</w:t>
            </w:r>
            <w:r w:rsidRPr="00F40C29">
              <w:rPr>
                <w:rFonts w:ascii="GHEA Grapalat" w:hAnsi="GHEA Grapalat"/>
                <w:sz w:val="24"/>
                <w:szCs w:val="24"/>
                <w:lang w:val="hy-AM"/>
              </w:rPr>
              <w:t>545 մլրդ ՀՀ դրամ, որի գնահատման համար հիմք են հանդիսացել 2025 թվականին 15 000 հա աշնանացան ցորենի մշակության համար փոխհատուցվող գումարները (1,5 մլրդ ՀՀ դրամ) և համայնքներին մոնիթորինգի իրականացման համար տրվող գումարները (հաշվարկվել է փոխհատուցվող գումարի 3</w:t>
            </w:r>
            <w:r w:rsidRPr="00F40C29">
              <w:rPr>
                <w:rFonts w:ascii="Cambria Math" w:eastAsia="MS Mincho" w:hAnsi="Cambria Math" w:cs="Cambria Math"/>
                <w:sz w:val="24"/>
                <w:szCs w:val="24"/>
                <w:lang w:val="hy-AM"/>
              </w:rPr>
              <w:t>․</w:t>
            </w:r>
            <w:r w:rsidRPr="00F40C29">
              <w:rPr>
                <w:rFonts w:ascii="GHEA Grapalat" w:hAnsi="GHEA Grapalat"/>
                <w:sz w:val="24"/>
                <w:szCs w:val="24"/>
                <w:lang w:val="hy-AM"/>
              </w:rPr>
              <w:t>0 %-ը` շուրջ 45 մլն դրամ): Այս կապակցությամբ հարկ է նկատի ունենալ Հավելվածի 7-րդ կետը, համաձայն որի՝ Ծրագիրը նախատեսվում է իրականացնել 2024-2025 թվականներին և այն կընդգրկի Հայաստանի Հանրապետության բոլոր մարզերը, ուստի հիշյալ նախագծի շրջանակում այն չի կարող նախատեսվել 2026 թվականի համար:</w:t>
            </w:r>
          </w:p>
          <w:p w14:paraId="1B9EDD08" w14:textId="1D2F3197" w:rsidR="00DA333E" w:rsidRPr="00F40C29" w:rsidRDefault="00DA333E" w:rsidP="00DA333E">
            <w:pPr>
              <w:shd w:val="clear" w:color="auto" w:fill="FFFFFF"/>
              <w:spacing w:after="0" w:line="240" w:lineRule="auto"/>
              <w:ind w:firstLine="375"/>
              <w:jc w:val="both"/>
              <w:rPr>
                <w:rFonts w:ascii="GHEA Grapalat" w:eastAsia="Times New Roman" w:hAnsi="GHEA Grapalat"/>
                <w:color w:val="000000"/>
                <w:sz w:val="24"/>
                <w:szCs w:val="24"/>
                <w:lang w:val="hy-AM"/>
              </w:rPr>
            </w:pPr>
          </w:p>
        </w:tc>
        <w:tc>
          <w:tcPr>
            <w:tcW w:w="3600" w:type="dxa"/>
          </w:tcPr>
          <w:p w14:paraId="38923D65" w14:textId="7AF39AEF" w:rsidR="00DA333E" w:rsidRPr="00F40C29" w:rsidRDefault="00DA333E" w:rsidP="00DA333E">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w:t>
            </w:r>
          </w:p>
        </w:tc>
      </w:tr>
      <w:tr w:rsidR="00F520F2" w:rsidRPr="00F40C29" w14:paraId="3512DE77" w14:textId="77777777" w:rsidTr="006D6687">
        <w:trPr>
          <w:gridBefore w:val="1"/>
          <w:wBefore w:w="113" w:type="dxa"/>
          <w:trHeight w:val="175"/>
        </w:trPr>
        <w:tc>
          <w:tcPr>
            <w:tcW w:w="10255" w:type="dxa"/>
          </w:tcPr>
          <w:p w14:paraId="6464C03D" w14:textId="77777777" w:rsidR="00F520F2" w:rsidRPr="00F40C29" w:rsidRDefault="00F520F2" w:rsidP="00955600">
            <w:pPr>
              <w:shd w:val="clear" w:color="auto" w:fill="FFFFFF"/>
              <w:spacing w:after="0" w:line="240" w:lineRule="auto"/>
              <w:ind w:firstLine="375"/>
              <w:jc w:val="both"/>
              <w:rPr>
                <w:rFonts w:ascii="GHEA Grapalat" w:eastAsia="Times New Roman" w:hAnsi="GHEA Grapalat"/>
                <w:sz w:val="24"/>
                <w:szCs w:val="24"/>
                <w:lang w:val="hy-AM"/>
              </w:rPr>
            </w:pPr>
            <w:r w:rsidRPr="00F40C29">
              <w:rPr>
                <w:rFonts w:ascii="GHEA Grapalat" w:eastAsia="Times New Roman" w:hAnsi="GHEA Grapalat"/>
                <w:sz w:val="24"/>
                <w:szCs w:val="24"/>
                <w:lang w:val="hy-AM"/>
              </w:rPr>
              <w:t xml:space="preserve">13. Ծրագրին կից 1-7 աղյուսակները անհրաժեշտ է համարակալել, նկատի ունենալով </w:t>
            </w:r>
            <w:r w:rsidRPr="00F40C29">
              <w:rPr>
                <w:rFonts w:ascii="GHEA Grapalat" w:hAnsi="GHEA Grapalat"/>
                <w:color w:val="000000" w:themeColor="text1"/>
                <w:sz w:val="24"/>
                <w:szCs w:val="24"/>
                <w:shd w:val="clear" w:color="auto" w:fill="FFFFFF"/>
                <w:lang w:val="hy-AM"/>
              </w:rPr>
              <w:t>«</w:t>
            </w:r>
            <w:r w:rsidRPr="00F40C29">
              <w:rPr>
                <w:rFonts w:ascii="GHEA Grapalat" w:eastAsia="Times New Roman" w:hAnsi="GHEA Grapalat"/>
                <w:color w:val="000000" w:themeColor="text1"/>
                <w:sz w:val="24"/>
                <w:szCs w:val="24"/>
                <w:lang w:val="hy-AM"/>
              </w:rPr>
              <w:t>Նորմատիվ իրավական ակտերի մասին</w:t>
            </w:r>
            <w:r w:rsidRPr="00F40C29">
              <w:rPr>
                <w:rFonts w:ascii="GHEA Grapalat" w:hAnsi="GHEA Grapalat"/>
                <w:color w:val="000000" w:themeColor="text1"/>
                <w:sz w:val="24"/>
                <w:szCs w:val="24"/>
                <w:shd w:val="clear" w:color="auto" w:fill="FFFFFF"/>
                <w:lang w:val="hy-AM"/>
              </w:rPr>
              <w:t>»</w:t>
            </w:r>
            <w:r w:rsidRPr="00F40C29">
              <w:rPr>
                <w:rFonts w:ascii="GHEA Grapalat" w:eastAsia="Times New Roman" w:hAnsi="GHEA Grapalat"/>
                <w:sz w:val="24"/>
                <w:szCs w:val="24"/>
                <w:lang w:val="hy-AM"/>
              </w:rPr>
              <w:t xml:space="preserve"> օրենքի 14-րդ հոդվածը:</w:t>
            </w:r>
          </w:p>
          <w:p w14:paraId="600F9391" w14:textId="77777777" w:rsidR="00F520F2" w:rsidRPr="00F40C29" w:rsidRDefault="00F520F2" w:rsidP="00955600">
            <w:pPr>
              <w:shd w:val="clear" w:color="auto" w:fill="FFFFFF"/>
              <w:spacing w:after="0" w:line="240" w:lineRule="auto"/>
              <w:ind w:firstLine="375"/>
              <w:jc w:val="both"/>
              <w:rPr>
                <w:rFonts w:ascii="GHEA Grapalat" w:eastAsia="Times New Roman" w:hAnsi="GHEA Grapalat"/>
                <w:color w:val="000000"/>
                <w:sz w:val="24"/>
                <w:szCs w:val="24"/>
                <w:lang w:val="hy-AM"/>
              </w:rPr>
            </w:pPr>
          </w:p>
        </w:tc>
        <w:tc>
          <w:tcPr>
            <w:tcW w:w="3600" w:type="dxa"/>
          </w:tcPr>
          <w:p w14:paraId="509D13F1" w14:textId="1EAB13B7" w:rsidR="00F520F2" w:rsidRPr="00F40C29" w:rsidRDefault="000F2FA5"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w:t>
            </w:r>
          </w:p>
        </w:tc>
      </w:tr>
      <w:tr w:rsidR="006D6687" w:rsidRPr="00F40C29" w14:paraId="15640C43" w14:textId="77777777" w:rsidTr="006D6687">
        <w:trPr>
          <w:trHeight w:val="175"/>
        </w:trPr>
        <w:tc>
          <w:tcPr>
            <w:tcW w:w="10368" w:type="dxa"/>
            <w:gridSpan w:val="2"/>
            <w:vMerge w:val="restart"/>
            <w:shd w:val="clear" w:color="auto" w:fill="A6A6A6" w:themeFill="background1" w:themeFillShade="A6"/>
          </w:tcPr>
          <w:p w14:paraId="6F534C8B" w14:textId="19F30ECF" w:rsidR="006D6687" w:rsidRPr="00F40C29" w:rsidRDefault="007F6A78" w:rsidP="00955600">
            <w:pPr>
              <w:pStyle w:val="ListParagraph"/>
              <w:tabs>
                <w:tab w:val="left" w:pos="0"/>
              </w:tabs>
              <w:spacing w:after="0" w:line="240" w:lineRule="auto"/>
              <w:ind w:left="1080" w:right="141"/>
              <w:jc w:val="center"/>
              <w:rPr>
                <w:rFonts w:ascii="GHEA Grapalat" w:hAnsi="GHEA Grapalat"/>
                <w:sz w:val="24"/>
                <w:szCs w:val="24"/>
                <w:lang w:val="hy-AM"/>
              </w:rPr>
            </w:pPr>
            <w:bookmarkStart w:id="6" w:name="_Hlk159842708"/>
            <w:r w:rsidRPr="00F40C29">
              <w:rPr>
                <w:rFonts w:ascii="GHEA Grapalat" w:hAnsi="GHEA Grapalat"/>
                <w:sz w:val="24"/>
                <w:szCs w:val="24"/>
                <w:lang w:val="hy-AM"/>
              </w:rPr>
              <w:t>4</w:t>
            </w:r>
            <w:r w:rsidRPr="00F40C29">
              <w:rPr>
                <w:rFonts w:ascii="Cambria Math" w:hAnsi="Cambria Math" w:cs="Cambria Math"/>
                <w:sz w:val="24"/>
                <w:szCs w:val="24"/>
                <w:lang w:val="hy-AM"/>
              </w:rPr>
              <w:t>․</w:t>
            </w:r>
            <w:r w:rsidRPr="00F40C29">
              <w:rPr>
                <w:rFonts w:ascii="GHEA Grapalat" w:hAnsi="GHEA Grapalat"/>
                <w:sz w:val="24"/>
                <w:szCs w:val="24"/>
                <w:lang w:val="hy-AM"/>
              </w:rPr>
              <w:t xml:space="preserve"> Պետական վերահսկողական ծառայությունը</w:t>
            </w:r>
          </w:p>
        </w:tc>
        <w:tc>
          <w:tcPr>
            <w:tcW w:w="3600" w:type="dxa"/>
            <w:shd w:val="clear" w:color="auto" w:fill="A6A6A6" w:themeFill="background1" w:themeFillShade="A6"/>
          </w:tcPr>
          <w:p w14:paraId="69AC6322" w14:textId="77777777" w:rsidR="006D6687" w:rsidRPr="00F40C29" w:rsidRDefault="006D6687" w:rsidP="00955600">
            <w:pPr>
              <w:pStyle w:val="NormalWeb"/>
              <w:spacing w:before="0" w:beforeAutospacing="0" w:after="0" w:afterAutospacing="0"/>
              <w:jc w:val="both"/>
              <w:rPr>
                <w:rFonts w:ascii="GHEA Grapalat" w:hAnsi="GHEA Grapalat"/>
                <w:color w:val="000000"/>
                <w:lang w:val="hy-AM"/>
              </w:rPr>
            </w:pPr>
            <w:r w:rsidRPr="00F40C29">
              <w:rPr>
                <w:rFonts w:ascii="GHEA Grapalat" w:hAnsi="GHEA Grapalat"/>
                <w:color w:val="000000"/>
                <w:lang w:val="hy-AM"/>
              </w:rPr>
              <w:t>16</w:t>
            </w:r>
            <w:r w:rsidRPr="00F40C29">
              <w:rPr>
                <w:rFonts w:ascii="Cambria Math" w:hAnsi="Cambria Math" w:cs="Cambria Math"/>
                <w:color w:val="000000"/>
                <w:lang w:val="hy-AM"/>
              </w:rPr>
              <w:t>․</w:t>
            </w:r>
            <w:r w:rsidRPr="00F40C29">
              <w:rPr>
                <w:rFonts w:ascii="GHEA Grapalat" w:hAnsi="GHEA Grapalat"/>
                <w:color w:val="000000"/>
                <w:lang w:val="hy-AM"/>
              </w:rPr>
              <w:t>02</w:t>
            </w:r>
            <w:r w:rsidRPr="00F40C29">
              <w:rPr>
                <w:rFonts w:ascii="Cambria Math" w:hAnsi="Cambria Math" w:cs="Cambria Math"/>
                <w:color w:val="000000"/>
                <w:lang w:val="hy-AM"/>
              </w:rPr>
              <w:t>․</w:t>
            </w:r>
            <w:r w:rsidRPr="00F40C29">
              <w:rPr>
                <w:rFonts w:ascii="GHEA Grapalat" w:hAnsi="GHEA Grapalat"/>
                <w:color w:val="000000"/>
              </w:rPr>
              <w:t>202</w:t>
            </w:r>
            <w:r w:rsidRPr="00F40C29">
              <w:rPr>
                <w:rFonts w:ascii="GHEA Grapalat" w:hAnsi="GHEA Grapalat"/>
                <w:color w:val="000000"/>
                <w:lang w:val="hy-AM"/>
              </w:rPr>
              <w:t>4թ</w:t>
            </w:r>
            <w:r w:rsidRPr="00F40C29">
              <w:rPr>
                <w:rFonts w:ascii="Cambria Math" w:hAnsi="Cambria Math" w:cs="Cambria Math"/>
                <w:color w:val="000000"/>
                <w:lang w:val="hy-AM"/>
              </w:rPr>
              <w:t>․</w:t>
            </w:r>
          </w:p>
        </w:tc>
      </w:tr>
      <w:tr w:rsidR="006D6687" w:rsidRPr="00F40C29" w14:paraId="5634B073" w14:textId="77777777" w:rsidTr="006D6687">
        <w:trPr>
          <w:trHeight w:val="175"/>
        </w:trPr>
        <w:tc>
          <w:tcPr>
            <w:tcW w:w="10368" w:type="dxa"/>
            <w:gridSpan w:val="2"/>
            <w:vMerge/>
            <w:shd w:val="clear" w:color="auto" w:fill="A6A6A6" w:themeFill="background1" w:themeFillShade="A6"/>
          </w:tcPr>
          <w:p w14:paraId="3A3711F3" w14:textId="77777777" w:rsidR="006D6687" w:rsidRPr="00F40C29" w:rsidRDefault="006D6687" w:rsidP="00955600">
            <w:pPr>
              <w:tabs>
                <w:tab w:val="left" w:pos="0"/>
              </w:tabs>
              <w:spacing w:after="0" w:line="240" w:lineRule="auto"/>
              <w:ind w:right="141"/>
              <w:jc w:val="both"/>
              <w:rPr>
                <w:rFonts w:ascii="GHEA Grapalat" w:hAnsi="GHEA Grapalat"/>
                <w:sz w:val="24"/>
                <w:szCs w:val="24"/>
                <w:lang w:val="hy-AM"/>
              </w:rPr>
            </w:pPr>
          </w:p>
        </w:tc>
        <w:tc>
          <w:tcPr>
            <w:tcW w:w="3600" w:type="dxa"/>
            <w:shd w:val="clear" w:color="auto" w:fill="A6A6A6" w:themeFill="background1" w:themeFillShade="A6"/>
          </w:tcPr>
          <w:p w14:paraId="6DB8662D" w14:textId="122A3A70" w:rsidR="006D6687" w:rsidRPr="00F40C29" w:rsidRDefault="006D6687" w:rsidP="00955600">
            <w:pPr>
              <w:pStyle w:val="NormalWeb"/>
              <w:spacing w:before="0" w:beforeAutospacing="0" w:after="0" w:afterAutospacing="0"/>
              <w:jc w:val="both"/>
              <w:rPr>
                <w:rFonts w:ascii="GHEA Grapalat" w:hAnsi="GHEA Grapalat"/>
                <w:color w:val="000000"/>
                <w:lang w:val="hy-AM"/>
              </w:rPr>
            </w:pPr>
            <w:r w:rsidRPr="00F40C29">
              <w:rPr>
                <w:rFonts w:ascii="GHEA Grapalat" w:hAnsi="GHEA Grapalat"/>
              </w:rPr>
              <w:t xml:space="preserve">N </w:t>
            </w:r>
            <w:r w:rsidR="003D7AA8" w:rsidRPr="00F40C29">
              <w:rPr>
                <w:rFonts w:ascii="GHEA Grapalat" w:hAnsi="GHEA Grapalat"/>
                <w:lang w:val="hy-AM"/>
              </w:rPr>
              <w:t>Ե/324-24թ</w:t>
            </w:r>
            <w:r w:rsidR="003D7AA8" w:rsidRPr="00F40C29">
              <w:rPr>
                <w:rFonts w:ascii="Cambria Math" w:hAnsi="Cambria Math" w:cs="Cambria Math"/>
                <w:lang w:val="hy-AM"/>
              </w:rPr>
              <w:t>․</w:t>
            </w:r>
          </w:p>
        </w:tc>
      </w:tr>
      <w:bookmarkEnd w:id="6"/>
      <w:tr w:rsidR="006D6687" w:rsidRPr="00F40C29" w14:paraId="1EEE29D0" w14:textId="77777777" w:rsidTr="006D6687">
        <w:trPr>
          <w:trHeight w:val="175"/>
        </w:trPr>
        <w:tc>
          <w:tcPr>
            <w:tcW w:w="10368" w:type="dxa"/>
            <w:gridSpan w:val="2"/>
          </w:tcPr>
          <w:p w14:paraId="52B907E5" w14:textId="77777777" w:rsidR="007F6A78" w:rsidRPr="00F40C29" w:rsidRDefault="007F6A78" w:rsidP="00955600">
            <w:pPr>
              <w:pStyle w:val="NoSpacing"/>
              <w:ind w:firstLine="567"/>
              <w:jc w:val="both"/>
              <w:rPr>
                <w:rFonts w:ascii="GHEA Grapalat" w:hAnsi="GHEA Grapalat" w:cs="GHEA Grapalat"/>
                <w:color w:val="000000"/>
                <w:sz w:val="24"/>
                <w:szCs w:val="24"/>
                <w:lang w:val="hy-AM"/>
              </w:rPr>
            </w:pPr>
            <w:r w:rsidRPr="00F40C29">
              <w:rPr>
                <w:rFonts w:ascii="GHEA Grapalat" w:hAnsi="GHEA Grapalat"/>
                <w:sz w:val="24"/>
                <w:szCs w:val="24"/>
                <w:lang w:val="hy-AM"/>
              </w:rPr>
              <w:t xml:space="preserve">Պետական վերահսկողական ծառայությունը 2024 թվականի փետրվարի 6-ի թիվ 01/23546-2023 գրությամբ ներկայացված՝ «Բուսաբուծության աջակցության ծրագիրը հաստատելու մասին» ՀՀ կառավարության որոշման նախագծի </w:t>
            </w:r>
            <w:r w:rsidRPr="00F40C29">
              <w:rPr>
                <w:rFonts w:ascii="GHEA Grapalat" w:hAnsi="GHEA Grapalat" w:cs="GHEA Grapalat"/>
                <w:color w:val="000000"/>
                <w:sz w:val="24"/>
                <w:szCs w:val="24"/>
                <w:lang w:val="hy-AM"/>
              </w:rPr>
              <w:t>վերաբերյալ առաջարկություններ և դիտողություններ չունի:</w:t>
            </w:r>
          </w:p>
          <w:p w14:paraId="1F70CCD0" w14:textId="77777777" w:rsidR="007F6A78" w:rsidRPr="00F40C29" w:rsidRDefault="007F6A78" w:rsidP="00955600">
            <w:pPr>
              <w:pStyle w:val="NoSpacing"/>
              <w:ind w:firstLine="567"/>
              <w:jc w:val="both"/>
              <w:rPr>
                <w:rFonts w:ascii="GHEA Grapalat" w:hAnsi="GHEA Grapalat" w:cs="GHEA Grapalat"/>
                <w:color w:val="000000"/>
                <w:sz w:val="24"/>
                <w:szCs w:val="24"/>
                <w:lang w:val="hy-AM"/>
              </w:rPr>
            </w:pPr>
          </w:p>
          <w:p w14:paraId="456DFB43" w14:textId="77777777" w:rsidR="007F6A78" w:rsidRPr="00F40C29" w:rsidRDefault="007F6A78" w:rsidP="00955600">
            <w:pPr>
              <w:pStyle w:val="NormalWeb"/>
              <w:shd w:val="clear" w:color="auto" w:fill="FFFFFF"/>
              <w:spacing w:before="0" w:beforeAutospacing="0" w:after="0" w:afterAutospacing="0"/>
              <w:jc w:val="both"/>
              <w:rPr>
                <w:rFonts w:ascii="GHEA Grapalat" w:hAnsi="GHEA Grapalat"/>
                <w:color w:val="000000"/>
                <w:lang w:val="hy-AM"/>
              </w:rPr>
            </w:pPr>
          </w:p>
          <w:p w14:paraId="397EDDA0" w14:textId="267BFE49" w:rsidR="006D6687" w:rsidRPr="00F40C29" w:rsidRDefault="006D6687" w:rsidP="00955600">
            <w:pPr>
              <w:pStyle w:val="NormalWeb"/>
              <w:shd w:val="clear" w:color="auto" w:fill="FFFFFF"/>
              <w:spacing w:before="0" w:beforeAutospacing="0" w:after="0" w:afterAutospacing="0"/>
              <w:ind w:firstLine="720"/>
              <w:jc w:val="both"/>
              <w:rPr>
                <w:rFonts w:ascii="GHEA Grapalat" w:hAnsi="GHEA Grapalat"/>
                <w:shd w:val="clear" w:color="auto" w:fill="FFFFFF"/>
                <w:lang w:val="hy-AM"/>
              </w:rPr>
            </w:pPr>
          </w:p>
        </w:tc>
        <w:tc>
          <w:tcPr>
            <w:tcW w:w="3600" w:type="dxa"/>
          </w:tcPr>
          <w:p w14:paraId="42EB909B" w14:textId="77777777" w:rsidR="00DA333E" w:rsidRPr="00F40C29" w:rsidRDefault="00DA333E" w:rsidP="00955600">
            <w:pPr>
              <w:spacing w:after="0" w:line="240" w:lineRule="auto"/>
              <w:rPr>
                <w:rFonts w:ascii="GHEA Grapalat" w:hAnsi="GHEA Grapalat"/>
                <w:sz w:val="24"/>
                <w:szCs w:val="24"/>
                <w:lang w:val="hy-AM"/>
              </w:rPr>
            </w:pPr>
          </w:p>
          <w:p w14:paraId="53091818" w14:textId="00C93B10" w:rsidR="006D6687" w:rsidRPr="00F40C29" w:rsidRDefault="006D6687"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w:t>
            </w:r>
          </w:p>
        </w:tc>
      </w:tr>
    </w:tbl>
    <w:p w14:paraId="4828681C" w14:textId="77777777" w:rsidR="006D6687" w:rsidRPr="00F40C29" w:rsidRDefault="006D6687" w:rsidP="00955600">
      <w:pPr>
        <w:pStyle w:val="NoSpacing"/>
        <w:ind w:firstLine="567"/>
        <w:jc w:val="both"/>
        <w:rPr>
          <w:rFonts w:ascii="GHEA Grapalat" w:hAnsi="GHEA Grapalat"/>
          <w:sz w:val="24"/>
          <w:szCs w:val="24"/>
          <w:lang w:val="hy-AM"/>
        </w:rPr>
      </w:pPr>
    </w:p>
    <w:tbl>
      <w:tblPr>
        <w:tblStyle w:val="TableGrid"/>
        <w:tblW w:w="14130" w:type="dxa"/>
        <w:tblInd w:w="-5" w:type="dxa"/>
        <w:tblLook w:val="04A0" w:firstRow="1" w:lastRow="0" w:firstColumn="1" w:lastColumn="0" w:noHBand="0" w:noVBand="1"/>
      </w:tblPr>
      <w:tblGrid>
        <w:gridCol w:w="10260"/>
        <w:gridCol w:w="3870"/>
      </w:tblGrid>
      <w:tr w:rsidR="003D7AA8" w:rsidRPr="00F40C29" w14:paraId="1794EDA6" w14:textId="77777777" w:rsidTr="00EF04BB">
        <w:trPr>
          <w:trHeight w:val="175"/>
        </w:trPr>
        <w:tc>
          <w:tcPr>
            <w:tcW w:w="10260" w:type="dxa"/>
            <w:vMerge w:val="restart"/>
            <w:shd w:val="clear" w:color="auto" w:fill="A6A6A6" w:themeFill="background1" w:themeFillShade="A6"/>
          </w:tcPr>
          <w:p w14:paraId="53CF48BB" w14:textId="54AC1EC3" w:rsidR="003D7AA8" w:rsidRPr="00F40C29" w:rsidRDefault="00FE4AA0" w:rsidP="00955600">
            <w:pPr>
              <w:pStyle w:val="ListParagraph"/>
              <w:tabs>
                <w:tab w:val="left" w:pos="0"/>
              </w:tabs>
              <w:spacing w:after="0" w:line="240" w:lineRule="auto"/>
              <w:ind w:left="1080" w:right="141"/>
              <w:jc w:val="center"/>
              <w:rPr>
                <w:rFonts w:ascii="GHEA Grapalat" w:hAnsi="GHEA Grapalat"/>
                <w:sz w:val="24"/>
                <w:szCs w:val="24"/>
                <w:lang w:val="hy-AM"/>
              </w:rPr>
            </w:pPr>
            <w:r w:rsidRPr="00F40C29">
              <w:rPr>
                <w:rFonts w:ascii="GHEA Grapalat" w:hAnsi="GHEA Grapalat"/>
                <w:sz w:val="24"/>
                <w:szCs w:val="24"/>
                <w:lang w:val="hy-AM"/>
              </w:rPr>
              <w:t>5</w:t>
            </w:r>
            <w:r w:rsidR="003D7AA8" w:rsidRPr="00F40C29">
              <w:rPr>
                <w:rFonts w:ascii="Cambria Math" w:hAnsi="Cambria Math" w:cs="Cambria Math"/>
                <w:sz w:val="24"/>
                <w:szCs w:val="24"/>
                <w:lang w:val="hy-AM"/>
              </w:rPr>
              <w:t>․</w:t>
            </w:r>
            <w:r w:rsidR="003D7AA8" w:rsidRPr="00F40C29">
              <w:rPr>
                <w:rFonts w:ascii="GHEA Grapalat" w:hAnsi="GHEA Grapalat"/>
                <w:sz w:val="24"/>
                <w:szCs w:val="24"/>
                <w:lang w:val="hy-AM"/>
              </w:rPr>
              <w:t xml:space="preserve"> </w:t>
            </w:r>
            <w:r w:rsidRPr="00F40C29">
              <w:rPr>
                <w:rFonts w:ascii="GHEA Grapalat" w:hAnsi="GHEA Grapalat"/>
                <w:sz w:val="24"/>
                <w:szCs w:val="24"/>
                <w:lang w:val="hy-AM"/>
              </w:rPr>
              <w:t>ՀՀ ֆինանսների նախարարություն</w:t>
            </w:r>
          </w:p>
        </w:tc>
        <w:tc>
          <w:tcPr>
            <w:tcW w:w="3870" w:type="dxa"/>
            <w:shd w:val="clear" w:color="auto" w:fill="A6A6A6" w:themeFill="background1" w:themeFillShade="A6"/>
          </w:tcPr>
          <w:p w14:paraId="522604DA" w14:textId="0D872E5F" w:rsidR="003D7AA8" w:rsidRPr="00F40C29" w:rsidRDefault="00FE4AA0" w:rsidP="00955600">
            <w:pPr>
              <w:pStyle w:val="NormalWeb"/>
              <w:spacing w:before="0" w:beforeAutospacing="0" w:after="0" w:afterAutospacing="0"/>
              <w:jc w:val="both"/>
              <w:rPr>
                <w:rFonts w:ascii="GHEA Grapalat" w:hAnsi="GHEA Grapalat"/>
                <w:color w:val="000000"/>
                <w:lang w:val="hy-AM"/>
              </w:rPr>
            </w:pPr>
            <w:r w:rsidRPr="00F40C29">
              <w:rPr>
                <w:rFonts w:ascii="GHEA Grapalat" w:hAnsi="GHEA Grapalat"/>
                <w:color w:val="000000"/>
                <w:lang w:val="hy-AM"/>
              </w:rPr>
              <w:t>26</w:t>
            </w:r>
            <w:r w:rsidR="003D7AA8" w:rsidRPr="00F40C29">
              <w:rPr>
                <w:rFonts w:ascii="Cambria Math" w:hAnsi="Cambria Math" w:cs="Cambria Math"/>
                <w:color w:val="000000"/>
                <w:lang w:val="hy-AM"/>
              </w:rPr>
              <w:t>․</w:t>
            </w:r>
            <w:r w:rsidR="003D7AA8" w:rsidRPr="00F40C29">
              <w:rPr>
                <w:rFonts w:ascii="GHEA Grapalat" w:hAnsi="GHEA Grapalat"/>
                <w:color w:val="000000"/>
                <w:lang w:val="hy-AM"/>
              </w:rPr>
              <w:t>02</w:t>
            </w:r>
            <w:r w:rsidR="003D7AA8" w:rsidRPr="00F40C29">
              <w:rPr>
                <w:rFonts w:ascii="Cambria Math" w:hAnsi="Cambria Math" w:cs="Cambria Math"/>
                <w:color w:val="000000"/>
                <w:lang w:val="hy-AM"/>
              </w:rPr>
              <w:t>․</w:t>
            </w:r>
            <w:r w:rsidR="003D7AA8" w:rsidRPr="00F40C29">
              <w:rPr>
                <w:rFonts w:ascii="GHEA Grapalat" w:hAnsi="GHEA Grapalat"/>
                <w:color w:val="000000"/>
              </w:rPr>
              <w:t>202</w:t>
            </w:r>
            <w:r w:rsidR="003D7AA8" w:rsidRPr="00F40C29">
              <w:rPr>
                <w:rFonts w:ascii="GHEA Grapalat" w:hAnsi="GHEA Grapalat"/>
                <w:color w:val="000000"/>
                <w:lang w:val="hy-AM"/>
              </w:rPr>
              <w:t>4թ</w:t>
            </w:r>
            <w:r w:rsidR="003D7AA8" w:rsidRPr="00F40C29">
              <w:rPr>
                <w:rFonts w:ascii="Cambria Math" w:hAnsi="Cambria Math" w:cs="Cambria Math"/>
                <w:color w:val="000000"/>
                <w:lang w:val="hy-AM"/>
              </w:rPr>
              <w:t>․</w:t>
            </w:r>
          </w:p>
        </w:tc>
      </w:tr>
      <w:tr w:rsidR="003D7AA8" w:rsidRPr="00F40C29" w14:paraId="67C081F4" w14:textId="77777777" w:rsidTr="00EF04BB">
        <w:trPr>
          <w:trHeight w:val="175"/>
        </w:trPr>
        <w:tc>
          <w:tcPr>
            <w:tcW w:w="10260" w:type="dxa"/>
            <w:vMerge/>
            <w:shd w:val="clear" w:color="auto" w:fill="A6A6A6" w:themeFill="background1" w:themeFillShade="A6"/>
          </w:tcPr>
          <w:p w14:paraId="476DB399" w14:textId="77777777" w:rsidR="003D7AA8" w:rsidRPr="00F40C29" w:rsidRDefault="003D7AA8" w:rsidP="00955600">
            <w:pPr>
              <w:tabs>
                <w:tab w:val="left" w:pos="0"/>
              </w:tabs>
              <w:spacing w:after="0" w:line="240" w:lineRule="auto"/>
              <w:ind w:right="141"/>
              <w:jc w:val="both"/>
              <w:rPr>
                <w:rFonts w:ascii="GHEA Grapalat" w:hAnsi="GHEA Grapalat"/>
                <w:sz w:val="24"/>
                <w:szCs w:val="24"/>
                <w:lang w:val="hy-AM"/>
              </w:rPr>
            </w:pPr>
          </w:p>
        </w:tc>
        <w:tc>
          <w:tcPr>
            <w:tcW w:w="3870" w:type="dxa"/>
            <w:shd w:val="clear" w:color="auto" w:fill="A6A6A6" w:themeFill="background1" w:themeFillShade="A6"/>
          </w:tcPr>
          <w:p w14:paraId="568FDA8F" w14:textId="7A440E16" w:rsidR="003D7AA8" w:rsidRPr="00F40C29" w:rsidRDefault="003D7AA8" w:rsidP="00955600">
            <w:pPr>
              <w:pStyle w:val="NormalWeb"/>
              <w:spacing w:before="0" w:beforeAutospacing="0" w:after="0" w:afterAutospacing="0"/>
              <w:jc w:val="both"/>
              <w:rPr>
                <w:rFonts w:ascii="GHEA Grapalat" w:hAnsi="GHEA Grapalat"/>
                <w:color w:val="000000"/>
                <w:lang w:val="hy-AM"/>
              </w:rPr>
            </w:pPr>
            <w:r w:rsidRPr="00F40C29">
              <w:rPr>
                <w:rFonts w:ascii="GHEA Grapalat" w:hAnsi="GHEA Grapalat"/>
              </w:rPr>
              <w:t xml:space="preserve">N </w:t>
            </w:r>
            <w:r w:rsidR="00701352" w:rsidRPr="00F40C29">
              <w:rPr>
                <w:rFonts w:ascii="GHEA Grapalat" w:hAnsi="GHEA Grapalat"/>
                <w:lang w:val="hy-AM"/>
              </w:rPr>
              <w:t>01/9-2/4272-2024</w:t>
            </w:r>
          </w:p>
        </w:tc>
      </w:tr>
      <w:tr w:rsidR="00DA333E" w:rsidRPr="00F40C29" w14:paraId="73C157DE" w14:textId="77777777" w:rsidTr="00EF04BB">
        <w:trPr>
          <w:trHeight w:val="175"/>
        </w:trPr>
        <w:tc>
          <w:tcPr>
            <w:tcW w:w="10260" w:type="dxa"/>
          </w:tcPr>
          <w:p w14:paraId="69654F27" w14:textId="77777777" w:rsidR="00DA333E" w:rsidRPr="00F40C29" w:rsidRDefault="00DA333E" w:rsidP="00DA333E">
            <w:pPr>
              <w:spacing w:after="0" w:line="240" w:lineRule="auto"/>
              <w:ind w:firstLine="720"/>
              <w:jc w:val="both"/>
              <w:rPr>
                <w:rFonts w:ascii="GHEA Grapalat" w:hAnsi="GHEA Grapalat"/>
                <w:sz w:val="24"/>
                <w:szCs w:val="24"/>
                <w:lang w:val="hy-AM"/>
              </w:rPr>
            </w:pPr>
            <w:r w:rsidRPr="00F40C29">
              <w:rPr>
                <w:rFonts w:ascii="GHEA Grapalat" w:eastAsia="Times New Roman" w:hAnsi="GHEA Grapalat" w:cs="Times New Roman"/>
                <w:sz w:val="24"/>
                <w:szCs w:val="24"/>
                <w:lang w:val="hy-AM"/>
              </w:rPr>
              <w:t xml:space="preserve">1. Ծրագիրը նախատեսվում է իրականացնել 2024-2025թթ.՝ </w:t>
            </w:r>
            <w:r w:rsidRPr="00F40C29">
              <w:rPr>
                <w:rFonts w:ascii="GHEA Grapalat" w:hAnsi="GHEA Grapalat"/>
                <w:sz w:val="24"/>
                <w:szCs w:val="24"/>
                <w:lang w:val="hy-AM"/>
              </w:rPr>
              <w:t>հացահատիկային, հատիկաընդեղեն մշակաբույսերի, լոլիկի, կարտոֆիլի և բազմամյա խոտաբույսերի (առվույտ, կորնգան) համախառն արտադրանքի ավելացումն ապահովելու նպատակով նշված մշակաբույսերի ցանքատարածությունները յուրաքանչյուր տարի ավելացնել շուրջ 32.3 հազ. հեկտարով, որի համար առաջարկվում է մասնակի փոխհատուցելով վերջիններիս մշակության համար կատարվող ծախսերը, մասնավորապես՝</w:t>
            </w:r>
            <w:r w:rsidRPr="00F40C29">
              <w:rPr>
                <w:rFonts w:ascii="GHEA Grapalat" w:eastAsia="Times New Roman" w:hAnsi="GHEA Grapalat" w:cs="Times New Roman"/>
                <w:sz w:val="24"/>
                <w:szCs w:val="24"/>
                <w:lang w:val="hy-AM"/>
              </w:rPr>
              <w:t xml:space="preserve"> </w:t>
            </w:r>
            <w:r w:rsidRPr="00F40C29">
              <w:rPr>
                <w:rFonts w:ascii="GHEA Grapalat" w:hAnsi="GHEA Grapalat"/>
                <w:sz w:val="24"/>
                <w:szCs w:val="24"/>
                <w:lang w:val="hy-AM"/>
              </w:rPr>
              <w:t>հացահատիկային մշակաբույսերի (բացառությամբ` եգիպտացորենի) մշակության համար կատարվող ծախսերի 28.5 %-ը, հատիկաընդեղեն մշակաբույսերի և եգիպտացորենի մշակության համար` 30 %-ը, կարտոֆիլի և լոլիկի համար՝ 10 %-ը, բազմամյա խոտաբույսերի համար` 15 %-ը)։</w:t>
            </w:r>
            <w:r w:rsidRPr="00F40C29">
              <w:rPr>
                <w:rFonts w:ascii="GHEA Grapalat" w:eastAsia="Times New Roman" w:hAnsi="GHEA Grapalat" w:cs="Sylfaen"/>
                <w:sz w:val="24"/>
                <w:szCs w:val="24"/>
                <w:lang w:val="hy-AM"/>
              </w:rPr>
              <w:t xml:space="preserve"> Ընդ որում Ծրագրի շրջանակում յուրաքանչյուր շահառուի կողմից մշակվող ցանքատարածությունների հանրագումարը չի կարող գերազանցել 100 հա-ը և փոխհատուցման առավելագույն գումարը՝ 20.0 մլն դրամը:</w:t>
            </w:r>
          </w:p>
          <w:p w14:paraId="6E9A7843" w14:textId="77777777" w:rsidR="00DA333E" w:rsidRPr="00F40C29" w:rsidRDefault="00DA333E" w:rsidP="00DA333E">
            <w:pPr>
              <w:spacing w:after="0" w:line="240" w:lineRule="auto"/>
              <w:ind w:firstLine="578"/>
              <w:jc w:val="both"/>
              <w:rPr>
                <w:rFonts w:ascii="GHEA Grapalat" w:eastAsia="Times New Roman" w:hAnsi="GHEA Grapalat" w:cs="Times New Roman"/>
                <w:color w:val="000000"/>
                <w:sz w:val="24"/>
                <w:szCs w:val="24"/>
                <w:lang w:val="hy-AM"/>
              </w:rPr>
            </w:pPr>
            <w:r w:rsidRPr="00F40C29">
              <w:rPr>
                <w:rFonts w:ascii="GHEA Grapalat" w:eastAsia="Times New Roman" w:hAnsi="GHEA Grapalat" w:cs="Times New Roman"/>
                <w:sz w:val="24"/>
                <w:szCs w:val="24"/>
                <w:lang w:val="hy-AM"/>
              </w:rPr>
              <w:t xml:space="preserve">Այս կապակցությամբ, նկատի ունենալով նմանատիպ ծրագրերի (մասնավորապես՝ ՀՀ-ում աշնանացան ցորենի արտադրության խթանման 2022թ. պետական աջակցության ծրագրի) նախադեպերը, որոնց գործողության ժամկետը սահմանվել է 1 տարվա համար և </w:t>
            </w:r>
            <w:r w:rsidRPr="00F40C29">
              <w:rPr>
                <w:rFonts w:ascii="GHEA Grapalat" w:eastAsia="Times New Roman" w:hAnsi="GHEA Grapalat" w:cs="Times New Roman"/>
                <w:color w:val="000000"/>
                <w:sz w:val="24"/>
                <w:szCs w:val="24"/>
                <w:lang w:val="hy-AM"/>
              </w:rPr>
              <w:t>նկատի ունենալով իրականացված ծրագրի արդյունքում ապահովված ընդհանուր արդյունավետությունը (</w:t>
            </w:r>
            <w:r w:rsidRPr="00F40C29">
              <w:rPr>
                <w:rFonts w:ascii="GHEA Grapalat" w:hAnsi="GHEA Grapalat" w:cs="Times New Roman"/>
                <w:color w:val="000000"/>
                <w:sz w:val="24"/>
                <w:szCs w:val="24"/>
                <w:lang w:val="hy-AM"/>
              </w:rPr>
              <w:t>ապահովված ցանքատարածություններ</w:t>
            </w:r>
            <w:r w:rsidRPr="00F40C29">
              <w:rPr>
                <w:rFonts w:ascii="GHEA Grapalat" w:eastAsia="Times New Roman" w:hAnsi="GHEA Grapalat" w:cs="Times New Roman"/>
                <w:color w:val="000000"/>
                <w:sz w:val="24"/>
                <w:szCs w:val="24"/>
                <w:lang w:val="hy-AM"/>
              </w:rPr>
              <w:t xml:space="preserve">, </w:t>
            </w:r>
            <w:r w:rsidRPr="00F40C29">
              <w:rPr>
                <w:rFonts w:ascii="GHEA Grapalat" w:hAnsi="GHEA Grapalat" w:cs="Times New Roman"/>
                <w:color w:val="000000"/>
                <w:sz w:val="24"/>
                <w:szCs w:val="24"/>
                <w:lang w:val="hy-AM"/>
              </w:rPr>
              <w:t>ներքին պահանջարկի մասնակի ապահովում, տեղական արտադրության ցորենի ծավալների և տնտեսավարող սուբյեկտների եկամուտների ավելացում, տեղական արտադրության արդյունքում գների նվազում և այլն</w:t>
            </w:r>
            <w:r w:rsidRPr="00F40C29">
              <w:rPr>
                <w:rFonts w:ascii="GHEA Grapalat" w:eastAsia="Times New Roman" w:hAnsi="GHEA Grapalat" w:cs="Times New Roman"/>
                <w:color w:val="000000"/>
                <w:sz w:val="24"/>
                <w:szCs w:val="24"/>
                <w:lang w:val="hy-AM"/>
              </w:rPr>
              <w:t>), գտնում ենք նպատակահարմար Ծրագիրը դիտարկել որպես փորձնական և գործողության ժամկետը սահմանել 1 տարվա համար:</w:t>
            </w:r>
          </w:p>
          <w:p w14:paraId="37048E2A" w14:textId="77777777" w:rsidR="00DA333E" w:rsidRPr="00F40C29" w:rsidRDefault="00DA333E" w:rsidP="00DA333E">
            <w:pPr>
              <w:tabs>
                <w:tab w:val="left" w:pos="0"/>
              </w:tabs>
              <w:spacing w:after="0" w:line="240" w:lineRule="auto"/>
              <w:ind w:firstLine="360"/>
              <w:jc w:val="both"/>
              <w:rPr>
                <w:rFonts w:ascii="GHEA Grapalat" w:eastAsia="Times New Roman" w:hAnsi="GHEA Grapalat" w:cs="Sylfaen"/>
                <w:sz w:val="24"/>
                <w:szCs w:val="24"/>
                <w:lang w:val="hy-AM"/>
              </w:rPr>
            </w:pPr>
            <w:r w:rsidRPr="00F40C29">
              <w:rPr>
                <w:rFonts w:ascii="GHEA Grapalat" w:eastAsia="Times New Roman" w:hAnsi="GHEA Grapalat" w:cs="Times New Roman"/>
                <w:color w:val="000000"/>
                <w:sz w:val="24"/>
                <w:szCs w:val="24"/>
                <w:lang w:val="hy-AM"/>
              </w:rPr>
              <w:t xml:space="preserve">Բացի այդ բացահայտման հարիք ունի, թե ինչ սկզբունքով են գնահատվել </w:t>
            </w:r>
            <w:r w:rsidRPr="00F40C29">
              <w:rPr>
                <w:rFonts w:ascii="GHEA Grapalat" w:eastAsia="Times New Roman" w:hAnsi="GHEA Grapalat" w:cs="Times New Roman"/>
                <w:sz w:val="24"/>
                <w:szCs w:val="24"/>
                <w:lang w:val="hy-AM"/>
              </w:rPr>
              <w:t>մշակաբույսերի մշակության համար նախատեսված ծախսերի փոխհատուցման տարբեր չափերը (</w:t>
            </w:r>
            <w:r w:rsidRPr="00F40C29">
              <w:rPr>
                <w:rFonts w:ascii="GHEA Grapalat" w:eastAsia="Times New Roman" w:hAnsi="GHEA Grapalat" w:cs="Sylfaen"/>
                <w:sz w:val="24"/>
                <w:szCs w:val="24"/>
                <w:lang w:val="hy-AM"/>
              </w:rPr>
              <w:t>տրամադրվող փոխհատուցման ըստ մշակաբույսերի առաջարկվող տարբերակված տոկոսադրույքները</w:t>
            </w:r>
            <w:r w:rsidRPr="00F40C29">
              <w:rPr>
                <w:rFonts w:ascii="GHEA Grapalat" w:eastAsia="Times New Roman" w:hAnsi="GHEA Grapalat" w:cs="Times New Roman"/>
                <w:sz w:val="24"/>
                <w:szCs w:val="24"/>
                <w:lang w:val="hy-AM"/>
              </w:rPr>
              <w:t xml:space="preserve">) կամ որևէ մշակաբույսի ավելի շատ խթանելու </w:t>
            </w:r>
            <w:r w:rsidRPr="00F40C29">
              <w:rPr>
                <w:rFonts w:ascii="GHEA Grapalat" w:eastAsia="Times New Roman" w:hAnsi="GHEA Grapalat" w:cs="Times New Roman"/>
                <w:sz w:val="24"/>
                <w:szCs w:val="24"/>
                <w:lang w:val="hy-AM"/>
              </w:rPr>
              <w:lastRenderedPageBreak/>
              <w:t xml:space="preserve">անհրաժեշտությունը (արդյո՞ք փոխհատուցման չափը սահմանելիս հաշվի է առնվել մշակաբույսերի ինքնաբավության մակարդակը, արտաքին շուկաներում վերջիններիս նկատմամբ պահանջարկը, ՀՀ բնակլիմայական պայմանները և այլն): </w:t>
            </w:r>
          </w:p>
          <w:p w14:paraId="5A4C30C3" w14:textId="77777777" w:rsidR="00DA333E" w:rsidRPr="00F40C29" w:rsidRDefault="00DA333E" w:rsidP="00DA333E">
            <w:pPr>
              <w:spacing w:after="0" w:line="240" w:lineRule="auto"/>
              <w:ind w:firstLine="578"/>
              <w:jc w:val="both"/>
              <w:rPr>
                <w:rFonts w:ascii="GHEA Grapalat" w:hAnsi="GHEA Grapalat"/>
                <w:sz w:val="24"/>
                <w:szCs w:val="24"/>
                <w:lang w:val="hy-AM"/>
              </w:rPr>
            </w:pPr>
            <w:r w:rsidRPr="00F40C29">
              <w:rPr>
                <w:rFonts w:ascii="GHEA Grapalat" w:eastAsia="Times New Roman" w:hAnsi="GHEA Grapalat" w:cs="Sylfaen"/>
                <w:sz w:val="24"/>
                <w:szCs w:val="24"/>
                <w:lang w:val="hy-AM"/>
              </w:rPr>
              <w:t xml:space="preserve">Ընդ որում, քանի որ Ծրագրի ընդունումը հիմնավորվել է գյուղատնտեսական մշակաբույսերի ցանքատարածությունների ավելացման անհրաժեշտությամբ և նախատեսվում է Ծրագրի գործողության ընթացքում փոխհատուցում տրամադրելու միջոցով մշակվող վարելահողերն ավելացնել 64.6 հազ. հա-ով (ծրագրի 34-րդ կետի 1-ին ենթակետ), բացահայտման կարիք ունի նաև թե ինչպես է գնահատվելու տարեկան ընդհանուր մշակված վարելահողերի տարածքի մեջ փոխհատուցման արդյունքում շրջանառության մեջ ներառված նոր վարելահողերի տարածքը (համոզված լինելու համար, որ Ծրագիրը ծառայելու է նպատակին և փոխհատուցումը տրամադրվելու է միայն շրջանառության մեջ ներառված նոր վարելահողերի համար), նկատի ունենալով, որ օրինակ 2022թ. </w:t>
            </w:r>
            <w:r w:rsidRPr="00F40C29">
              <w:rPr>
                <w:rFonts w:ascii="GHEA Grapalat" w:hAnsi="GHEA Grapalat"/>
                <w:sz w:val="24"/>
                <w:szCs w:val="24"/>
                <w:lang w:val="hy-AM"/>
              </w:rPr>
              <w:t>հացահատիկային և հատիկաընդեղեն մշակաբույսերի ցանքատարածությունները կազմել են 114.4 հազ. հա և Ծրագրով նախատեսվումն է այն ավելացնել ևս 56.0 հազ. հա-ով:</w:t>
            </w:r>
          </w:p>
          <w:p w14:paraId="7484AB46" w14:textId="03A1925D" w:rsidR="00DA333E" w:rsidRPr="00F40C29" w:rsidRDefault="00DA333E" w:rsidP="00DA333E">
            <w:pPr>
              <w:spacing w:after="0" w:line="240" w:lineRule="auto"/>
              <w:ind w:firstLine="578"/>
              <w:jc w:val="both"/>
              <w:rPr>
                <w:rFonts w:ascii="GHEA Grapalat" w:hAnsi="GHEA Grapalat"/>
                <w:shd w:val="clear" w:color="auto" w:fill="FFFFFF"/>
                <w:lang w:val="hy-AM"/>
              </w:rPr>
            </w:pPr>
          </w:p>
        </w:tc>
        <w:tc>
          <w:tcPr>
            <w:tcW w:w="3870" w:type="dxa"/>
          </w:tcPr>
          <w:p w14:paraId="4F796FF7" w14:textId="77777777" w:rsidR="00DA333E" w:rsidRPr="00F40C29" w:rsidRDefault="00DA333E" w:rsidP="00DA333E">
            <w:pPr>
              <w:spacing w:after="0" w:line="240" w:lineRule="auto"/>
              <w:rPr>
                <w:rFonts w:ascii="GHEA Grapalat" w:hAnsi="GHEA Grapalat"/>
                <w:sz w:val="24"/>
                <w:szCs w:val="24"/>
                <w:lang w:val="hy-AM"/>
              </w:rPr>
            </w:pPr>
          </w:p>
          <w:p w14:paraId="20ABA40D" w14:textId="6F70A511" w:rsidR="00DA333E" w:rsidRPr="00F40C29" w:rsidRDefault="00DA333E" w:rsidP="00DA333E">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w:t>
            </w:r>
          </w:p>
        </w:tc>
      </w:tr>
      <w:tr w:rsidR="000A629C" w:rsidRPr="006E7486" w14:paraId="6C2B15F4" w14:textId="77777777" w:rsidTr="00EF04BB">
        <w:trPr>
          <w:trHeight w:val="175"/>
        </w:trPr>
        <w:tc>
          <w:tcPr>
            <w:tcW w:w="10260" w:type="dxa"/>
          </w:tcPr>
          <w:p w14:paraId="38BD9312" w14:textId="32E483D0" w:rsidR="000A629C" w:rsidRPr="00F40C29" w:rsidRDefault="000A629C" w:rsidP="00955600">
            <w:pPr>
              <w:tabs>
                <w:tab w:val="left" w:pos="3330"/>
              </w:tabs>
              <w:spacing w:after="0" w:line="240" w:lineRule="auto"/>
              <w:ind w:firstLine="567"/>
              <w:jc w:val="both"/>
              <w:rPr>
                <w:rFonts w:ascii="GHEA Grapalat" w:eastAsia="Times New Roman" w:hAnsi="GHEA Grapalat" w:cs="Times New Roman"/>
                <w:sz w:val="24"/>
                <w:szCs w:val="24"/>
                <w:lang w:val="hy-AM"/>
              </w:rPr>
            </w:pPr>
            <w:r w:rsidRPr="00F40C29">
              <w:rPr>
                <w:rFonts w:ascii="GHEA Grapalat" w:hAnsi="GHEA Grapalat"/>
                <w:sz w:val="24"/>
                <w:szCs w:val="24"/>
                <w:lang w:val="hy-AM"/>
              </w:rPr>
              <w:t>2.</w:t>
            </w:r>
            <w:r w:rsidRPr="00F40C29">
              <w:rPr>
                <w:rFonts w:ascii="GHEA Grapalat" w:eastAsia="Times New Roman" w:hAnsi="GHEA Grapalat" w:cs="Sylfaen"/>
                <w:sz w:val="24"/>
                <w:szCs w:val="24"/>
                <w:lang w:val="hy-AM"/>
              </w:rPr>
              <w:t xml:space="preserve"> Հարկ է նշել, որ ՀՀ-</w:t>
            </w:r>
            <w:r w:rsidRPr="00F40C29">
              <w:rPr>
                <w:rStyle w:val="Strong"/>
                <w:rFonts w:ascii="GHEA Grapalat" w:hAnsi="GHEA Grapalat"/>
                <w:sz w:val="24"/>
                <w:szCs w:val="24"/>
                <w:lang w:val="hy-AM"/>
              </w:rPr>
              <w:t xml:space="preserve">ում ինտենսիվ այգեգործության զարգացման, արդիական տեխնոլոգիաների ներդրման և ոչ ավանդական բարձրարժեք մշակաբույսերի արտադրության խթանման պետական աջակցության 2021-2025 թվականների </w:t>
            </w:r>
            <w:r w:rsidRPr="00F40C29">
              <w:rPr>
                <w:rFonts w:ascii="GHEA Grapalat" w:eastAsia="Times New Roman" w:hAnsi="GHEA Grapalat" w:cs="Sylfaen"/>
                <w:bCs/>
                <w:sz w:val="24"/>
                <w:szCs w:val="24"/>
                <w:lang w:val="hy-AM"/>
              </w:rPr>
              <w:t xml:space="preserve">ծրագրով (ՀՀ </w:t>
            </w:r>
            <w:r w:rsidRPr="00F40C29">
              <w:rPr>
                <w:rFonts w:ascii="GHEA Grapalat" w:eastAsia="Times New Roman" w:hAnsi="GHEA Grapalat" w:cs="Sylfaen"/>
                <w:sz w:val="24"/>
                <w:szCs w:val="24"/>
                <w:lang w:val="hy-AM"/>
              </w:rPr>
              <w:t xml:space="preserve">կառավարության </w:t>
            </w:r>
            <w:r w:rsidRPr="00F40C29">
              <w:rPr>
                <w:rFonts w:ascii="GHEA Grapalat" w:eastAsia="Times New Roman" w:hAnsi="GHEA Grapalat" w:cs="Sylfaen"/>
                <w:bCs/>
                <w:sz w:val="24"/>
                <w:szCs w:val="24"/>
                <w:lang w:val="hy-AM"/>
              </w:rPr>
              <w:t>03.06.2021թ. N927-Լ որոշում), արդեն իսկ աջակցություն է նախատեսվել եգիպտացորենի և հատիկաընդեղեն մշակաբույսերի մշակության համար տրամադրվող վարկերի տոկոսադրույքների սուբսիդավորման տարբերակով, ընդ որում հատիկաընդեղեն մշակաբույսերի մշակության համար տրամադրվող վարկերի տոկոսադրույքները, ի տարբերություն նշված ծրագրով սահմանված սուբսիդավորման 9 տոկոսային կետի, նախատեսվում է սուբսիդավորել ավելի բարձր՝ 12 տոկոսային կետով: Այս պարագայում բացահայտման կարիք ունի Ծրագրում տվյալ մշակաբույսերի գծով դարձյալ օժանդակություն (փոխհատուցում) տրամադրելու անհրաժեշտությունն ու նպատակահարմարությունը:</w:t>
            </w:r>
          </w:p>
        </w:tc>
        <w:tc>
          <w:tcPr>
            <w:tcW w:w="3870" w:type="dxa"/>
          </w:tcPr>
          <w:p w14:paraId="04262600" w14:textId="522579E8" w:rsidR="000A629C" w:rsidRPr="00F40C29" w:rsidRDefault="002D1FB5"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Չի ընդունվել</w:t>
            </w:r>
            <w:r w:rsidR="000243F8" w:rsidRPr="00F40C29">
              <w:rPr>
                <w:rFonts w:ascii="GHEA Grapalat" w:hAnsi="GHEA Grapalat"/>
                <w:sz w:val="24"/>
                <w:szCs w:val="24"/>
                <w:lang w:val="hy-AM"/>
              </w:rPr>
              <w:t>։</w:t>
            </w:r>
          </w:p>
          <w:p w14:paraId="5BBFE7C3" w14:textId="6FB51047" w:rsidR="0071374E" w:rsidRPr="00F40C29" w:rsidRDefault="0071374E" w:rsidP="00955600">
            <w:pPr>
              <w:spacing w:after="0" w:line="240" w:lineRule="auto"/>
              <w:rPr>
                <w:rFonts w:ascii="GHEA Grapalat" w:hAnsi="GHEA Grapalat"/>
                <w:sz w:val="24"/>
                <w:szCs w:val="24"/>
                <w:lang w:val="hy-AM"/>
              </w:rPr>
            </w:pPr>
            <w:r w:rsidRPr="00F40C29">
              <w:rPr>
                <w:rFonts w:ascii="GHEA Grapalat" w:eastAsia="Times New Roman" w:hAnsi="GHEA Grapalat" w:cs="Sylfaen"/>
                <w:bCs/>
                <w:sz w:val="24"/>
                <w:szCs w:val="24"/>
                <w:lang w:val="hy-AM"/>
              </w:rPr>
              <w:t xml:space="preserve">ՀՀ </w:t>
            </w:r>
            <w:r w:rsidRPr="00F40C29">
              <w:rPr>
                <w:rFonts w:ascii="GHEA Grapalat" w:eastAsia="Times New Roman" w:hAnsi="GHEA Grapalat" w:cs="Sylfaen"/>
                <w:sz w:val="24"/>
                <w:szCs w:val="24"/>
                <w:lang w:val="hy-AM"/>
              </w:rPr>
              <w:t xml:space="preserve">կառավարության </w:t>
            </w:r>
            <w:r w:rsidRPr="00F40C29">
              <w:rPr>
                <w:rFonts w:ascii="GHEA Grapalat" w:eastAsia="Times New Roman" w:hAnsi="GHEA Grapalat" w:cs="Sylfaen"/>
                <w:bCs/>
                <w:sz w:val="24"/>
                <w:szCs w:val="24"/>
                <w:lang w:val="hy-AM"/>
              </w:rPr>
              <w:t xml:space="preserve">03.06.2021թ. N927-Լ որոշումով  հատիկաընդեղեն մշակաբույսերի մշակության համար նախատեսվում է վարկային տոկոսադրույքների սուբսիդավորում, իսկ </w:t>
            </w:r>
            <w:r w:rsidR="00F10BCE" w:rsidRPr="00F40C29">
              <w:rPr>
                <w:rFonts w:ascii="GHEA Grapalat" w:eastAsia="Times New Roman" w:hAnsi="GHEA Grapalat" w:cs="Sylfaen"/>
                <w:bCs/>
                <w:sz w:val="24"/>
                <w:szCs w:val="24"/>
                <w:lang w:val="hy-AM"/>
              </w:rPr>
              <w:t>ներկայացվող նա</w:t>
            </w:r>
            <w:r w:rsidR="001B614A" w:rsidRPr="00F40C29">
              <w:rPr>
                <w:rFonts w:ascii="GHEA Grapalat" w:eastAsia="Times New Roman" w:hAnsi="GHEA Grapalat" w:cs="Sylfaen"/>
                <w:bCs/>
                <w:sz w:val="24"/>
                <w:szCs w:val="24"/>
                <w:lang w:val="hy-AM"/>
              </w:rPr>
              <w:t>խ</w:t>
            </w:r>
            <w:r w:rsidR="00F10BCE" w:rsidRPr="00F40C29">
              <w:rPr>
                <w:rFonts w:ascii="GHEA Grapalat" w:eastAsia="Times New Roman" w:hAnsi="GHEA Grapalat" w:cs="Sylfaen"/>
                <w:bCs/>
                <w:sz w:val="24"/>
                <w:szCs w:val="24"/>
                <w:lang w:val="hy-AM"/>
              </w:rPr>
              <w:t>ագծով՝ ծախսերի մասնակի փոխհատուցում, որն էլ պայմանավորված է վերոնշյալ մշակաբույսի ինքաբավությ</w:t>
            </w:r>
            <w:r w:rsidR="001B614A" w:rsidRPr="00F40C29">
              <w:rPr>
                <w:rFonts w:ascii="GHEA Grapalat" w:eastAsia="Times New Roman" w:hAnsi="GHEA Grapalat" w:cs="Sylfaen"/>
                <w:bCs/>
                <w:sz w:val="24"/>
                <w:szCs w:val="24"/>
                <w:lang w:val="hy-AM"/>
              </w:rPr>
              <w:t>ա</w:t>
            </w:r>
            <w:r w:rsidR="00F10BCE" w:rsidRPr="00F40C29">
              <w:rPr>
                <w:rFonts w:ascii="GHEA Grapalat" w:eastAsia="Times New Roman" w:hAnsi="GHEA Grapalat" w:cs="Sylfaen"/>
                <w:bCs/>
                <w:sz w:val="24"/>
                <w:szCs w:val="24"/>
                <w:lang w:val="hy-AM"/>
              </w:rPr>
              <w:t>ն ցածր մակարդակ</w:t>
            </w:r>
            <w:r w:rsidR="001B614A" w:rsidRPr="00F40C29">
              <w:rPr>
                <w:rFonts w:ascii="GHEA Grapalat" w:eastAsia="Times New Roman" w:hAnsi="GHEA Grapalat" w:cs="Sylfaen"/>
                <w:bCs/>
                <w:sz w:val="24"/>
                <w:szCs w:val="24"/>
                <w:lang w:val="hy-AM"/>
              </w:rPr>
              <w:t>ով</w:t>
            </w:r>
            <w:r w:rsidR="00F10BCE" w:rsidRPr="00F40C29">
              <w:rPr>
                <w:rFonts w:ascii="GHEA Grapalat" w:eastAsia="Times New Roman" w:hAnsi="GHEA Grapalat" w:cs="Sylfaen"/>
                <w:bCs/>
                <w:sz w:val="24"/>
                <w:szCs w:val="24"/>
                <w:lang w:val="hy-AM"/>
              </w:rPr>
              <w:t>։</w:t>
            </w:r>
          </w:p>
        </w:tc>
      </w:tr>
      <w:tr w:rsidR="000A629C" w:rsidRPr="006E7486" w14:paraId="31A97978" w14:textId="77777777" w:rsidTr="00EF04BB">
        <w:trPr>
          <w:trHeight w:val="175"/>
        </w:trPr>
        <w:tc>
          <w:tcPr>
            <w:tcW w:w="10260" w:type="dxa"/>
          </w:tcPr>
          <w:p w14:paraId="55BDE542" w14:textId="2EE218F7" w:rsidR="000A629C" w:rsidRPr="00F40C29" w:rsidRDefault="000A629C" w:rsidP="00955600">
            <w:pPr>
              <w:tabs>
                <w:tab w:val="left" w:pos="3330"/>
              </w:tabs>
              <w:spacing w:after="0" w:line="240" w:lineRule="auto"/>
              <w:ind w:firstLine="567"/>
              <w:jc w:val="both"/>
              <w:rPr>
                <w:rFonts w:ascii="GHEA Grapalat" w:hAnsi="GHEA Grapalat"/>
                <w:sz w:val="24"/>
                <w:szCs w:val="24"/>
                <w:lang w:val="hy-AM"/>
              </w:rPr>
            </w:pPr>
            <w:r w:rsidRPr="00F40C29">
              <w:rPr>
                <w:rFonts w:ascii="GHEA Grapalat" w:eastAsia="Times New Roman" w:hAnsi="GHEA Grapalat" w:cs="Sylfaen"/>
                <w:sz w:val="24"/>
                <w:szCs w:val="24"/>
                <w:lang w:val="hy-AM"/>
              </w:rPr>
              <w:t>3</w:t>
            </w:r>
            <w:r w:rsidRPr="00F40C29">
              <w:rPr>
                <w:rFonts w:ascii="GHEA Grapalat" w:hAnsi="GHEA Grapalat"/>
                <w:sz w:val="24"/>
                <w:szCs w:val="24"/>
                <w:lang w:val="hy-AM"/>
              </w:rPr>
              <w:t>. Ծրագրով գյուղատնտեսական մշակաբույսերի ցանքատարածությունների ընդլայնումը և որոշ մշակաբույսերի ցանքերի իրականացումը խթանելուց բացի, սահմանվել է նաև արտադրողականության բարձրացման անհրաժեշտությունը, սակայն չի ներկայացվել համապատասխան վերլուծություն յուրաքանչյուր մշակաբույսի գծով միջին բերքատվության ակնկալվող ավելացման վերաբերյալ:</w:t>
            </w:r>
          </w:p>
        </w:tc>
        <w:tc>
          <w:tcPr>
            <w:tcW w:w="3870" w:type="dxa"/>
          </w:tcPr>
          <w:p w14:paraId="6F9B0705" w14:textId="77777777" w:rsidR="00A67056" w:rsidRPr="00F40C29" w:rsidRDefault="00A67056"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 մասնակի։</w:t>
            </w:r>
          </w:p>
          <w:p w14:paraId="7110EEE3" w14:textId="296946C0" w:rsidR="000A629C" w:rsidRPr="00F40C29" w:rsidRDefault="00F10BCE"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Բերքատվությունը կավելանա, քանի որ ցանքերը պետք է իրականա</w:t>
            </w:r>
            <w:r w:rsidR="00A67056" w:rsidRPr="00F40C29">
              <w:rPr>
                <w:rFonts w:ascii="GHEA Grapalat" w:hAnsi="GHEA Grapalat"/>
                <w:sz w:val="24"/>
                <w:szCs w:val="24"/>
                <w:lang w:val="hy-AM"/>
              </w:rPr>
              <w:t>ց</w:t>
            </w:r>
            <w:r w:rsidRPr="00F40C29">
              <w:rPr>
                <w:rFonts w:ascii="GHEA Grapalat" w:hAnsi="GHEA Grapalat"/>
                <w:sz w:val="24"/>
                <w:szCs w:val="24"/>
                <w:lang w:val="hy-AM"/>
              </w:rPr>
              <w:t xml:space="preserve">վեն  միայն հավաստագրված սերմերով և շահառուները կստանան </w:t>
            </w:r>
            <w:r w:rsidRPr="00F40C29">
              <w:rPr>
                <w:rFonts w:ascii="GHEA Grapalat" w:hAnsi="GHEA Grapalat"/>
                <w:sz w:val="24"/>
                <w:szCs w:val="24"/>
                <w:lang w:val="hy-AM"/>
              </w:rPr>
              <w:lastRenderedPageBreak/>
              <w:t>համապատասխան մասնագիտական խորհրդատվություն</w:t>
            </w:r>
            <w:r w:rsidR="001B614A" w:rsidRPr="00F40C29">
              <w:rPr>
                <w:rFonts w:ascii="GHEA Grapalat" w:hAnsi="GHEA Grapalat"/>
                <w:sz w:val="24"/>
                <w:szCs w:val="24"/>
                <w:lang w:val="hy-AM"/>
              </w:rPr>
              <w:t>։</w:t>
            </w:r>
          </w:p>
        </w:tc>
      </w:tr>
      <w:tr w:rsidR="000A629C" w:rsidRPr="00F40C29" w14:paraId="28A29BA9" w14:textId="77777777" w:rsidTr="00EF04BB">
        <w:trPr>
          <w:trHeight w:val="175"/>
        </w:trPr>
        <w:tc>
          <w:tcPr>
            <w:tcW w:w="10260" w:type="dxa"/>
          </w:tcPr>
          <w:p w14:paraId="2237F5E6" w14:textId="77777777" w:rsidR="000A629C" w:rsidRPr="00F40C29" w:rsidRDefault="000A629C" w:rsidP="00955600">
            <w:pPr>
              <w:tabs>
                <w:tab w:val="left" w:pos="3330"/>
              </w:tabs>
              <w:spacing w:after="0" w:line="240" w:lineRule="auto"/>
              <w:ind w:firstLine="567"/>
              <w:jc w:val="both"/>
              <w:rPr>
                <w:rFonts w:ascii="GHEA Grapalat" w:hAnsi="GHEA Grapalat"/>
                <w:sz w:val="24"/>
                <w:szCs w:val="24"/>
                <w:lang w:val="hy-AM"/>
              </w:rPr>
            </w:pPr>
            <w:r w:rsidRPr="00F40C29">
              <w:rPr>
                <w:rFonts w:ascii="GHEA Grapalat" w:eastAsia="Times New Roman" w:hAnsi="GHEA Grapalat"/>
                <w:sz w:val="24"/>
                <w:szCs w:val="24"/>
                <w:lang w:val="hy-AM"/>
              </w:rPr>
              <w:lastRenderedPageBreak/>
              <w:t>4. Ծրագրի 11-րդ կետի համաձայն յուրաքանչյուր շահառուի կողմից կատարված ծախսերի փոխհատուցման գումարը հաշվարկվում է՝ ելնելով տվյալ մշակաբույսի ցանքատարածության 1 հա մակերեսի համար կատարվող միջին շուկայական ընդհանուր ծախսերի նախատեսված գումարից (հաշվարկման համար հիմք են հանդիսանում ՀՀ մարզերից հարցումների արդյունքում ճշտված հանրապետության միջին շուկայական գները): Այս կապակցությամբ հայտնում ենք, քանի որ Ծրագիրը նախատեսվում է իրականացնել 2024-2025թթ</w:t>
            </w:r>
            <w:r w:rsidRPr="00F40C29">
              <w:rPr>
                <w:rFonts w:ascii="Cambria Math" w:eastAsia="Times New Roman" w:hAnsi="Cambria Math" w:cs="Cambria Math"/>
                <w:sz w:val="24"/>
                <w:szCs w:val="24"/>
                <w:lang w:val="hy-AM"/>
              </w:rPr>
              <w:t>․</w:t>
            </w:r>
            <w:r w:rsidRPr="00F40C29">
              <w:rPr>
                <w:rFonts w:ascii="GHEA Grapalat" w:eastAsia="Times New Roman" w:hAnsi="GHEA Grapalat"/>
                <w:sz w:val="24"/>
                <w:szCs w:val="24"/>
                <w:lang w:val="hy-AM"/>
              </w:rPr>
              <w:t>, բացահայտման կարիք ունի արդյո՞ք Ծրագրում ամրագրված փոխհատուցման չափերը յուրաքանչյուր տարի ենթակա են վերանայման՝ հաշվի առնելով, որ ծախսերը շուկայական գների տատանումներից կախված կարող են փոփոխվել։</w:t>
            </w:r>
          </w:p>
          <w:p w14:paraId="19B80F03" w14:textId="77777777" w:rsidR="000A629C" w:rsidRPr="00F40C29" w:rsidRDefault="000A629C" w:rsidP="00955600">
            <w:pPr>
              <w:tabs>
                <w:tab w:val="left" w:pos="3330"/>
              </w:tabs>
              <w:spacing w:after="0" w:line="240" w:lineRule="auto"/>
              <w:ind w:firstLine="567"/>
              <w:jc w:val="both"/>
              <w:rPr>
                <w:rFonts w:ascii="GHEA Grapalat" w:eastAsia="Times New Roman" w:hAnsi="GHEA Grapalat" w:cs="Sylfaen"/>
                <w:sz w:val="24"/>
                <w:szCs w:val="24"/>
                <w:lang w:val="hy-AM"/>
              </w:rPr>
            </w:pPr>
          </w:p>
        </w:tc>
        <w:tc>
          <w:tcPr>
            <w:tcW w:w="3870" w:type="dxa"/>
          </w:tcPr>
          <w:p w14:paraId="28339D4C" w14:textId="403A32AB" w:rsidR="00A67056" w:rsidRPr="00F40C29" w:rsidRDefault="00A67056" w:rsidP="00504141">
            <w:pPr>
              <w:pStyle w:val="ListParagraph"/>
              <w:spacing w:line="240" w:lineRule="auto"/>
              <w:ind w:left="0"/>
              <w:rPr>
                <w:rFonts w:ascii="GHEA Grapalat" w:hAnsi="GHEA Grapalat"/>
                <w:sz w:val="24"/>
                <w:szCs w:val="24"/>
                <w:lang w:val="hy-AM"/>
              </w:rPr>
            </w:pPr>
            <w:r w:rsidRPr="00F40C29">
              <w:rPr>
                <w:rFonts w:ascii="GHEA Grapalat" w:hAnsi="GHEA Grapalat"/>
                <w:sz w:val="24"/>
                <w:szCs w:val="24"/>
                <w:lang w:val="hy-AM"/>
              </w:rPr>
              <w:t>Ընդունվել է մասնակի։</w:t>
            </w:r>
          </w:p>
          <w:p w14:paraId="45249CDD" w14:textId="05176DCB" w:rsidR="0024603A" w:rsidRPr="00F40C29" w:rsidRDefault="0053511E" w:rsidP="00504141">
            <w:pPr>
              <w:pStyle w:val="ListParagraph"/>
              <w:spacing w:line="240" w:lineRule="auto"/>
              <w:ind w:left="0"/>
              <w:rPr>
                <w:rFonts w:ascii="GHEA Grapalat" w:hAnsi="GHEA Grapalat"/>
                <w:sz w:val="24"/>
                <w:szCs w:val="24"/>
                <w:lang w:val="hy-AM"/>
              </w:rPr>
            </w:pPr>
            <w:r w:rsidRPr="00F40C29">
              <w:rPr>
                <w:rFonts w:ascii="GHEA Grapalat" w:hAnsi="GHEA Grapalat"/>
                <w:sz w:val="24"/>
                <w:szCs w:val="24"/>
                <w:lang w:val="hy-AM"/>
              </w:rPr>
              <w:t xml:space="preserve">Փոխհատուցման գումարը հաշվարկվել է՝ ելնելով տվյալ մշակաբույսի ցանքատարածության մեկ հեկտար մակերեսի համար կատարվող </w:t>
            </w:r>
            <w:r w:rsidR="00950FAB" w:rsidRPr="00F40C29">
              <w:rPr>
                <w:rFonts w:ascii="GHEA Grapalat" w:hAnsi="GHEA Grapalat"/>
                <w:sz w:val="24"/>
                <w:szCs w:val="24"/>
                <w:lang w:val="hy-AM"/>
              </w:rPr>
              <w:t xml:space="preserve">հիմնական աշխատանքների համար նախատեսված ծախսերի </w:t>
            </w:r>
            <w:r w:rsidRPr="00F40C29">
              <w:rPr>
                <w:rFonts w:ascii="GHEA Grapalat" w:hAnsi="GHEA Grapalat"/>
                <w:sz w:val="24"/>
                <w:szCs w:val="24"/>
                <w:lang w:val="hy-AM"/>
              </w:rPr>
              <w:t xml:space="preserve">միջին շուկայական </w:t>
            </w:r>
            <w:r w:rsidR="00950FAB" w:rsidRPr="00F40C29">
              <w:rPr>
                <w:rFonts w:ascii="GHEA Grapalat" w:hAnsi="GHEA Grapalat"/>
                <w:sz w:val="24"/>
                <w:szCs w:val="24"/>
                <w:lang w:val="hy-AM"/>
              </w:rPr>
              <w:t>գներով</w:t>
            </w:r>
            <w:r w:rsidRPr="00F40C29">
              <w:rPr>
                <w:rFonts w:ascii="GHEA Grapalat" w:hAnsi="GHEA Grapalat"/>
                <w:sz w:val="24"/>
                <w:szCs w:val="24"/>
                <w:lang w:val="hy-AM"/>
              </w:rPr>
              <w:t xml:space="preserve"> (հաշվարկման համար հիմք են հանդիսանում Հայաստանի Հանրապետության մարզերից հարցումների արդյունքում ճշտված հանրապետության միջին շուկայական գները)։</w:t>
            </w:r>
            <w:r w:rsidR="00A67056" w:rsidRPr="00F40C29">
              <w:rPr>
                <w:rFonts w:ascii="GHEA Grapalat" w:hAnsi="GHEA Grapalat"/>
                <w:sz w:val="24"/>
                <w:szCs w:val="24"/>
                <w:lang w:val="hy-AM"/>
              </w:rPr>
              <w:t xml:space="preserve"> Հիմք է ընդունվել վերջին </w:t>
            </w:r>
            <w:r w:rsidR="000A143D" w:rsidRPr="00F40C29">
              <w:rPr>
                <w:rFonts w:ascii="GHEA Grapalat" w:hAnsi="GHEA Grapalat"/>
                <w:sz w:val="24"/>
                <w:szCs w:val="24"/>
                <w:lang w:val="hy-AM"/>
              </w:rPr>
              <w:t>3</w:t>
            </w:r>
            <w:r w:rsidR="00A67056" w:rsidRPr="00F40C29">
              <w:rPr>
                <w:rFonts w:ascii="GHEA Grapalat" w:hAnsi="GHEA Grapalat"/>
                <w:sz w:val="24"/>
                <w:szCs w:val="24"/>
                <w:lang w:val="hy-AM"/>
              </w:rPr>
              <w:t xml:space="preserve"> տարվա աշխատանքների գնային տվյալները։</w:t>
            </w:r>
          </w:p>
        </w:tc>
      </w:tr>
      <w:tr w:rsidR="000A629C" w:rsidRPr="006E7486" w14:paraId="61DABF9D" w14:textId="77777777" w:rsidTr="00EF04BB">
        <w:trPr>
          <w:trHeight w:val="175"/>
        </w:trPr>
        <w:tc>
          <w:tcPr>
            <w:tcW w:w="10260" w:type="dxa"/>
          </w:tcPr>
          <w:p w14:paraId="476F8B48" w14:textId="77777777" w:rsidR="000A629C" w:rsidRPr="00F40C29" w:rsidRDefault="000A629C" w:rsidP="00955600">
            <w:pPr>
              <w:tabs>
                <w:tab w:val="left" w:pos="3330"/>
              </w:tabs>
              <w:spacing w:after="0" w:line="240" w:lineRule="auto"/>
              <w:ind w:firstLine="567"/>
              <w:jc w:val="both"/>
              <w:rPr>
                <w:rFonts w:ascii="GHEA Grapalat" w:hAnsi="GHEA Grapalat"/>
                <w:sz w:val="24"/>
                <w:szCs w:val="24"/>
                <w:lang w:val="hy-AM"/>
              </w:rPr>
            </w:pPr>
            <w:r w:rsidRPr="00F40C29">
              <w:rPr>
                <w:rFonts w:ascii="GHEA Grapalat" w:hAnsi="GHEA Grapalat"/>
                <w:sz w:val="24"/>
                <w:szCs w:val="24"/>
                <w:lang w:val="hy-AM"/>
              </w:rPr>
              <w:t xml:space="preserve">5. </w:t>
            </w:r>
            <w:r w:rsidRPr="00F40C29">
              <w:rPr>
                <w:rFonts w:ascii="GHEA Grapalat" w:eastAsia="Times New Roman" w:hAnsi="GHEA Grapalat"/>
                <w:sz w:val="24"/>
                <w:szCs w:val="24"/>
                <w:lang w:val="hy-AM"/>
              </w:rPr>
              <w:t>Ծրագրի 18-րդ կետով սահմանվել է, որ գյուղատնտեսական նշանակության հողերի մշակման համար փոխհատուցում ստանալու նպատակով շահառուն պետք է ներկայացնի սերմերի հավաստագրերի պատճենները և սերմերի պարկերի պիտակների կամ փաթեթների բնօրինակները: Հաշվի առնելով, որ Ծրագրի մեկնարկը 2024թ</w:t>
            </w:r>
            <w:r w:rsidRPr="00F40C29">
              <w:rPr>
                <w:rFonts w:ascii="Cambria Math" w:eastAsia="Times New Roman" w:hAnsi="Cambria Math" w:cs="Cambria Math"/>
                <w:sz w:val="24"/>
                <w:szCs w:val="24"/>
                <w:lang w:val="hy-AM"/>
              </w:rPr>
              <w:t>․</w:t>
            </w:r>
            <w:r w:rsidRPr="00F40C29">
              <w:rPr>
                <w:rFonts w:ascii="GHEA Grapalat" w:eastAsia="Times New Roman" w:hAnsi="GHEA Grapalat"/>
                <w:sz w:val="24"/>
                <w:szCs w:val="24"/>
                <w:lang w:val="hy-AM"/>
              </w:rPr>
              <w:t xml:space="preserve"> </w:t>
            </w:r>
            <w:r w:rsidRPr="00F40C29">
              <w:rPr>
                <w:rFonts w:ascii="GHEA Grapalat" w:eastAsia="Times New Roman" w:hAnsi="GHEA Grapalat" w:cs="GHEA Grapalat"/>
                <w:sz w:val="24"/>
                <w:szCs w:val="24"/>
                <w:lang w:val="hy-AM"/>
              </w:rPr>
              <w:t>ապրիլից,</w:t>
            </w:r>
            <w:r w:rsidRPr="00F40C29">
              <w:rPr>
                <w:rFonts w:ascii="GHEA Grapalat" w:eastAsia="Times New Roman" w:hAnsi="GHEA Grapalat"/>
                <w:sz w:val="24"/>
                <w:szCs w:val="24"/>
                <w:lang w:val="hy-AM"/>
              </w:rPr>
              <w:t xml:space="preserve"> անհրաժեշտ է պարզաբանել, թե ինչպե՞ս է իրականացվելու կամ արդյոք տրամադրվելու է փոխհատուցում այն շահառուներին, ովքեր արդեն իսկ միչև Նախագծի ընդունումը ձեռք են բերել սածիլներ առանց հավաստագրերի կամ վերջինիս որակը հավաստող այլ փաստաթղթերի:</w:t>
            </w:r>
          </w:p>
          <w:p w14:paraId="7D103351" w14:textId="77777777" w:rsidR="000A629C" w:rsidRPr="00F40C29" w:rsidRDefault="000A629C" w:rsidP="00955600">
            <w:pPr>
              <w:tabs>
                <w:tab w:val="left" w:pos="3330"/>
              </w:tabs>
              <w:spacing w:after="0" w:line="240" w:lineRule="auto"/>
              <w:ind w:firstLine="567"/>
              <w:jc w:val="both"/>
              <w:rPr>
                <w:rFonts w:ascii="GHEA Grapalat" w:eastAsia="Times New Roman" w:hAnsi="GHEA Grapalat"/>
                <w:sz w:val="24"/>
                <w:szCs w:val="24"/>
                <w:lang w:val="hy-AM"/>
              </w:rPr>
            </w:pPr>
          </w:p>
        </w:tc>
        <w:tc>
          <w:tcPr>
            <w:tcW w:w="3870" w:type="dxa"/>
          </w:tcPr>
          <w:p w14:paraId="4D9A0B3A" w14:textId="77777777" w:rsidR="00A67056" w:rsidRPr="00F40C29" w:rsidRDefault="00A67056"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Չի ընդունվել։</w:t>
            </w:r>
          </w:p>
          <w:p w14:paraId="718DA408" w14:textId="039A32C3" w:rsidR="000A629C" w:rsidRPr="00F40C29" w:rsidRDefault="0024603A"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Ծրագրից կարող են օգտվել այն հողօգտագործողները, որոնք ցանք կիրականացնեն միայն հավաստագրված սերմերով։</w:t>
            </w:r>
          </w:p>
        </w:tc>
      </w:tr>
      <w:tr w:rsidR="000A629C" w:rsidRPr="006E7486" w14:paraId="3C255D38" w14:textId="77777777" w:rsidTr="00EF04BB">
        <w:trPr>
          <w:trHeight w:val="175"/>
        </w:trPr>
        <w:tc>
          <w:tcPr>
            <w:tcW w:w="10260" w:type="dxa"/>
          </w:tcPr>
          <w:p w14:paraId="61172036" w14:textId="3C18F3FC" w:rsidR="000A629C" w:rsidRPr="00F40C29" w:rsidRDefault="000A629C" w:rsidP="00955600">
            <w:pPr>
              <w:tabs>
                <w:tab w:val="left" w:pos="3330"/>
              </w:tabs>
              <w:spacing w:after="0" w:line="240" w:lineRule="auto"/>
              <w:ind w:firstLine="567"/>
              <w:jc w:val="both"/>
              <w:rPr>
                <w:rFonts w:ascii="GHEA Grapalat" w:hAnsi="GHEA Grapalat"/>
                <w:sz w:val="24"/>
                <w:szCs w:val="24"/>
                <w:lang w:val="hy-AM"/>
              </w:rPr>
            </w:pPr>
            <w:r w:rsidRPr="00F40C29">
              <w:rPr>
                <w:rFonts w:ascii="GHEA Grapalat" w:hAnsi="GHEA Grapalat"/>
                <w:sz w:val="24"/>
                <w:szCs w:val="24"/>
                <w:lang w:val="hy-AM"/>
              </w:rPr>
              <w:t>6</w:t>
            </w:r>
            <w:r w:rsidRPr="00F40C29">
              <w:rPr>
                <w:rFonts w:ascii="GHEA Grapalat" w:eastAsia="Times New Roman" w:hAnsi="GHEA Grapalat"/>
                <w:sz w:val="24"/>
                <w:szCs w:val="24"/>
                <w:lang w:val="hy-AM"/>
              </w:rPr>
              <w:t xml:space="preserve">. Ծրագրի 34-րդ կետի 1-ին ենթակետի համաձայն </w:t>
            </w:r>
            <w:bookmarkStart w:id="7" w:name="_Hlk156473483"/>
            <w:r w:rsidRPr="00F40C29">
              <w:rPr>
                <w:rFonts w:ascii="GHEA Grapalat" w:eastAsia="Times New Roman" w:hAnsi="GHEA Grapalat"/>
                <w:sz w:val="24"/>
                <w:szCs w:val="24"/>
                <w:lang w:val="hy-AM"/>
              </w:rPr>
              <w:t xml:space="preserve">Ծրագրի իրականացման արդյունքում </w:t>
            </w:r>
            <w:r w:rsidRPr="00F40C29">
              <w:rPr>
                <w:rFonts w:ascii="GHEA Grapalat" w:hAnsi="GHEA Grapalat"/>
                <w:color w:val="000000"/>
                <w:kern w:val="2"/>
                <w:sz w:val="24"/>
                <w:szCs w:val="24"/>
                <w:lang w:val="hy-AM"/>
              </w:rPr>
              <w:t xml:space="preserve">մշակվող </w:t>
            </w:r>
            <w:r w:rsidRPr="00F40C29">
              <w:rPr>
                <w:rFonts w:ascii="GHEA Grapalat" w:hAnsi="GHEA Grapalat"/>
                <w:kern w:val="2"/>
                <w:sz w:val="24"/>
                <w:szCs w:val="24"/>
                <w:lang w:val="hy-AM"/>
              </w:rPr>
              <w:t xml:space="preserve">վարելահողերի տարածքները կավելանան 64.6 հազ. հա-ով, այդ թվում, հացահատիկային և հատիկաընդեղեն մշակաբույսերի ցանքատարածությունները՝ 56.0 հազ. հա-ով (աշնանացան հացահատիկային մշակաբույսերը՝ 30.0 հազ. հա-ով, </w:t>
            </w:r>
            <w:r w:rsidRPr="00F40C29">
              <w:rPr>
                <w:rFonts w:ascii="GHEA Grapalat" w:hAnsi="GHEA Grapalat"/>
                <w:kern w:val="2"/>
                <w:sz w:val="24"/>
                <w:szCs w:val="24"/>
                <w:lang w:val="hy-AM"/>
              </w:rPr>
              <w:lastRenderedPageBreak/>
              <w:t>գարնանացան հացահատիկային մշակաբույսերը` 20.0 հազ. հա-ով, որից եգիպտացորենը` 2.0 հազ. հա-ով, հատիկաընդեղեն մշակաբույսերը` 4.0 հազ. հա-ով), լոլիկինը՝ 2.0 հազ. հա-ով, կարտոֆիլինը՝ 2.6 հազ. հա-ով, բազմամյա խոտաբույսերինը` 4.0 հազ. հա-ով: Այս կապակցությամբ հայտնում ենք, որ լրացուցիչ պարզաբանման և հիմնավորման կարիք ունի մշակվող վարելահողերի մակերեսի աճի նման գնահատումը, արդյոք հաշվի են առնվել ՀՀ բնակալիմայական պայմանները, ներկայիս աշխարհաքաղաքական լարվածությունների պայմաններում սահմանամերձ բնակավայրերում առկա գյուղատնտեսական հողերի մշակման անհնարինությունը կամ ռիսկայնությունը, ինչպես նաև Ծրագրով նախատեսված մնացած ծախսերի իրականացման համար ՀՀ գյուղացիական տնտեսությունների մոտ ռեսուրսների (մարդկային և ֆինանսական) առկայությունը և այլն:</w:t>
            </w:r>
            <w:bookmarkEnd w:id="7"/>
          </w:p>
        </w:tc>
        <w:tc>
          <w:tcPr>
            <w:tcW w:w="3870" w:type="dxa"/>
          </w:tcPr>
          <w:p w14:paraId="27D52720" w14:textId="77777777" w:rsidR="00A67056" w:rsidRPr="00F40C29" w:rsidRDefault="00A67056"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lastRenderedPageBreak/>
              <w:t>Ընդունվել է մասնակի։</w:t>
            </w:r>
          </w:p>
          <w:p w14:paraId="08F497A6" w14:textId="45A00B0F" w:rsidR="000A629C" w:rsidRPr="00F40C29" w:rsidRDefault="0024603A"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 xml:space="preserve">Հաշվի է առնվել բնակլիմայական պայմանները՝ գյուղատնտեսական </w:t>
            </w:r>
            <w:r w:rsidRPr="00F40C29">
              <w:rPr>
                <w:rFonts w:ascii="GHEA Grapalat" w:hAnsi="GHEA Grapalat"/>
                <w:sz w:val="24"/>
                <w:szCs w:val="24"/>
                <w:lang w:val="hy-AM"/>
              </w:rPr>
              <w:lastRenderedPageBreak/>
              <w:t xml:space="preserve">գոտիականությունը, իսկ ինչ </w:t>
            </w:r>
            <w:r w:rsidR="0001685B" w:rsidRPr="00F40C29">
              <w:rPr>
                <w:rFonts w:ascii="GHEA Grapalat" w:hAnsi="GHEA Grapalat"/>
                <w:sz w:val="24"/>
                <w:szCs w:val="24"/>
                <w:lang w:val="hy-AM"/>
              </w:rPr>
              <w:t xml:space="preserve">վերաբերում </w:t>
            </w:r>
            <w:r w:rsidRPr="00F40C29">
              <w:rPr>
                <w:rFonts w:ascii="GHEA Grapalat" w:hAnsi="GHEA Grapalat"/>
                <w:sz w:val="24"/>
                <w:szCs w:val="24"/>
                <w:lang w:val="hy-AM"/>
              </w:rPr>
              <w:t xml:space="preserve"> է </w:t>
            </w:r>
            <w:r w:rsidR="008518DF" w:rsidRPr="00F40C29">
              <w:rPr>
                <w:rFonts w:ascii="GHEA Grapalat" w:hAnsi="GHEA Grapalat"/>
                <w:sz w:val="24"/>
                <w:szCs w:val="24"/>
                <w:lang w:val="hy-AM"/>
              </w:rPr>
              <w:t>սահմանամերձ համայքներում գյուղատնտեսական նշանակության հողերի մշակությանը՝ այն միշտ էլ ռիսկային է։</w:t>
            </w:r>
          </w:p>
          <w:p w14:paraId="4F3B973A" w14:textId="2B34A6E4" w:rsidR="008518DF" w:rsidRPr="00F40C29" w:rsidRDefault="008518DF"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Հողօգտագործողների կողմից</w:t>
            </w:r>
            <w:r w:rsidR="00DF3A45" w:rsidRPr="00F40C29">
              <w:rPr>
                <w:rFonts w:ascii="GHEA Grapalat" w:hAnsi="GHEA Grapalat"/>
                <w:sz w:val="24"/>
                <w:szCs w:val="24"/>
                <w:lang w:val="hy-AM"/>
              </w:rPr>
              <w:t xml:space="preserve"> </w:t>
            </w:r>
            <w:r w:rsidR="000A143D" w:rsidRPr="00F40C29">
              <w:rPr>
                <w:rFonts w:ascii="GHEA Grapalat" w:hAnsi="GHEA Grapalat"/>
                <w:sz w:val="24"/>
                <w:szCs w:val="24"/>
                <w:lang w:val="hy-AM"/>
              </w:rPr>
              <w:t>մշտապես ստացվում</w:t>
            </w:r>
            <w:r w:rsidRPr="00F40C29">
              <w:rPr>
                <w:rFonts w:ascii="GHEA Grapalat" w:hAnsi="GHEA Grapalat"/>
                <w:sz w:val="24"/>
                <w:szCs w:val="24"/>
                <w:lang w:val="hy-AM"/>
              </w:rPr>
              <w:t xml:space="preserve"> են </w:t>
            </w:r>
            <w:r w:rsidR="00DF3A45" w:rsidRPr="00F40C29">
              <w:rPr>
                <w:rFonts w:ascii="GHEA Grapalat" w:hAnsi="GHEA Grapalat"/>
                <w:sz w:val="24"/>
                <w:szCs w:val="24"/>
                <w:lang w:val="hy-AM"/>
              </w:rPr>
              <w:t>առաջարկություններ պետական աջակցություն ստանալու</w:t>
            </w:r>
            <w:r w:rsidRPr="00F40C29">
              <w:rPr>
                <w:rFonts w:ascii="GHEA Grapalat" w:hAnsi="GHEA Grapalat"/>
                <w:sz w:val="24"/>
                <w:szCs w:val="24"/>
                <w:lang w:val="hy-AM"/>
              </w:rPr>
              <w:t xml:space="preserve"> վերաբերյալ</w:t>
            </w:r>
            <w:r w:rsidR="005E059D" w:rsidRPr="00F40C29">
              <w:rPr>
                <w:rFonts w:ascii="GHEA Grapalat" w:hAnsi="GHEA Grapalat"/>
                <w:sz w:val="24"/>
                <w:szCs w:val="24"/>
                <w:lang w:val="hy-AM"/>
              </w:rPr>
              <w:t>։</w:t>
            </w:r>
            <w:r w:rsidRPr="00F40C29">
              <w:rPr>
                <w:rFonts w:ascii="GHEA Grapalat" w:hAnsi="GHEA Grapalat"/>
                <w:sz w:val="24"/>
                <w:szCs w:val="24"/>
                <w:lang w:val="hy-AM"/>
              </w:rPr>
              <w:t xml:space="preserve"> </w:t>
            </w:r>
          </w:p>
        </w:tc>
      </w:tr>
      <w:tr w:rsidR="000A629C" w:rsidRPr="006E7486" w14:paraId="4E87D015" w14:textId="77777777" w:rsidTr="00EF04BB">
        <w:trPr>
          <w:trHeight w:val="175"/>
        </w:trPr>
        <w:tc>
          <w:tcPr>
            <w:tcW w:w="10260" w:type="dxa"/>
          </w:tcPr>
          <w:p w14:paraId="21E18D98" w14:textId="77777777" w:rsidR="000A629C" w:rsidRPr="00F40C29" w:rsidRDefault="000A629C" w:rsidP="00955600">
            <w:pPr>
              <w:tabs>
                <w:tab w:val="left" w:pos="3330"/>
              </w:tabs>
              <w:spacing w:after="0" w:line="240" w:lineRule="auto"/>
              <w:ind w:firstLine="567"/>
              <w:jc w:val="both"/>
              <w:rPr>
                <w:rFonts w:ascii="GHEA Grapalat" w:hAnsi="GHEA Grapalat"/>
                <w:sz w:val="24"/>
                <w:szCs w:val="24"/>
                <w:lang w:val="hy-AM"/>
              </w:rPr>
            </w:pPr>
            <w:r w:rsidRPr="00F40C29">
              <w:rPr>
                <w:rFonts w:ascii="GHEA Grapalat" w:eastAsia="Times New Roman" w:hAnsi="GHEA Grapalat"/>
                <w:sz w:val="24"/>
                <w:szCs w:val="24"/>
                <w:lang w:val="hy-AM"/>
              </w:rPr>
              <w:lastRenderedPageBreak/>
              <w:t>7. Ծրագրի համաձայն (33-րդ կետի 4-րդ ենթակետ) Ծրագրի շրջանակում հանրապետությունում ըստ մշակաբույսերի ցանքատարածությունների մակերեսի սահմանափակում նախատեսված չէ, ուստի ցանքատարածությունների մակերեսը կարող է գերազանցել Ծրագրի շրջանակում գնահատված մակերեսը: Հաշվի առնելով վերոգրյալը՝ հայտնում ենք, որ բացահայտման կարիք ունի, թե ցանքատարածությունների մակերեսի Ծրագրով գնահատված չափը գերազանցելու պարագայում ի՞նչ աղբյուրներից և ինչպե՞ս է իրականացվելու ֆինանսավորումը:</w:t>
            </w:r>
          </w:p>
          <w:p w14:paraId="0CE697DD" w14:textId="0F90ABBC" w:rsidR="000A629C" w:rsidRPr="00F40C29" w:rsidRDefault="000A629C" w:rsidP="00955600">
            <w:pPr>
              <w:tabs>
                <w:tab w:val="left" w:pos="0"/>
              </w:tabs>
              <w:spacing w:after="0" w:line="240" w:lineRule="auto"/>
              <w:ind w:firstLine="360"/>
              <w:jc w:val="both"/>
              <w:rPr>
                <w:rFonts w:ascii="GHEA Grapalat" w:hAnsi="GHEA Grapalat"/>
                <w:sz w:val="24"/>
                <w:szCs w:val="24"/>
                <w:lang w:val="hy-AM"/>
              </w:rPr>
            </w:pPr>
            <w:r w:rsidRPr="00F40C29">
              <w:rPr>
                <w:rFonts w:ascii="GHEA Grapalat" w:eastAsia="Times New Roman" w:hAnsi="GHEA Grapalat"/>
                <w:sz w:val="24"/>
                <w:szCs w:val="24"/>
                <w:lang w:val="hy-AM"/>
              </w:rPr>
              <w:t>Բացի այդ, պարզաբանման կարիք ունի, թե արդյոք Ծրագրով սահմանված փոխհատուցման տրամադրման համար հիմք են համարվում միայն քանակական ցուցանիշները (մշակված հողատարածքի մակերես, մշակաբույս և այլն), թե հաշվի է առնվելու նաև ստացված բերքի որակը (օրինակ` շահառուներից մեկը օգտագործել է բարձր որակի սերմեր և պարարտանյութեր՝ ավելի շատ ծախսեր կատարելով և այլն, այնինչ մյուս շահառուն նույն մակերեսով հողատարածքի մշակման համար օգտագործել է առավել մատչելի և որակապես զիջող սերմեր, պարարտանյութեր, այսինքն երկու շահառուներն էլ նույն մակերեսով հողատարածքի վրա տարբեր ծախսեր իրականացնելու և տարբեր որակի բերք ստանալու պարագայում արդյո՞ք ստանալու են նույնաչափ փոխհատուցում և եթե՝ ոչ, ապա ինչպե՞ս է նախատեսվում իրականացնել որակի նկատմամբ վերահսկողությունը): Այս կապակցությամբ, առաջարկում ենք Ծրագրով նախատեսված մոնիթորինգի համար սահմանել գնահատման չափանիշ, մասնավորապես՝ սերմերի ծլարձակման մակարդակը %-ով:</w:t>
            </w:r>
          </w:p>
        </w:tc>
        <w:tc>
          <w:tcPr>
            <w:tcW w:w="3870" w:type="dxa"/>
          </w:tcPr>
          <w:p w14:paraId="18F2BEE7" w14:textId="77777777" w:rsidR="00A67056" w:rsidRPr="00F40C29" w:rsidRDefault="00A67056"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 մասնակի։</w:t>
            </w:r>
          </w:p>
          <w:p w14:paraId="055CA738" w14:textId="75BE19DA" w:rsidR="000A629C" w:rsidRPr="00F40C29" w:rsidRDefault="008518DF"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 xml:space="preserve">Ծրագրով նախատեսվում է ցանքը իրականացնել </w:t>
            </w:r>
            <w:r w:rsidR="005E059D" w:rsidRPr="00F40C29">
              <w:rPr>
                <w:rFonts w:ascii="GHEA Grapalat" w:hAnsi="GHEA Grapalat"/>
                <w:sz w:val="24"/>
                <w:szCs w:val="24"/>
                <w:lang w:val="hy-AM"/>
              </w:rPr>
              <w:t xml:space="preserve">բացառապես </w:t>
            </w:r>
            <w:r w:rsidRPr="00F40C29">
              <w:rPr>
                <w:rFonts w:ascii="GHEA Grapalat" w:hAnsi="GHEA Grapalat"/>
                <w:sz w:val="24"/>
                <w:szCs w:val="24"/>
                <w:lang w:val="hy-AM"/>
              </w:rPr>
              <w:t>հավաստագրված սերմերով</w:t>
            </w:r>
            <w:r w:rsidR="00D13570" w:rsidRPr="00F40C29">
              <w:rPr>
                <w:rFonts w:ascii="GHEA Grapalat" w:hAnsi="GHEA Grapalat"/>
                <w:sz w:val="24"/>
                <w:szCs w:val="24"/>
                <w:lang w:val="hy-AM"/>
              </w:rPr>
              <w:t xml:space="preserve">, </w:t>
            </w:r>
            <w:r w:rsidR="00C0246D" w:rsidRPr="00F40C29">
              <w:rPr>
                <w:rFonts w:ascii="GHEA Grapalat" w:hAnsi="GHEA Grapalat"/>
                <w:sz w:val="24"/>
                <w:szCs w:val="24"/>
                <w:lang w:val="hy-AM"/>
              </w:rPr>
              <w:t xml:space="preserve">իսկ ինչ վերաբերում է սերմի որակին՝ </w:t>
            </w:r>
            <w:r w:rsidR="00B15B98" w:rsidRPr="00F40C29">
              <w:rPr>
                <w:rFonts w:ascii="GHEA Grapalat" w:hAnsi="GHEA Grapalat"/>
                <w:sz w:val="24"/>
                <w:szCs w:val="24"/>
                <w:lang w:val="hy-AM"/>
              </w:rPr>
              <w:t xml:space="preserve">եթե սերմերը չեն համապատասխանում ցանքային պիտանելությանը, այն որպես սերմ չի կարող ծառայել; </w:t>
            </w:r>
          </w:p>
        </w:tc>
      </w:tr>
      <w:tr w:rsidR="000A629C" w:rsidRPr="006E7486" w14:paraId="12A797DC" w14:textId="77777777" w:rsidTr="00EF04BB">
        <w:trPr>
          <w:trHeight w:val="175"/>
        </w:trPr>
        <w:tc>
          <w:tcPr>
            <w:tcW w:w="10260" w:type="dxa"/>
          </w:tcPr>
          <w:p w14:paraId="73F9C844" w14:textId="66AB3308" w:rsidR="000A629C" w:rsidRPr="00F40C29" w:rsidRDefault="000A629C" w:rsidP="00955600">
            <w:pPr>
              <w:tabs>
                <w:tab w:val="left" w:pos="0"/>
              </w:tabs>
              <w:spacing w:after="0" w:line="240" w:lineRule="auto"/>
              <w:ind w:firstLine="360"/>
              <w:jc w:val="both"/>
              <w:rPr>
                <w:rFonts w:ascii="GHEA Grapalat" w:eastAsia="Times New Roman" w:hAnsi="GHEA Grapalat"/>
                <w:sz w:val="24"/>
                <w:szCs w:val="24"/>
                <w:lang w:val="hy-AM"/>
              </w:rPr>
            </w:pPr>
            <w:r w:rsidRPr="00F40C29">
              <w:rPr>
                <w:rFonts w:ascii="GHEA Grapalat" w:eastAsia="Times New Roman" w:hAnsi="GHEA Grapalat"/>
                <w:sz w:val="24"/>
                <w:szCs w:val="24"/>
                <w:lang w:val="hy-AM"/>
              </w:rPr>
              <w:t>8</w:t>
            </w:r>
            <w:r w:rsidRPr="00F40C29">
              <w:rPr>
                <w:rFonts w:ascii="GHEA Grapalat" w:eastAsia="Times New Roman" w:hAnsi="GHEA Grapalat" w:cs="Sylfaen"/>
                <w:sz w:val="24"/>
                <w:szCs w:val="24"/>
                <w:lang w:val="hy-AM"/>
              </w:rPr>
              <w:t>. Առաջարկում ենք, մոնիթորինգի իրականացման համար, Ծրագրով առաջարկվող համայնքի ղեկավարի հրամանով ստեղծվող հանձնաժողովի կազմում նախատեսել նաև ՀՀ կառավարության տվյալ ոլորտի լիազոր մարմնի ներկայացուցչի թեկնածությունը՝ շահերի բախման ռիսկը նվազեցնելու նպատակով:</w:t>
            </w:r>
          </w:p>
        </w:tc>
        <w:tc>
          <w:tcPr>
            <w:tcW w:w="3870" w:type="dxa"/>
          </w:tcPr>
          <w:p w14:paraId="3DD45407" w14:textId="141B0DD3" w:rsidR="000A629C" w:rsidRPr="00F40C29" w:rsidRDefault="009F0DD2"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w:t>
            </w:r>
            <w:r w:rsidR="006361BD" w:rsidRPr="00F40C29">
              <w:rPr>
                <w:rFonts w:ascii="GHEA Grapalat" w:hAnsi="GHEA Grapalat"/>
                <w:sz w:val="24"/>
                <w:szCs w:val="24"/>
                <w:lang w:val="hy-AM"/>
              </w:rPr>
              <w:t xml:space="preserve"> մասնակի։</w:t>
            </w:r>
          </w:p>
          <w:p w14:paraId="019E34A4" w14:textId="4999A63B" w:rsidR="006361BD" w:rsidRPr="00F40C29" w:rsidRDefault="006361BD"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 xml:space="preserve">Լիազոր մարմնի ներկայացուցիչը կմասնակցի ՀՀ մարզպետարանների կողմից </w:t>
            </w:r>
            <w:r w:rsidRPr="00F40C29">
              <w:rPr>
                <w:rFonts w:ascii="GHEA Grapalat" w:hAnsi="GHEA Grapalat"/>
                <w:sz w:val="24"/>
                <w:szCs w:val="24"/>
                <w:lang w:val="hy-AM"/>
              </w:rPr>
              <w:lastRenderedPageBreak/>
              <w:t>իրականացվող մոնիթորինգի աշխատանքներին։</w:t>
            </w:r>
          </w:p>
          <w:p w14:paraId="5084D336" w14:textId="427AEAA4" w:rsidR="00E727FC" w:rsidRPr="00F40C29" w:rsidRDefault="00E727FC" w:rsidP="00955600">
            <w:pPr>
              <w:spacing w:after="0" w:line="240" w:lineRule="auto"/>
              <w:rPr>
                <w:rFonts w:ascii="GHEA Grapalat" w:hAnsi="GHEA Grapalat"/>
                <w:sz w:val="24"/>
                <w:szCs w:val="24"/>
                <w:lang w:val="hy-AM"/>
              </w:rPr>
            </w:pPr>
          </w:p>
        </w:tc>
      </w:tr>
      <w:tr w:rsidR="000A629C" w:rsidRPr="006E7486" w14:paraId="30A08EF5" w14:textId="77777777" w:rsidTr="00EF04BB">
        <w:trPr>
          <w:trHeight w:val="175"/>
        </w:trPr>
        <w:tc>
          <w:tcPr>
            <w:tcW w:w="10260" w:type="dxa"/>
          </w:tcPr>
          <w:p w14:paraId="6DC27593" w14:textId="50D1A5A7" w:rsidR="000A629C" w:rsidRPr="00F40C29" w:rsidRDefault="000A629C" w:rsidP="00955600">
            <w:pPr>
              <w:tabs>
                <w:tab w:val="left" w:pos="3330"/>
              </w:tabs>
              <w:spacing w:after="0" w:line="240" w:lineRule="auto"/>
              <w:ind w:firstLine="567"/>
              <w:jc w:val="both"/>
              <w:rPr>
                <w:rFonts w:ascii="GHEA Grapalat" w:eastAsia="Times New Roman" w:hAnsi="GHEA Grapalat"/>
                <w:sz w:val="24"/>
                <w:szCs w:val="24"/>
                <w:lang w:val="hy-AM"/>
              </w:rPr>
            </w:pPr>
            <w:r w:rsidRPr="00F40C29">
              <w:rPr>
                <w:rFonts w:ascii="GHEA Grapalat" w:eastAsia="Times New Roman" w:hAnsi="GHEA Grapalat" w:cs="Sylfaen"/>
                <w:sz w:val="24"/>
                <w:szCs w:val="24"/>
                <w:lang w:val="hy-AM"/>
              </w:rPr>
              <w:lastRenderedPageBreak/>
              <w:t xml:space="preserve">9. Ծրագրի 27-րդ կետով սահմանված հետվերադարձման պահանջ առաջանալու դեպքում՝ </w:t>
            </w:r>
            <w:r w:rsidRPr="00F40C29">
              <w:rPr>
                <w:rFonts w:ascii="GHEA Grapalat" w:eastAsia="Times New Roman" w:hAnsi="GHEA Grapalat" w:cs="Times New Roman"/>
                <w:color w:val="000000"/>
                <w:sz w:val="24"/>
                <w:szCs w:val="24"/>
                <w:lang w:val="hy-AM"/>
              </w:rPr>
              <w:t>շահառուի կողմից գումարները չվճարելու պարագայում</w:t>
            </w:r>
            <w:r w:rsidRPr="00F40C29">
              <w:rPr>
                <w:rFonts w:ascii="GHEA Grapalat" w:eastAsia="Times New Roman" w:hAnsi="GHEA Grapalat" w:cs="Sylfaen"/>
                <w:sz w:val="24"/>
                <w:szCs w:val="24"/>
                <w:lang w:val="hy-AM"/>
              </w:rPr>
              <w:t>, դատական գործընթացների և գումարների հետ վերադարձման ժամկետների երկարաձգումներից խուսափելու նպատակով՝ առաջարկում ենք դիտարկել արտադատարանական կարգավորման մեխանիզմներ:</w:t>
            </w:r>
          </w:p>
        </w:tc>
        <w:tc>
          <w:tcPr>
            <w:tcW w:w="3870" w:type="dxa"/>
          </w:tcPr>
          <w:p w14:paraId="019CD36F" w14:textId="77777777" w:rsidR="000A629C" w:rsidRPr="00F40C29" w:rsidRDefault="00406176"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Չի ընդունվել</w:t>
            </w:r>
            <w:r w:rsidR="00A67056" w:rsidRPr="00F40C29">
              <w:rPr>
                <w:rFonts w:ascii="GHEA Grapalat" w:hAnsi="GHEA Grapalat"/>
                <w:sz w:val="24"/>
                <w:szCs w:val="24"/>
                <w:lang w:val="hy-AM"/>
              </w:rPr>
              <w:t>։</w:t>
            </w:r>
          </w:p>
          <w:p w14:paraId="58257905" w14:textId="2BE52EB2" w:rsidR="00A67056" w:rsidRPr="00F40C29" w:rsidRDefault="00A67056"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Դատական կարգով իրավունքների պաշտպանություն նախատեսելը ծրագրի շրջանակներում առավել հուսալի</w:t>
            </w:r>
            <w:r w:rsidR="00206DA6" w:rsidRPr="00F40C29">
              <w:rPr>
                <w:rFonts w:ascii="GHEA Grapalat" w:hAnsi="GHEA Grapalat"/>
                <w:sz w:val="24"/>
                <w:szCs w:val="24"/>
                <w:lang w:val="hy-AM"/>
              </w:rPr>
              <w:t>,</w:t>
            </w:r>
            <w:r w:rsidRPr="00F40C29">
              <w:rPr>
                <w:rFonts w:ascii="GHEA Grapalat" w:hAnsi="GHEA Grapalat"/>
                <w:sz w:val="24"/>
                <w:szCs w:val="24"/>
                <w:lang w:val="hy-AM"/>
              </w:rPr>
              <w:t xml:space="preserve"> արդյունավետ և երաշխավորված է դարձնում գումարների հետ</w:t>
            </w:r>
            <w:r w:rsidR="007B2E5C" w:rsidRPr="00F40C29">
              <w:rPr>
                <w:rFonts w:ascii="GHEA Grapalat" w:hAnsi="GHEA Grapalat"/>
                <w:sz w:val="24"/>
                <w:szCs w:val="24"/>
                <w:lang w:val="hy-AM"/>
              </w:rPr>
              <w:t xml:space="preserve"> </w:t>
            </w:r>
            <w:r w:rsidRPr="00F40C29">
              <w:rPr>
                <w:rFonts w:ascii="GHEA Grapalat" w:hAnsi="GHEA Grapalat"/>
                <w:sz w:val="24"/>
                <w:szCs w:val="24"/>
                <w:lang w:val="hy-AM"/>
              </w:rPr>
              <w:t>վերադարձման ընթացակարգը։</w:t>
            </w:r>
          </w:p>
        </w:tc>
      </w:tr>
      <w:tr w:rsidR="000A629C" w:rsidRPr="006E7486" w14:paraId="1A2F576B" w14:textId="77777777" w:rsidTr="00EF04BB">
        <w:trPr>
          <w:trHeight w:val="175"/>
        </w:trPr>
        <w:tc>
          <w:tcPr>
            <w:tcW w:w="10260" w:type="dxa"/>
          </w:tcPr>
          <w:p w14:paraId="745E36CA" w14:textId="242DAF90" w:rsidR="000A629C" w:rsidRPr="00F40C29" w:rsidRDefault="000A629C" w:rsidP="00955600">
            <w:pPr>
              <w:tabs>
                <w:tab w:val="left" w:pos="3330"/>
              </w:tabs>
              <w:spacing w:after="0" w:line="240" w:lineRule="auto"/>
              <w:ind w:firstLine="567"/>
              <w:jc w:val="both"/>
              <w:rPr>
                <w:rFonts w:ascii="GHEA Grapalat" w:eastAsia="Times New Roman" w:hAnsi="GHEA Grapalat" w:cs="Sylfaen"/>
                <w:sz w:val="24"/>
                <w:szCs w:val="24"/>
                <w:lang w:val="hy-AM"/>
              </w:rPr>
            </w:pPr>
            <w:r w:rsidRPr="00F40C29">
              <w:rPr>
                <w:rFonts w:ascii="GHEA Grapalat" w:eastAsia="Times New Roman" w:hAnsi="GHEA Grapalat" w:cs="Sylfaen"/>
                <w:sz w:val="24"/>
                <w:szCs w:val="24"/>
                <w:lang w:val="hy-AM"/>
              </w:rPr>
              <w:t>10. Եղանակային անբարենպաստ պայմանների հետևանքով բերքի կորուստի ռիսկը մեղմելու նպատակով, առաջարկում ենք Ծրագրում դիտարկել բերքի ապահովագրության պահանջ՝ հաշվի առնելով այն հանգամանքը, որ առնվազն հացահատիկային մշակաբույսերի և կարտոֆիլի ցանքատարածությունների համար 2019թ.-ից ՀՀ-ում իրականացվում է գյուղատնտեսության ապահովագրության պիլոտային ծրագիրը:</w:t>
            </w:r>
          </w:p>
        </w:tc>
        <w:tc>
          <w:tcPr>
            <w:tcW w:w="3870" w:type="dxa"/>
          </w:tcPr>
          <w:p w14:paraId="379451B8" w14:textId="77777777" w:rsidR="0074789B" w:rsidRPr="00F40C29" w:rsidRDefault="0074789B"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Չի ընդունվել։</w:t>
            </w:r>
          </w:p>
          <w:p w14:paraId="5D68D7E5" w14:textId="500FDF27" w:rsidR="000A629C" w:rsidRPr="00F40C29" w:rsidRDefault="0074789B"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 xml:space="preserve">Ներկայումս ընթացքի մեջ են </w:t>
            </w:r>
            <w:r w:rsidRPr="00F40C29">
              <w:rPr>
                <w:rFonts w:ascii="GHEA Grapalat" w:hAnsi="GHEA Grapalat" w:cs="Segoe UI"/>
                <w:sz w:val="24"/>
                <w:szCs w:val="24"/>
                <w:shd w:val="clear" w:color="auto" w:fill="FEFEFE"/>
                <w:lang w:val="hy-AM"/>
              </w:rPr>
              <w:t>«Գյուղատնտեսության ոլորտում ապահովագրական համակարգի ներդրման փորձնական ծրագրի իրականացման համար պետական աջակցության» ծրագրի իրականացման  շարունակականության ապահովմանն ուղղված քայլերը։</w:t>
            </w:r>
          </w:p>
        </w:tc>
      </w:tr>
      <w:tr w:rsidR="000A629C" w:rsidRPr="00F40C29" w14:paraId="0DDC1035" w14:textId="77777777" w:rsidTr="00EF04BB">
        <w:trPr>
          <w:trHeight w:val="3608"/>
        </w:trPr>
        <w:tc>
          <w:tcPr>
            <w:tcW w:w="10260" w:type="dxa"/>
          </w:tcPr>
          <w:p w14:paraId="668123A3" w14:textId="77777777" w:rsidR="000A629C" w:rsidRPr="00F40C29" w:rsidRDefault="000A629C" w:rsidP="00955600">
            <w:pPr>
              <w:tabs>
                <w:tab w:val="left" w:pos="3330"/>
              </w:tabs>
              <w:spacing w:after="0" w:line="240" w:lineRule="auto"/>
              <w:ind w:firstLine="567"/>
              <w:jc w:val="both"/>
              <w:rPr>
                <w:rFonts w:ascii="GHEA Grapalat" w:eastAsia="Times New Roman" w:hAnsi="GHEA Grapalat" w:cs="Sylfaen"/>
                <w:sz w:val="24"/>
                <w:szCs w:val="24"/>
                <w:lang w:val="hy-AM"/>
              </w:rPr>
            </w:pPr>
            <w:r w:rsidRPr="00F40C29">
              <w:rPr>
                <w:rFonts w:ascii="GHEA Grapalat" w:eastAsia="Times New Roman" w:hAnsi="GHEA Grapalat"/>
                <w:sz w:val="24"/>
                <w:szCs w:val="24"/>
                <w:lang w:val="hy-AM"/>
              </w:rPr>
              <w:t xml:space="preserve">11. Հարկ է նշել, որ ՀՀ 2024թ. պետական բյուջեով ՀՀ-ում գյուղատնտեսական մշակաբույսերի տարածքների ավելացումը խթանելու նպատակով ՀՀ 2024թ. պետական բյուջեով 1187 ծրագրի 12017. Գյուղատնտեսական մշակաբույսերի մշակության խթանման նպատակով տրամադրվող նպատակային վարկերի տոկոսադրույքների սուբսիդավորում միջոցառման շրջանակներում նախատեսվել է 1.701 մլրդ դրամ (ընդ որում ոչ թե ծախսերի մասնակի փոխհատուցման այլ վարկերի տոկոսադրույքների սուբսիդավորման նպատակով), այնինչ Ծրագրի 2024թ. բյուջեն ներկայացվել է 2.143 մլրդ դրամ: </w:t>
            </w:r>
          </w:p>
          <w:p w14:paraId="06C25102" w14:textId="58BB9222" w:rsidR="000A629C" w:rsidRPr="00F40C29" w:rsidRDefault="000A629C" w:rsidP="00955600">
            <w:pPr>
              <w:shd w:val="clear" w:color="auto" w:fill="FFFFFF"/>
              <w:spacing w:after="0" w:line="240" w:lineRule="auto"/>
              <w:ind w:firstLine="270"/>
              <w:jc w:val="both"/>
              <w:rPr>
                <w:rFonts w:ascii="GHEA Grapalat" w:eastAsia="Times New Roman" w:hAnsi="GHEA Grapalat" w:cs="Sylfaen"/>
                <w:sz w:val="24"/>
                <w:szCs w:val="24"/>
                <w:lang w:val="hy-AM"/>
              </w:rPr>
            </w:pPr>
            <w:r w:rsidRPr="00F40C29">
              <w:rPr>
                <w:rFonts w:ascii="GHEA Grapalat" w:eastAsia="Times New Roman" w:hAnsi="GHEA Grapalat"/>
                <w:sz w:val="24"/>
                <w:szCs w:val="24"/>
                <w:lang w:val="hy-AM"/>
              </w:rPr>
              <w:t xml:space="preserve">Ելնելով վերոգրյալից </w:t>
            </w:r>
            <w:r w:rsidRPr="00F40C29">
              <w:rPr>
                <w:rFonts w:ascii="GHEA Grapalat" w:eastAsia="Times New Roman" w:hAnsi="GHEA Grapalat" w:cs="Sylfaen"/>
                <w:sz w:val="24"/>
                <w:szCs w:val="24"/>
                <w:lang w:val="hy-AM"/>
              </w:rPr>
              <w:t xml:space="preserve">առաջարկում ենք ՀՀ կառավարությունում քննարկումների արդյունքում Նախագծի ընդունելի համարվելու դեպքում Ծրագրի բյուջեն համապատասխսնեցնել </w:t>
            </w:r>
            <w:r w:rsidRPr="00F40C29">
              <w:rPr>
                <w:rFonts w:ascii="GHEA Grapalat" w:eastAsia="Times New Roman" w:hAnsi="GHEA Grapalat"/>
                <w:sz w:val="24"/>
                <w:szCs w:val="24"/>
                <w:lang w:val="hy-AM"/>
              </w:rPr>
              <w:t>ՀՀ 2024թ. պետական բյուջեով</w:t>
            </w:r>
            <w:r w:rsidRPr="00F40C29">
              <w:rPr>
                <w:rFonts w:ascii="GHEA Grapalat" w:eastAsia="Times New Roman" w:hAnsi="GHEA Grapalat" w:cs="Sylfaen"/>
                <w:sz w:val="24"/>
                <w:szCs w:val="24"/>
                <w:lang w:val="hy-AM"/>
              </w:rPr>
              <w:t xml:space="preserve"> նախատեսված գումարին:</w:t>
            </w:r>
          </w:p>
        </w:tc>
        <w:tc>
          <w:tcPr>
            <w:tcW w:w="3870" w:type="dxa"/>
          </w:tcPr>
          <w:p w14:paraId="507547F7" w14:textId="1362AE2C" w:rsidR="000A629C" w:rsidRPr="00F40C29" w:rsidRDefault="000A143D"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w:t>
            </w:r>
          </w:p>
          <w:p w14:paraId="67AA5DC4" w14:textId="03AD853C" w:rsidR="008931DD" w:rsidRPr="00F40C29" w:rsidRDefault="008931DD" w:rsidP="000A143D">
            <w:pPr>
              <w:spacing w:after="0" w:line="240" w:lineRule="auto"/>
              <w:rPr>
                <w:rFonts w:ascii="GHEA Grapalat" w:hAnsi="GHEA Grapalat"/>
                <w:sz w:val="24"/>
                <w:szCs w:val="24"/>
                <w:lang w:val="hy-AM"/>
              </w:rPr>
            </w:pPr>
          </w:p>
        </w:tc>
      </w:tr>
      <w:tr w:rsidR="0094161E" w:rsidRPr="00F40C29" w14:paraId="113F9B65" w14:textId="77777777" w:rsidTr="00EF04BB">
        <w:trPr>
          <w:trHeight w:val="175"/>
        </w:trPr>
        <w:tc>
          <w:tcPr>
            <w:tcW w:w="10260" w:type="dxa"/>
            <w:vMerge w:val="restart"/>
            <w:shd w:val="clear" w:color="auto" w:fill="A6A6A6" w:themeFill="background1" w:themeFillShade="A6"/>
          </w:tcPr>
          <w:p w14:paraId="4C0D7C02" w14:textId="700ED51A" w:rsidR="0094161E" w:rsidRPr="00F40C29" w:rsidRDefault="0094161E" w:rsidP="00955600">
            <w:pPr>
              <w:tabs>
                <w:tab w:val="left" w:pos="3330"/>
              </w:tabs>
              <w:spacing w:after="0" w:line="240" w:lineRule="auto"/>
              <w:ind w:firstLine="567"/>
              <w:jc w:val="both"/>
              <w:rPr>
                <w:rFonts w:ascii="GHEA Grapalat" w:eastAsia="Times New Roman" w:hAnsi="GHEA Grapalat"/>
                <w:sz w:val="24"/>
                <w:szCs w:val="24"/>
                <w:lang w:val="hy-AM"/>
              </w:rPr>
            </w:pPr>
            <w:r w:rsidRPr="00F40C29">
              <w:rPr>
                <w:rFonts w:ascii="GHEA Grapalat" w:eastAsia="Times New Roman" w:hAnsi="GHEA Grapalat"/>
                <w:sz w:val="24"/>
                <w:szCs w:val="24"/>
                <w:lang w:val="hy-AM"/>
              </w:rPr>
              <w:t>6</w:t>
            </w:r>
            <w:r w:rsidRPr="00F40C29">
              <w:rPr>
                <w:rFonts w:ascii="Cambria Math" w:eastAsia="Times New Roman" w:hAnsi="Cambria Math" w:cs="Cambria Math"/>
                <w:sz w:val="24"/>
                <w:szCs w:val="24"/>
                <w:lang w:val="hy-AM"/>
              </w:rPr>
              <w:t>․</w:t>
            </w:r>
            <w:r w:rsidRPr="00F40C29">
              <w:rPr>
                <w:rFonts w:ascii="GHEA Grapalat" w:eastAsia="Times New Roman" w:hAnsi="GHEA Grapalat"/>
                <w:sz w:val="24"/>
                <w:szCs w:val="24"/>
                <w:lang w:val="hy-AM"/>
              </w:rPr>
              <w:t xml:space="preserve"> </w:t>
            </w:r>
            <w:r w:rsidRPr="00F40C29">
              <w:rPr>
                <w:rFonts w:ascii="GHEA Grapalat" w:eastAsia="Times New Roman" w:hAnsi="GHEA Grapalat" w:cs="GHEA Grapalat"/>
                <w:sz w:val="24"/>
                <w:szCs w:val="24"/>
                <w:lang w:val="hy-AM"/>
              </w:rPr>
              <w:t>ֆինանսատնտեսական</w:t>
            </w:r>
            <w:r w:rsidRPr="00F40C29">
              <w:rPr>
                <w:rFonts w:ascii="GHEA Grapalat" w:eastAsia="Times New Roman" w:hAnsi="GHEA Grapalat"/>
                <w:sz w:val="24"/>
                <w:szCs w:val="24"/>
                <w:lang w:val="hy-AM"/>
              </w:rPr>
              <w:t xml:space="preserve"> </w:t>
            </w:r>
            <w:r w:rsidRPr="00F40C29">
              <w:rPr>
                <w:rFonts w:ascii="GHEA Grapalat" w:eastAsia="Times New Roman" w:hAnsi="GHEA Grapalat" w:cs="GHEA Grapalat"/>
                <w:sz w:val="24"/>
                <w:szCs w:val="24"/>
                <w:lang w:val="hy-AM"/>
              </w:rPr>
              <w:t>նախարարական</w:t>
            </w:r>
            <w:r w:rsidRPr="00F40C29">
              <w:rPr>
                <w:rFonts w:ascii="GHEA Grapalat" w:eastAsia="Times New Roman" w:hAnsi="GHEA Grapalat"/>
                <w:sz w:val="24"/>
                <w:szCs w:val="24"/>
                <w:lang w:val="hy-AM"/>
              </w:rPr>
              <w:t xml:space="preserve"> </w:t>
            </w:r>
            <w:r w:rsidRPr="00F40C29">
              <w:rPr>
                <w:rFonts w:ascii="GHEA Grapalat" w:eastAsia="Times New Roman" w:hAnsi="GHEA Grapalat" w:cs="GHEA Grapalat"/>
                <w:sz w:val="24"/>
                <w:szCs w:val="24"/>
                <w:lang w:val="hy-AM"/>
              </w:rPr>
              <w:t>կոմիտեի</w:t>
            </w:r>
            <w:r w:rsidRPr="00F40C29">
              <w:rPr>
                <w:rFonts w:ascii="GHEA Grapalat" w:eastAsia="Times New Roman" w:hAnsi="GHEA Grapalat"/>
                <w:sz w:val="24"/>
                <w:szCs w:val="24"/>
                <w:lang w:val="hy-AM"/>
              </w:rPr>
              <w:t xml:space="preserve"> </w:t>
            </w:r>
            <w:r w:rsidRPr="00F40C29">
              <w:rPr>
                <w:rFonts w:ascii="GHEA Grapalat" w:eastAsia="Times New Roman" w:hAnsi="GHEA Grapalat" w:cs="GHEA Grapalat"/>
                <w:sz w:val="24"/>
                <w:szCs w:val="24"/>
                <w:lang w:val="hy-AM"/>
              </w:rPr>
              <w:t>նիստ</w:t>
            </w:r>
          </w:p>
        </w:tc>
        <w:tc>
          <w:tcPr>
            <w:tcW w:w="3870" w:type="dxa"/>
            <w:shd w:val="clear" w:color="auto" w:fill="A6A6A6" w:themeFill="background1" w:themeFillShade="A6"/>
          </w:tcPr>
          <w:p w14:paraId="3C5B2FA5" w14:textId="7EDCE2A6" w:rsidR="0094161E" w:rsidRPr="00F40C29" w:rsidRDefault="0094161E"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12</w:t>
            </w:r>
            <w:r w:rsidRPr="00F40C29">
              <w:rPr>
                <w:rFonts w:ascii="Cambria Math" w:hAnsi="Cambria Math" w:cs="Cambria Math"/>
                <w:sz w:val="24"/>
                <w:szCs w:val="24"/>
                <w:lang w:val="hy-AM"/>
              </w:rPr>
              <w:t>․</w:t>
            </w:r>
            <w:r w:rsidRPr="00F40C29">
              <w:rPr>
                <w:rFonts w:ascii="GHEA Grapalat" w:hAnsi="GHEA Grapalat"/>
                <w:sz w:val="24"/>
                <w:szCs w:val="24"/>
                <w:lang w:val="hy-AM"/>
              </w:rPr>
              <w:t>03</w:t>
            </w:r>
            <w:r w:rsidRPr="00F40C29">
              <w:rPr>
                <w:rFonts w:ascii="Cambria Math" w:hAnsi="Cambria Math" w:cs="Cambria Math"/>
                <w:sz w:val="24"/>
                <w:szCs w:val="24"/>
                <w:lang w:val="hy-AM"/>
              </w:rPr>
              <w:t>․</w:t>
            </w:r>
            <w:r w:rsidRPr="00F40C29">
              <w:rPr>
                <w:rFonts w:ascii="GHEA Grapalat" w:hAnsi="GHEA Grapalat"/>
                <w:sz w:val="24"/>
                <w:szCs w:val="24"/>
                <w:lang w:val="hy-AM"/>
              </w:rPr>
              <w:t>2024</w:t>
            </w:r>
          </w:p>
        </w:tc>
      </w:tr>
      <w:tr w:rsidR="0094161E" w:rsidRPr="00F40C29" w14:paraId="3AFC8262" w14:textId="77777777" w:rsidTr="00EF04BB">
        <w:trPr>
          <w:trHeight w:val="175"/>
        </w:trPr>
        <w:tc>
          <w:tcPr>
            <w:tcW w:w="10260" w:type="dxa"/>
            <w:vMerge/>
            <w:shd w:val="clear" w:color="auto" w:fill="A6A6A6" w:themeFill="background1" w:themeFillShade="A6"/>
          </w:tcPr>
          <w:p w14:paraId="48401EB0" w14:textId="77777777" w:rsidR="0094161E" w:rsidRPr="00F40C29" w:rsidRDefault="0094161E" w:rsidP="00955600">
            <w:pPr>
              <w:tabs>
                <w:tab w:val="left" w:pos="3330"/>
              </w:tabs>
              <w:spacing w:after="0" w:line="240" w:lineRule="auto"/>
              <w:ind w:firstLine="567"/>
              <w:jc w:val="both"/>
              <w:rPr>
                <w:rFonts w:ascii="GHEA Grapalat" w:eastAsia="Times New Roman" w:hAnsi="GHEA Grapalat"/>
                <w:sz w:val="24"/>
                <w:szCs w:val="24"/>
                <w:lang w:val="hy-AM"/>
              </w:rPr>
            </w:pPr>
          </w:p>
        </w:tc>
        <w:tc>
          <w:tcPr>
            <w:tcW w:w="3870" w:type="dxa"/>
            <w:shd w:val="clear" w:color="auto" w:fill="A6A6A6" w:themeFill="background1" w:themeFillShade="A6"/>
          </w:tcPr>
          <w:p w14:paraId="5EE60FE4" w14:textId="77777777" w:rsidR="0094161E" w:rsidRPr="00F40C29" w:rsidRDefault="0094161E" w:rsidP="00955600">
            <w:pPr>
              <w:spacing w:after="0" w:line="240" w:lineRule="auto"/>
              <w:rPr>
                <w:rFonts w:ascii="GHEA Grapalat" w:hAnsi="GHEA Grapalat"/>
                <w:sz w:val="24"/>
                <w:szCs w:val="24"/>
                <w:lang w:val="hy-AM"/>
              </w:rPr>
            </w:pPr>
          </w:p>
        </w:tc>
      </w:tr>
      <w:tr w:rsidR="0094161E" w:rsidRPr="006E7486" w14:paraId="1351B1F0" w14:textId="77777777" w:rsidTr="00EF04BB">
        <w:trPr>
          <w:trHeight w:val="175"/>
        </w:trPr>
        <w:tc>
          <w:tcPr>
            <w:tcW w:w="10260" w:type="dxa"/>
          </w:tcPr>
          <w:p w14:paraId="268E6B19" w14:textId="664ED45A" w:rsidR="0094161E" w:rsidRPr="00F40C29" w:rsidRDefault="0094161E" w:rsidP="0094161E">
            <w:pPr>
              <w:ind w:firstLine="720"/>
              <w:rPr>
                <w:rFonts w:ascii="GHEA Grapalat" w:hAnsi="GHEA Grapalat"/>
                <w:sz w:val="24"/>
                <w:szCs w:val="24"/>
                <w:lang w:val="hy-AM"/>
              </w:rPr>
            </w:pPr>
            <w:r w:rsidRPr="00F40C29">
              <w:rPr>
                <w:rFonts w:ascii="GHEA Grapalat" w:hAnsi="GHEA Grapalat" w:cs="Arial"/>
                <w:sz w:val="24"/>
                <w:szCs w:val="24"/>
              </w:rPr>
              <w:lastRenderedPageBreak/>
              <w:t>1</w:t>
            </w:r>
            <w:r w:rsidRPr="00F40C29">
              <w:rPr>
                <w:rFonts w:ascii="Cambria Math" w:hAnsi="Cambria Math" w:cs="Cambria Math"/>
                <w:sz w:val="24"/>
                <w:szCs w:val="24"/>
              </w:rPr>
              <w:t>․</w:t>
            </w:r>
            <w:r w:rsidRPr="00F40C29">
              <w:rPr>
                <w:rFonts w:ascii="GHEA Grapalat" w:hAnsi="GHEA Grapalat" w:cs="Arial"/>
                <w:sz w:val="24"/>
                <w:szCs w:val="24"/>
              </w:rPr>
              <w:t xml:space="preserve"> </w:t>
            </w:r>
            <w:r w:rsidRPr="00F40C29">
              <w:rPr>
                <w:rFonts w:ascii="GHEA Grapalat" w:hAnsi="GHEA Grapalat" w:cs="Arial"/>
                <w:sz w:val="24"/>
                <w:szCs w:val="24"/>
                <w:lang w:val="hy-AM"/>
              </w:rPr>
              <w:t xml:space="preserve">Նպատակահարմար ենք համարում ներկայացնել համապատասխան տեղեկատվություն՝ ՀՀ-ում </w:t>
            </w:r>
            <w:r w:rsidRPr="00F40C29">
              <w:rPr>
                <w:rFonts w:ascii="GHEA Grapalat" w:hAnsi="GHEA Grapalat"/>
                <w:sz w:val="24"/>
                <w:szCs w:val="24"/>
                <w:lang w:val="hy-AM"/>
              </w:rPr>
              <w:t xml:space="preserve">հացահատիկային, հատիկաընդեղեն մշակաբույսերի, բազմամյա խոտաբույսերի (առվույտ, կորնգան) համախառն արտադրանքի աճի (նվազման) դինամիկայի վերաբերյալ (առնվազն վերջին 5 տարիների տվյալներով), ինչպես նաև իրականացված պետական ծրագրերի ծախսարդյունավետության հաշվարկ՝ ըստ մարզերի:   </w:t>
            </w:r>
          </w:p>
          <w:p w14:paraId="382AF6F0" w14:textId="77777777" w:rsidR="0094161E" w:rsidRPr="00F40C29" w:rsidRDefault="0094161E" w:rsidP="00955600">
            <w:pPr>
              <w:tabs>
                <w:tab w:val="left" w:pos="3330"/>
              </w:tabs>
              <w:spacing w:after="0" w:line="240" w:lineRule="auto"/>
              <w:ind w:firstLine="567"/>
              <w:jc w:val="both"/>
              <w:rPr>
                <w:rFonts w:ascii="GHEA Grapalat" w:eastAsia="Times New Roman" w:hAnsi="GHEA Grapalat"/>
                <w:sz w:val="24"/>
                <w:szCs w:val="24"/>
                <w:lang w:val="hy-AM"/>
              </w:rPr>
            </w:pPr>
          </w:p>
        </w:tc>
        <w:tc>
          <w:tcPr>
            <w:tcW w:w="3870" w:type="dxa"/>
          </w:tcPr>
          <w:p w14:paraId="7B8BAE91" w14:textId="77777777" w:rsidR="0094161E" w:rsidRPr="00F40C29" w:rsidRDefault="00F97AE5"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 մասամբ։</w:t>
            </w:r>
          </w:p>
          <w:p w14:paraId="63501C11" w14:textId="243CE8A9" w:rsidR="00F97AE5" w:rsidRPr="00F40C29" w:rsidRDefault="00F97AE5"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Նախագծի հիմնավորման մեջ համեմատություն է ներկայացված։</w:t>
            </w:r>
          </w:p>
        </w:tc>
      </w:tr>
      <w:tr w:rsidR="0094161E" w:rsidRPr="006E7486" w14:paraId="5B3485AF" w14:textId="77777777" w:rsidTr="00EF04BB">
        <w:trPr>
          <w:trHeight w:val="175"/>
        </w:trPr>
        <w:tc>
          <w:tcPr>
            <w:tcW w:w="10260" w:type="dxa"/>
          </w:tcPr>
          <w:p w14:paraId="74E0CA64" w14:textId="2AAF1C1F" w:rsidR="0094161E" w:rsidRPr="00F40C29" w:rsidRDefault="0094161E" w:rsidP="0094161E">
            <w:pPr>
              <w:ind w:firstLine="720"/>
              <w:rPr>
                <w:rFonts w:ascii="GHEA Grapalat" w:hAnsi="GHEA Grapalat"/>
                <w:sz w:val="24"/>
                <w:szCs w:val="24"/>
                <w:lang w:val="hy-AM"/>
              </w:rPr>
            </w:pPr>
            <w:r w:rsidRPr="00F40C29">
              <w:rPr>
                <w:rFonts w:ascii="GHEA Grapalat" w:hAnsi="GHEA Grapalat"/>
                <w:sz w:val="24"/>
                <w:szCs w:val="24"/>
                <w:lang w:val="hy-AM"/>
              </w:rPr>
              <w:t>2</w:t>
            </w:r>
            <w:r w:rsidRPr="00F40C29">
              <w:rPr>
                <w:rFonts w:ascii="Cambria Math" w:hAnsi="Cambria Math" w:cs="Cambria Math"/>
                <w:sz w:val="24"/>
                <w:szCs w:val="24"/>
                <w:lang w:val="hy-AM"/>
              </w:rPr>
              <w:t>․</w:t>
            </w:r>
            <w:r w:rsidRPr="00F40C29">
              <w:rPr>
                <w:rFonts w:ascii="GHEA Grapalat" w:hAnsi="GHEA Grapalat"/>
                <w:sz w:val="24"/>
                <w:szCs w:val="24"/>
                <w:lang w:val="hy-AM"/>
              </w:rPr>
              <w:t xml:space="preserve"> Ծրագրի 2-րդ կետի համաձայն՝ «Հայաստանի Հանրապետությունում առկա են գյուղատնտեսական մշակաբույսերի ցանքատարածությունների ընդլայնման և միջին բերքատվության  բարձրացման մեծ հնարավորություններ»: Այս մասով առաջարկում ենք ներկայացնել համապատասխան ցուցանիշներ, ինչպես նաև ամրագրել 2024-2025 թվականներին հացահատիկային, հատիկաընդեղեն մշակաբույսերի, բազմամյա խոտաբույսերի (առվույտ, կորնգան) համախառն արտադրանքի ավելացման թիրախային ցուցանիշներ: </w:t>
            </w:r>
          </w:p>
          <w:p w14:paraId="4187329A" w14:textId="77777777" w:rsidR="0094161E" w:rsidRPr="00F40C29" w:rsidRDefault="0094161E" w:rsidP="0094161E">
            <w:pPr>
              <w:ind w:firstLine="720"/>
              <w:rPr>
                <w:rFonts w:ascii="GHEA Grapalat" w:hAnsi="GHEA Grapalat" w:cs="Arial"/>
                <w:sz w:val="24"/>
                <w:szCs w:val="24"/>
                <w:lang w:val="hy-AM"/>
              </w:rPr>
            </w:pPr>
          </w:p>
        </w:tc>
        <w:tc>
          <w:tcPr>
            <w:tcW w:w="3870" w:type="dxa"/>
          </w:tcPr>
          <w:p w14:paraId="40F44F04" w14:textId="77777777" w:rsidR="0094161E" w:rsidRPr="00F40C29" w:rsidRDefault="0094161E"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Չի ընդունվել։</w:t>
            </w:r>
          </w:p>
          <w:p w14:paraId="7AAD08B8" w14:textId="1B715BC4" w:rsidR="0094161E" w:rsidRPr="00F40C29" w:rsidRDefault="0094161E"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Հաշվի առնելով, որ համաձայն ՀՀ հողային ֆոնդի հաշվեկշռի համաձայն հանրապետությունում վարելահողերի մակերեսը կազմում է շուրջ 443 000 հա, իսկ համաձայն 2023 թվականին հրապարակված  ՀՀ ՎԿ տվյալների մշակվում են շուրջ  212 000 հեկտար , ուստի վերոնշյալ թվերը փաստում են, որ ցանքատարածությունների ընդլայնման մեծ հնարավորություններ կան։ Որպես ծրագրի ակնկալվող արդյունք ներկայացված են ծրագրի արդյունքում ավելացող ցանքատարածությունների մակերեսը և համախառն արտադրանքի ծավալը։</w:t>
            </w:r>
          </w:p>
        </w:tc>
      </w:tr>
      <w:tr w:rsidR="0094161E" w:rsidRPr="006E7486" w14:paraId="71B3AE9C" w14:textId="77777777" w:rsidTr="00EF04BB">
        <w:trPr>
          <w:trHeight w:val="175"/>
        </w:trPr>
        <w:tc>
          <w:tcPr>
            <w:tcW w:w="10260" w:type="dxa"/>
          </w:tcPr>
          <w:p w14:paraId="53189F6D" w14:textId="11E8228E" w:rsidR="0094161E" w:rsidRPr="00F40C29" w:rsidRDefault="0094161E" w:rsidP="0094161E">
            <w:pPr>
              <w:ind w:firstLine="720"/>
              <w:rPr>
                <w:rFonts w:ascii="GHEA Grapalat" w:hAnsi="GHEA Grapalat"/>
                <w:sz w:val="24"/>
                <w:szCs w:val="24"/>
                <w:lang w:val="hy-AM"/>
              </w:rPr>
            </w:pPr>
            <w:r w:rsidRPr="00F40C29">
              <w:rPr>
                <w:rFonts w:ascii="GHEA Grapalat" w:hAnsi="GHEA Grapalat"/>
                <w:sz w:val="24"/>
                <w:szCs w:val="24"/>
                <w:lang w:val="hy-AM"/>
              </w:rPr>
              <w:t>3</w:t>
            </w:r>
            <w:r w:rsidRPr="00F40C29">
              <w:rPr>
                <w:rFonts w:ascii="Cambria Math" w:hAnsi="Cambria Math" w:cs="Cambria Math"/>
                <w:sz w:val="24"/>
                <w:szCs w:val="24"/>
                <w:lang w:val="hy-AM"/>
              </w:rPr>
              <w:t>․</w:t>
            </w:r>
            <w:r w:rsidRPr="00F40C29">
              <w:rPr>
                <w:rFonts w:ascii="GHEA Grapalat" w:hAnsi="GHEA Grapalat"/>
                <w:sz w:val="24"/>
                <w:szCs w:val="24"/>
                <w:lang w:val="hy-AM"/>
              </w:rPr>
              <w:t xml:space="preserve"> Լրացուցիչ հիմնավորման կարիք ունի Ծրագրի 8-րդ կետը, որի համաձայն՝ «</w:t>
            </w:r>
            <w:r w:rsidRPr="00F40C29">
              <w:rPr>
                <w:rFonts w:ascii="GHEA Grapalat" w:hAnsi="GHEA Grapalat"/>
                <w:color w:val="000000"/>
                <w:sz w:val="24"/>
                <w:szCs w:val="24"/>
                <w:shd w:val="clear" w:color="auto" w:fill="FFFFFF"/>
                <w:lang w:val="hy-AM"/>
              </w:rPr>
              <w:t xml:space="preserve">Ծրագրի շահառու կարող է հանդիսանալ մինչև 100 հա </w:t>
            </w:r>
            <w:r w:rsidRPr="00F40C29">
              <w:rPr>
                <w:rFonts w:ascii="GHEA Grapalat" w:hAnsi="GHEA Grapalat" w:cs="Arial"/>
                <w:color w:val="191919"/>
                <w:sz w:val="24"/>
                <w:szCs w:val="24"/>
                <w:lang w:val="hy-AM"/>
              </w:rPr>
              <w:t xml:space="preserve">(ներառյալ) </w:t>
            </w:r>
            <w:r w:rsidRPr="00F40C29">
              <w:rPr>
                <w:rFonts w:ascii="GHEA Grapalat" w:hAnsi="GHEA Grapalat"/>
                <w:color w:val="000000"/>
                <w:sz w:val="24"/>
                <w:szCs w:val="24"/>
                <w:shd w:val="clear" w:color="auto" w:fill="FFFFFF"/>
                <w:lang w:val="hy-AM"/>
              </w:rPr>
              <w:t xml:space="preserve">մակերեսով </w:t>
            </w:r>
            <w:r w:rsidRPr="00F40C29">
              <w:rPr>
                <w:rFonts w:ascii="GHEA Grapalat" w:hAnsi="GHEA Grapalat"/>
                <w:color w:val="000000"/>
                <w:shd w:val="clear" w:color="auto" w:fill="FFFFFF"/>
                <w:lang w:val="hy-AM"/>
              </w:rPr>
              <w:t xml:space="preserve"> </w:t>
            </w:r>
            <w:r w:rsidRPr="00F40C29">
              <w:rPr>
                <w:rFonts w:ascii="GHEA Grapalat" w:hAnsi="GHEA Grapalat" w:cs="Arial"/>
                <w:color w:val="191919"/>
                <w:sz w:val="24"/>
                <w:szCs w:val="24"/>
                <w:lang w:val="hy-AM"/>
              </w:rPr>
              <w:t>գյուղատնտեսական նշանակության հողերի վրա</w:t>
            </w:r>
            <w:r w:rsidRPr="00F40C29">
              <w:rPr>
                <w:rFonts w:ascii="GHEA Grapalat" w:hAnsi="GHEA Grapalat"/>
                <w:color w:val="000000"/>
                <w:sz w:val="24"/>
                <w:szCs w:val="24"/>
                <w:shd w:val="clear" w:color="auto" w:fill="FFFFFF"/>
                <w:lang w:val="hy-AM"/>
              </w:rPr>
              <w:t xml:space="preserve"> մշակություն իրականացնող տնտեսավարողը»: Այս կապակցությամբ առաջարկում ենք սահմանված ցուցանիշը </w:t>
            </w:r>
            <w:r w:rsidRPr="00F40C29">
              <w:rPr>
                <w:rFonts w:ascii="GHEA Grapalat" w:hAnsi="GHEA Grapalat"/>
                <w:color w:val="000000"/>
                <w:sz w:val="24"/>
                <w:szCs w:val="24"/>
                <w:shd w:val="clear" w:color="auto" w:fill="FFFFFF"/>
                <w:lang w:val="hy-AM"/>
              </w:rPr>
              <w:lastRenderedPageBreak/>
              <w:t xml:space="preserve">նվազեցնել՝ մինչև ծրագրի մեկնարկային տարվա արդյունքների ամփոփումն ու Ծրագրի արդյունավետության գնահատումը:  </w:t>
            </w:r>
          </w:p>
          <w:p w14:paraId="2034A65E" w14:textId="72A8F774" w:rsidR="0094161E" w:rsidRPr="00F40C29" w:rsidRDefault="0094161E" w:rsidP="0094161E">
            <w:pPr>
              <w:ind w:firstLine="720"/>
              <w:rPr>
                <w:rFonts w:ascii="GHEA Grapalat" w:hAnsi="GHEA Grapalat"/>
                <w:sz w:val="24"/>
                <w:szCs w:val="24"/>
                <w:lang w:val="hy-AM"/>
              </w:rPr>
            </w:pPr>
          </w:p>
        </w:tc>
        <w:tc>
          <w:tcPr>
            <w:tcW w:w="3870" w:type="dxa"/>
          </w:tcPr>
          <w:p w14:paraId="2769E248" w14:textId="77777777" w:rsidR="0094161E" w:rsidRPr="00F40C29" w:rsidRDefault="0094161E"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lastRenderedPageBreak/>
              <w:t>Չի ընդունվել։</w:t>
            </w:r>
          </w:p>
          <w:p w14:paraId="1EDF25A3" w14:textId="5689010D" w:rsidR="0094161E" w:rsidRPr="00F40C29" w:rsidRDefault="00F97AE5"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Հաշվի առնելով</w:t>
            </w:r>
            <w:r w:rsidR="0094161E" w:rsidRPr="00F40C29">
              <w:rPr>
                <w:rFonts w:ascii="GHEA Grapalat" w:hAnsi="GHEA Grapalat"/>
                <w:sz w:val="24"/>
                <w:szCs w:val="24"/>
                <w:lang w:val="hy-AM"/>
              </w:rPr>
              <w:t xml:space="preserve"> </w:t>
            </w:r>
            <w:r w:rsidRPr="00F40C29">
              <w:rPr>
                <w:rFonts w:ascii="GHEA Grapalat" w:hAnsi="GHEA Grapalat"/>
                <w:sz w:val="24"/>
                <w:szCs w:val="24"/>
                <w:lang w:val="hy-AM"/>
              </w:rPr>
              <w:t xml:space="preserve">հողերի միավորման կարևորություն, մշակության արդյունավետության բարձրացումը </w:t>
            </w:r>
            <w:r w:rsidRPr="00F40C29">
              <w:rPr>
                <w:rFonts w:ascii="GHEA Grapalat" w:hAnsi="GHEA Grapalat"/>
                <w:sz w:val="24"/>
                <w:szCs w:val="24"/>
                <w:lang w:val="hy-AM"/>
              </w:rPr>
              <w:lastRenderedPageBreak/>
              <w:t>նպատակահարմար է հնարավորություն տալ մեծ միավոր հողակտրորների վրա ցանքերի իրականացման համար։</w:t>
            </w:r>
          </w:p>
        </w:tc>
      </w:tr>
      <w:tr w:rsidR="0094161E" w:rsidRPr="006E7486" w14:paraId="6B7FE000" w14:textId="77777777" w:rsidTr="00EF04BB">
        <w:trPr>
          <w:trHeight w:val="175"/>
        </w:trPr>
        <w:tc>
          <w:tcPr>
            <w:tcW w:w="10260" w:type="dxa"/>
          </w:tcPr>
          <w:p w14:paraId="69B23804" w14:textId="77777777" w:rsidR="00F97AE5" w:rsidRPr="00F40C29" w:rsidRDefault="0094161E" w:rsidP="00F97AE5">
            <w:pPr>
              <w:shd w:val="clear" w:color="auto" w:fill="FFFFFF"/>
              <w:ind w:firstLine="720"/>
              <w:rPr>
                <w:rFonts w:ascii="GHEA Grapalat" w:eastAsia="Times New Roman" w:hAnsi="GHEA Grapalat" w:cs="Times New Roman"/>
                <w:i/>
                <w:sz w:val="24"/>
                <w:szCs w:val="24"/>
                <w:lang w:val="hy-AM"/>
              </w:rPr>
            </w:pPr>
            <w:r w:rsidRPr="00F40C29">
              <w:rPr>
                <w:rFonts w:ascii="GHEA Grapalat" w:hAnsi="GHEA Grapalat"/>
                <w:sz w:val="24"/>
                <w:szCs w:val="24"/>
                <w:lang w:val="hy-AM"/>
              </w:rPr>
              <w:lastRenderedPageBreak/>
              <w:t>4</w:t>
            </w:r>
            <w:r w:rsidRPr="00F40C29">
              <w:rPr>
                <w:rFonts w:ascii="Cambria Math" w:hAnsi="Cambria Math" w:cs="Cambria Math"/>
                <w:sz w:val="24"/>
                <w:szCs w:val="24"/>
                <w:lang w:val="hy-AM"/>
              </w:rPr>
              <w:t>․</w:t>
            </w:r>
            <w:r w:rsidRPr="00F40C29">
              <w:rPr>
                <w:rFonts w:ascii="GHEA Grapalat" w:hAnsi="GHEA Grapalat"/>
                <w:sz w:val="24"/>
                <w:szCs w:val="24"/>
                <w:lang w:val="hy-AM"/>
              </w:rPr>
              <w:t xml:space="preserve"> </w:t>
            </w:r>
            <w:r w:rsidR="00F97AE5" w:rsidRPr="00F40C29">
              <w:rPr>
                <w:rFonts w:ascii="GHEA Grapalat" w:hAnsi="GHEA Grapalat"/>
                <w:sz w:val="24"/>
                <w:szCs w:val="24"/>
                <w:lang w:val="hy-AM"/>
              </w:rPr>
              <w:t xml:space="preserve">Ծրագրի </w:t>
            </w:r>
            <w:r w:rsidR="00F97AE5" w:rsidRPr="00F40C29">
              <w:rPr>
                <w:rFonts w:ascii="GHEA Grapalat" w:eastAsia="Times New Roman" w:hAnsi="GHEA Grapalat" w:cs="Times New Roman"/>
                <w:color w:val="000000"/>
                <w:sz w:val="24"/>
                <w:szCs w:val="24"/>
                <w:lang w:val="hy-AM"/>
              </w:rPr>
              <w:t xml:space="preserve">18-րդ կետի համաձայն՝ </w:t>
            </w:r>
            <w:r w:rsidR="00F97AE5" w:rsidRPr="00F40C29">
              <w:rPr>
                <w:rFonts w:ascii="GHEA Grapalat" w:eastAsia="Times New Roman" w:hAnsi="GHEA Grapalat" w:cs="Times New Roman"/>
                <w:i/>
                <w:color w:val="000000"/>
                <w:sz w:val="24"/>
                <w:szCs w:val="24"/>
                <w:lang w:val="hy-AM"/>
              </w:rPr>
              <w:t>«համայնքի ղեկավարի հրամանով ստեղծված հանձնաժողովի կողմից իրականացվում է համատարած մոնիթորինգ՝ մինչև տվյալ մշակաբույսի բերքահավաքը։ Մոնիթորինգի իրականացման կարգը մշակում և հաստատում է նախարարությունը և մինչև տվյալ տարվա ապրիլի 20-ը տրամադրում համայնքին և մարզպետարան»</w:t>
            </w:r>
            <w:r w:rsidR="00F97AE5" w:rsidRPr="00F40C29">
              <w:rPr>
                <w:rFonts w:ascii="GHEA Grapalat" w:eastAsia="Times New Roman" w:hAnsi="GHEA Grapalat" w:cs="Times New Roman"/>
                <w:color w:val="000000"/>
                <w:sz w:val="24"/>
                <w:szCs w:val="24"/>
                <w:lang w:val="hy-AM"/>
              </w:rPr>
              <w:t xml:space="preserve">, իսկ 20-րդ կետի համաձայն՝ </w:t>
            </w:r>
            <w:r w:rsidR="00F97AE5" w:rsidRPr="00F40C29">
              <w:rPr>
                <w:rFonts w:ascii="GHEA Grapalat" w:eastAsia="Times New Roman" w:hAnsi="GHEA Grapalat" w:cs="Times New Roman"/>
                <w:i/>
                <w:color w:val="000000"/>
                <w:sz w:val="24"/>
                <w:szCs w:val="24"/>
                <w:lang w:val="hy-AM"/>
              </w:rPr>
              <w:t>«</w:t>
            </w:r>
            <w:r w:rsidR="00F97AE5" w:rsidRPr="00F40C29">
              <w:rPr>
                <w:rFonts w:ascii="GHEA Grapalat" w:hAnsi="GHEA Grapalat"/>
                <w:i/>
                <w:sz w:val="24"/>
                <w:szCs w:val="24"/>
                <w:shd w:val="clear" w:color="auto" w:fill="FFFFFF"/>
                <w:lang w:val="hy-AM"/>
              </w:rPr>
              <w:t>մշակաբույսի ցանքատարածություններում մինչև բերքահավաքը՝</w:t>
            </w:r>
            <w:r w:rsidR="00F97AE5" w:rsidRPr="00F40C29">
              <w:rPr>
                <w:rFonts w:ascii="GHEA Grapalat" w:eastAsia="Times New Roman" w:hAnsi="GHEA Grapalat" w:cs="Times New Roman"/>
                <w:i/>
                <w:sz w:val="24"/>
                <w:szCs w:val="24"/>
                <w:lang w:val="hy-AM"/>
              </w:rPr>
              <w:t xml:space="preserve"> մարզպետի աշխատակազմը նախարարության ներկայացուցչի մասնակցությամբ իրականացնում է </w:t>
            </w:r>
            <w:r w:rsidR="00F97AE5" w:rsidRPr="00F40C29">
              <w:rPr>
                <w:rFonts w:ascii="GHEA Grapalat" w:eastAsia="Times New Roman" w:hAnsi="GHEA Grapalat" w:cs="Times New Roman"/>
                <w:i/>
                <w:sz w:val="24"/>
                <w:szCs w:val="24"/>
                <w:u w:val="single"/>
                <w:lang w:val="hy-AM"/>
              </w:rPr>
              <w:t>ընտրանքային մոնիթորինգ,</w:t>
            </w:r>
            <w:r w:rsidR="00F97AE5" w:rsidRPr="00F40C29">
              <w:rPr>
                <w:rFonts w:ascii="GHEA Grapalat" w:eastAsia="Times New Roman" w:hAnsi="GHEA Grapalat" w:cs="Times New Roman"/>
                <w:i/>
                <w:sz w:val="24"/>
                <w:szCs w:val="24"/>
                <w:lang w:val="hy-AM"/>
              </w:rPr>
              <w:t xml:space="preserve"> ընդ որում, մոնիթորինգի ընդգրկելիության նվազագույն շեմը պետք է կազմի մարզի շահառուների թվի </w:t>
            </w:r>
            <w:r w:rsidR="00F97AE5" w:rsidRPr="00F40C29">
              <w:rPr>
                <w:rFonts w:ascii="GHEA Grapalat" w:eastAsia="Times New Roman" w:hAnsi="GHEA Grapalat" w:cs="Times New Roman"/>
                <w:i/>
                <w:sz w:val="24"/>
                <w:szCs w:val="24"/>
                <w:u w:val="single"/>
                <w:lang w:val="hy-AM"/>
              </w:rPr>
              <w:t>առնվազն 20 %-ը</w:t>
            </w:r>
            <w:r w:rsidR="00F97AE5" w:rsidRPr="00F40C29">
              <w:rPr>
                <w:rFonts w:ascii="GHEA Grapalat" w:eastAsia="Times New Roman" w:hAnsi="GHEA Grapalat" w:cs="Times New Roman"/>
                <w:i/>
                <w:sz w:val="24"/>
                <w:szCs w:val="24"/>
                <w:lang w:val="hy-AM"/>
              </w:rPr>
              <w:t xml:space="preserve">»։ </w:t>
            </w:r>
          </w:p>
          <w:p w14:paraId="751BE930" w14:textId="77777777" w:rsidR="00F97AE5" w:rsidRPr="00F40C29" w:rsidRDefault="00F97AE5" w:rsidP="00F97AE5">
            <w:pPr>
              <w:shd w:val="clear" w:color="auto" w:fill="FFFFFF"/>
              <w:ind w:firstLine="720"/>
              <w:rPr>
                <w:rFonts w:ascii="GHEA Grapalat" w:eastAsia="Times New Roman" w:hAnsi="GHEA Grapalat" w:cs="Times New Roman"/>
                <w:color w:val="000000"/>
                <w:sz w:val="24"/>
                <w:szCs w:val="24"/>
                <w:lang w:val="hy-AM"/>
              </w:rPr>
            </w:pPr>
            <w:r w:rsidRPr="00F40C29">
              <w:rPr>
                <w:rFonts w:ascii="GHEA Grapalat" w:eastAsia="Times New Roman" w:hAnsi="GHEA Grapalat" w:cs="Times New Roman"/>
                <w:color w:val="000000"/>
                <w:sz w:val="24"/>
                <w:szCs w:val="24"/>
                <w:lang w:val="hy-AM"/>
              </w:rPr>
              <w:t xml:space="preserve">Այս կապակցությամբ հայտնում ենք, որ Ծրագրով նախատեսված մոնիտորինգի համակարգը կարող է Ծրագրի արդյունավետության տեսանկյունից առաջացնել բազմաթիվ ռիսկեր և ունի վերանայման կարիք: </w:t>
            </w:r>
          </w:p>
          <w:p w14:paraId="4ACDBA51" w14:textId="77777777" w:rsidR="00F97AE5" w:rsidRPr="00F40C29" w:rsidRDefault="00F97AE5" w:rsidP="00F97AE5">
            <w:pPr>
              <w:shd w:val="clear" w:color="auto" w:fill="FFFFFF"/>
              <w:ind w:firstLine="720"/>
              <w:rPr>
                <w:rFonts w:ascii="GHEA Grapalat" w:eastAsia="Times New Roman" w:hAnsi="GHEA Grapalat" w:cs="Times New Roman"/>
                <w:i/>
                <w:color w:val="000000"/>
                <w:sz w:val="24"/>
                <w:szCs w:val="24"/>
                <w:lang w:val="hy-AM"/>
              </w:rPr>
            </w:pPr>
            <w:r w:rsidRPr="00F40C29">
              <w:rPr>
                <w:rFonts w:ascii="GHEA Grapalat" w:eastAsia="Times New Roman" w:hAnsi="GHEA Grapalat" w:cs="Times New Roman"/>
                <w:color w:val="000000"/>
                <w:sz w:val="24"/>
                <w:szCs w:val="24"/>
                <w:lang w:val="hy-AM"/>
              </w:rPr>
              <w:t xml:space="preserve">Բացի այդ, նպատակահարմար ենք համարում, որպեսզի Էկոնոմիկայի նախարարության կողմից յուրաքանչյուր տարվա արդյունքներով իրականացվի Ծրագրի արդյունավետության գնահատում </w:t>
            </w:r>
            <w:r w:rsidRPr="00F40C29">
              <w:rPr>
                <w:rFonts w:ascii="GHEA Grapalat" w:eastAsia="Times New Roman" w:hAnsi="GHEA Grapalat" w:cs="Times New Roman"/>
                <w:i/>
                <w:color w:val="000000"/>
                <w:sz w:val="24"/>
                <w:szCs w:val="24"/>
                <w:lang w:val="hy-AM"/>
              </w:rPr>
              <w:t xml:space="preserve">(այս մասով առաջարկում ենք Ծրագրում նախատեսել համապատասխան դրույթ):  </w:t>
            </w:r>
          </w:p>
          <w:p w14:paraId="5E30092A" w14:textId="51719436" w:rsidR="0094161E" w:rsidRPr="00F40C29" w:rsidRDefault="0094161E" w:rsidP="0094161E">
            <w:pPr>
              <w:ind w:firstLine="720"/>
              <w:rPr>
                <w:rFonts w:ascii="GHEA Grapalat" w:hAnsi="GHEA Grapalat"/>
                <w:sz w:val="24"/>
                <w:szCs w:val="24"/>
                <w:lang w:val="hy-AM"/>
              </w:rPr>
            </w:pPr>
          </w:p>
        </w:tc>
        <w:tc>
          <w:tcPr>
            <w:tcW w:w="3870" w:type="dxa"/>
          </w:tcPr>
          <w:p w14:paraId="0639DF72" w14:textId="35227DDC" w:rsidR="00F97AE5" w:rsidRPr="00F40C29" w:rsidRDefault="00F97AE5"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 մասամբ։</w:t>
            </w:r>
          </w:p>
          <w:p w14:paraId="41CBB2E2" w14:textId="75A99805" w:rsidR="0094161E" w:rsidRPr="00F40C29" w:rsidRDefault="00F97AE5"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 xml:space="preserve"> Համատարած մոնիթորինգը նախատեսված է իրականացնել համայնքների կողմից, իսկ ՀՀ մարզպետարանները չունեն համապատասխան ռեսուրսներ՝ կրկնակի համատարախ մոնիթորինգի իրականացման համար։</w:t>
            </w:r>
          </w:p>
          <w:p w14:paraId="73DC74F5" w14:textId="579E798A" w:rsidR="00F97AE5" w:rsidRPr="00F40C29" w:rsidRDefault="00F97AE5" w:rsidP="00955600">
            <w:pPr>
              <w:spacing w:after="0" w:line="240" w:lineRule="auto"/>
              <w:rPr>
                <w:rFonts w:ascii="GHEA Grapalat" w:hAnsi="GHEA Grapalat"/>
                <w:sz w:val="24"/>
                <w:szCs w:val="24"/>
                <w:lang w:val="hy-AM"/>
              </w:rPr>
            </w:pPr>
            <w:r w:rsidRPr="00F40C29">
              <w:rPr>
                <w:rFonts w:ascii="GHEA Grapalat" w:hAnsi="GHEA Grapalat"/>
                <w:sz w:val="24"/>
                <w:szCs w:val="24"/>
                <w:lang w:val="hy-AM"/>
              </w:rPr>
              <w:t>Միաժամանակ Ծրագիրը լրամշակվել է և նախատեսվում է իրականացնել միայն 2024 թվականին։</w:t>
            </w:r>
          </w:p>
        </w:tc>
      </w:tr>
      <w:tr w:rsidR="00E86A99" w:rsidRPr="00F40C29" w14:paraId="47675543" w14:textId="77777777" w:rsidTr="00EF04BB">
        <w:trPr>
          <w:trHeight w:val="175"/>
        </w:trPr>
        <w:tc>
          <w:tcPr>
            <w:tcW w:w="10260" w:type="dxa"/>
            <w:vMerge w:val="restart"/>
            <w:shd w:val="clear" w:color="auto" w:fill="A6A6A6" w:themeFill="background1" w:themeFillShade="A6"/>
          </w:tcPr>
          <w:p w14:paraId="32374120" w14:textId="16EE5CA8" w:rsidR="00E86A99" w:rsidRPr="00F40C29" w:rsidRDefault="002004AC" w:rsidP="00095B7C">
            <w:pPr>
              <w:pStyle w:val="ListParagraph"/>
              <w:tabs>
                <w:tab w:val="left" w:pos="0"/>
              </w:tabs>
              <w:spacing w:after="0" w:line="240" w:lineRule="auto"/>
              <w:ind w:left="1080" w:right="141"/>
              <w:jc w:val="center"/>
              <w:rPr>
                <w:rFonts w:ascii="GHEA Grapalat" w:hAnsi="GHEA Grapalat"/>
                <w:sz w:val="24"/>
                <w:szCs w:val="24"/>
                <w:lang w:val="hy-AM"/>
              </w:rPr>
            </w:pPr>
            <w:r w:rsidRPr="00F40C29">
              <w:rPr>
                <w:rFonts w:ascii="GHEA Grapalat" w:hAnsi="GHEA Grapalat" w:cs="Cambria Math"/>
                <w:sz w:val="24"/>
                <w:szCs w:val="24"/>
                <w:lang w:val="hy-AM"/>
              </w:rPr>
              <w:t>7</w:t>
            </w:r>
            <w:r w:rsidR="00E86A99" w:rsidRPr="00F40C29">
              <w:rPr>
                <w:rFonts w:ascii="Cambria Math" w:hAnsi="Cambria Math" w:cs="Cambria Math"/>
                <w:sz w:val="24"/>
                <w:szCs w:val="24"/>
                <w:lang w:val="hy-AM"/>
              </w:rPr>
              <w:t>․</w:t>
            </w:r>
            <w:r w:rsidR="00E86A99" w:rsidRPr="00F40C29">
              <w:rPr>
                <w:rFonts w:ascii="GHEA Grapalat" w:hAnsi="GHEA Grapalat"/>
                <w:sz w:val="24"/>
                <w:szCs w:val="24"/>
                <w:lang w:val="hy-AM"/>
              </w:rPr>
              <w:t xml:space="preserve"> ՀՀ</w:t>
            </w:r>
            <w:r w:rsidR="009E4811" w:rsidRPr="00F40C29">
              <w:rPr>
                <w:rFonts w:ascii="GHEA Grapalat" w:hAnsi="GHEA Grapalat"/>
                <w:sz w:val="24"/>
                <w:szCs w:val="24"/>
                <w:lang w:val="hy-AM"/>
              </w:rPr>
              <w:t xml:space="preserve"> </w:t>
            </w:r>
            <w:r w:rsidR="00E86A99" w:rsidRPr="00F40C29">
              <w:rPr>
                <w:rFonts w:ascii="GHEA Grapalat" w:hAnsi="GHEA Grapalat"/>
                <w:sz w:val="24"/>
                <w:szCs w:val="24"/>
                <w:lang w:val="hy-AM"/>
              </w:rPr>
              <w:t>Արդարադատության նախարարություն</w:t>
            </w:r>
          </w:p>
        </w:tc>
        <w:tc>
          <w:tcPr>
            <w:tcW w:w="3870" w:type="dxa"/>
            <w:shd w:val="clear" w:color="auto" w:fill="A6A6A6" w:themeFill="background1" w:themeFillShade="A6"/>
          </w:tcPr>
          <w:p w14:paraId="0CCA4936" w14:textId="6C6753FE" w:rsidR="00E86A99" w:rsidRPr="00F40C29" w:rsidRDefault="00E86A99" w:rsidP="00095B7C">
            <w:pPr>
              <w:pStyle w:val="NormalWeb"/>
              <w:spacing w:before="0" w:beforeAutospacing="0" w:after="0" w:afterAutospacing="0"/>
              <w:jc w:val="both"/>
              <w:rPr>
                <w:rFonts w:ascii="GHEA Grapalat" w:hAnsi="GHEA Grapalat"/>
                <w:color w:val="000000"/>
                <w:lang w:val="hy-AM"/>
              </w:rPr>
            </w:pPr>
            <w:r w:rsidRPr="00F40C29">
              <w:rPr>
                <w:rFonts w:ascii="GHEA Grapalat" w:hAnsi="GHEA Grapalat"/>
                <w:color w:val="000000"/>
                <w:lang w:val="hy-AM"/>
              </w:rPr>
              <w:t>13</w:t>
            </w:r>
            <w:r w:rsidRPr="00F40C29">
              <w:rPr>
                <w:rFonts w:ascii="Cambria Math" w:hAnsi="Cambria Math" w:cs="Cambria Math"/>
                <w:color w:val="000000"/>
                <w:lang w:val="hy-AM"/>
              </w:rPr>
              <w:t>․</w:t>
            </w:r>
            <w:r w:rsidRPr="00F40C29">
              <w:rPr>
                <w:rFonts w:ascii="GHEA Grapalat" w:hAnsi="GHEA Grapalat"/>
                <w:color w:val="000000"/>
                <w:lang w:val="hy-AM"/>
              </w:rPr>
              <w:t>03</w:t>
            </w:r>
            <w:r w:rsidRPr="00F40C29">
              <w:rPr>
                <w:rFonts w:ascii="Cambria Math" w:hAnsi="Cambria Math" w:cs="Cambria Math"/>
                <w:color w:val="000000"/>
                <w:lang w:val="hy-AM"/>
              </w:rPr>
              <w:t>․</w:t>
            </w:r>
            <w:r w:rsidRPr="00F40C29">
              <w:rPr>
                <w:rFonts w:ascii="GHEA Grapalat" w:hAnsi="GHEA Grapalat"/>
                <w:color w:val="000000"/>
              </w:rPr>
              <w:t>202</w:t>
            </w:r>
            <w:r w:rsidRPr="00F40C29">
              <w:rPr>
                <w:rFonts w:ascii="GHEA Grapalat" w:hAnsi="GHEA Grapalat"/>
                <w:color w:val="000000"/>
                <w:lang w:val="hy-AM"/>
              </w:rPr>
              <w:t>4թ</w:t>
            </w:r>
            <w:r w:rsidRPr="00F40C29">
              <w:rPr>
                <w:rFonts w:ascii="Cambria Math" w:hAnsi="Cambria Math" w:cs="Cambria Math"/>
                <w:color w:val="000000"/>
                <w:lang w:val="hy-AM"/>
              </w:rPr>
              <w:t>․</w:t>
            </w:r>
          </w:p>
        </w:tc>
      </w:tr>
      <w:tr w:rsidR="00E86A99" w:rsidRPr="00F40C29" w14:paraId="791E2A0E" w14:textId="77777777" w:rsidTr="00EF04BB">
        <w:trPr>
          <w:trHeight w:val="175"/>
        </w:trPr>
        <w:tc>
          <w:tcPr>
            <w:tcW w:w="10260" w:type="dxa"/>
            <w:vMerge/>
            <w:shd w:val="clear" w:color="auto" w:fill="A6A6A6" w:themeFill="background1" w:themeFillShade="A6"/>
          </w:tcPr>
          <w:p w14:paraId="623ED177" w14:textId="77777777" w:rsidR="00E86A99" w:rsidRPr="00F40C29" w:rsidRDefault="00E86A99" w:rsidP="00095B7C">
            <w:pPr>
              <w:tabs>
                <w:tab w:val="left" w:pos="0"/>
              </w:tabs>
              <w:spacing w:after="0" w:line="240" w:lineRule="auto"/>
              <w:ind w:right="141"/>
              <w:jc w:val="both"/>
              <w:rPr>
                <w:rFonts w:ascii="GHEA Grapalat" w:hAnsi="GHEA Grapalat"/>
                <w:sz w:val="24"/>
                <w:szCs w:val="24"/>
                <w:lang w:val="hy-AM"/>
              </w:rPr>
            </w:pPr>
          </w:p>
        </w:tc>
        <w:tc>
          <w:tcPr>
            <w:tcW w:w="3870" w:type="dxa"/>
            <w:shd w:val="clear" w:color="auto" w:fill="A6A6A6" w:themeFill="background1" w:themeFillShade="A6"/>
          </w:tcPr>
          <w:p w14:paraId="1EF6B22D" w14:textId="12CBC312" w:rsidR="00E86A99" w:rsidRPr="00F40C29" w:rsidRDefault="00E86A99" w:rsidP="00095B7C">
            <w:pPr>
              <w:pStyle w:val="NormalWeb"/>
              <w:spacing w:before="0" w:beforeAutospacing="0" w:after="0" w:afterAutospacing="0"/>
              <w:jc w:val="both"/>
              <w:rPr>
                <w:rFonts w:ascii="GHEA Grapalat" w:hAnsi="GHEA Grapalat"/>
                <w:color w:val="000000"/>
                <w:lang w:val="hy-AM"/>
              </w:rPr>
            </w:pPr>
            <w:r w:rsidRPr="00F40C29">
              <w:rPr>
                <w:rFonts w:ascii="GHEA Grapalat" w:hAnsi="GHEA Grapalat"/>
              </w:rPr>
              <w:t xml:space="preserve">N </w:t>
            </w:r>
            <w:r w:rsidRPr="00F40C29">
              <w:rPr>
                <w:rFonts w:ascii="GHEA Grapalat" w:hAnsi="GHEA Grapalat"/>
                <w:lang w:val="hy-AM"/>
              </w:rPr>
              <w:t>/27.3/</w:t>
            </w:r>
            <w:r w:rsidR="00B547C2" w:rsidRPr="00F40C29">
              <w:rPr>
                <w:rFonts w:ascii="GHEA Grapalat" w:hAnsi="GHEA Grapalat"/>
                <w:lang w:val="hy-AM"/>
              </w:rPr>
              <w:t>9965</w:t>
            </w:r>
            <w:r w:rsidRPr="00F40C29">
              <w:rPr>
                <w:rFonts w:ascii="GHEA Grapalat" w:hAnsi="GHEA Grapalat"/>
                <w:lang w:val="hy-AM"/>
              </w:rPr>
              <w:t>-2024</w:t>
            </w:r>
          </w:p>
        </w:tc>
      </w:tr>
      <w:tr w:rsidR="00E86A99" w:rsidRPr="00F40C29" w14:paraId="7F0D253E" w14:textId="77777777" w:rsidTr="00EF04BB">
        <w:trPr>
          <w:trHeight w:val="175"/>
        </w:trPr>
        <w:tc>
          <w:tcPr>
            <w:tcW w:w="10260" w:type="dxa"/>
          </w:tcPr>
          <w:p w14:paraId="56990C01" w14:textId="77777777" w:rsidR="00B547C2" w:rsidRPr="00F40C29" w:rsidRDefault="00E86A99" w:rsidP="003B1FB6">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F40C29">
              <w:rPr>
                <w:rFonts w:ascii="GHEA Grapalat" w:hAnsi="GHEA Grapalat"/>
                <w:shd w:val="clear" w:color="auto" w:fill="FFFFFF"/>
                <w:lang w:val="hy-AM"/>
              </w:rPr>
              <w:t xml:space="preserve">1.  </w:t>
            </w:r>
            <w:r w:rsidR="00B547C2" w:rsidRPr="00F40C29">
              <w:rPr>
                <w:rFonts w:ascii="GHEA Grapalat" w:hAnsi="GHEA Grapalat"/>
                <w:shd w:val="clear" w:color="auto" w:fill="FFFFFF"/>
                <w:lang w:val="hy-AM"/>
              </w:rPr>
              <w:t>«Բուսաբուծության աջակցության ծրագիրը հաստատելու մասին» Հայաստանի Հանրապետության կառավարության որոշման նախագծով (այսուհետ՝ նախագիծ) հաստատված Հավելվածի (այսուհետ՝ Հավելված) 3-րդ, 10-րդ կետի 3-րդ ենթակետով, 11-րդ կետի 3-րդ ենթակետով կիրառվել է «</w:t>
            </w:r>
            <w:r w:rsidR="00B547C2" w:rsidRPr="00F40C29">
              <w:rPr>
                <w:rFonts w:ascii="GHEA Grapalat" w:hAnsi="GHEA Grapalat"/>
                <w:b/>
                <w:shd w:val="clear" w:color="auto" w:fill="FFFFFF"/>
                <w:lang w:val="hy-AM"/>
              </w:rPr>
              <w:t>բազմամյա խոտաբույսեր</w:t>
            </w:r>
            <w:r w:rsidR="00B547C2" w:rsidRPr="00F40C29">
              <w:rPr>
                <w:rFonts w:ascii="GHEA Grapalat" w:hAnsi="GHEA Grapalat"/>
                <w:shd w:val="clear" w:color="auto" w:fill="FFFFFF"/>
                <w:lang w:val="hy-AM"/>
              </w:rPr>
              <w:t>» ձևակերպումը, մինչդեռ աղյուսակ 9-ի վերնագրում նշվել է «</w:t>
            </w:r>
            <w:r w:rsidR="00B547C2" w:rsidRPr="00F40C29">
              <w:rPr>
                <w:rFonts w:ascii="GHEA Grapalat" w:hAnsi="GHEA Grapalat"/>
                <w:b/>
                <w:shd w:val="clear" w:color="auto" w:fill="FFFFFF"/>
                <w:lang w:val="hy-AM"/>
              </w:rPr>
              <w:t>բազմամյա կերային մշակաբույս</w:t>
            </w:r>
            <w:r w:rsidR="00B547C2" w:rsidRPr="00F40C29">
              <w:rPr>
                <w:rFonts w:ascii="GHEA Grapalat" w:hAnsi="GHEA Grapalat"/>
                <w:shd w:val="clear" w:color="auto" w:fill="FFFFFF"/>
                <w:lang w:val="hy-AM"/>
              </w:rPr>
              <w:t xml:space="preserve">» ձևակերպումն, ուստի </w:t>
            </w:r>
            <w:r w:rsidR="00B547C2" w:rsidRPr="00F40C29">
              <w:rPr>
                <w:rFonts w:ascii="GHEA Grapalat" w:hAnsi="GHEA Grapalat"/>
                <w:shd w:val="clear" w:color="auto" w:fill="FFFFFF"/>
                <w:lang w:val="hy-AM"/>
              </w:rPr>
              <w:lastRenderedPageBreak/>
              <w:t>անհրաժեշտ է  վերոնշյալ կարգավորումների և աղյուսակի նշված ձևակերպումները համապատասխանեցնել միմյանց:</w:t>
            </w:r>
          </w:p>
          <w:p w14:paraId="154066C1" w14:textId="486E6FC2" w:rsidR="00E86A99" w:rsidRPr="00F40C29" w:rsidRDefault="00E86A99" w:rsidP="003B1FB6">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p>
        </w:tc>
        <w:tc>
          <w:tcPr>
            <w:tcW w:w="3870" w:type="dxa"/>
          </w:tcPr>
          <w:p w14:paraId="62B2C3C4" w14:textId="77777777" w:rsidR="00E86A99" w:rsidRPr="00F40C29" w:rsidRDefault="00E86A99" w:rsidP="00095B7C">
            <w:pPr>
              <w:spacing w:after="0" w:line="240" w:lineRule="auto"/>
              <w:rPr>
                <w:rFonts w:ascii="GHEA Grapalat" w:hAnsi="GHEA Grapalat"/>
                <w:sz w:val="24"/>
                <w:szCs w:val="24"/>
                <w:lang w:val="hy-AM"/>
              </w:rPr>
            </w:pPr>
            <w:r w:rsidRPr="00F40C29">
              <w:rPr>
                <w:rFonts w:ascii="GHEA Grapalat" w:hAnsi="GHEA Grapalat"/>
                <w:sz w:val="24"/>
                <w:szCs w:val="24"/>
                <w:lang w:val="hy-AM"/>
              </w:rPr>
              <w:lastRenderedPageBreak/>
              <w:t>Ընդունվել է։</w:t>
            </w:r>
          </w:p>
        </w:tc>
      </w:tr>
      <w:tr w:rsidR="00B547C2" w:rsidRPr="00F40C29" w14:paraId="18C74CCB" w14:textId="77777777" w:rsidTr="00EF04BB">
        <w:trPr>
          <w:trHeight w:val="175"/>
        </w:trPr>
        <w:tc>
          <w:tcPr>
            <w:tcW w:w="10260" w:type="dxa"/>
          </w:tcPr>
          <w:p w14:paraId="51C8282A" w14:textId="19D68E33" w:rsidR="00B547C2" w:rsidRPr="00F40C29" w:rsidRDefault="00B547C2" w:rsidP="003B1FB6">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F40C29">
              <w:rPr>
                <w:rFonts w:ascii="GHEA Grapalat" w:hAnsi="GHEA Grapalat"/>
                <w:shd w:val="clear" w:color="auto" w:fill="FFFFFF"/>
                <w:lang w:val="hy-AM"/>
              </w:rPr>
              <w:t>2</w:t>
            </w:r>
            <w:r w:rsidRPr="00F40C29">
              <w:rPr>
                <w:rFonts w:ascii="Cambria Math" w:hAnsi="Cambria Math" w:cs="Cambria Math"/>
                <w:shd w:val="clear" w:color="auto" w:fill="FFFFFF"/>
                <w:lang w:val="hy-AM"/>
              </w:rPr>
              <w:t>․</w:t>
            </w:r>
            <w:r w:rsidRPr="00F40C29">
              <w:rPr>
                <w:rFonts w:ascii="GHEA Grapalat" w:hAnsi="GHEA Grapalat"/>
                <w:shd w:val="clear" w:color="auto" w:fill="FFFFFF"/>
                <w:lang w:val="hy-AM"/>
              </w:rPr>
              <w:t xml:space="preserve"> Հավելվածի 13-րդ կետի 3-րդ ենթակետի համաձայն՝ Դիմումին կից թղթային եղանակով, շահառուն ներկայացնում է նաև համաձայնագիր՝ ծրագրի շրջանակում շահառուի մասին տեղեկությունները նախարությանը կամ պետական կառավարման համակարգի այլ մարմնին փոխանցելու մասին: Գտնում ենք՝ հստակեցման կարիք ունի, թե ինչ ձևաչափով է ներկայացվելու համաձայնագիրը:</w:t>
            </w:r>
          </w:p>
          <w:p w14:paraId="055D03D0" w14:textId="77777777" w:rsidR="00B547C2" w:rsidRPr="00F40C29" w:rsidRDefault="00B547C2" w:rsidP="003B1FB6">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p>
        </w:tc>
        <w:tc>
          <w:tcPr>
            <w:tcW w:w="3870" w:type="dxa"/>
          </w:tcPr>
          <w:p w14:paraId="10844ACB" w14:textId="72915B95" w:rsidR="00B547C2" w:rsidRPr="00F40C29" w:rsidRDefault="003B1FB6" w:rsidP="00095B7C">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w:t>
            </w:r>
            <w:r w:rsidR="00B547C2" w:rsidRPr="00F40C29">
              <w:rPr>
                <w:rFonts w:ascii="GHEA Grapalat" w:hAnsi="GHEA Grapalat"/>
                <w:sz w:val="24"/>
                <w:szCs w:val="24"/>
                <w:lang w:val="hy-AM"/>
              </w:rPr>
              <w:t>։</w:t>
            </w:r>
          </w:p>
          <w:p w14:paraId="5C67E4F4" w14:textId="0790DE2B" w:rsidR="003B1FB6" w:rsidRPr="00F40C29" w:rsidRDefault="003B1FB6" w:rsidP="00095B7C">
            <w:pPr>
              <w:spacing w:after="0" w:line="240" w:lineRule="auto"/>
              <w:rPr>
                <w:rFonts w:ascii="GHEA Grapalat" w:hAnsi="GHEA Grapalat"/>
                <w:sz w:val="24"/>
                <w:szCs w:val="24"/>
                <w:lang w:val="hy-AM"/>
              </w:rPr>
            </w:pPr>
          </w:p>
        </w:tc>
      </w:tr>
      <w:tr w:rsidR="00B547C2" w:rsidRPr="00F40C29" w14:paraId="5A4F88BE" w14:textId="77777777" w:rsidTr="00EF04BB">
        <w:trPr>
          <w:trHeight w:val="175"/>
        </w:trPr>
        <w:tc>
          <w:tcPr>
            <w:tcW w:w="10260" w:type="dxa"/>
          </w:tcPr>
          <w:p w14:paraId="7E4DF12B" w14:textId="54B3B810" w:rsidR="00B547C2" w:rsidRPr="00F40C29" w:rsidRDefault="00B547C2" w:rsidP="003B1FB6">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F40C29">
              <w:rPr>
                <w:rFonts w:ascii="GHEA Grapalat" w:hAnsi="GHEA Grapalat"/>
                <w:shd w:val="clear" w:color="auto" w:fill="FFFFFF"/>
                <w:lang w:val="hy-AM"/>
              </w:rPr>
              <w:t>3</w:t>
            </w:r>
            <w:r w:rsidRPr="00F40C29">
              <w:rPr>
                <w:rFonts w:ascii="Cambria Math" w:hAnsi="Cambria Math" w:cs="Cambria Math"/>
                <w:shd w:val="clear" w:color="auto" w:fill="FFFFFF"/>
                <w:lang w:val="hy-AM"/>
              </w:rPr>
              <w:t>․</w:t>
            </w:r>
            <w:r w:rsidRPr="00F40C29">
              <w:rPr>
                <w:rFonts w:ascii="GHEA Grapalat" w:hAnsi="GHEA Grapalat"/>
                <w:shd w:val="clear" w:color="auto" w:fill="FFFFFF"/>
                <w:lang w:val="hy-AM"/>
              </w:rPr>
              <w:t xml:space="preserve"> </w:t>
            </w:r>
            <w:r w:rsidRPr="00F40C29">
              <w:rPr>
                <w:rFonts w:ascii="GHEA Grapalat" w:eastAsia="Calibri" w:hAnsi="GHEA Grapalat"/>
                <w:shd w:val="clear" w:color="auto" w:fill="FFFFFF"/>
                <w:lang w:val="hy-AM"/>
              </w:rPr>
              <w:t>Հավելվածի 13-րդ կետի 5-րդ ենթակետն առաջարկում ենք նախատեսել առանձին դրույթի տեսքով, հաշվի առնելով, որ այն բովանդակային առումով առանձին կարգավորում է: Բացի այդ, նշված ենթակետն առանձին դրույթի տեսքով նախատեսելու դեպքում, անհրաժեշտություն կառաջանա «սույն կետի ենթակետերով» բառերը վերանայել:</w:t>
            </w:r>
          </w:p>
        </w:tc>
        <w:tc>
          <w:tcPr>
            <w:tcW w:w="3870" w:type="dxa"/>
          </w:tcPr>
          <w:p w14:paraId="0F2A06B2" w14:textId="2944852C" w:rsidR="00B547C2" w:rsidRPr="00F40C29" w:rsidRDefault="00B547C2" w:rsidP="00095B7C">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w:t>
            </w:r>
          </w:p>
        </w:tc>
      </w:tr>
      <w:tr w:rsidR="00B547C2" w:rsidRPr="00F40C29" w14:paraId="1695A054" w14:textId="77777777" w:rsidTr="00EF04BB">
        <w:trPr>
          <w:trHeight w:val="175"/>
        </w:trPr>
        <w:tc>
          <w:tcPr>
            <w:tcW w:w="10260" w:type="dxa"/>
          </w:tcPr>
          <w:p w14:paraId="61FAAB94" w14:textId="5E84B88A" w:rsidR="00B547C2" w:rsidRPr="00F40C29" w:rsidRDefault="00093EF4" w:rsidP="003B1FB6">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bookmarkStart w:id="8" w:name="_Hlk161249267"/>
            <w:r w:rsidRPr="00F40C29">
              <w:rPr>
                <w:rFonts w:ascii="GHEA Grapalat" w:hAnsi="GHEA Grapalat"/>
                <w:shd w:val="clear" w:color="auto" w:fill="FFFFFF"/>
                <w:lang w:val="hy-AM"/>
              </w:rPr>
              <w:t>4</w:t>
            </w:r>
            <w:r w:rsidRPr="00F40C29">
              <w:rPr>
                <w:rFonts w:ascii="Cambria Math" w:hAnsi="Cambria Math" w:cs="Cambria Math"/>
                <w:shd w:val="clear" w:color="auto" w:fill="FFFFFF"/>
                <w:lang w:val="hy-AM"/>
              </w:rPr>
              <w:t>․</w:t>
            </w:r>
            <w:r w:rsidRPr="00F40C29">
              <w:rPr>
                <w:rFonts w:ascii="GHEA Grapalat" w:hAnsi="GHEA Grapalat"/>
                <w:shd w:val="clear" w:color="auto" w:fill="FFFFFF"/>
                <w:lang w:val="hy-AM"/>
              </w:rPr>
              <w:t xml:space="preserve"> </w:t>
            </w:r>
            <w:r w:rsidR="00B547C2" w:rsidRPr="00F40C29">
              <w:rPr>
                <w:rFonts w:ascii="GHEA Grapalat" w:hAnsi="GHEA Grapalat"/>
                <w:shd w:val="clear" w:color="auto" w:fill="FFFFFF"/>
                <w:lang w:val="hy-AM"/>
              </w:rPr>
              <w:t>Հավելվածի 14-րդ կետի «13-րդ կետով» բառերից առաջ և 20-րդ կետի «18-րդ կետով» բառերից առաջ առաջարկում ենք լրացնել «Սույն կարգի» բառերը:</w:t>
            </w:r>
          </w:p>
          <w:p w14:paraId="6D169190" w14:textId="77777777" w:rsidR="00B547C2" w:rsidRPr="00F40C29" w:rsidRDefault="00B547C2" w:rsidP="003B1FB6">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p>
        </w:tc>
        <w:tc>
          <w:tcPr>
            <w:tcW w:w="3870" w:type="dxa"/>
          </w:tcPr>
          <w:p w14:paraId="15DB3BE6" w14:textId="28A00F59" w:rsidR="00B547C2" w:rsidRPr="00F40C29" w:rsidRDefault="00093EF4" w:rsidP="00095B7C">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w:t>
            </w:r>
          </w:p>
        </w:tc>
      </w:tr>
      <w:bookmarkEnd w:id="8"/>
      <w:tr w:rsidR="00093EF4" w:rsidRPr="00F40C29" w14:paraId="3EF05F92" w14:textId="77777777" w:rsidTr="00EF04BB">
        <w:trPr>
          <w:trHeight w:val="175"/>
        </w:trPr>
        <w:tc>
          <w:tcPr>
            <w:tcW w:w="10260" w:type="dxa"/>
          </w:tcPr>
          <w:p w14:paraId="28BCE7A6" w14:textId="6C43D060" w:rsidR="00093EF4" w:rsidRPr="00F40C29" w:rsidRDefault="00093EF4" w:rsidP="003B1FB6">
            <w:pPr>
              <w:pStyle w:val="NormalWeb"/>
              <w:shd w:val="clear" w:color="auto" w:fill="FFFFFF"/>
              <w:spacing w:before="0" w:beforeAutospacing="0" w:after="0" w:afterAutospacing="0" w:line="276" w:lineRule="auto"/>
              <w:ind w:firstLine="720"/>
              <w:jc w:val="both"/>
              <w:rPr>
                <w:rFonts w:ascii="GHEA Grapalat" w:hAnsi="GHEA Grapalat"/>
                <w:lang w:val="hy-AM"/>
              </w:rPr>
            </w:pPr>
            <w:r w:rsidRPr="00F40C29">
              <w:rPr>
                <w:rFonts w:ascii="GHEA Grapalat" w:hAnsi="GHEA Grapalat"/>
                <w:shd w:val="clear" w:color="auto" w:fill="FFFFFF"/>
                <w:lang w:val="hy-AM"/>
              </w:rPr>
              <w:t>5</w:t>
            </w:r>
            <w:r w:rsidRPr="00F40C29">
              <w:rPr>
                <w:rFonts w:ascii="Cambria Math" w:hAnsi="Cambria Math" w:cs="Cambria Math"/>
                <w:shd w:val="clear" w:color="auto" w:fill="FFFFFF"/>
                <w:lang w:val="hy-AM"/>
              </w:rPr>
              <w:t>․</w:t>
            </w:r>
            <w:r w:rsidRPr="00F40C29">
              <w:rPr>
                <w:rFonts w:ascii="GHEA Grapalat" w:hAnsi="GHEA Grapalat"/>
                <w:shd w:val="clear" w:color="auto" w:fill="FFFFFF"/>
                <w:lang w:val="hy-AM"/>
              </w:rPr>
              <w:t xml:space="preserve"> Հավելվածի 17-րդ կետի համաձայն՝ </w:t>
            </w:r>
            <w:r w:rsidRPr="00F40C29">
              <w:rPr>
                <w:rFonts w:ascii="GHEA Grapalat" w:hAnsi="GHEA Grapalat"/>
                <w:color w:val="000000"/>
                <w:lang w:val="hy-AM"/>
              </w:rPr>
              <w:t xml:space="preserve">Համայնքի ղեկավարը ծրագրի </w:t>
            </w:r>
            <w:r w:rsidRPr="00F40C29">
              <w:rPr>
                <w:rFonts w:ascii="GHEA Grapalat" w:hAnsi="GHEA Grapalat"/>
                <w:lang w:val="hy-AM"/>
              </w:rPr>
              <w:t xml:space="preserve">14-րդ կետում </w:t>
            </w:r>
            <w:r w:rsidRPr="00F40C29">
              <w:rPr>
                <w:rFonts w:ascii="GHEA Grapalat" w:hAnsi="GHEA Grapalat"/>
                <w:color w:val="000000"/>
                <w:lang w:val="hy-AM"/>
              </w:rPr>
              <w:t>նշված պայմանագրերի պատճենները</w:t>
            </w:r>
            <w:r w:rsidRPr="00F40C29">
              <w:rPr>
                <w:rFonts w:ascii="GHEA Grapalat" w:hAnsi="GHEA Grapalat"/>
                <w:lang w:val="hy-AM"/>
              </w:rPr>
              <w:t xml:space="preserve"> 10 </w:t>
            </w:r>
            <w:r w:rsidRPr="00F40C29">
              <w:rPr>
                <w:rFonts w:ascii="GHEA Grapalat" w:hAnsi="GHEA Grapalat"/>
                <w:color w:val="000000"/>
                <w:lang w:val="hy-AM"/>
              </w:rPr>
              <w:t xml:space="preserve">աշխատանքային օրվա ընթացքում ներկայացնում է </w:t>
            </w:r>
            <w:r w:rsidRPr="00F40C29">
              <w:rPr>
                <w:rFonts w:ascii="GHEA Grapalat" w:hAnsi="GHEA Grapalat"/>
                <w:lang w:val="hy-AM"/>
              </w:rPr>
              <w:t xml:space="preserve">մարզպետի աշխատակազմ։ Նշված կարգավորման մեջ անհրաժեշտ է հստակեցնել, որ պայմանագրերի պատճանները ներկայացնելը մարզպետների աշխատակազմ պետք է իրականացվի </w:t>
            </w:r>
            <w:bookmarkStart w:id="9" w:name="_Hlk161245793"/>
            <w:r w:rsidRPr="00F40C29">
              <w:rPr>
                <w:rFonts w:ascii="GHEA Grapalat" w:hAnsi="GHEA Grapalat"/>
                <w:lang w:val="hy-AM"/>
              </w:rPr>
              <w:t xml:space="preserve">պայմանագրերի կնքումից հետո </w:t>
            </w:r>
            <w:bookmarkEnd w:id="9"/>
            <w:r w:rsidRPr="00F40C29">
              <w:rPr>
                <w:rFonts w:ascii="GHEA Grapalat" w:hAnsi="GHEA Grapalat"/>
                <w:lang w:val="hy-AM"/>
              </w:rPr>
              <w:t xml:space="preserve">10 </w:t>
            </w:r>
            <w:r w:rsidRPr="00F40C29">
              <w:rPr>
                <w:rFonts w:ascii="GHEA Grapalat" w:hAnsi="GHEA Grapalat"/>
                <w:color w:val="000000"/>
                <w:lang w:val="hy-AM"/>
              </w:rPr>
              <w:t>աշխատանքային օրվա ընթացքում</w:t>
            </w:r>
            <w:r w:rsidRPr="00F40C29">
              <w:rPr>
                <w:rFonts w:ascii="GHEA Grapalat" w:hAnsi="GHEA Grapalat"/>
                <w:lang w:val="hy-AM"/>
              </w:rPr>
              <w:t>:</w:t>
            </w:r>
          </w:p>
          <w:p w14:paraId="29F6F969" w14:textId="77777777" w:rsidR="00093EF4" w:rsidRPr="00F40C29" w:rsidRDefault="00093EF4" w:rsidP="003B1FB6">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p>
        </w:tc>
        <w:tc>
          <w:tcPr>
            <w:tcW w:w="3870" w:type="dxa"/>
          </w:tcPr>
          <w:p w14:paraId="02CAF39C" w14:textId="6A948F04" w:rsidR="00093EF4" w:rsidRPr="00F40C29" w:rsidRDefault="00093EF4" w:rsidP="00095B7C">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w:t>
            </w:r>
          </w:p>
        </w:tc>
      </w:tr>
      <w:tr w:rsidR="00093EF4" w:rsidRPr="006E7486" w14:paraId="34577697" w14:textId="77777777" w:rsidTr="00EF04BB">
        <w:trPr>
          <w:trHeight w:val="175"/>
        </w:trPr>
        <w:tc>
          <w:tcPr>
            <w:tcW w:w="10260" w:type="dxa"/>
          </w:tcPr>
          <w:p w14:paraId="5A00C919" w14:textId="17934537" w:rsidR="00093EF4" w:rsidRPr="00F40C29" w:rsidRDefault="00093EF4" w:rsidP="003B1FB6">
            <w:pPr>
              <w:pStyle w:val="NormalWeb"/>
              <w:shd w:val="clear" w:color="auto" w:fill="FFFFFF"/>
              <w:spacing w:before="0" w:beforeAutospacing="0" w:after="0" w:afterAutospacing="0" w:line="276" w:lineRule="auto"/>
              <w:ind w:firstLine="720"/>
              <w:jc w:val="both"/>
              <w:rPr>
                <w:rFonts w:ascii="GHEA Grapalat" w:hAnsi="GHEA Grapalat"/>
                <w:lang w:val="hy-AM"/>
              </w:rPr>
            </w:pPr>
            <w:r w:rsidRPr="00F40C29">
              <w:rPr>
                <w:rFonts w:ascii="GHEA Grapalat" w:hAnsi="GHEA Grapalat"/>
                <w:lang w:val="hy-AM"/>
              </w:rPr>
              <w:t>6</w:t>
            </w:r>
            <w:r w:rsidRPr="00F40C29">
              <w:rPr>
                <w:rFonts w:ascii="Cambria Math" w:hAnsi="Cambria Math" w:cs="Cambria Math"/>
                <w:lang w:val="hy-AM"/>
              </w:rPr>
              <w:t>․</w:t>
            </w:r>
            <w:r w:rsidRPr="00F40C29">
              <w:rPr>
                <w:rFonts w:ascii="GHEA Grapalat" w:hAnsi="GHEA Grapalat"/>
                <w:lang w:val="hy-AM"/>
              </w:rPr>
              <w:t xml:space="preserve"> Հավելվածի 15-րդ կետի համաձայն՝ Պայմանագիրը կնքվում է մեկ տարի ժամկետով, որի </w:t>
            </w:r>
            <w:r w:rsidRPr="00F40C29">
              <w:rPr>
                <w:rFonts w:ascii="GHEA Grapalat" w:hAnsi="GHEA Grapalat"/>
                <w:b/>
                <w:lang w:val="hy-AM"/>
              </w:rPr>
              <w:t>օրինակելի ձևը հաստատվում է Հայաստանի Հանրապետության էկոնոմիկայի նախարարի հրամանով</w:t>
            </w:r>
            <w:r w:rsidRPr="00F40C29">
              <w:rPr>
                <w:rFonts w:ascii="GHEA Grapalat" w:hAnsi="GHEA Grapalat"/>
                <w:lang w:val="hy-AM"/>
              </w:rPr>
              <w:t xml:space="preserve"> և սույն որոշումն ուժի մեջ մտնելուց հետո 20 աշխատանքային օրվա ընթացքում հրապարակվում նախարարության կայքում։ (…)։</w:t>
            </w:r>
          </w:p>
          <w:p w14:paraId="6B2FAEC7" w14:textId="77777777" w:rsidR="00093EF4" w:rsidRPr="00F40C29" w:rsidRDefault="00093EF4" w:rsidP="003B1FB6">
            <w:pPr>
              <w:pStyle w:val="NormalWeb"/>
              <w:shd w:val="clear" w:color="auto" w:fill="FFFFFF"/>
              <w:spacing w:before="0" w:beforeAutospacing="0" w:after="0" w:afterAutospacing="0" w:line="276" w:lineRule="auto"/>
              <w:ind w:firstLine="720"/>
              <w:jc w:val="both"/>
              <w:rPr>
                <w:rFonts w:ascii="GHEA Grapalat" w:hAnsi="GHEA Grapalat"/>
                <w:lang w:val="hy-AM"/>
              </w:rPr>
            </w:pPr>
            <w:r w:rsidRPr="00F40C29">
              <w:rPr>
                <w:rFonts w:ascii="GHEA Grapalat" w:hAnsi="GHEA Grapalat"/>
                <w:lang w:val="hy-AM"/>
              </w:rPr>
              <w:t xml:space="preserve">Հավելվածի 18-րդ կետի համաձայն՝ Համայնքի ղեկավարի հրամանով ստեղծված հանձնաժողովի (այսուհետ՝ հանձնաժողով) կողմից իրականացվում է համատարած մոնիթորինգ՝ մինչև տվյալ մշակաբույսի բերքահավաքը։ </w:t>
            </w:r>
            <w:r w:rsidRPr="00F40C29">
              <w:rPr>
                <w:rFonts w:ascii="GHEA Grapalat" w:hAnsi="GHEA Grapalat"/>
                <w:b/>
                <w:lang w:val="hy-AM"/>
              </w:rPr>
              <w:t xml:space="preserve">Մոնիթորինգի իրականացման կարգը մշակում և հաստատում է նախարարությունը և </w:t>
            </w:r>
            <w:r w:rsidRPr="00F40C29">
              <w:rPr>
                <w:rFonts w:ascii="GHEA Grapalat" w:hAnsi="GHEA Grapalat"/>
                <w:lang w:val="hy-AM"/>
              </w:rPr>
              <w:t>մինչև տվյալ տարվա ապրիլի 20-ը տրամադրում համայնքին և մարզպետարան</w:t>
            </w:r>
            <w:r w:rsidRPr="00F40C29">
              <w:rPr>
                <w:rFonts w:ascii="GHEA Grapalat" w:hAnsi="GHEA Grapalat"/>
                <w:b/>
                <w:lang w:val="hy-AM"/>
              </w:rPr>
              <w:t xml:space="preserve">։ </w:t>
            </w:r>
            <w:r w:rsidRPr="00F40C29">
              <w:rPr>
                <w:rFonts w:ascii="GHEA Grapalat" w:hAnsi="GHEA Grapalat"/>
                <w:lang w:val="hy-AM"/>
              </w:rPr>
              <w:t xml:space="preserve">Վերոնշյալ կարգավորումներով </w:t>
            </w:r>
            <w:r w:rsidRPr="00F40C29">
              <w:rPr>
                <w:rFonts w:ascii="GHEA Grapalat" w:hAnsi="GHEA Grapalat"/>
                <w:lang w:val="hy-AM"/>
              </w:rPr>
              <w:lastRenderedPageBreak/>
              <w:t>նախատեսվել են լիազորություններ: Այս կապակցությամբ հարկ է  նկատի ունենալ «Նորմատիվ իրավական ակտերի մասին» օրենքի 2-րդ հոդվածի 1-ին մասի 3-րդ կետը, համաձայն որի՝ ենթաօրենսդրական նորմատիվ իրավական ակտը`</w:t>
            </w:r>
            <w:r w:rsidRPr="00F40C29">
              <w:rPr>
                <w:rFonts w:ascii="Calibri" w:hAnsi="Calibri" w:cs="Calibri"/>
                <w:lang w:val="hy-AM"/>
              </w:rPr>
              <w:t> </w:t>
            </w:r>
            <w:r w:rsidRPr="00F40C29">
              <w:rPr>
                <w:rFonts w:ascii="GHEA Grapalat" w:hAnsi="GHEA Grapalat"/>
                <w:lang w:val="hy-AM"/>
              </w:rPr>
              <w:t xml:space="preserve">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ակտն է, 5-րդ կետի համաձայն՝ անհատական իրավական ակտը` </w:t>
            </w:r>
            <w:r w:rsidRPr="00F40C29">
              <w:rPr>
                <w:rFonts w:ascii="Calibri" w:hAnsi="Calibri" w:cs="Calibri"/>
                <w:lang w:val="hy-AM"/>
              </w:rPr>
              <w:t> </w:t>
            </w:r>
            <w:r w:rsidRPr="00F40C29">
              <w:rPr>
                <w:rFonts w:ascii="GHEA Grapalat" w:hAnsi="GHEA Grapalat"/>
                <w:lang w:val="hy-AM"/>
              </w:rPr>
              <w:t>նորմատիվ իրավական ակտի հիման վրա և դրան համապատասխան ընդունված գրավոր իրավական ակտն է, որը սահմանում է վարքագծի կանոն կամ առաջացնում է փաստական հետևանքներ և վերաբերում է միայն դրանում անհատապես նշված անձի կամ անձանց, 6-րդ կետի համաձայն՝ ներքին (լոկալ)</w:t>
            </w:r>
            <w:r w:rsidRPr="00F40C29">
              <w:rPr>
                <w:rFonts w:ascii="Calibri" w:hAnsi="Calibri" w:cs="Calibri"/>
                <w:lang w:val="hy-AM"/>
              </w:rPr>
              <w:t> </w:t>
            </w:r>
            <w:r w:rsidRPr="00F40C29">
              <w:rPr>
                <w:rFonts w:ascii="GHEA Grapalat" w:hAnsi="GHEA Grapalat"/>
                <w:lang w:val="hy-AM"/>
              </w:rPr>
              <w:t xml:space="preserve">իրավական ակտը` </w:t>
            </w:r>
            <w:r w:rsidRPr="00F40C29">
              <w:rPr>
                <w:rFonts w:ascii="Calibri" w:hAnsi="Calibri" w:cs="Calibri"/>
                <w:lang w:val="hy-AM"/>
              </w:rPr>
              <w:t> </w:t>
            </w:r>
            <w:r w:rsidRPr="00F40C29">
              <w:rPr>
                <w:rFonts w:ascii="GHEA Grapalat" w:hAnsi="GHEA Grapalat"/>
                <w:lang w:val="hy-AM"/>
              </w:rPr>
              <w:t>նորմատիվ իրավական ակտի հիման վրա և դրան համապատասխան ընդունված իրավական ակտ,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 Տվյալ դեպքում նախագիծը նախատեսվում է ընդունել ներքին (լոկալ) իրավական ակտի տեսքով, ուստի նախագծով նախատեսված լիազորող նորմերի հիման վրա այլ իրավական ակտերի ընդունումը խնդրահարույց է և ունի վերանայման կարիք:</w:t>
            </w:r>
          </w:p>
          <w:p w14:paraId="044E7487" w14:textId="77777777" w:rsidR="00093EF4" w:rsidRPr="00F40C29" w:rsidRDefault="00093EF4" w:rsidP="003B1FB6">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p>
        </w:tc>
        <w:tc>
          <w:tcPr>
            <w:tcW w:w="3870" w:type="dxa"/>
          </w:tcPr>
          <w:p w14:paraId="261FDBAF" w14:textId="77777777" w:rsidR="00093EF4" w:rsidRPr="00F40C29" w:rsidRDefault="00093EF4" w:rsidP="00093EF4">
            <w:pPr>
              <w:spacing w:after="0" w:line="240" w:lineRule="auto"/>
              <w:rPr>
                <w:rFonts w:ascii="GHEA Grapalat" w:hAnsi="GHEA Grapalat"/>
                <w:sz w:val="24"/>
                <w:szCs w:val="24"/>
                <w:lang w:val="hy-AM"/>
              </w:rPr>
            </w:pPr>
            <w:r w:rsidRPr="00F40C29">
              <w:rPr>
                <w:rFonts w:ascii="GHEA Grapalat" w:hAnsi="GHEA Grapalat"/>
                <w:sz w:val="24"/>
                <w:szCs w:val="24"/>
                <w:lang w:val="hy-AM"/>
              </w:rPr>
              <w:lastRenderedPageBreak/>
              <w:t>Չի ընդունվել։</w:t>
            </w:r>
          </w:p>
          <w:p w14:paraId="50D91DC2" w14:textId="2F3B9C7F" w:rsidR="00093EF4" w:rsidRPr="00F40C29" w:rsidRDefault="00093EF4" w:rsidP="00093EF4">
            <w:pPr>
              <w:spacing w:after="0" w:line="240" w:lineRule="auto"/>
              <w:rPr>
                <w:rFonts w:ascii="GHEA Grapalat" w:hAnsi="GHEA Grapalat"/>
                <w:sz w:val="24"/>
                <w:szCs w:val="24"/>
                <w:lang w:val="hy-AM"/>
              </w:rPr>
            </w:pPr>
            <w:r w:rsidRPr="00F40C29">
              <w:rPr>
                <w:rFonts w:ascii="GHEA Grapalat" w:hAnsi="GHEA Grapalat"/>
                <w:sz w:val="24"/>
                <w:szCs w:val="24"/>
                <w:lang w:val="hy-AM"/>
              </w:rPr>
              <w:t xml:space="preserve">Հաշվի առնելով, որ նմանատիպ դրույթներ սահմանվել են պետական աջակցության ծրագրերը սահմանող այլ իրավական ակտերով՝ վերահսկողություն իրականացնող այլ պետական մարմինների </w:t>
            </w:r>
            <w:r w:rsidRPr="00F40C29">
              <w:rPr>
                <w:rFonts w:ascii="GHEA Grapalat" w:hAnsi="GHEA Grapalat"/>
                <w:sz w:val="24"/>
                <w:szCs w:val="24"/>
                <w:lang w:val="hy-AM"/>
              </w:rPr>
              <w:lastRenderedPageBreak/>
              <w:t>առաջարկությունների հիման վրա։</w:t>
            </w:r>
          </w:p>
        </w:tc>
      </w:tr>
      <w:tr w:rsidR="00093EF4" w:rsidRPr="00F40C29" w14:paraId="59548387" w14:textId="77777777" w:rsidTr="00EF04BB">
        <w:trPr>
          <w:trHeight w:val="6110"/>
        </w:trPr>
        <w:tc>
          <w:tcPr>
            <w:tcW w:w="10260" w:type="dxa"/>
          </w:tcPr>
          <w:p w14:paraId="735B0ED3" w14:textId="50ACA6C5" w:rsidR="00093EF4" w:rsidRPr="00F40C29" w:rsidRDefault="00093EF4" w:rsidP="003B1FB6">
            <w:pPr>
              <w:pStyle w:val="NormalWeb"/>
              <w:shd w:val="clear" w:color="auto" w:fill="FFFFFF"/>
              <w:spacing w:before="0" w:beforeAutospacing="0" w:after="0" w:afterAutospacing="0" w:line="276" w:lineRule="auto"/>
              <w:ind w:firstLine="720"/>
              <w:jc w:val="both"/>
              <w:rPr>
                <w:rFonts w:ascii="GHEA Grapalat" w:hAnsi="GHEA Grapalat"/>
                <w:b/>
                <w:lang w:val="hy-AM"/>
              </w:rPr>
            </w:pPr>
            <w:r w:rsidRPr="00F40C29">
              <w:rPr>
                <w:rFonts w:ascii="GHEA Grapalat" w:hAnsi="GHEA Grapalat"/>
                <w:lang w:val="hy-AM"/>
              </w:rPr>
              <w:lastRenderedPageBreak/>
              <w:t>7</w:t>
            </w:r>
            <w:r w:rsidRPr="00F40C29">
              <w:rPr>
                <w:rFonts w:ascii="Cambria Math" w:hAnsi="Cambria Math" w:cs="Cambria Math"/>
                <w:lang w:val="hy-AM"/>
              </w:rPr>
              <w:t>․</w:t>
            </w:r>
            <w:r w:rsidRPr="00F40C29">
              <w:rPr>
                <w:rFonts w:ascii="GHEA Grapalat" w:hAnsi="GHEA Grapalat"/>
                <w:lang w:val="hy-AM"/>
              </w:rPr>
              <w:t xml:space="preserve"> Հավելվածի 26-րդ կետի համաձայն՝ </w:t>
            </w:r>
            <w:r w:rsidRPr="00F40C29">
              <w:rPr>
                <w:rFonts w:ascii="GHEA Grapalat" w:hAnsi="GHEA Grapalat"/>
                <w:b/>
                <w:lang w:val="hy-AM"/>
              </w:rPr>
              <w:t>Նախարարությունը մինչև տվյալ տարվա նոյեմբերի 30-ը</w:t>
            </w:r>
            <w:r w:rsidRPr="00F40C29">
              <w:rPr>
                <w:rFonts w:ascii="GHEA Grapalat" w:hAnsi="GHEA Grapalat"/>
                <w:lang w:val="hy-AM"/>
              </w:rPr>
              <w:t xml:space="preserve">, ուսումնասիրում է համայնքների կողմից ծրագրի 23-րդ կետով ներկայացված փաստաթղթերը, և անճշտությունների առկայության դեպքում համայնքներին առաջարկվում է </w:t>
            </w:r>
            <w:r w:rsidRPr="00F40C29">
              <w:rPr>
                <w:rFonts w:ascii="GHEA Grapalat" w:hAnsi="GHEA Grapalat"/>
                <w:b/>
                <w:lang w:val="hy-AM"/>
              </w:rPr>
              <w:t>10 աշխատանքային օրվա ընթացքում կատարել համապատասխան ճշգրտումներ ու տեղեկատվություն ներկայացնել նախարարություն</w:t>
            </w:r>
            <w:r w:rsidRPr="00F40C29">
              <w:rPr>
                <w:rFonts w:ascii="GHEA Grapalat" w:hAnsi="GHEA Grapalat"/>
                <w:lang w:val="hy-AM"/>
              </w:rPr>
              <w:t xml:space="preserve">։ </w:t>
            </w:r>
            <w:r w:rsidRPr="00F40C29">
              <w:rPr>
                <w:rFonts w:ascii="GHEA Grapalat" w:hAnsi="GHEA Grapalat"/>
                <w:b/>
                <w:lang w:val="hy-AM"/>
              </w:rPr>
              <w:t>Ճշգրտումից հետո շահառուներին չփոխանցված գումարները 1-ամսյա ժամկետում ենթակա են վերադարձման ՀՀ պետական բյուջե</w:t>
            </w:r>
            <w:r w:rsidRPr="00F40C29">
              <w:rPr>
                <w:rFonts w:ascii="GHEA Grapalat" w:hAnsi="GHEA Grapalat"/>
                <w:lang w:val="hy-AM"/>
              </w:rPr>
              <w:t xml:space="preserve">։ Այս կապակցությամբ անհրաժեշտ է նկատի ունենալ, որ Հավելվածի 22-րդ կետի համաձայն՝ </w:t>
            </w:r>
            <w:r w:rsidRPr="00F40C29">
              <w:rPr>
                <w:rFonts w:ascii="GHEA Grapalat" w:hAnsi="GHEA Grapalat"/>
                <w:color w:val="000000"/>
                <w:lang w:val="hy-AM"/>
              </w:rPr>
              <w:t xml:space="preserve">Նախարարությունն ամփոփում է ծրագրի 19-րդ կետով նշված տեղեկատվությունը և մոնիթորինգի արձանագրությունները՝ դրանք ստանալուց հետո </w:t>
            </w:r>
            <w:r w:rsidRPr="00F40C29">
              <w:rPr>
                <w:rFonts w:ascii="GHEA Grapalat" w:hAnsi="GHEA Grapalat"/>
                <w:lang w:val="hy-AM"/>
              </w:rPr>
              <w:t xml:space="preserve">25 </w:t>
            </w:r>
            <w:r w:rsidRPr="00F40C29">
              <w:rPr>
                <w:rFonts w:ascii="GHEA Grapalat" w:hAnsi="GHEA Grapalat"/>
                <w:color w:val="000000"/>
                <w:lang w:val="hy-AM"/>
              </w:rPr>
              <w:t xml:space="preserve">աշխատանքային օրվա ընթացքում, </w:t>
            </w:r>
            <w:r w:rsidRPr="00F40C29">
              <w:rPr>
                <w:rFonts w:ascii="GHEA Grapalat" w:hAnsi="GHEA Grapalat"/>
                <w:lang w:val="hy-AM"/>
              </w:rPr>
              <w:t>որի արդյունքում ի հայտ եկած անճշտությունների դեպքում վերադարձվում է համայնքին՝ առավելագույնը 20 աշխատանքային օրվա ընթացքում</w:t>
            </w:r>
            <w:r w:rsidRPr="00F40C29">
              <w:rPr>
                <w:rFonts w:ascii="GHEA Grapalat" w:hAnsi="GHEA Grapalat"/>
                <w:color w:val="ED0000"/>
                <w:lang w:val="hy-AM"/>
              </w:rPr>
              <w:t xml:space="preserve"> </w:t>
            </w:r>
            <w:r w:rsidRPr="00F40C29">
              <w:rPr>
                <w:rFonts w:ascii="GHEA Grapalat" w:hAnsi="GHEA Grapalat"/>
                <w:lang w:val="hy-AM"/>
              </w:rPr>
              <w:t xml:space="preserve">թերությունները շտկելու և կրկին դիմում ներկայացնելու նպատակով </w:t>
            </w:r>
            <w:r w:rsidRPr="00F40C29">
              <w:rPr>
                <w:rFonts w:ascii="GHEA Grapalat" w:hAnsi="GHEA Grapalat"/>
                <w:color w:val="000000"/>
                <w:lang w:val="hy-AM"/>
              </w:rPr>
              <w:t xml:space="preserve">կամ փոխհատուցման համար նախատեսված գումարները փոխանցում համայնքների հաշվեհամարներին, </w:t>
            </w:r>
            <w:r w:rsidRPr="00F40C29">
              <w:rPr>
                <w:rFonts w:ascii="GHEA Grapalat" w:hAnsi="GHEA Grapalat"/>
                <w:lang w:val="hy-AM"/>
              </w:rPr>
              <w:t xml:space="preserve">ընդ որում ներկայացված </w:t>
            </w:r>
            <w:r w:rsidRPr="00F40C29">
              <w:rPr>
                <w:rFonts w:ascii="GHEA Grapalat" w:hAnsi="GHEA Grapalat"/>
                <w:b/>
                <w:lang w:val="hy-AM"/>
              </w:rPr>
              <w:t>փաստաթղթերի հիման վրա փոխհատուցման համար նախատեսված գումարները փոխանցվում են համայնքների հաշվեհամարներին մինչև 2024 թվականի նախավերջին աշխատանքային օրը ներառյալ</w:t>
            </w:r>
            <w:r w:rsidRPr="00F40C29">
              <w:rPr>
                <w:rFonts w:ascii="GHEA Grapalat" w:hAnsi="GHEA Grapalat"/>
                <w:lang w:val="hy-AM"/>
              </w:rPr>
              <w:t xml:space="preserve">։ </w:t>
            </w:r>
            <w:r w:rsidRPr="00F40C29">
              <w:rPr>
                <w:rFonts w:ascii="GHEA Grapalat" w:hAnsi="GHEA Grapalat"/>
                <w:b/>
                <w:lang w:val="hy-AM"/>
              </w:rPr>
              <w:t>Հավելվածի 23-րդ կետի համաձայն՝ հ</w:t>
            </w:r>
            <w:r w:rsidRPr="00F40C29">
              <w:rPr>
                <w:rFonts w:ascii="GHEA Grapalat" w:hAnsi="GHEA Grapalat"/>
                <w:b/>
                <w:color w:val="000000"/>
                <w:lang w:val="hy-AM"/>
              </w:rPr>
              <w:t xml:space="preserve">ամայնքները ծրագրի </w:t>
            </w:r>
            <w:r w:rsidRPr="00F40C29">
              <w:rPr>
                <w:rFonts w:ascii="GHEA Grapalat" w:hAnsi="GHEA Grapalat"/>
                <w:b/>
                <w:lang w:val="hy-AM"/>
              </w:rPr>
              <w:t xml:space="preserve">22-րդ կետով նախատեսված </w:t>
            </w:r>
            <w:r w:rsidRPr="00F40C29">
              <w:rPr>
                <w:rFonts w:ascii="GHEA Grapalat" w:hAnsi="GHEA Grapalat"/>
                <w:b/>
                <w:color w:val="000000"/>
                <w:lang w:val="hy-AM"/>
              </w:rPr>
              <w:t xml:space="preserve">գումարները ստանալուց հետո </w:t>
            </w:r>
            <w:r w:rsidRPr="00F40C29">
              <w:rPr>
                <w:rFonts w:ascii="GHEA Grapalat" w:hAnsi="GHEA Grapalat"/>
                <w:b/>
                <w:lang w:val="hy-AM"/>
              </w:rPr>
              <w:t>10</w:t>
            </w:r>
            <w:r w:rsidRPr="00F40C29">
              <w:rPr>
                <w:rFonts w:ascii="GHEA Grapalat" w:hAnsi="GHEA Grapalat"/>
                <w:b/>
                <w:color w:val="000000"/>
                <w:lang w:val="hy-AM"/>
              </w:rPr>
              <w:t xml:space="preserve"> աշխատանքային օրվա </w:t>
            </w:r>
            <w:r w:rsidRPr="00F40C29">
              <w:rPr>
                <w:rFonts w:ascii="GHEA Grapalat" w:hAnsi="GHEA Grapalat"/>
                <w:b/>
                <w:lang w:val="hy-AM"/>
              </w:rPr>
              <w:t>ընթացքում</w:t>
            </w:r>
            <w:r w:rsidRPr="00F40C29">
              <w:rPr>
                <w:rFonts w:ascii="GHEA Grapalat" w:hAnsi="GHEA Grapalat"/>
                <w:b/>
                <w:color w:val="000000"/>
                <w:lang w:val="hy-AM"/>
              </w:rPr>
              <w:t xml:space="preserve"> փոխանցում են շահառուների բանկային հաշվեհամարներին</w:t>
            </w:r>
            <w:r w:rsidRPr="00F40C29">
              <w:rPr>
                <w:rFonts w:ascii="GHEA Grapalat" w:hAnsi="GHEA Grapalat"/>
                <w:color w:val="000000"/>
                <w:lang w:val="hy-AM"/>
              </w:rPr>
              <w:t xml:space="preserve"> կամ անձը հաստատող փաստաթղթի հիման վրա բանկային կամ փոստային ծառայության միջոցով </w:t>
            </w:r>
            <w:r w:rsidRPr="00F40C29">
              <w:rPr>
                <w:rFonts w:ascii="GHEA Grapalat" w:hAnsi="GHEA Grapalat"/>
                <w:b/>
                <w:color w:val="000000"/>
                <w:lang w:val="hy-AM"/>
              </w:rPr>
              <w:t xml:space="preserve">և </w:t>
            </w:r>
            <w:r w:rsidRPr="00F40C29">
              <w:rPr>
                <w:rFonts w:ascii="GHEA Grapalat" w:hAnsi="GHEA Grapalat"/>
                <w:b/>
                <w:lang w:val="hy-AM"/>
              </w:rPr>
              <w:t>15</w:t>
            </w:r>
            <w:r w:rsidRPr="00F40C29">
              <w:rPr>
                <w:rFonts w:ascii="GHEA Grapalat" w:hAnsi="GHEA Grapalat"/>
                <w:b/>
                <w:color w:val="000000"/>
                <w:lang w:val="hy-AM"/>
              </w:rPr>
              <w:t xml:space="preserve"> աշխատանքային օրվա ընթացքում նախարարություն են ներկայացնում վճարման ցուցակները և վճարումները հավաստող փաստաթղթերը։</w:t>
            </w:r>
          </w:p>
          <w:p w14:paraId="0754B2C3" w14:textId="77777777" w:rsidR="00093EF4" w:rsidRPr="00F40C29" w:rsidRDefault="00093EF4" w:rsidP="003B1FB6">
            <w:pPr>
              <w:pStyle w:val="NormalWeb"/>
              <w:shd w:val="clear" w:color="auto" w:fill="FFFFFF"/>
              <w:spacing w:before="0" w:beforeAutospacing="0" w:after="0" w:afterAutospacing="0" w:line="276" w:lineRule="auto"/>
              <w:ind w:firstLine="720"/>
              <w:jc w:val="both"/>
              <w:rPr>
                <w:rFonts w:ascii="GHEA Grapalat" w:hAnsi="GHEA Grapalat"/>
                <w:lang w:val="hy-AM"/>
              </w:rPr>
            </w:pPr>
            <w:r w:rsidRPr="00F40C29">
              <w:rPr>
                <w:rFonts w:ascii="GHEA Grapalat" w:hAnsi="GHEA Grapalat"/>
                <w:lang w:val="hy-AM"/>
              </w:rPr>
              <w:t xml:space="preserve">Գտնում ենք, որ Հավելվածի 26-րդ կետով նախատեսված կարգավորումն ունի վերանայման կարիք՝ նկատի ունենալով, որ նախատեսված կարգավորումների արդյունքում փոխհատուցման ենթակա գումարները կարող են փոխանցվել </w:t>
            </w:r>
            <w:r w:rsidRPr="00F40C29">
              <w:rPr>
                <w:rFonts w:ascii="GHEA Grapalat" w:hAnsi="GHEA Grapalat"/>
                <w:b/>
                <w:lang w:val="hy-AM"/>
              </w:rPr>
              <w:t xml:space="preserve">մինչև 2024 թվականի նախավերջին աշխատանքային օրը ներառյալ, իսկ շահառուներին փոխանցումը պետք է իրականացվի այդ գումարները ստանալուց հետո 10 աշխատանքային օրվա ընթացքում, </w:t>
            </w:r>
            <w:r w:rsidRPr="00F40C29">
              <w:rPr>
                <w:rFonts w:ascii="GHEA Grapalat" w:hAnsi="GHEA Grapalat"/>
                <w:lang w:val="hy-AM"/>
              </w:rPr>
              <w:t>հետաբար 26-րդ կետով նախատեսված ժամկետներում շահառուներին փոխանցված կամ չփոխանցված գումարների վերաբերյալ տեղեկատվությունը դեռևս առկա չի լինելու:</w:t>
            </w:r>
          </w:p>
          <w:p w14:paraId="2A0B77A7" w14:textId="1BE167D4" w:rsidR="00093EF4" w:rsidRPr="00F40C29" w:rsidRDefault="00093EF4" w:rsidP="00547D6A">
            <w:pPr>
              <w:pStyle w:val="NormalWeb"/>
              <w:shd w:val="clear" w:color="auto" w:fill="FFFFFF"/>
              <w:spacing w:before="0" w:beforeAutospacing="0" w:after="0" w:afterAutospacing="0" w:line="276" w:lineRule="auto"/>
              <w:ind w:firstLine="720"/>
              <w:jc w:val="both"/>
              <w:rPr>
                <w:rFonts w:ascii="GHEA Grapalat" w:hAnsi="GHEA Grapalat"/>
                <w:lang w:val="hy-AM"/>
              </w:rPr>
            </w:pPr>
            <w:r w:rsidRPr="00F40C29">
              <w:rPr>
                <w:rFonts w:ascii="GHEA Grapalat" w:hAnsi="GHEA Grapalat"/>
                <w:lang w:val="hy-AM"/>
              </w:rPr>
              <w:lastRenderedPageBreak/>
              <w:t xml:space="preserve">Բացի այդ, անհրաժեշտ է վերանայել «մինչև տվյալ տարվա նոյեմբերի 30-ը» բառերը՝ նկատի ունենալով, որ Հավելվածի 6-րդ կետի համաձայն՝ </w:t>
            </w:r>
            <w:r w:rsidRPr="00F40C29">
              <w:rPr>
                <w:rFonts w:ascii="GHEA Grapalat" w:hAnsi="GHEA Grapalat"/>
                <w:b/>
                <w:lang w:val="hy-AM"/>
              </w:rPr>
              <w:t>Ծրագիրը նախատեսվում է իրականացնել 2024 թվականին</w:t>
            </w:r>
            <w:r w:rsidRPr="00F40C29">
              <w:rPr>
                <w:rFonts w:ascii="GHEA Grapalat" w:hAnsi="GHEA Grapalat"/>
                <w:lang w:val="hy-AM"/>
              </w:rPr>
              <w:t xml:space="preserve"> և այն կընդգրկի Հայաստանի Հանրապետության բոլոր մարզերը։</w:t>
            </w:r>
          </w:p>
        </w:tc>
        <w:tc>
          <w:tcPr>
            <w:tcW w:w="3870" w:type="dxa"/>
          </w:tcPr>
          <w:p w14:paraId="14FA1717" w14:textId="5064A755" w:rsidR="00093EF4" w:rsidRPr="00F40C29" w:rsidRDefault="00113DDB" w:rsidP="00093EF4">
            <w:pPr>
              <w:spacing w:after="0" w:line="240" w:lineRule="auto"/>
              <w:rPr>
                <w:rFonts w:ascii="GHEA Grapalat" w:hAnsi="GHEA Grapalat"/>
                <w:sz w:val="24"/>
                <w:szCs w:val="24"/>
                <w:lang w:val="hy-AM"/>
              </w:rPr>
            </w:pPr>
            <w:r w:rsidRPr="00F40C29">
              <w:rPr>
                <w:rFonts w:ascii="GHEA Grapalat" w:hAnsi="GHEA Grapalat"/>
                <w:sz w:val="24"/>
                <w:szCs w:val="24"/>
                <w:lang w:val="hy-AM"/>
              </w:rPr>
              <w:lastRenderedPageBreak/>
              <w:t>Ընդունվել է։</w:t>
            </w:r>
          </w:p>
        </w:tc>
      </w:tr>
      <w:tr w:rsidR="003B1FB6" w:rsidRPr="00F40C29" w14:paraId="19970765" w14:textId="77777777" w:rsidTr="00EF04BB">
        <w:trPr>
          <w:trHeight w:val="175"/>
        </w:trPr>
        <w:tc>
          <w:tcPr>
            <w:tcW w:w="10260" w:type="dxa"/>
            <w:vMerge w:val="restart"/>
            <w:shd w:val="clear" w:color="auto" w:fill="A6A6A6" w:themeFill="background1" w:themeFillShade="A6"/>
          </w:tcPr>
          <w:p w14:paraId="3B1A0756" w14:textId="358E3066" w:rsidR="003B1FB6" w:rsidRPr="00F40C29" w:rsidRDefault="002004AC" w:rsidP="00095B7C">
            <w:pPr>
              <w:pStyle w:val="ListParagraph"/>
              <w:tabs>
                <w:tab w:val="left" w:pos="0"/>
              </w:tabs>
              <w:spacing w:after="0" w:line="240" w:lineRule="auto"/>
              <w:ind w:left="1080" w:right="141"/>
              <w:jc w:val="center"/>
              <w:rPr>
                <w:rFonts w:ascii="GHEA Grapalat" w:hAnsi="GHEA Grapalat"/>
                <w:sz w:val="24"/>
                <w:szCs w:val="24"/>
                <w:lang w:val="hy-AM"/>
              </w:rPr>
            </w:pPr>
            <w:r w:rsidRPr="00F40C29">
              <w:rPr>
                <w:rFonts w:ascii="GHEA Grapalat" w:hAnsi="GHEA Grapalat" w:cs="Cambria Math"/>
                <w:sz w:val="24"/>
                <w:szCs w:val="24"/>
                <w:lang w:val="hy-AM"/>
              </w:rPr>
              <w:t>8</w:t>
            </w:r>
            <w:r w:rsidR="003B1FB6" w:rsidRPr="00F40C29">
              <w:rPr>
                <w:rFonts w:ascii="Cambria Math" w:hAnsi="Cambria Math" w:cs="Cambria Math"/>
                <w:sz w:val="24"/>
                <w:szCs w:val="24"/>
                <w:lang w:val="hy-AM"/>
              </w:rPr>
              <w:t>․</w:t>
            </w:r>
            <w:r w:rsidR="003B1FB6" w:rsidRPr="00F40C29">
              <w:rPr>
                <w:rFonts w:ascii="GHEA Grapalat" w:hAnsi="GHEA Grapalat"/>
                <w:sz w:val="24"/>
                <w:szCs w:val="24"/>
                <w:lang w:val="hy-AM"/>
              </w:rPr>
              <w:t xml:space="preserve"> ՀՀ ֆինանսների նախարարություն</w:t>
            </w:r>
          </w:p>
        </w:tc>
        <w:tc>
          <w:tcPr>
            <w:tcW w:w="3870" w:type="dxa"/>
            <w:shd w:val="clear" w:color="auto" w:fill="A6A6A6" w:themeFill="background1" w:themeFillShade="A6"/>
          </w:tcPr>
          <w:p w14:paraId="709830DA" w14:textId="77777777" w:rsidR="003B1FB6" w:rsidRPr="00F40C29" w:rsidRDefault="003B1FB6" w:rsidP="00095B7C">
            <w:pPr>
              <w:pStyle w:val="NormalWeb"/>
              <w:spacing w:before="0" w:beforeAutospacing="0" w:after="0" w:afterAutospacing="0"/>
              <w:jc w:val="both"/>
              <w:rPr>
                <w:rFonts w:ascii="GHEA Grapalat" w:hAnsi="GHEA Grapalat"/>
                <w:color w:val="000000"/>
                <w:lang w:val="hy-AM"/>
              </w:rPr>
            </w:pPr>
            <w:r w:rsidRPr="00F40C29">
              <w:rPr>
                <w:rFonts w:ascii="GHEA Grapalat" w:hAnsi="GHEA Grapalat"/>
                <w:color w:val="000000"/>
                <w:lang w:val="hy-AM"/>
              </w:rPr>
              <w:t>13</w:t>
            </w:r>
            <w:r w:rsidRPr="00F40C29">
              <w:rPr>
                <w:rFonts w:ascii="Cambria Math" w:hAnsi="Cambria Math" w:cs="Cambria Math"/>
                <w:color w:val="000000"/>
                <w:lang w:val="hy-AM"/>
              </w:rPr>
              <w:t>․</w:t>
            </w:r>
            <w:r w:rsidRPr="00F40C29">
              <w:rPr>
                <w:rFonts w:ascii="GHEA Grapalat" w:hAnsi="GHEA Grapalat"/>
                <w:color w:val="000000"/>
                <w:lang w:val="hy-AM"/>
              </w:rPr>
              <w:t>03</w:t>
            </w:r>
            <w:r w:rsidRPr="00F40C29">
              <w:rPr>
                <w:rFonts w:ascii="Cambria Math" w:hAnsi="Cambria Math" w:cs="Cambria Math"/>
                <w:color w:val="000000"/>
                <w:lang w:val="hy-AM"/>
              </w:rPr>
              <w:t>․</w:t>
            </w:r>
            <w:r w:rsidRPr="00F40C29">
              <w:rPr>
                <w:rFonts w:ascii="GHEA Grapalat" w:hAnsi="GHEA Grapalat"/>
                <w:color w:val="000000"/>
              </w:rPr>
              <w:t>202</w:t>
            </w:r>
            <w:r w:rsidRPr="00F40C29">
              <w:rPr>
                <w:rFonts w:ascii="GHEA Grapalat" w:hAnsi="GHEA Grapalat"/>
                <w:color w:val="000000"/>
                <w:lang w:val="hy-AM"/>
              </w:rPr>
              <w:t>4թ</w:t>
            </w:r>
            <w:r w:rsidRPr="00F40C29">
              <w:rPr>
                <w:rFonts w:ascii="Cambria Math" w:hAnsi="Cambria Math" w:cs="Cambria Math"/>
                <w:color w:val="000000"/>
                <w:lang w:val="hy-AM"/>
              </w:rPr>
              <w:t>․</w:t>
            </w:r>
          </w:p>
        </w:tc>
      </w:tr>
      <w:tr w:rsidR="003B1FB6" w:rsidRPr="00F40C29" w14:paraId="5002CE74" w14:textId="77777777" w:rsidTr="00EF04BB">
        <w:trPr>
          <w:trHeight w:val="175"/>
        </w:trPr>
        <w:tc>
          <w:tcPr>
            <w:tcW w:w="10260" w:type="dxa"/>
            <w:vMerge/>
            <w:shd w:val="clear" w:color="auto" w:fill="A6A6A6" w:themeFill="background1" w:themeFillShade="A6"/>
          </w:tcPr>
          <w:p w14:paraId="52036C41" w14:textId="77777777" w:rsidR="003B1FB6" w:rsidRPr="00F40C29" w:rsidRDefault="003B1FB6" w:rsidP="00095B7C">
            <w:pPr>
              <w:tabs>
                <w:tab w:val="left" w:pos="0"/>
              </w:tabs>
              <w:spacing w:after="0" w:line="240" w:lineRule="auto"/>
              <w:ind w:right="141"/>
              <w:jc w:val="both"/>
              <w:rPr>
                <w:rFonts w:ascii="GHEA Grapalat" w:hAnsi="GHEA Grapalat"/>
                <w:sz w:val="24"/>
                <w:szCs w:val="24"/>
                <w:lang w:val="hy-AM"/>
              </w:rPr>
            </w:pPr>
          </w:p>
        </w:tc>
        <w:tc>
          <w:tcPr>
            <w:tcW w:w="3870" w:type="dxa"/>
            <w:shd w:val="clear" w:color="auto" w:fill="A6A6A6" w:themeFill="background1" w:themeFillShade="A6"/>
          </w:tcPr>
          <w:p w14:paraId="685CED27" w14:textId="3E52E291" w:rsidR="003B1FB6" w:rsidRPr="00F40C29" w:rsidRDefault="003B1FB6" w:rsidP="00095B7C">
            <w:pPr>
              <w:pStyle w:val="NormalWeb"/>
              <w:spacing w:before="0" w:beforeAutospacing="0" w:after="0" w:afterAutospacing="0"/>
              <w:jc w:val="both"/>
              <w:rPr>
                <w:rFonts w:ascii="GHEA Grapalat" w:hAnsi="GHEA Grapalat"/>
                <w:color w:val="000000"/>
                <w:lang w:val="hy-AM"/>
              </w:rPr>
            </w:pPr>
            <w:r w:rsidRPr="00F40C29">
              <w:rPr>
                <w:rFonts w:ascii="GHEA Grapalat" w:hAnsi="GHEA Grapalat"/>
              </w:rPr>
              <w:t xml:space="preserve">N </w:t>
            </w:r>
            <w:r w:rsidR="002004AC" w:rsidRPr="00F40C29">
              <w:rPr>
                <w:rFonts w:ascii="GHEA Grapalat" w:hAnsi="GHEA Grapalat"/>
                <w:lang w:val="hy-AM"/>
              </w:rPr>
              <w:t>01/9-2/5543</w:t>
            </w:r>
            <w:r w:rsidRPr="00F40C29">
              <w:rPr>
                <w:rFonts w:ascii="GHEA Grapalat" w:hAnsi="GHEA Grapalat"/>
                <w:lang w:val="hy-AM"/>
              </w:rPr>
              <w:t>-2024</w:t>
            </w:r>
          </w:p>
        </w:tc>
      </w:tr>
      <w:tr w:rsidR="00EF04BB" w:rsidRPr="00A2275F" w14:paraId="5FCF331F" w14:textId="77777777" w:rsidTr="00EF04BB">
        <w:trPr>
          <w:trHeight w:val="175"/>
        </w:trPr>
        <w:tc>
          <w:tcPr>
            <w:tcW w:w="10260" w:type="dxa"/>
          </w:tcPr>
          <w:p w14:paraId="65BA81FF" w14:textId="5B75ECDC" w:rsidR="007A44C7" w:rsidRPr="00F40C29" w:rsidRDefault="007A44C7" w:rsidP="007A44C7">
            <w:pPr>
              <w:spacing w:after="0" w:line="360" w:lineRule="auto"/>
              <w:ind w:firstLine="720"/>
              <w:jc w:val="both"/>
              <w:rPr>
                <w:rFonts w:ascii="GHEA Grapalat" w:hAnsi="GHEA Grapalat"/>
                <w:sz w:val="24"/>
                <w:szCs w:val="24"/>
                <w:lang w:val="hy-AM"/>
              </w:rPr>
            </w:pPr>
            <w:r w:rsidRPr="00F40C29">
              <w:rPr>
                <w:rFonts w:ascii="GHEA Grapalat" w:eastAsia="Times New Roman" w:hAnsi="GHEA Grapalat" w:cs="Times New Roman"/>
                <w:sz w:val="24"/>
                <w:szCs w:val="24"/>
                <w:lang w:val="hy-AM"/>
              </w:rPr>
              <w:t xml:space="preserve">1. Ծրագիրը նախատեսվում է իրականացնել 2024թ.՝ գարնանացան </w:t>
            </w:r>
            <w:r w:rsidRPr="00F40C29">
              <w:rPr>
                <w:rFonts w:ascii="GHEA Grapalat" w:hAnsi="GHEA Grapalat"/>
                <w:sz w:val="24"/>
                <w:szCs w:val="24"/>
                <w:lang w:val="hy-AM"/>
              </w:rPr>
              <w:t>հացահատիկային, հատիկաընդեղեն մշակաբույսերի և բազմամյա խոտաբույսերի (առվույտ, կորնգան) համախառն արտադրանքի ավելացումն ապահովելու նպատակով նշված մշակաբույսերի ցանքատարածություններն ավելացնել շուրջ 14.3 հազ. հեկտարով, որի համար առաջարկվում է մասնակի փոխհատուցել վերջիններիս մշակության համար կատարվող ծախսերի մինչև 50 տոկոսը:</w:t>
            </w:r>
            <w:r w:rsidRPr="00F40C29">
              <w:rPr>
                <w:rFonts w:ascii="GHEA Grapalat" w:eastAsia="Times New Roman" w:hAnsi="GHEA Grapalat" w:cs="Times New Roman"/>
                <w:sz w:val="24"/>
                <w:szCs w:val="24"/>
                <w:lang w:val="hy-AM"/>
              </w:rPr>
              <w:t xml:space="preserve"> </w:t>
            </w:r>
            <w:r w:rsidRPr="00F40C29">
              <w:rPr>
                <w:rFonts w:ascii="GHEA Grapalat" w:eastAsia="Times New Roman" w:hAnsi="GHEA Grapalat" w:cs="Sylfaen"/>
                <w:sz w:val="24"/>
                <w:szCs w:val="24"/>
                <w:lang w:val="hy-AM"/>
              </w:rPr>
              <w:t>Ընդ որում Ծրագրի շրջանակում յուրաքանչյուր շահառուի կողմից մշակվող ցանքատարածությունների հանրագումարը չի կարող գերազանցել 100 հա-ը, իսկ փոխհատուցման առավելագույն գումարը՝ 11.0 մլն դրամը:</w:t>
            </w:r>
          </w:p>
          <w:p w14:paraId="3F19F75E" w14:textId="77777777" w:rsidR="007A44C7" w:rsidRPr="00F40C29" w:rsidRDefault="007A44C7" w:rsidP="007A44C7">
            <w:pPr>
              <w:spacing w:after="0" w:line="360" w:lineRule="auto"/>
              <w:ind w:firstLine="578"/>
              <w:jc w:val="both"/>
              <w:rPr>
                <w:rFonts w:ascii="GHEA Grapalat" w:eastAsia="Times New Roman" w:hAnsi="GHEA Grapalat" w:cs="Sylfaen"/>
                <w:sz w:val="24"/>
                <w:szCs w:val="24"/>
                <w:lang w:val="hy-AM"/>
              </w:rPr>
            </w:pPr>
            <w:r w:rsidRPr="00F40C29">
              <w:rPr>
                <w:rFonts w:ascii="GHEA Grapalat" w:eastAsia="Times New Roman" w:hAnsi="GHEA Grapalat" w:cs="Times New Roman"/>
                <w:sz w:val="24"/>
                <w:szCs w:val="24"/>
                <w:lang w:val="hy-AM"/>
              </w:rPr>
              <w:t xml:space="preserve">Այս կապակցությամբ, </w:t>
            </w:r>
            <w:r w:rsidRPr="00F40C29">
              <w:rPr>
                <w:rFonts w:ascii="GHEA Grapalat" w:eastAsia="Times New Roman" w:hAnsi="GHEA Grapalat" w:cs="Times New Roman"/>
                <w:color w:val="000000"/>
                <w:sz w:val="24"/>
                <w:szCs w:val="24"/>
                <w:lang w:val="hy-AM"/>
              </w:rPr>
              <w:t xml:space="preserve">բացահայտման կարիք ունի, թե ինչ սկզբունքով է սահմանվել </w:t>
            </w:r>
            <w:r w:rsidRPr="00F40C29">
              <w:rPr>
                <w:rFonts w:ascii="GHEA Grapalat" w:eastAsia="Times New Roman" w:hAnsi="GHEA Grapalat" w:cs="Times New Roman"/>
                <w:sz w:val="24"/>
                <w:szCs w:val="24"/>
                <w:lang w:val="hy-AM"/>
              </w:rPr>
              <w:t xml:space="preserve">մշակաբույսերի մշակության համար </w:t>
            </w:r>
            <w:r w:rsidRPr="00F40C29">
              <w:rPr>
                <w:rFonts w:ascii="GHEA Grapalat" w:hAnsi="GHEA Grapalat"/>
                <w:sz w:val="24"/>
                <w:szCs w:val="24"/>
                <w:lang w:val="hy-AM"/>
              </w:rPr>
              <w:t>կատարվող</w:t>
            </w:r>
            <w:r w:rsidRPr="00F40C29">
              <w:rPr>
                <w:rFonts w:ascii="GHEA Grapalat" w:eastAsia="Times New Roman" w:hAnsi="GHEA Grapalat" w:cs="Times New Roman"/>
                <w:sz w:val="24"/>
                <w:szCs w:val="24"/>
                <w:lang w:val="hy-AM"/>
              </w:rPr>
              <w:t xml:space="preserve"> ծախսերի փոխհատուցման չափը (50%):</w:t>
            </w:r>
          </w:p>
          <w:p w14:paraId="398C3393" w14:textId="77777777" w:rsidR="00EF04BB" w:rsidRPr="00F40C29" w:rsidRDefault="00EF04BB" w:rsidP="00EF04BB">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p>
        </w:tc>
        <w:tc>
          <w:tcPr>
            <w:tcW w:w="3870" w:type="dxa"/>
          </w:tcPr>
          <w:p w14:paraId="788B4BD5" w14:textId="77777777" w:rsidR="00EF04BB" w:rsidRPr="00F40C29" w:rsidRDefault="007A44C7" w:rsidP="00095B7C">
            <w:pPr>
              <w:spacing w:after="0" w:line="240" w:lineRule="auto"/>
              <w:rPr>
                <w:rFonts w:ascii="GHEA Grapalat" w:hAnsi="GHEA Grapalat"/>
                <w:sz w:val="24"/>
                <w:szCs w:val="24"/>
                <w:lang w:val="hy-AM"/>
              </w:rPr>
            </w:pPr>
            <w:r w:rsidRPr="00F40C29">
              <w:rPr>
                <w:rFonts w:ascii="GHEA Grapalat" w:hAnsi="GHEA Grapalat"/>
                <w:sz w:val="24"/>
                <w:szCs w:val="24"/>
                <w:lang w:val="hy-AM"/>
              </w:rPr>
              <w:lastRenderedPageBreak/>
              <w:t>Ընդունվել է։</w:t>
            </w:r>
          </w:p>
          <w:p w14:paraId="52A35A62" w14:textId="5638E2E2" w:rsidR="007A44C7" w:rsidRPr="00F40C29" w:rsidRDefault="007A44C7" w:rsidP="00095B7C">
            <w:pPr>
              <w:spacing w:after="0" w:line="240" w:lineRule="auto"/>
              <w:rPr>
                <w:rFonts w:ascii="GHEA Grapalat" w:hAnsi="GHEA Grapalat"/>
                <w:sz w:val="24"/>
                <w:szCs w:val="24"/>
                <w:lang w:val="hy-AM"/>
              </w:rPr>
            </w:pPr>
          </w:p>
        </w:tc>
      </w:tr>
      <w:tr w:rsidR="00EF04BB" w:rsidRPr="006E7486" w14:paraId="5B75244C" w14:textId="77777777" w:rsidTr="00EF04BB">
        <w:trPr>
          <w:trHeight w:val="175"/>
        </w:trPr>
        <w:tc>
          <w:tcPr>
            <w:tcW w:w="10260" w:type="dxa"/>
          </w:tcPr>
          <w:p w14:paraId="503E0C7E" w14:textId="2337F539" w:rsidR="007A44C7" w:rsidRPr="00F40C29" w:rsidRDefault="007A44C7" w:rsidP="007A44C7">
            <w:pPr>
              <w:tabs>
                <w:tab w:val="left" w:pos="3330"/>
              </w:tabs>
              <w:spacing w:after="0" w:line="360" w:lineRule="auto"/>
              <w:ind w:firstLine="567"/>
              <w:jc w:val="both"/>
              <w:rPr>
                <w:rFonts w:ascii="GHEA Grapalat" w:hAnsi="GHEA Grapalat"/>
                <w:sz w:val="24"/>
                <w:szCs w:val="24"/>
                <w:lang w:val="hy-AM"/>
              </w:rPr>
            </w:pPr>
            <w:r w:rsidRPr="00F40C29">
              <w:rPr>
                <w:rFonts w:ascii="GHEA Grapalat" w:eastAsia="Times New Roman" w:hAnsi="GHEA Grapalat"/>
                <w:sz w:val="24"/>
                <w:szCs w:val="24"/>
                <w:lang w:val="hy-AM"/>
              </w:rPr>
              <w:t>2</w:t>
            </w:r>
            <w:r w:rsidRPr="00F40C29">
              <w:rPr>
                <w:rFonts w:ascii="Cambria Math" w:eastAsia="Times New Roman" w:hAnsi="Cambria Math" w:cs="Cambria Math"/>
                <w:sz w:val="24"/>
                <w:szCs w:val="24"/>
                <w:lang w:val="hy-AM"/>
              </w:rPr>
              <w:t>․</w:t>
            </w:r>
            <w:r w:rsidRPr="00F40C29">
              <w:rPr>
                <w:rFonts w:ascii="GHEA Grapalat" w:eastAsia="Times New Roman" w:hAnsi="GHEA Grapalat"/>
                <w:sz w:val="24"/>
                <w:szCs w:val="24"/>
                <w:lang w:val="hy-AM"/>
              </w:rPr>
              <w:t xml:space="preserve"> Ծրագրի 31-րդ կետի համաձայն ըստ մշակաբույսերի ցանքատարածությունների մակերեսի սահմանափակում նախատեսված չէ, որի արդյունքում ցանքատարածությունների մակերեսն ըստ մշակաբույսերի կարող է գերազանցել Ծրագրի շրջանակում գնահատված մակերեսը (Ծրագրի գնահատված արժեքը (1.208 մլրդ դրամ) հաշվարկվել է </w:t>
            </w:r>
            <w:r w:rsidRPr="00F40C29">
              <w:rPr>
                <w:rFonts w:ascii="GHEA Grapalat" w:hAnsi="GHEA Grapalat"/>
                <w:sz w:val="24"/>
                <w:szCs w:val="24"/>
                <w:lang w:val="hy-AM"/>
              </w:rPr>
              <w:t xml:space="preserve">14.3 հազ. հեկտարի հաշվարկի տեսանկյունից)։ Նման պարագայում ՀՀ պետական բյուջեի համար կարող են առաջանալ լրացուցիչ/չգնահատված ֆինանսական պարտավորություններ։ Այդ կապակցությամբ </w:t>
            </w:r>
            <w:r w:rsidRPr="00F40C29">
              <w:rPr>
                <w:rFonts w:ascii="GHEA Grapalat" w:eastAsia="Times New Roman" w:hAnsi="GHEA Grapalat"/>
                <w:sz w:val="24"/>
                <w:szCs w:val="24"/>
                <w:lang w:val="hy-AM"/>
              </w:rPr>
              <w:t xml:space="preserve">ֆիսկալ ռիսկերի շրջանակը սահմանափակելու նպատակով առաջարկում ենք </w:t>
            </w:r>
            <w:r w:rsidRPr="00F40C29">
              <w:rPr>
                <w:rFonts w:ascii="GHEA Grapalat" w:eastAsia="Times New Roman" w:hAnsi="GHEA Grapalat" w:cs="Sylfaen"/>
                <w:sz w:val="24"/>
                <w:szCs w:val="24"/>
                <w:lang w:val="hy-AM"/>
              </w:rPr>
              <w:t xml:space="preserve">յուրաքանչյուր շահառուի համար սահմանված մշակվող ցանքատարածությունների առավելագույն հանրագումարը (100 հա-ը) նվազեցնել՝ սահմանելով օրինակ 50 հա կամ Ծրագրում նախատեսել, որ ֆինանսավորումը կիրականացվի Ծրագրի բյուջեի շրջանակներում: </w:t>
            </w:r>
          </w:p>
          <w:p w14:paraId="1D767DCF" w14:textId="77777777" w:rsidR="00EF04BB" w:rsidRPr="00F40C29" w:rsidRDefault="00EF04BB" w:rsidP="00EF04BB">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p>
        </w:tc>
        <w:tc>
          <w:tcPr>
            <w:tcW w:w="3870" w:type="dxa"/>
          </w:tcPr>
          <w:p w14:paraId="43DD99D5" w14:textId="77777777" w:rsidR="00EF04BB" w:rsidRPr="00F40C29" w:rsidRDefault="007A44C7" w:rsidP="00095B7C">
            <w:pPr>
              <w:spacing w:after="0" w:line="240" w:lineRule="auto"/>
              <w:rPr>
                <w:rFonts w:ascii="GHEA Grapalat" w:hAnsi="GHEA Grapalat"/>
                <w:sz w:val="24"/>
                <w:szCs w:val="24"/>
                <w:lang w:val="hy-AM"/>
              </w:rPr>
            </w:pPr>
            <w:r w:rsidRPr="00F40C29">
              <w:rPr>
                <w:rFonts w:ascii="GHEA Grapalat" w:hAnsi="GHEA Grapalat"/>
                <w:sz w:val="24"/>
                <w:szCs w:val="24"/>
                <w:lang w:val="hy-AM"/>
              </w:rPr>
              <w:t>Չի ընդունվել։</w:t>
            </w:r>
          </w:p>
          <w:p w14:paraId="65C541AB" w14:textId="065D956B" w:rsidR="007A44C7" w:rsidRPr="00F40C29" w:rsidRDefault="007A44C7" w:rsidP="00095B7C">
            <w:pPr>
              <w:spacing w:after="0" w:line="240" w:lineRule="auto"/>
              <w:rPr>
                <w:rFonts w:ascii="GHEA Grapalat" w:hAnsi="GHEA Grapalat"/>
                <w:sz w:val="24"/>
                <w:szCs w:val="24"/>
                <w:lang w:val="hy-AM"/>
              </w:rPr>
            </w:pPr>
            <w:r w:rsidRPr="00F40C29">
              <w:rPr>
                <w:rFonts w:ascii="GHEA Grapalat" w:hAnsi="GHEA Grapalat"/>
                <w:sz w:val="24"/>
                <w:szCs w:val="24"/>
                <w:lang w:val="hy-AM"/>
              </w:rPr>
              <w:t>Հաշվի առնելով, որ Ծր</w:t>
            </w:r>
            <w:r w:rsidR="00FB1093">
              <w:rPr>
                <w:rFonts w:ascii="GHEA Grapalat" w:hAnsi="GHEA Grapalat"/>
                <w:sz w:val="24"/>
                <w:szCs w:val="24"/>
                <w:lang w:val="hy-AM"/>
              </w:rPr>
              <w:t>ա</w:t>
            </w:r>
            <w:r w:rsidRPr="00F40C29">
              <w:rPr>
                <w:rFonts w:ascii="GHEA Grapalat" w:hAnsi="GHEA Grapalat"/>
                <w:sz w:val="24"/>
                <w:szCs w:val="24"/>
                <w:lang w:val="hy-AM"/>
              </w:rPr>
              <w:t>գրի պահանջ է սահմանված հավաստագրված սերմերով ցանքի իրականացումը, միաժամանակ հաշվի առնելով գյուղատնտեսական տեխնիկայով հագեցվածության մակարդակը</w:t>
            </w:r>
            <w:r w:rsidR="00FB1093">
              <w:rPr>
                <w:rFonts w:ascii="GHEA Grapalat" w:hAnsi="GHEA Grapalat"/>
                <w:sz w:val="24"/>
                <w:szCs w:val="24"/>
                <w:lang w:val="hy-AM"/>
              </w:rPr>
              <w:t>, ինչպես նաև ըստ տարիների ցանքատարածությունների նվազ լինելը</w:t>
            </w:r>
            <w:r w:rsidRPr="00F40C29">
              <w:rPr>
                <w:rFonts w:ascii="GHEA Grapalat" w:hAnsi="GHEA Grapalat"/>
                <w:sz w:val="24"/>
                <w:szCs w:val="24"/>
                <w:lang w:val="hy-AM"/>
              </w:rPr>
              <w:t>, ապա կանխատեսվում է, որ սահմանաչափի գերազանցումը չի կարող մեծ ռիսկեր պարունակել։</w:t>
            </w:r>
          </w:p>
        </w:tc>
      </w:tr>
      <w:tr w:rsidR="00EF04BB" w:rsidRPr="006E7486" w14:paraId="6DED6417" w14:textId="77777777" w:rsidTr="00EF04BB">
        <w:trPr>
          <w:trHeight w:val="175"/>
        </w:trPr>
        <w:tc>
          <w:tcPr>
            <w:tcW w:w="10260" w:type="dxa"/>
          </w:tcPr>
          <w:p w14:paraId="5938A27F" w14:textId="61133948" w:rsidR="00EF04BB" w:rsidRPr="00F40C29" w:rsidRDefault="007A44C7" w:rsidP="00EF04BB">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F40C29">
              <w:rPr>
                <w:rFonts w:ascii="GHEA Grapalat" w:hAnsi="GHEA Grapalat" w:cs="Sylfaen"/>
                <w:lang w:val="hy-AM"/>
              </w:rPr>
              <w:t>3</w:t>
            </w:r>
            <w:r w:rsidRPr="00F40C29">
              <w:rPr>
                <w:rFonts w:ascii="Cambria Math" w:hAnsi="Cambria Math" w:cs="Cambria Math"/>
                <w:lang w:val="hy-AM"/>
              </w:rPr>
              <w:t>․</w:t>
            </w:r>
            <w:r w:rsidRPr="00F40C29">
              <w:rPr>
                <w:rFonts w:ascii="GHEA Grapalat" w:hAnsi="GHEA Grapalat" w:cs="Sylfaen"/>
                <w:lang w:val="hy-AM"/>
              </w:rPr>
              <w:t xml:space="preserve"> Ծրագրի նախնական տարբերակի քննարկման ժամանակ առաջարկել էինք </w:t>
            </w:r>
            <w:r w:rsidRPr="00F40C29">
              <w:rPr>
                <w:rFonts w:ascii="GHEA Grapalat" w:hAnsi="GHEA Grapalat" w:cs="Sylfaen"/>
                <w:bCs/>
                <w:lang w:val="hy-AM"/>
              </w:rPr>
              <w:t>բացահայտել Ծրագրում եգիպտացորենի և հատիկաընդեղեն մշակաբույսերի մշակության համար փոխհատուցման տարբերակով օժանդակություն տրամադրելու անհրաժեշտությունն ու նպատակահարմարությունը, նկատի ունենալով, որ</w:t>
            </w:r>
            <w:r w:rsidRPr="00F40C29">
              <w:rPr>
                <w:rFonts w:ascii="GHEA Grapalat" w:hAnsi="GHEA Grapalat" w:cs="Sylfaen"/>
                <w:lang w:val="hy-AM"/>
              </w:rPr>
              <w:t xml:space="preserve"> ՀՀ-</w:t>
            </w:r>
            <w:r w:rsidRPr="00F40C29">
              <w:rPr>
                <w:rStyle w:val="Strong"/>
                <w:rFonts w:ascii="GHEA Grapalat" w:hAnsi="GHEA Grapalat"/>
                <w:lang w:val="hy-AM"/>
              </w:rPr>
              <w:t xml:space="preserve">ում ինտենսիվ այգեգործության զարգացման, արդիական տեխնոլոգիաների ներդրման և ոչ ավանդական բարձրարժեք մշակաբույսերի արտադրության խթանման պետական աջակցության 2021-2025 թվականների </w:t>
            </w:r>
            <w:r w:rsidRPr="00F40C29">
              <w:rPr>
                <w:rFonts w:ascii="GHEA Grapalat" w:hAnsi="GHEA Grapalat" w:cs="Sylfaen"/>
                <w:bCs/>
                <w:lang w:val="hy-AM"/>
              </w:rPr>
              <w:t xml:space="preserve">ծրագրով (ՀՀ </w:t>
            </w:r>
            <w:r w:rsidRPr="00F40C29">
              <w:rPr>
                <w:rFonts w:ascii="GHEA Grapalat" w:hAnsi="GHEA Grapalat" w:cs="Sylfaen"/>
                <w:lang w:val="hy-AM"/>
              </w:rPr>
              <w:t xml:space="preserve">կառավարության </w:t>
            </w:r>
            <w:r w:rsidRPr="00F40C29">
              <w:rPr>
                <w:rFonts w:ascii="GHEA Grapalat" w:hAnsi="GHEA Grapalat" w:cs="Sylfaen"/>
                <w:bCs/>
                <w:lang w:val="hy-AM"/>
              </w:rPr>
              <w:t>03.06.2021թ. N927-Լ որոշում) արդեն իսկ աջակցություն է նախատեսվել նշված մշակաբույսերի մշակության համար՝ տրամադրվող վարկերի տոկոսադրույքների սուբսիդավորման տարբերակով: Ընդ որում հատիկաընդեղեն մշակաբույսերի մշակության համար տրամադրվող վարկերի տոկոսադրույքները, ի տարբերություն նշված ծրագրով սահմանված սուբսիդավորման 9 տոկոսային կետի, նախատեսվում է սուբսիդավորել ավելի բարձր՝ 12 տոկոսային կետով: Նշվածի կապակցությամբ ամփոփաթերթում ընդամենը նշվել է, որ փոխհատուցման տրամադրումը պայմանավորված է հիշյալ մշակաբույսերի ինքնաբավության ցածր մակարդակով:</w:t>
            </w:r>
          </w:p>
        </w:tc>
        <w:tc>
          <w:tcPr>
            <w:tcW w:w="3870" w:type="dxa"/>
          </w:tcPr>
          <w:p w14:paraId="7472F27B" w14:textId="77777777" w:rsidR="006E7486" w:rsidRDefault="006E7486" w:rsidP="00095B7C">
            <w:pPr>
              <w:spacing w:after="0" w:line="240" w:lineRule="auto"/>
              <w:rPr>
                <w:rFonts w:ascii="GHEA Grapalat" w:hAnsi="GHEA Grapalat"/>
                <w:sz w:val="24"/>
                <w:szCs w:val="24"/>
                <w:lang w:val="hy-AM"/>
              </w:rPr>
            </w:pPr>
            <w:r>
              <w:rPr>
                <w:rFonts w:ascii="GHEA Grapalat" w:hAnsi="GHEA Grapalat"/>
                <w:sz w:val="24"/>
                <w:szCs w:val="24"/>
                <w:lang w:val="hy-AM"/>
              </w:rPr>
              <w:t>Ընդունվել է մասամբ։</w:t>
            </w:r>
          </w:p>
          <w:p w14:paraId="3B90D5D3" w14:textId="78CD3E22" w:rsidR="00EF04BB" w:rsidRPr="00F40C29" w:rsidRDefault="00EF04BB" w:rsidP="00095B7C">
            <w:pPr>
              <w:spacing w:after="0" w:line="240" w:lineRule="auto"/>
              <w:rPr>
                <w:rFonts w:ascii="GHEA Grapalat" w:hAnsi="GHEA Grapalat"/>
                <w:sz w:val="24"/>
                <w:szCs w:val="24"/>
                <w:lang w:val="hy-AM"/>
              </w:rPr>
            </w:pPr>
          </w:p>
          <w:p w14:paraId="6CBEC736" w14:textId="0060187A" w:rsidR="007A44C7" w:rsidRPr="00F40C29" w:rsidRDefault="001837B1" w:rsidP="00095B7C">
            <w:pPr>
              <w:spacing w:after="0" w:line="240" w:lineRule="auto"/>
              <w:rPr>
                <w:rFonts w:ascii="GHEA Grapalat" w:hAnsi="GHEA Grapalat"/>
                <w:sz w:val="24"/>
                <w:szCs w:val="24"/>
                <w:lang w:val="hy-AM"/>
              </w:rPr>
            </w:pPr>
            <w:r>
              <w:rPr>
                <w:rFonts w:ascii="GHEA Grapalat" w:hAnsi="GHEA Grapalat"/>
                <w:sz w:val="24"/>
                <w:szCs w:val="24"/>
                <w:lang w:val="hy-AM"/>
              </w:rPr>
              <w:t>Ծրագրի 9-րդ կետի 7-րդ ենթակետի համաձայն</w:t>
            </w:r>
            <w:r w:rsidR="007A44C7" w:rsidRPr="00F40C29">
              <w:rPr>
                <w:rFonts w:ascii="GHEA Grapalat" w:hAnsi="GHEA Grapalat"/>
                <w:sz w:val="24"/>
                <w:szCs w:val="24"/>
                <w:lang w:val="hy-AM"/>
              </w:rPr>
              <w:t xml:space="preserve"> </w:t>
            </w:r>
            <w:r w:rsidR="006E7486">
              <w:rPr>
                <w:rFonts w:ascii="GHEA Grapalat" w:hAnsi="GHEA Grapalat"/>
                <w:sz w:val="24"/>
                <w:szCs w:val="24"/>
                <w:lang w:val="hy-AM"/>
              </w:rPr>
              <w:t xml:space="preserve"> ծրագրով  դրված է սահմանափակում՝ </w:t>
            </w:r>
            <w:r>
              <w:rPr>
                <w:rFonts w:ascii="GHEA Grapalat" w:hAnsi="GHEA Grapalat"/>
                <w:sz w:val="24"/>
                <w:szCs w:val="24"/>
                <w:lang w:val="hy-AM"/>
              </w:rPr>
              <w:t xml:space="preserve">այդ թվում </w:t>
            </w:r>
            <w:r w:rsidR="006E7486" w:rsidRPr="00F40C29">
              <w:rPr>
                <w:rFonts w:ascii="GHEA Grapalat" w:hAnsi="GHEA Grapalat" w:cs="Sylfaen"/>
                <w:lang w:val="hy-AM"/>
              </w:rPr>
              <w:t>ՀՀ-</w:t>
            </w:r>
            <w:r w:rsidR="006E7486" w:rsidRPr="001837B1">
              <w:rPr>
                <w:rStyle w:val="Strong"/>
                <w:rFonts w:ascii="GHEA Grapalat" w:hAnsi="GHEA Grapalat"/>
                <w:b w:val="0"/>
                <w:bCs w:val="0"/>
                <w:lang w:val="hy-AM"/>
              </w:rPr>
              <w:t>ում ինտենսիվ այգեգործության զարգացման, արդիական տեխնոլոգիաների ներդրման և ոչ ավանդական բարձրարժեք մշակաբույսերի արտադրության խթանման պետական աջակցության 2021-2025 թվականների</w:t>
            </w:r>
            <w:r w:rsidR="006E7486" w:rsidRPr="00F40C29">
              <w:rPr>
                <w:rStyle w:val="Strong"/>
                <w:rFonts w:ascii="GHEA Grapalat" w:hAnsi="GHEA Grapalat"/>
                <w:lang w:val="hy-AM"/>
              </w:rPr>
              <w:t xml:space="preserve"> </w:t>
            </w:r>
            <w:r w:rsidR="007A44C7" w:rsidRPr="00F40C29">
              <w:rPr>
                <w:rFonts w:ascii="GHEA Grapalat" w:hAnsi="GHEA Grapalat"/>
                <w:sz w:val="24"/>
                <w:szCs w:val="24"/>
                <w:lang w:val="hy-AM"/>
              </w:rPr>
              <w:t>ծրագ</w:t>
            </w:r>
            <w:r w:rsidR="006E7486">
              <w:rPr>
                <w:rFonts w:ascii="GHEA Grapalat" w:hAnsi="GHEA Grapalat"/>
                <w:sz w:val="24"/>
                <w:szCs w:val="24"/>
                <w:lang w:val="hy-AM"/>
              </w:rPr>
              <w:t xml:space="preserve">րից օգտվելու պարագայում </w:t>
            </w:r>
            <w:r>
              <w:rPr>
                <w:rFonts w:ascii="GHEA Grapalat" w:hAnsi="GHEA Grapalat"/>
                <w:sz w:val="24"/>
                <w:szCs w:val="24"/>
                <w:lang w:val="hy-AM"/>
              </w:rPr>
              <w:t>միևնույն մշակաբույսի մշակության համար շահառուն չի կարող օգտվել ներկայացված ծրագրից։</w:t>
            </w:r>
            <w:r w:rsidR="007A44C7" w:rsidRPr="00F40C29">
              <w:rPr>
                <w:rFonts w:ascii="GHEA Grapalat" w:hAnsi="GHEA Grapalat"/>
                <w:sz w:val="24"/>
                <w:szCs w:val="24"/>
                <w:lang w:val="hy-AM"/>
              </w:rPr>
              <w:t xml:space="preserve"> </w:t>
            </w:r>
          </w:p>
        </w:tc>
      </w:tr>
      <w:tr w:rsidR="00EF04BB" w:rsidRPr="006E7486" w14:paraId="45856B1B" w14:textId="77777777" w:rsidTr="00EF04BB">
        <w:trPr>
          <w:trHeight w:val="175"/>
        </w:trPr>
        <w:tc>
          <w:tcPr>
            <w:tcW w:w="10260" w:type="dxa"/>
          </w:tcPr>
          <w:p w14:paraId="2685C497" w14:textId="050CE25A" w:rsidR="007A44C7" w:rsidRPr="00F40C29" w:rsidRDefault="007A44C7" w:rsidP="007A44C7">
            <w:pPr>
              <w:tabs>
                <w:tab w:val="left" w:pos="3330"/>
              </w:tabs>
              <w:spacing w:after="0" w:line="360" w:lineRule="auto"/>
              <w:ind w:firstLine="567"/>
              <w:jc w:val="both"/>
              <w:rPr>
                <w:rFonts w:ascii="GHEA Grapalat" w:eastAsia="Times New Roman" w:hAnsi="GHEA Grapalat"/>
                <w:sz w:val="24"/>
                <w:szCs w:val="24"/>
                <w:lang w:val="hy-AM"/>
              </w:rPr>
            </w:pPr>
            <w:r w:rsidRPr="00F40C29">
              <w:rPr>
                <w:rFonts w:ascii="GHEA Grapalat" w:eastAsia="Times New Roman" w:hAnsi="GHEA Grapalat" w:cs="Sylfaen"/>
                <w:bCs/>
                <w:sz w:val="24"/>
                <w:szCs w:val="24"/>
                <w:lang w:val="hy-AM"/>
              </w:rPr>
              <w:lastRenderedPageBreak/>
              <w:t>4</w:t>
            </w:r>
            <w:r w:rsidRPr="00F40C29">
              <w:rPr>
                <w:rFonts w:ascii="Cambria Math" w:eastAsia="Times New Roman" w:hAnsi="Cambria Math" w:cs="Cambria Math"/>
                <w:bCs/>
                <w:sz w:val="24"/>
                <w:szCs w:val="24"/>
                <w:lang w:val="hy-AM"/>
              </w:rPr>
              <w:t>․</w:t>
            </w:r>
            <w:r w:rsidRPr="00F40C29">
              <w:rPr>
                <w:rFonts w:ascii="GHEA Grapalat" w:eastAsia="Times New Roman" w:hAnsi="GHEA Grapalat" w:cs="Sylfaen"/>
                <w:bCs/>
                <w:sz w:val="24"/>
                <w:szCs w:val="24"/>
                <w:lang w:val="hy-AM"/>
              </w:rPr>
              <w:t xml:space="preserve"> Ծրագրի 19-րդ կետում առաջարկում ենք սահմանել թե ինչն է դիտարկվում մոնիթորինգի համար որպես դրական եզրակացություն, իսկ 24-րդ կետում՝ որպես </w:t>
            </w:r>
            <w:r w:rsidRPr="00F40C29">
              <w:rPr>
                <w:rFonts w:ascii="GHEA Grapalat" w:eastAsia="Times New Roman" w:hAnsi="GHEA Grapalat" w:cs="Times New Roman"/>
                <w:sz w:val="24"/>
                <w:szCs w:val="24"/>
                <w:lang w:val="hy-AM"/>
              </w:rPr>
              <w:t>մոնիթորինգի բացասական արդյունք, բացի պայմանագրի դրույթների խախտումից (</w:t>
            </w:r>
            <w:r w:rsidRPr="00F40C29">
              <w:rPr>
                <w:rFonts w:ascii="GHEA Grapalat" w:eastAsia="Times New Roman" w:hAnsi="GHEA Grapalat" w:cs="Times New Roman"/>
                <w:color w:val="000000"/>
                <w:sz w:val="24"/>
                <w:szCs w:val="24"/>
                <w:lang w:val="hy-AM"/>
              </w:rPr>
              <w:t>հողամասի կադաստրային ծածկագիր, մշակաբույսի տեսակի, սորտի կատարվելիք ցանքատարածության մակերես</w:t>
            </w:r>
            <w:r w:rsidRPr="00F40C29">
              <w:rPr>
                <w:rFonts w:ascii="GHEA Grapalat" w:eastAsia="Times New Roman" w:hAnsi="GHEA Grapalat" w:cs="Times New Roman"/>
                <w:sz w:val="24"/>
                <w:szCs w:val="24"/>
                <w:lang w:val="hy-AM"/>
              </w:rPr>
              <w:t xml:space="preserve">), դիտարկել նաև </w:t>
            </w:r>
            <w:r w:rsidRPr="00F40C29">
              <w:rPr>
                <w:rFonts w:ascii="GHEA Grapalat" w:eastAsia="Times New Roman" w:hAnsi="GHEA Grapalat"/>
                <w:sz w:val="24"/>
                <w:szCs w:val="24"/>
                <w:lang w:val="hy-AM"/>
              </w:rPr>
              <w:t>սերմերի ծլարձակման մակարդակը %-ով:</w:t>
            </w:r>
          </w:p>
          <w:p w14:paraId="742E6D04" w14:textId="77777777" w:rsidR="00EF04BB" w:rsidRPr="00F40C29" w:rsidRDefault="00EF04BB" w:rsidP="00EF04BB">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p>
        </w:tc>
        <w:tc>
          <w:tcPr>
            <w:tcW w:w="3870" w:type="dxa"/>
          </w:tcPr>
          <w:p w14:paraId="0444A752" w14:textId="74D1E439" w:rsidR="008C1412" w:rsidRDefault="008C1412" w:rsidP="00095B7C">
            <w:pPr>
              <w:spacing w:after="0" w:line="240" w:lineRule="auto"/>
              <w:rPr>
                <w:rFonts w:ascii="GHEA Grapalat" w:hAnsi="GHEA Grapalat"/>
                <w:sz w:val="24"/>
                <w:szCs w:val="24"/>
                <w:lang w:val="hy-AM"/>
              </w:rPr>
            </w:pPr>
            <w:r>
              <w:rPr>
                <w:rFonts w:ascii="GHEA Grapalat" w:hAnsi="GHEA Grapalat"/>
                <w:sz w:val="24"/>
                <w:szCs w:val="24"/>
                <w:lang w:val="hy-AM"/>
              </w:rPr>
              <w:t>Ընդունվել է մասամբ։</w:t>
            </w:r>
          </w:p>
          <w:p w14:paraId="3419314F" w14:textId="54A1BD39" w:rsidR="007A44C7" w:rsidRPr="00F40C29" w:rsidRDefault="008C1412" w:rsidP="00095B7C">
            <w:pPr>
              <w:spacing w:after="0" w:line="240" w:lineRule="auto"/>
              <w:rPr>
                <w:rFonts w:ascii="GHEA Grapalat" w:hAnsi="GHEA Grapalat"/>
                <w:sz w:val="24"/>
                <w:szCs w:val="24"/>
                <w:lang w:val="hy-AM"/>
              </w:rPr>
            </w:pPr>
            <w:r>
              <w:rPr>
                <w:rFonts w:ascii="GHEA Grapalat" w:hAnsi="GHEA Grapalat"/>
                <w:sz w:val="24"/>
                <w:szCs w:val="24"/>
                <w:lang w:val="hy-AM"/>
              </w:rPr>
              <w:t>Ծրագրի 19-րդ կետով սահմանված մոնիթորինգի կարգով կնախատեսվի դրական եզրակացության տրամադրման պահանջները։</w:t>
            </w:r>
          </w:p>
        </w:tc>
      </w:tr>
      <w:tr w:rsidR="008A0922" w:rsidRPr="006E7486" w14:paraId="48250398" w14:textId="77777777" w:rsidTr="00EF04BB">
        <w:trPr>
          <w:trHeight w:val="175"/>
        </w:trPr>
        <w:tc>
          <w:tcPr>
            <w:tcW w:w="10260" w:type="dxa"/>
          </w:tcPr>
          <w:p w14:paraId="2D0D8805" w14:textId="76E56412" w:rsidR="008A0922" w:rsidRPr="00F40C29" w:rsidRDefault="008A0922" w:rsidP="007A44C7">
            <w:pPr>
              <w:tabs>
                <w:tab w:val="left" w:pos="3330"/>
              </w:tabs>
              <w:spacing w:after="0" w:line="360" w:lineRule="auto"/>
              <w:ind w:firstLine="567"/>
              <w:jc w:val="both"/>
              <w:rPr>
                <w:rFonts w:ascii="GHEA Grapalat" w:eastAsia="Times New Roman" w:hAnsi="GHEA Grapalat" w:cs="Sylfaen"/>
                <w:bCs/>
                <w:sz w:val="24"/>
                <w:szCs w:val="24"/>
                <w:lang w:val="hy-AM"/>
              </w:rPr>
            </w:pPr>
            <w:r w:rsidRPr="00F40C29">
              <w:rPr>
                <w:rFonts w:ascii="GHEA Grapalat" w:eastAsia="Times New Roman" w:hAnsi="GHEA Grapalat" w:cs="Sylfaen"/>
                <w:bCs/>
                <w:sz w:val="24"/>
                <w:szCs w:val="24"/>
                <w:lang w:val="hy-AM"/>
              </w:rPr>
              <w:t>5</w:t>
            </w:r>
            <w:r w:rsidRPr="00F40C29">
              <w:rPr>
                <w:rFonts w:ascii="Cambria Math" w:eastAsia="Times New Roman" w:hAnsi="Cambria Math" w:cs="Cambria Math"/>
                <w:bCs/>
                <w:sz w:val="24"/>
                <w:szCs w:val="24"/>
                <w:lang w:val="hy-AM"/>
              </w:rPr>
              <w:t>․</w:t>
            </w:r>
            <w:r w:rsidRPr="00F40C29">
              <w:rPr>
                <w:rFonts w:ascii="GHEA Grapalat" w:eastAsia="Times New Roman" w:hAnsi="GHEA Grapalat" w:cs="Sylfaen"/>
                <w:bCs/>
                <w:sz w:val="24"/>
                <w:szCs w:val="24"/>
                <w:lang w:val="hy-AM"/>
              </w:rPr>
              <w:t xml:space="preserve"> </w:t>
            </w:r>
            <w:r w:rsidRPr="00F40C29">
              <w:rPr>
                <w:rFonts w:ascii="GHEA Grapalat" w:eastAsia="Times New Roman" w:hAnsi="GHEA Grapalat"/>
                <w:sz w:val="24"/>
                <w:szCs w:val="24"/>
                <w:lang w:val="hy-AM"/>
              </w:rPr>
              <w:t xml:space="preserve">Ծրագրի արդյունքային ցուցանիշների շարքում բացի </w:t>
            </w:r>
            <w:bookmarkStart w:id="10" w:name="_Hlk160447763"/>
            <w:r w:rsidRPr="00F40C29">
              <w:rPr>
                <w:rFonts w:ascii="GHEA Grapalat" w:hAnsi="GHEA Grapalat"/>
                <w:color w:val="000000"/>
                <w:sz w:val="24"/>
                <w:szCs w:val="24"/>
                <w:lang w:val="hy-AM"/>
              </w:rPr>
              <w:t xml:space="preserve">մշակվող </w:t>
            </w:r>
            <w:r w:rsidRPr="00F40C29">
              <w:rPr>
                <w:rFonts w:ascii="GHEA Grapalat" w:hAnsi="GHEA Grapalat"/>
                <w:sz w:val="24"/>
                <w:szCs w:val="24"/>
                <w:lang w:val="hy-AM"/>
              </w:rPr>
              <w:t xml:space="preserve">վարելահողերի ավելացող տարածքներից և մշակաբույսերի համախառն արտադրանքի ավելացող քանակներից առաջարկում ենք նախատեսել </w:t>
            </w:r>
            <w:bookmarkEnd w:id="10"/>
            <w:r w:rsidRPr="00F40C29">
              <w:rPr>
                <w:rFonts w:ascii="GHEA Grapalat" w:hAnsi="GHEA Grapalat"/>
                <w:sz w:val="24"/>
                <w:szCs w:val="24"/>
                <w:lang w:val="hy-AM"/>
              </w:rPr>
              <w:t>աճի տոկոսային ցուցանիշներ:</w:t>
            </w:r>
          </w:p>
        </w:tc>
        <w:tc>
          <w:tcPr>
            <w:tcW w:w="3870" w:type="dxa"/>
          </w:tcPr>
          <w:p w14:paraId="5F81D3CE" w14:textId="77777777" w:rsidR="008A0922" w:rsidRDefault="00FB1093" w:rsidP="00095B7C">
            <w:pPr>
              <w:spacing w:after="0" w:line="240" w:lineRule="auto"/>
              <w:rPr>
                <w:rFonts w:ascii="GHEA Grapalat" w:hAnsi="GHEA Grapalat"/>
                <w:sz w:val="24"/>
                <w:szCs w:val="24"/>
                <w:lang w:val="hy-AM"/>
              </w:rPr>
            </w:pPr>
            <w:r>
              <w:rPr>
                <w:rFonts w:ascii="GHEA Grapalat" w:hAnsi="GHEA Grapalat"/>
                <w:sz w:val="24"/>
                <w:szCs w:val="24"/>
                <w:lang w:val="hy-AM"/>
              </w:rPr>
              <w:t>Չի ընդունվել</w:t>
            </w:r>
            <w:r w:rsidR="008A0922" w:rsidRPr="00F40C29">
              <w:rPr>
                <w:rFonts w:ascii="GHEA Grapalat" w:hAnsi="GHEA Grapalat"/>
                <w:sz w:val="24"/>
                <w:szCs w:val="24"/>
                <w:lang w:val="hy-AM"/>
              </w:rPr>
              <w:t>։</w:t>
            </w:r>
          </w:p>
          <w:p w14:paraId="7B27FD15" w14:textId="3BC02187" w:rsidR="00FB1093" w:rsidRPr="00F40C29" w:rsidRDefault="00FB1093" w:rsidP="00095B7C">
            <w:pPr>
              <w:spacing w:after="0" w:line="240" w:lineRule="auto"/>
              <w:rPr>
                <w:rFonts w:ascii="GHEA Grapalat" w:hAnsi="GHEA Grapalat"/>
                <w:sz w:val="24"/>
                <w:szCs w:val="24"/>
                <w:lang w:val="hy-AM"/>
              </w:rPr>
            </w:pPr>
            <w:r>
              <w:rPr>
                <w:rFonts w:ascii="GHEA Grapalat" w:hAnsi="GHEA Grapalat"/>
                <w:sz w:val="24"/>
                <w:szCs w:val="24"/>
                <w:lang w:val="hy-AM"/>
              </w:rPr>
              <w:t>Հաշվի առնելով, որ 2023 թվականի պաշտոնական հրապարակումը ցանքատարածությունների և համախառն բերքի վերաբերյալ դեռևս հրապարակված չէ։</w:t>
            </w:r>
          </w:p>
        </w:tc>
      </w:tr>
      <w:tr w:rsidR="008A0922" w:rsidRPr="00F40C29" w14:paraId="40EC8B02" w14:textId="77777777" w:rsidTr="00EF04BB">
        <w:trPr>
          <w:trHeight w:val="175"/>
        </w:trPr>
        <w:tc>
          <w:tcPr>
            <w:tcW w:w="10260" w:type="dxa"/>
          </w:tcPr>
          <w:p w14:paraId="3C2F4192" w14:textId="2A4DF065" w:rsidR="008A0922" w:rsidRPr="00F40C29" w:rsidRDefault="008A0922" w:rsidP="007A44C7">
            <w:pPr>
              <w:tabs>
                <w:tab w:val="left" w:pos="3330"/>
              </w:tabs>
              <w:spacing w:after="0" w:line="360" w:lineRule="auto"/>
              <w:ind w:firstLine="567"/>
              <w:jc w:val="both"/>
              <w:rPr>
                <w:rFonts w:ascii="GHEA Grapalat" w:eastAsia="Times New Roman" w:hAnsi="GHEA Grapalat" w:cs="Sylfaen"/>
                <w:bCs/>
                <w:sz w:val="24"/>
                <w:szCs w:val="24"/>
                <w:lang w:val="hy-AM"/>
              </w:rPr>
            </w:pPr>
            <w:r w:rsidRPr="00F40C29">
              <w:rPr>
                <w:rFonts w:ascii="GHEA Grapalat" w:eastAsia="Times New Roman" w:hAnsi="GHEA Grapalat" w:cs="Sylfaen"/>
                <w:bCs/>
                <w:sz w:val="24"/>
                <w:szCs w:val="24"/>
                <w:lang w:val="hy-AM"/>
              </w:rPr>
              <w:t>6</w:t>
            </w:r>
            <w:r w:rsidRPr="00F40C29">
              <w:rPr>
                <w:rFonts w:ascii="Cambria Math" w:eastAsia="Times New Roman" w:hAnsi="Cambria Math" w:cs="Cambria Math"/>
                <w:bCs/>
                <w:sz w:val="24"/>
                <w:szCs w:val="24"/>
                <w:lang w:val="hy-AM"/>
              </w:rPr>
              <w:t>․</w:t>
            </w:r>
            <w:r w:rsidRPr="00F40C29">
              <w:rPr>
                <w:rFonts w:ascii="GHEA Grapalat" w:eastAsia="Times New Roman" w:hAnsi="GHEA Grapalat" w:cs="Sylfaen"/>
                <w:bCs/>
                <w:sz w:val="24"/>
                <w:szCs w:val="24"/>
                <w:lang w:val="hy-AM"/>
              </w:rPr>
              <w:t xml:space="preserve"> </w:t>
            </w:r>
            <w:r w:rsidRPr="00F40C29">
              <w:rPr>
                <w:rFonts w:ascii="GHEA Grapalat" w:eastAsia="Times New Roman" w:hAnsi="GHEA Grapalat"/>
                <w:sz w:val="24"/>
                <w:szCs w:val="24"/>
                <w:lang w:val="hy-AM"/>
              </w:rPr>
              <w:t xml:space="preserve"> Խ</w:t>
            </w:r>
            <w:r w:rsidRPr="00F40C29">
              <w:rPr>
                <w:rFonts w:ascii="GHEA Grapalat" w:eastAsia="Times New Roman" w:hAnsi="GHEA Grapalat" w:cs="Sylfaen"/>
                <w:sz w:val="24"/>
                <w:szCs w:val="24"/>
                <w:lang w:val="hy-AM"/>
              </w:rPr>
              <w:t>մբագրական առումով առաջարկում ենք Ծրագրի 9-րդ կետի 5-րդ ենթակետից հանել յուրաքանչյուր տարի և (հաշվի առնելով Ծրագրով սահմանված մեկ հեկտարի հաշվով առավելագույն փոխհատուցման գումարը՝ 11</w:t>
            </w:r>
            <w:r w:rsidRPr="00F40C29">
              <w:rPr>
                <w:rFonts w:ascii="Cambria Math" w:eastAsia="Times New Roman" w:hAnsi="Cambria Math" w:cs="Cambria Math"/>
                <w:sz w:val="24"/>
                <w:szCs w:val="24"/>
                <w:lang w:val="hy-AM"/>
              </w:rPr>
              <w:t>․</w:t>
            </w:r>
            <w:r w:rsidRPr="00F40C29">
              <w:rPr>
                <w:rFonts w:ascii="GHEA Grapalat" w:eastAsia="Times New Roman" w:hAnsi="GHEA Grapalat" w:cs="Sylfaen"/>
                <w:sz w:val="24"/>
                <w:szCs w:val="24"/>
                <w:lang w:val="hy-AM"/>
              </w:rPr>
              <w:t>0 մլն ՀՀ դրամ), իսկ 31-րդ կետի 2-րդ ենթակետից 2024 թվականին բառերը, 15-րդ կետում </w:t>
            </w:r>
            <w:r w:rsidRPr="00F40C29">
              <w:rPr>
                <w:rFonts w:ascii="GHEA Grapalat" w:eastAsia="Times New Roman" w:hAnsi="GHEA Grapalat" w:cs="Times New Roman"/>
                <w:color w:val="000000"/>
                <w:sz w:val="24"/>
                <w:szCs w:val="24"/>
                <w:lang w:val="hy-AM"/>
              </w:rPr>
              <w:t xml:space="preserve">Պայմանագիրը կնքվում է մեկ տարի ժամկետով, </w:t>
            </w:r>
            <w:r w:rsidRPr="00F40C29">
              <w:rPr>
                <w:rFonts w:ascii="GHEA Grapalat" w:eastAsia="Times New Roman" w:hAnsi="GHEA Grapalat" w:cs="Times New Roman"/>
                <w:sz w:val="24"/>
                <w:szCs w:val="24"/>
                <w:lang w:val="hy-AM"/>
              </w:rPr>
              <w:t>որի</w:t>
            </w:r>
            <w:r w:rsidRPr="00F40C29">
              <w:rPr>
                <w:rFonts w:ascii="GHEA Grapalat" w:eastAsia="Times New Roman" w:hAnsi="GHEA Grapalat" w:cs="Sylfaen"/>
                <w:sz w:val="24"/>
                <w:szCs w:val="24"/>
                <w:lang w:val="hy-AM"/>
              </w:rPr>
              <w:t xml:space="preserve"> բառերը փոխարինել Պայմանագրի բառով, ինչպես նաև հանել 31-րդ կետի 3-րդ ենթակետը:  </w:t>
            </w:r>
          </w:p>
        </w:tc>
        <w:tc>
          <w:tcPr>
            <w:tcW w:w="3870" w:type="dxa"/>
          </w:tcPr>
          <w:p w14:paraId="7BF3540E" w14:textId="40B69CE7" w:rsidR="008A0922" w:rsidRPr="00F40C29" w:rsidRDefault="00AA5F6D" w:rsidP="00095B7C">
            <w:pPr>
              <w:spacing w:after="0" w:line="240" w:lineRule="auto"/>
              <w:rPr>
                <w:rFonts w:ascii="GHEA Grapalat" w:hAnsi="GHEA Grapalat"/>
                <w:sz w:val="24"/>
                <w:szCs w:val="24"/>
                <w:lang w:val="hy-AM"/>
              </w:rPr>
            </w:pPr>
            <w:r w:rsidRPr="00F40C29">
              <w:rPr>
                <w:rFonts w:ascii="GHEA Grapalat" w:hAnsi="GHEA Grapalat"/>
                <w:sz w:val="24"/>
                <w:szCs w:val="24"/>
                <w:lang w:val="hy-AM"/>
              </w:rPr>
              <w:t>Ընդունվել է։</w:t>
            </w:r>
          </w:p>
        </w:tc>
      </w:tr>
    </w:tbl>
    <w:p w14:paraId="0BE47023" w14:textId="5D13964C" w:rsidR="006D6687" w:rsidRPr="00F40C29" w:rsidRDefault="006D6687" w:rsidP="006D6687">
      <w:pPr>
        <w:pStyle w:val="NoSpacing"/>
        <w:spacing w:line="360" w:lineRule="auto"/>
        <w:ind w:firstLine="567"/>
        <w:jc w:val="both"/>
        <w:rPr>
          <w:rFonts w:ascii="GHEA Grapalat" w:hAnsi="GHEA Grapalat"/>
          <w:sz w:val="24"/>
          <w:szCs w:val="24"/>
          <w:lang w:val="hy-AM"/>
        </w:rPr>
      </w:pPr>
    </w:p>
    <w:p w14:paraId="049F6856" w14:textId="77777777" w:rsidR="0094161E" w:rsidRPr="00F40C29" w:rsidRDefault="0094161E" w:rsidP="006D6687">
      <w:pPr>
        <w:pStyle w:val="NoSpacing"/>
        <w:spacing w:line="360" w:lineRule="auto"/>
        <w:ind w:firstLine="567"/>
        <w:jc w:val="both"/>
        <w:rPr>
          <w:rFonts w:ascii="GHEA Grapalat" w:hAnsi="GHEA Grapalat"/>
          <w:sz w:val="24"/>
          <w:szCs w:val="24"/>
          <w:lang w:val="hy-AM"/>
        </w:rPr>
      </w:pPr>
    </w:p>
    <w:p w14:paraId="2834DC1A" w14:textId="77777777" w:rsidR="006D6687" w:rsidRPr="00F40C29" w:rsidRDefault="006D6687" w:rsidP="006D6687">
      <w:pPr>
        <w:pStyle w:val="NoSpacing"/>
        <w:spacing w:line="360" w:lineRule="auto"/>
        <w:ind w:firstLine="567"/>
        <w:jc w:val="both"/>
        <w:rPr>
          <w:rFonts w:ascii="GHEA Grapalat" w:hAnsi="GHEA Grapalat"/>
          <w:sz w:val="24"/>
          <w:szCs w:val="24"/>
          <w:lang w:val="hy-AM"/>
        </w:rPr>
      </w:pPr>
    </w:p>
    <w:p w14:paraId="27AD8A1E" w14:textId="77777777" w:rsidR="006D6687" w:rsidRPr="00F40C29" w:rsidRDefault="006D6687" w:rsidP="006D6687">
      <w:pPr>
        <w:pStyle w:val="NoSpacing"/>
        <w:spacing w:line="360" w:lineRule="auto"/>
        <w:ind w:firstLine="567"/>
        <w:jc w:val="both"/>
        <w:rPr>
          <w:rFonts w:ascii="GHEA Grapalat" w:hAnsi="GHEA Grapalat"/>
          <w:sz w:val="24"/>
          <w:szCs w:val="24"/>
          <w:lang w:val="hy-AM"/>
        </w:rPr>
      </w:pPr>
    </w:p>
    <w:p w14:paraId="7DD6EB44" w14:textId="77777777" w:rsidR="007F6A78" w:rsidRPr="00F40C29" w:rsidRDefault="007F6A78">
      <w:pPr>
        <w:pStyle w:val="NormalWeb"/>
        <w:shd w:val="clear" w:color="auto" w:fill="FFFFFF"/>
        <w:spacing w:before="0" w:beforeAutospacing="0" w:after="0" w:afterAutospacing="0" w:line="360" w:lineRule="auto"/>
        <w:jc w:val="both"/>
        <w:rPr>
          <w:rFonts w:ascii="GHEA Grapalat" w:hAnsi="GHEA Grapalat"/>
          <w:color w:val="000000"/>
          <w:lang w:val="hy-AM"/>
        </w:rPr>
      </w:pPr>
    </w:p>
    <w:sectPr w:rsidR="007F6A78" w:rsidRPr="00F40C29" w:rsidSect="000B377D">
      <w:pgSz w:w="15840" w:h="12240" w:orient="landscape"/>
      <w:pgMar w:top="540" w:right="1440" w:bottom="0" w:left="99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7D647" w14:textId="77777777" w:rsidR="000B377D" w:rsidRDefault="000B377D" w:rsidP="00021322">
      <w:pPr>
        <w:spacing w:after="0" w:line="240" w:lineRule="auto"/>
      </w:pPr>
      <w:r>
        <w:separator/>
      </w:r>
    </w:p>
  </w:endnote>
  <w:endnote w:type="continuationSeparator" w:id="0">
    <w:p w14:paraId="3B9C9831" w14:textId="77777777" w:rsidR="000B377D" w:rsidRDefault="000B377D" w:rsidP="0002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24BBD" w14:textId="77777777" w:rsidR="000B377D" w:rsidRDefault="000B377D" w:rsidP="00021322">
      <w:pPr>
        <w:spacing w:after="0" w:line="240" w:lineRule="auto"/>
      </w:pPr>
      <w:r>
        <w:separator/>
      </w:r>
    </w:p>
  </w:footnote>
  <w:footnote w:type="continuationSeparator" w:id="0">
    <w:p w14:paraId="27198B50" w14:textId="77777777" w:rsidR="000B377D" w:rsidRDefault="000B377D" w:rsidP="00021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47D3B"/>
    <w:multiLevelType w:val="hybridMultilevel"/>
    <w:tmpl w:val="65AA81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D9222E3"/>
    <w:multiLevelType w:val="hybridMultilevel"/>
    <w:tmpl w:val="5F98C0A8"/>
    <w:lvl w:ilvl="0" w:tplc="0409000F">
      <w:start w:val="1"/>
      <w:numFmt w:val="decimal"/>
      <w:lvlText w:val="%1."/>
      <w:lvlJc w:val="left"/>
      <w:pPr>
        <w:ind w:left="1418" w:hanging="360"/>
      </w:p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2" w15:restartNumberingAfterBreak="0">
    <w:nsid w:val="26053893"/>
    <w:multiLevelType w:val="hybridMultilevel"/>
    <w:tmpl w:val="095EC0E8"/>
    <w:lvl w:ilvl="0" w:tplc="058E7328">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9B4627"/>
    <w:multiLevelType w:val="hybridMultilevel"/>
    <w:tmpl w:val="2886E82C"/>
    <w:lvl w:ilvl="0" w:tplc="0809000F">
      <w:start w:val="1"/>
      <w:numFmt w:val="decimal"/>
      <w:lvlText w:val="%1."/>
      <w:lvlJc w:val="left"/>
      <w:pPr>
        <w:ind w:left="8582"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F3F3CF6"/>
    <w:multiLevelType w:val="hybridMultilevel"/>
    <w:tmpl w:val="D43A3AE8"/>
    <w:lvl w:ilvl="0" w:tplc="E6BC437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2F9B1C50"/>
    <w:multiLevelType w:val="hybridMultilevel"/>
    <w:tmpl w:val="B762B37C"/>
    <w:lvl w:ilvl="0" w:tplc="4476ADAC">
      <w:start w:val="1"/>
      <w:numFmt w:val="decimal"/>
      <w:lvlText w:val="%1."/>
      <w:lvlJc w:val="left"/>
      <w:pPr>
        <w:ind w:left="900" w:hanging="360"/>
      </w:pPr>
      <w:rPr>
        <w:sz w:val="24"/>
        <w:szCs w:val="24"/>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6" w15:restartNumberingAfterBreak="0">
    <w:nsid w:val="36117AD9"/>
    <w:multiLevelType w:val="hybridMultilevel"/>
    <w:tmpl w:val="56D814D4"/>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A97BD2"/>
    <w:multiLevelType w:val="hybridMultilevel"/>
    <w:tmpl w:val="161EE9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8" w15:restartNumberingAfterBreak="0">
    <w:nsid w:val="446F06EA"/>
    <w:multiLevelType w:val="hybridMultilevel"/>
    <w:tmpl w:val="FD2410B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9" w15:restartNumberingAfterBreak="0">
    <w:nsid w:val="44DA3071"/>
    <w:multiLevelType w:val="hybridMultilevel"/>
    <w:tmpl w:val="50461382"/>
    <w:lvl w:ilvl="0" w:tplc="B03EBFCA">
      <w:start w:val="1"/>
      <w:numFmt w:val="decimal"/>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593878C4"/>
    <w:multiLevelType w:val="hybridMultilevel"/>
    <w:tmpl w:val="C2D62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FD0002"/>
    <w:multiLevelType w:val="hybridMultilevel"/>
    <w:tmpl w:val="302A2562"/>
    <w:lvl w:ilvl="0" w:tplc="C85CE9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EF47428"/>
    <w:multiLevelType w:val="hybridMultilevel"/>
    <w:tmpl w:val="1B7AA17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15:restartNumberingAfterBreak="0">
    <w:nsid w:val="70EB2720"/>
    <w:multiLevelType w:val="hybridMultilevel"/>
    <w:tmpl w:val="12DA8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A06E36"/>
    <w:multiLevelType w:val="hybridMultilevel"/>
    <w:tmpl w:val="95FC7B3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CAC1FE2"/>
    <w:multiLevelType w:val="hybridMultilevel"/>
    <w:tmpl w:val="7B9A58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1362625">
    <w:abstractNumId w:val="9"/>
  </w:num>
  <w:num w:numId="2" w16cid:durableId="1032799805">
    <w:abstractNumId w:val="2"/>
  </w:num>
  <w:num w:numId="3" w16cid:durableId="1553694687">
    <w:abstractNumId w:val="10"/>
  </w:num>
  <w:num w:numId="4" w16cid:durableId="1261141171">
    <w:abstractNumId w:val="15"/>
  </w:num>
  <w:num w:numId="5" w16cid:durableId="7740106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86372421">
    <w:abstractNumId w:val="1"/>
  </w:num>
  <w:num w:numId="7" w16cid:durableId="1747991855">
    <w:abstractNumId w:val="13"/>
  </w:num>
  <w:num w:numId="8" w16cid:durableId="1396395328">
    <w:abstractNumId w:val="14"/>
  </w:num>
  <w:num w:numId="9" w16cid:durableId="128594870">
    <w:abstractNumId w:val="0"/>
  </w:num>
  <w:num w:numId="10" w16cid:durableId="1629584117">
    <w:abstractNumId w:val="8"/>
  </w:num>
  <w:num w:numId="11" w16cid:durableId="152720593">
    <w:abstractNumId w:val="5"/>
  </w:num>
  <w:num w:numId="12" w16cid:durableId="942420238">
    <w:abstractNumId w:val="4"/>
  </w:num>
  <w:num w:numId="13" w16cid:durableId="2016565694">
    <w:abstractNumId w:val="12"/>
  </w:num>
  <w:num w:numId="14" w16cid:durableId="1767262524">
    <w:abstractNumId w:val="3"/>
  </w:num>
  <w:num w:numId="15" w16cid:durableId="661663826">
    <w:abstractNumId w:val="11"/>
  </w:num>
  <w:num w:numId="16" w16cid:durableId="7422169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4DA"/>
    <w:rsid w:val="00005B83"/>
    <w:rsid w:val="00011776"/>
    <w:rsid w:val="000133BB"/>
    <w:rsid w:val="00013C4E"/>
    <w:rsid w:val="0001685B"/>
    <w:rsid w:val="00021322"/>
    <w:rsid w:val="00023EED"/>
    <w:rsid w:val="000243F8"/>
    <w:rsid w:val="00027E63"/>
    <w:rsid w:val="00030397"/>
    <w:rsid w:val="000340AF"/>
    <w:rsid w:val="00041909"/>
    <w:rsid w:val="00043AA5"/>
    <w:rsid w:val="000511DD"/>
    <w:rsid w:val="00053F96"/>
    <w:rsid w:val="000542CD"/>
    <w:rsid w:val="00055E55"/>
    <w:rsid w:val="000622CC"/>
    <w:rsid w:val="00063BFA"/>
    <w:rsid w:val="000656EB"/>
    <w:rsid w:val="00070767"/>
    <w:rsid w:val="00073B29"/>
    <w:rsid w:val="00084C0B"/>
    <w:rsid w:val="00091F5F"/>
    <w:rsid w:val="00093EF4"/>
    <w:rsid w:val="00094FD4"/>
    <w:rsid w:val="00096F21"/>
    <w:rsid w:val="000973F7"/>
    <w:rsid w:val="000A143D"/>
    <w:rsid w:val="000A412D"/>
    <w:rsid w:val="000A629C"/>
    <w:rsid w:val="000B0385"/>
    <w:rsid w:val="000B24B5"/>
    <w:rsid w:val="000B377D"/>
    <w:rsid w:val="000B473F"/>
    <w:rsid w:val="000B5262"/>
    <w:rsid w:val="000C1FF3"/>
    <w:rsid w:val="000C7A87"/>
    <w:rsid w:val="000E29B1"/>
    <w:rsid w:val="000E3DB9"/>
    <w:rsid w:val="000F2FA5"/>
    <w:rsid w:val="000F60D5"/>
    <w:rsid w:val="000F7C1B"/>
    <w:rsid w:val="00113DDB"/>
    <w:rsid w:val="00116CC8"/>
    <w:rsid w:val="001264B5"/>
    <w:rsid w:val="00126E86"/>
    <w:rsid w:val="0012703F"/>
    <w:rsid w:val="00135616"/>
    <w:rsid w:val="00140CCB"/>
    <w:rsid w:val="00151106"/>
    <w:rsid w:val="001550BE"/>
    <w:rsid w:val="001655C6"/>
    <w:rsid w:val="00170CB1"/>
    <w:rsid w:val="001749DF"/>
    <w:rsid w:val="00174E32"/>
    <w:rsid w:val="0018342F"/>
    <w:rsid w:val="001837B1"/>
    <w:rsid w:val="0018437D"/>
    <w:rsid w:val="00191720"/>
    <w:rsid w:val="001B34A0"/>
    <w:rsid w:val="001B3A39"/>
    <w:rsid w:val="001B3D83"/>
    <w:rsid w:val="001B5EA2"/>
    <w:rsid w:val="001B5FFF"/>
    <w:rsid w:val="001B614A"/>
    <w:rsid w:val="001B7922"/>
    <w:rsid w:val="001C2BED"/>
    <w:rsid w:val="001C3C50"/>
    <w:rsid w:val="001C3F5D"/>
    <w:rsid w:val="001C76BD"/>
    <w:rsid w:val="001D31C2"/>
    <w:rsid w:val="001D422F"/>
    <w:rsid w:val="001D5648"/>
    <w:rsid w:val="001D7FE4"/>
    <w:rsid w:val="001E5169"/>
    <w:rsid w:val="001F1F0B"/>
    <w:rsid w:val="001F3955"/>
    <w:rsid w:val="002004AC"/>
    <w:rsid w:val="00205485"/>
    <w:rsid w:val="00206A4F"/>
    <w:rsid w:val="00206DA6"/>
    <w:rsid w:val="00212EC3"/>
    <w:rsid w:val="002363CA"/>
    <w:rsid w:val="00240C3A"/>
    <w:rsid w:val="00241CCA"/>
    <w:rsid w:val="0024603A"/>
    <w:rsid w:val="002502E4"/>
    <w:rsid w:val="002536DA"/>
    <w:rsid w:val="002547E6"/>
    <w:rsid w:val="00257A87"/>
    <w:rsid w:val="00263F96"/>
    <w:rsid w:val="00271E4C"/>
    <w:rsid w:val="002737D3"/>
    <w:rsid w:val="002808E2"/>
    <w:rsid w:val="00284062"/>
    <w:rsid w:val="00284F4C"/>
    <w:rsid w:val="00286C7F"/>
    <w:rsid w:val="0028744A"/>
    <w:rsid w:val="00291E83"/>
    <w:rsid w:val="00293050"/>
    <w:rsid w:val="00293BC7"/>
    <w:rsid w:val="002969AE"/>
    <w:rsid w:val="00297431"/>
    <w:rsid w:val="002A692A"/>
    <w:rsid w:val="002B746D"/>
    <w:rsid w:val="002C27D5"/>
    <w:rsid w:val="002C28A1"/>
    <w:rsid w:val="002C5CA1"/>
    <w:rsid w:val="002D1FB5"/>
    <w:rsid w:val="002D4C0D"/>
    <w:rsid w:val="002D505C"/>
    <w:rsid w:val="002D54CD"/>
    <w:rsid w:val="002D6F82"/>
    <w:rsid w:val="002E0B3F"/>
    <w:rsid w:val="002E5811"/>
    <w:rsid w:val="002E5BDE"/>
    <w:rsid w:val="002E5F5A"/>
    <w:rsid w:val="002E76E6"/>
    <w:rsid w:val="002F135B"/>
    <w:rsid w:val="002F172A"/>
    <w:rsid w:val="00302386"/>
    <w:rsid w:val="00306977"/>
    <w:rsid w:val="00315E39"/>
    <w:rsid w:val="003173A4"/>
    <w:rsid w:val="00321479"/>
    <w:rsid w:val="003226DF"/>
    <w:rsid w:val="00332499"/>
    <w:rsid w:val="00336D83"/>
    <w:rsid w:val="00337256"/>
    <w:rsid w:val="00344826"/>
    <w:rsid w:val="00350BA5"/>
    <w:rsid w:val="003543AD"/>
    <w:rsid w:val="00357D45"/>
    <w:rsid w:val="003603C1"/>
    <w:rsid w:val="00363430"/>
    <w:rsid w:val="00372446"/>
    <w:rsid w:val="00381576"/>
    <w:rsid w:val="0038191C"/>
    <w:rsid w:val="003867D6"/>
    <w:rsid w:val="00386E8C"/>
    <w:rsid w:val="003918DB"/>
    <w:rsid w:val="00392253"/>
    <w:rsid w:val="003A27F9"/>
    <w:rsid w:val="003A3CFD"/>
    <w:rsid w:val="003B1FB6"/>
    <w:rsid w:val="003C2602"/>
    <w:rsid w:val="003D7AA8"/>
    <w:rsid w:val="003E1AAE"/>
    <w:rsid w:val="003E5165"/>
    <w:rsid w:val="003E57EC"/>
    <w:rsid w:val="003F4BC5"/>
    <w:rsid w:val="003F5D1C"/>
    <w:rsid w:val="0040016C"/>
    <w:rsid w:val="004039DB"/>
    <w:rsid w:val="004044B3"/>
    <w:rsid w:val="00404E8B"/>
    <w:rsid w:val="00406176"/>
    <w:rsid w:val="0041697A"/>
    <w:rsid w:val="0042097B"/>
    <w:rsid w:val="00423F38"/>
    <w:rsid w:val="004263EB"/>
    <w:rsid w:val="004312A0"/>
    <w:rsid w:val="004371F6"/>
    <w:rsid w:val="0043732E"/>
    <w:rsid w:val="00440314"/>
    <w:rsid w:val="004410E3"/>
    <w:rsid w:val="00446345"/>
    <w:rsid w:val="00446AB8"/>
    <w:rsid w:val="00447804"/>
    <w:rsid w:val="00456472"/>
    <w:rsid w:val="004608F9"/>
    <w:rsid w:val="0046586B"/>
    <w:rsid w:val="004718C1"/>
    <w:rsid w:val="00472AB7"/>
    <w:rsid w:val="004732A4"/>
    <w:rsid w:val="00474171"/>
    <w:rsid w:val="004745F1"/>
    <w:rsid w:val="00477AE6"/>
    <w:rsid w:val="0048454F"/>
    <w:rsid w:val="0048636C"/>
    <w:rsid w:val="00486DE0"/>
    <w:rsid w:val="0049281C"/>
    <w:rsid w:val="004959E8"/>
    <w:rsid w:val="00496826"/>
    <w:rsid w:val="00496AC0"/>
    <w:rsid w:val="004A1AF7"/>
    <w:rsid w:val="004A2552"/>
    <w:rsid w:val="004A4029"/>
    <w:rsid w:val="004B412C"/>
    <w:rsid w:val="004B6A5F"/>
    <w:rsid w:val="004C2819"/>
    <w:rsid w:val="004C2F9F"/>
    <w:rsid w:val="004D22C5"/>
    <w:rsid w:val="004D6A7D"/>
    <w:rsid w:val="004D7C1C"/>
    <w:rsid w:val="004F2099"/>
    <w:rsid w:val="004F56AD"/>
    <w:rsid w:val="004F5E6F"/>
    <w:rsid w:val="005003CE"/>
    <w:rsid w:val="00501126"/>
    <w:rsid w:val="00501F89"/>
    <w:rsid w:val="00504141"/>
    <w:rsid w:val="005058D1"/>
    <w:rsid w:val="0050751A"/>
    <w:rsid w:val="00511FAA"/>
    <w:rsid w:val="0051497C"/>
    <w:rsid w:val="005201B0"/>
    <w:rsid w:val="005219C8"/>
    <w:rsid w:val="005231DF"/>
    <w:rsid w:val="0052487B"/>
    <w:rsid w:val="00524CC1"/>
    <w:rsid w:val="0052681B"/>
    <w:rsid w:val="0053511E"/>
    <w:rsid w:val="0054455B"/>
    <w:rsid w:val="00547D6A"/>
    <w:rsid w:val="00551A73"/>
    <w:rsid w:val="00551B97"/>
    <w:rsid w:val="00554169"/>
    <w:rsid w:val="005568F6"/>
    <w:rsid w:val="005751FC"/>
    <w:rsid w:val="00580733"/>
    <w:rsid w:val="005911A5"/>
    <w:rsid w:val="00592184"/>
    <w:rsid w:val="005A28B5"/>
    <w:rsid w:val="005B04A6"/>
    <w:rsid w:val="005B05D2"/>
    <w:rsid w:val="005C197B"/>
    <w:rsid w:val="005C1F4A"/>
    <w:rsid w:val="005C3B86"/>
    <w:rsid w:val="005D437C"/>
    <w:rsid w:val="005D5DC0"/>
    <w:rsid w:val="005E059D"/>
    <w:rsid w:val="005E0E58"/>
    <w:rsid w:val="005E2FB2"/>
    <w:rsid w:val="005E2FEE"/>
    <w:rsid w:val="005E452E"/>
    <w:rsid w:val="0060732B"/>
    <w:rsid w:val="006109B5"/>
    <w:rsid w:val="006119AE"/>
    <w:rsid w:val="00615DEF"/>
    <w:rsid w:val="006223B5"/>
    <w:rsid w:val="00623431"/>
    <w:rsid w:val="006361BD"/>
    <w:rsid w:val="0063659C"/>
    <w:rsid w:val="0064721F"/>
    <w:rsid w:val="00651C51"/>
    <w:rsid w:val="006529C2"/>
    <w:rsid w:val="00654C03"/>
    <w:rsid w:val="006559F3"/>
    <w:rsid w:val="00660161"/>
    <w:rsid w:val="006611B2"/>
    <w:rsid w:val="00662915"/>
    <w:rsid w:val="00666645"/>
    <w:rsid w:val="00670640"/>
    <w:rsid w:val="00680F75"/>
    <w:rsid w:val="0069357F"/>
    <w:rsid w:val="006A16C5"/>
    <w:rsid w:val="006A4F3D"/>
    <w:rsid w:val="006B5493"/>
    <w:rsid w:val="006C1646"/>
    <w:rsid w:val="006C30E0"/>
    <w:rsid w:val="006D1BB9"/>
    <w:rsid w:val="006D495C"/>
    <w:rsid w:val="006D6687"/>
    <w:rsid w:val="006E0185"/>
    <w:rsid w:val="006E3BBF"/>
    <w:rsid w:val="006E7486"/>
    <w:rsid w:val="006E74F0"/>
    <w:rsid w:val="006E7BD0"/>
    <w:rsid w:val="00701352"/>
    <w:rsid w:val="007016D5"/>
    <w:rsid w:val="00704903"/>
    <w:rsid w:val="00710AEC"/>
    <w:rsid w:val="00710F54"/>
    <w:rsid w:val="00711656"/>
    <w:rsid w:val="00712135"/>
    <w:rsid w:val="0071374E"/>
    <w:rsid w:val="007204B8"/>
    <w:rsid w:val="00722D21"/>
    <w:rsid w:val="00733B46"/>
    <w:rsid w:val="00735CD1"/>
    <w:rsid w:val="00736F7A"/>
    <w:rsid w:val="00742C9D"/>
    <w:rsid w:val="00746E81"/>
    <w:rsid w:val="0074789B"/>
    <w:rsid w:val="00753493"/>
    <w:rsid w:val="0075493C"/>
    <w:rsid w:val="00755B3F"/>
    <w:rsid w:val="007629FC"/>
    <w:rsid w:val="00773353"/>
    <w:rsid w:val="00777718"/>
    <w:rsid w:val="0078294F"/>
    <w:rsid w:val="00785135"/>
    <w:rsid w:val="00786924"/>
    <w:rsid w:val="00794CEF"/>
    <w:rsid w:val="007966C6"/>
    <w:rsid w:val="007A1F8D"/>
    <w:rsid w:val="007A44C7"/>
    <w:rsid w:val="007B08F4"/>
    <w:rsid w:val="007B095A"/>
    <w:rsid w:val="007B2E5C"/>
    <w:rsid w:val="007B4948"/>
    <w:rsid w:val="007C536E"/>
    <w:rsid w:val="007F044B"/>
    <w:rsid w:val="007F17D2"/>
    <w:rsid w:val="007F188D"/>
    <w:rsid w:val="007F2513"/>
    <w:rsid w:val="007F3D93"/>
    <w:rsid w:val="007F6A78"/>
    <w:rsid w:val="008034B8"/>
    <w:rsid w:val="00803A49"/>
    <w:rsid w:val="00806944"/>
    <w:rsid w:val="008102A6"/>
    <w:rsid w:val="00811EA0"/>
    <w:rsid w:val="00812B18"/>
    <w:rsid w:val="00812DA5"/>
    <w:rsid w:val="00821E03"/>
    <w:rsid w:val="008224F1"/>
    <w:rsid w:val="00832F20"/>
    <w:rsid w:val="008362C5"/>
    <w:rsid w:val="00844C13"/>
    <w:rsid w:val="008518DF"/>
    <w:rsid w:val="00851B18"/>
    <w:rsid w:val="00857302"/>
    <w:rsid w:val="00866CCF"/>
    <w:rsid w:val="008754B9"/>
    <w:rsid w:val="00882718"/>
    <w:rsid w:val="008855E9"/>
    <w:rsid w:val="00885CFC"/>
    <w:rsid w:val="0089174D"/>
    <w:rsid w:val="008931DD"/>
    <w:rsid w:val="008954DA"/>
    <w:rsid w:val="008970FC"/>
    <w:rsid w:val="008A07C5"/>
    <w:rsid w:val="008A0922"/>
    <w:rsid w:val="008A2CF7"/>
    <w:rsid w:val="008A449A"/>
    <w:rsid w:val="008A7751"/>
    <w:rsid w:val="008B0B3D"/>
    <w:rsid w:val="008C1412"/>
    <w:rsid w:val="008D3E16"/>
    <w:rsid w:val="008D50B3"/>
    <w:rsid w:val="008E3973"/>
    <w:rsid w:val="008E6E21"/>
    <w:rsid w:val="008F1960"/>
    <w:rsid w:val="008F41CC"/>
    <w:rsid w:val="008F6004"/>
    <w:rsid w:val="00904B7D"/>
    <w:rsid w:val="009065D1"/>
    <w:rsid w:val="0091063A"/>
    <w:rsid w:val="00912B16"/>
    <w:rsid w:val="009171B7"/>
    <w:rsid w:val="009212D6"/>
    <w:rsid w:val="00921781"/>
    <w:rsid w:val="009343F6"/>
    <w:rsid w:val="00934F1E"/>
    <w:rsid w:val="009371A5"/>
    <w:rsid w:val="0094161E"/>
    <w:rsid w:val="00950FAB"/>
    <w:rsid w:val="00955600"/>
    <w:rsid w:val="00960EAE"/>
    <w:rsid w:val="00970DB3"/>
    <w:rsid w:val="00972ED0"/>
    <w:rsid w:val="009825E8"/>
    <w:rsid w:val="009834EE"/>
    <w:rsid w:val="00985701"/>
    <w:rsid w:val="009910B3"/>
    <w:rsid w:val="0099233C"/>
    <w:rsid w:val="00992B6A"/>
    <w:rsid w:val="009A6B2D"/>
    <w:rsid w:val="009A6DDE"/>
    <w:rsid w:val="009B6B26"/>
    <w:rsid w:val="009B6B55"/>
    <w:rsid w:val="009B7141"/>
    <w:rsid w:val="009C0019"/>
    <w:rsid w:val="009C3A8C"/>
    <w:rsid w:val="009C41A1"/>
    <w:rsid w:val="009C4E56"/>
    <w:rsid w:val="009C59F1"/>
    <w:rsid w:val="009E4811"/>
    <w:rsid w:val="009F0DD2"/>
    <w:rsid w:val="009F3C9D"/>
    <w:rsid w:val="00A1155C"/>
    <w:rsid w:val="00A14B9C"/>
    <w:rsid w:val="00A15804"/>
    <w:rsid w:val="00A1691F"/>
    <w:rsid w:val="00A2275F"/>
    <w:rsid w:val="00A24D83"/>
    <w:rsid w:val="00A309F9"/>
    <w:rsid w:val="00A400EE"/>
    <w:rsid w:val="00A41048"/>
    <w:rsid w:val="00A450C1"/>
    <w:rsid w:val="00A56234"/>
    <w:rsid w:val="00A61D7E"/>
    <w:rsid w:val="00A663A4"/>
    <w:rsid w:val="00A67056"/>
    <w:rsid w:val="00A71309"/>
    <w:rsid w:val="00A74549"/>
    <w:rsid w:val="00A77ACD"/>
    <w:rsid w:val="00A91306"/>
    <w:rsid w:val="00A9656D"/>
    <w:rsid w:val="00AA044E"/>
    <w:rsid w:val="00AA5F6D"/>
    <w:rsid w:val="00AA6568"/>
    <w:rsid w:val="00AA72B5"/>
    <w:rsid w:val="00AB1EFE"/>
    <w:rsid w:val="00AB2376"/>
    <w:rsid w:val="00AB2BBC"/>
    <w:rsid w:val="00AD2086"/>
    <w:rsid w:val="00AD5846"/>
    <w:rsid w:val="00AD625C"/>
    <w:rsid w:val="00AD6A5C"/>
    <w:rsid w:val="00AE4AB1"/>
    <w:rsid w:val="00AE7EF8"/>
    <w:rsid w:val="00AF551C"/>
    <w:rsid w:val="00B0023A"/>
    <w:rsid w:val="00B00314"/>
    <w:rsid w:val="00B1037E"/>
    <w:rsid w:val="00B15B98"/>
    <w:rsid w:val="00B329D9"/>
    <w:rsid w:val="00B33611"/>
    <w:rsid w:val="00B44C52"/>
    <w:rsid w:val="00B46770"/>
    <w:rsid w:val="00B474F8"/>
    <w:rsid w:val="00B51933"/>
    <w:rsid w:val="00B547C2"/>
    <w:rsid w:val="00B57011"/>
    <w:rsid w:val="00B60C77"/>
    <w:rsid w:val="00B62414"/>
    <w:rsid w:val="00B72AF5"/>
    <w:rsid w:val="00B822C8"/>
    <w:rsid w:val="00B85E1A"/>
    <w:rsid w:val="00B921C9"/>
    <w:rsid w:val="00B933AC"/>
    <w:rsid w:val="00B97F46"/>
    <w:rsid w:val="00BA28A0"/>
    <w:rsid w:val="00BA761C"/>
    <w:rsid w:val="00BA7AB7"/>
    <w:rsid w:val="00BB08F6"/>
    <w:rsid w:val="00BB75BF"/>
    <w:rsid w:val="00BB7FC1"/>
    <w:rsid w:val="00BC464A"/>
    <w:rsid w:val="00BC5AC4"/>
    <w:rsid w:val="00BD22EE"/>
    <w:rsid w:val="00BE06D1"/>
    <w:rsid w:val="00BF2A1B"/>
    <w:rsid w:val="00BF59B9"/>
    <w:rsid w:val="00C0246D"/>
    <w:rsid w:val="00C05D42"/>
    <w:rsid w:val="00C0610C"/>
    <w:rsid w:val="00C10DFE"/>
    <w:rsid w:val="00C17DA4"/>
    <w:rsid w:val="00C25842"/>
    <w:rsid w:val="00C30951"/>
    <w:rsid w:val="00C31D3D"/>
    <w:rsid w:val="00C33369"/>
    <w:rsid w:val="00C41890"/>
    <w:rsid w:val="00C419E4"/>
    <w:rsid w:val="00C452C1"/>
    <w:rsid w:val="00C50626"/>
    <w:rsid w:val="00C51F63"/>
    <w:rsid w:val="00C5352F"/>
    <w:rsid w:val="00C55916"/>
    <w:rsid w:val="00C66BB8"/>
    <w:rsid w:val="00C66E22"/>
    <w:rsid w:val="00C67CF0"/>
    <w:rsid w:val="00C71CC0"/>
    <w:rsid w:val="00C744E8"/>
    <w:rsid w:val="00C8336A"/>
    <w:rsid w:val="00C94798"/>
    <w:rsid w:val="00CA59A1"/>
    <w:rsid w:val="00CD2B94"/>
    <w:rsid w:val="00CD3542"/>
    <w:rsid w:val="00CD50E7"/>
    <w:rsid w:val="00CD6DB4"/>
    <w:rsid w:val="00CE2A4C"/>
    <w:rsid w:val="00CF13A7"/>
    <w:rsid w:val="00CF20AD"/>
    <w:rsid w:val="00CF23AA"/>
    <w:rsid w:val="00CF4F27"/>
    <w:rsid w:val="00D056CF"/>
    <w:rsid w:val="00D13570"/>
    <w:rsid w:val="00D1711C"/>
    <w:rsid w:val="00D2327A"/>
    <w:rsid w:val="00D27B6D"/>
    <w:rsid w:val="00D34B5B"/>
    <w:rsid w:val="00D35B0E"/>
    <w:rsid w:val="00D36417"/>
    <w:rsid w:val="00D41CB2"/>
    <w:rsid w:val="00D46AA9"/>
    <w:rsid w:val="00D60A0E"/>
    <w:rsid w:val="00D66B3C"/>
    <w:rsid w:val="00D75AFB"/>
    <w:rsid w:val="00D80081"/>
    <w:rsid w:val="00D864C1"/>
    <w:rsid w:val="00D92699"/>
    <w:rsid w:val="00DA1158"/>
    <w:rsid w:val="00DA2D37"/>
    <w:rsid w:val="00DA302E"/>
    <w:rsid w:val="00DA30F6"/>
    <w:rsid w:val="00DA333E"/>
    <w:rsid w:val="00DA6113"/>
    <w:rsid w:val="00DA624D"/>
    <w:rsid w:val="00DA77AE"/>
    <w:rsid w:val="00DC0A1E"/>
    <w:rsid w:val="00DC7076"/>
    <w:rsid w:val="00DD0598"/>
    <w:rsid w:val="00DD1160"/>
    <w:rsid w:val="00DD58E2"/>
    <w:rsid w:val="00DE03F5"/>
    <w:rsid w:val="00DE44F0"/>
    <w:rsid w:val="00DE7509"/>
    <w:rsid w:val="00DF3A45"/>
    <w:rsid w:val="00DF702B"/>
    <w:rsid w:val="00E0207C"/>
    <w:rsid w:val="00E06A17"/>
    <w:rsid w:val="00E13264"/>
    <w:rsid w:val="00E137B7"/>
    <w:rsid w:val="00E20A51"/>
    <w:rsid w:val="00E2317D"/>
    <w:rsid w:val="00E261C9"/>
    <w:rsid w:val="00E32473"/>
    <w:rsid w:val="00E4303B"/>
    <w:rsid w:val="00E47EB7"/>
    <w:rsid w:val="00E50EF4"/>
    <w:rsid w:val="00E5571B"/>
    <w:rsid w:val="00E62642"/>
    <w:rsid w:val="00E645EC"/>
    <w:rsid w:val="00E727FC"/>
    <w:rsid w:val="00E8067C"/>
    <w:rsid w:val="00E816FD"/>
    <w:rsid w:val="00E83064"/>
    <w:rsid w:val="00E84E39"/>
    <w:rsid w:val="00E86A99"/>
    <w:rsid w:val="00E8798E"/>
    <w:rsid w:val="00E909C4"/>
    <w:rsid w:val="00E92C0B"/>
    <w:rsid w:val="00E9352E"/>
    <w:rsid w:val="00E93986"/>
    <w:rsid w:val="00E9399B"/>
    <w:rsid w:val="00E97098"/>
    <w:rsid w:val="00EA2811"/>
    <w:rsid w:val="00EA31B7"/>
    <w:rsid w:val="00EA38B4"/>
    <w:rsid w:val="00EB23A8"/>
    <w:rsid w:val="00ED0BD3"/>
    <w:rsid w:val="00ED4632"/>
    <w:rsid w:val="00ED47C2"/>
    <w:rsid w:val="00ED53D2"/>
    <w:rsid w:val="00EE0AB9"/>
    <w:rsid w:val="00EE23BF"/>
    <w:rsid w:val="00EF04BB"/>
    <w:rsid w:val="00EF3134"/>
    <w:rsid w:val="00F03BDF"/>
    <w:rsid w:val="00F0673B"/>
    <w:rsid w:val="00F07522"/>
    <w:rsid w:val="00F10BCE"/>
    <w:rsid w:val="00F15CC1"/>
    <w:rsid w:val="00F15D03"/>
    <w:rsid w:val="00F321E4"/>
    <w:rsid w:val="00F40C29"/>
    <w:rsid w:val="00F40E7D"/>
    <w:rsid w:val="00F51764"/>
    <w:rsid w:val="00F520F2"/>
    <w:rsid w:val="00F532A3"/>
    <w:rsid w:val="00F55A4E"/>
    <w:rsid w:val="00F74EDD"/>
    <w:rsid w:val="00F90C30"/>
    <w:rsid w:val="00F96743"/>
    <w:rsid w:val="00F97787"/>
    <w:rsid w:val="00F97AE5"/>
    <w:rsid w:val="00FA0330"/>
    <w:rsid w:val="00FA05CA"/>
    <w:rsid w:val="00FA0CFA"/>
    <w:rsid w:val="00FA1DA6"/>
    <w:rsid w:val="00FA4D43"/>
    <w:rsid w:val="00FB1093"/>
    <w:rsid w:val="00FB44AA"/>
    <w:rsid w:val="00FC238E"/>
    <w:rsid w:val="00FC3A1D"/>
    <w:rsid w:val="00FC50CF"/>
    <w:rsid w:val="00FD5B06"/>
    <w:rsid w:val="00FD77C6"/>
    <w:rsid w:val="00FE346E"/>
    <w:rsid w:val="00FE4AA0"/>
    <w:rsid w:val="00FF179C"/>
    <w:rsid w:val="00FF34E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CA0B"/>
  <w15:docId w15:val="{E109C373-B02B-44D7-8A34-8097E4E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9A1"/>
    <w:pPr>
      <w:spacing w:after="200" w:line="276" w:lineRule="auto"/>
    </w:pPr>
  </w:style>
  <w:style w:type="paragraph" w:styleId="Heading1">
    <w:name w:val="heading 1"/>
    <w:basedOn w:val="Normal"/>
    <w:next w:val="Normal"/>
    <w:link w:val="Heading1Char"/>
    <w:uiPriority w:val="9"/>
    <w:qFormat/>
    <w:rsid w:val="009343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qFormat/>
    <w:rsid w:val="00A1691F"/>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5E2F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7BD0"/>
    <w:rPr>
      <w:b/>
      <w:bCs/>
    </w:rPr>
  </w:style>
  <w:style w:type="paragraph" w:styleId="BodyText">
    <w:name w:val="Body Text"/>
    <w:basedOn w:val="Normal"/>
    <w:link w:val="BodyTextChar"/>
    <w:unhideWhenUsed/>
    <w:rsid w:val="007629FC"/>
    <w:pPr>
      <w:spacing w:after="140"/>
    </w:pPr>
    <w:rPr>
      <w:rFonts w:ascii="Calibri" w:eastAsia="Calibri" w:hAnsi="Calibri"/>
      <w:color w:val="00000A"/>
    </w:rPr>
  </w:style>
  <w:style w:type="character" w:customStyle="1" w:styleId="BodyTextChar">
    <w:name w:val="Body Text Char"/>
    <w:basedOn w:val="DefaultParagraphFont"/>
    <w:link w:val="BodyText"/>
    <w:rsid w:val="007629FC"/>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ED47C2"/>
    <w:pPr>
      <w:ind w:left="720"/>
      <w:contextualSpacing/>
    </w:pPr>
    <w:rPr>
      <w:rFonts w:eastAsiaTheme="minorEastAsia"/>
    </w:rPr>
  </w:style>
  <w:style w:type="character" w:customStyle="1" w:styleId="Heading2Char">
    <w:name w:val="Heading 2 Char"/>
    <w:basedOn w:val="DefaultParagraphFont"/>
    <w:link w:val="Heading2"/>
    <w:rsid w:val="00A1691F"/>
    <w:rPr>
      <w:rFonts w:ascii="Times New Roman" w:eastAsia="Times New Roman" w:hAnsi="Times New Roman" w:cs="Times New Roman"/>
      <w:b/>
      <w:bCs/>
      <w:sz w:val="36"/>
      <w:szCs w:val="36"/>
      <w:lang w:val="ru-RU" w:eastAsia="ru-RU"/>
    </w:rPr>
  </w:style>
  <w:style w:type="paragraph" w:styleId="BalloonText">
    <w:name w:val="Balloon Text"/>
    <w:basedOn w:val="Normal"/>
    <w:link w:val="BalloonTextChar"/>
    <w:uiPriority w:val="99"/>
    <w:semiHidden/>
    <w:unhideWhenUsed/>
    <w:rsid w:val="002F1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35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locked/>
    <w:rsid w:val="00551A73"/>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qFormat/>
    <w:locked/>
    <w:rsid w:val="00070767"/>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21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322"/>
  </w:style>
  <w:style w:type="paragraph" w:styleId="Footer">
    <w:name w:val="footer"/>
    <w:basedOn w:val="Normal"/>
    <w:link w:val="FooterChar"/>
    <w:uiPriority w:val="99"/>
    <w:unhideWhenUsed/>
    <w:rsid w:val="00021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322"/>
  </w:style>
  <w:style w:type="character" w:customStyle="1" w:styleId="Heading1Char">
    <w:name w:val="Heading 1 Char"/>
    <w:basedOn w:val="DefaultParagraphFont"/>
    <w:link w:val="Heading1"/>
    <w:uiPriority w:val="9"/>
    <w:rsid w:val="009343F6"/>
    <w:rPr>
      <w:rFonts w:asciiTheme="majorHAnsi" w:eastAsiaTheme="majorEastAsia" w:hAnsiTheme="majorHAnsi" w:cstheme="majorBidi"/>
      <w:color w:val="2F5496" w:themeColor="accent1" w:themeShade="BF"/>
      <w:sz w:val="32"/>
      <w:szCs w:val="32"/>
    </w:rPr>
  </w:style>
  <w:style w:type="character" w:customStyle="1" w:styleId="NoSpacingChar">
    <w:name w:val="No Spacing Char"/>
    <w:link w:val="NoSpacing"/>
    <w:locked/>
    <w:rsid w:val="006A16C5"/>
    <w:rPr>
      <w:rFonts w:ascii="Calibri" w:eastAsia="Calibri" w:hAnsi="Calibri" w:cs="Calibri"/>
    </w:rPr>
  </w:style>
  <w:style w:type="paragraph" w:styleId="NoSpacing">
    <w:name w:val="No Spacing"/>
    <w:link w:val="NoSpacingChar"/>
    <w:uiPriority w:val="1"/>
    <w:qFormat/>
    <w:rsid w:val="006A16C5"/>
    <w:pPr>
      <w:spacing w:after="0" w:line="240" w:lineRule="auto"/>
      <w:ind w:left="576" w:hanging="576"/>
    </w:pPr>
    <w:rPr>
      <w:rFonts w:ascii="Calibri" w:eastAsia="Calibri" w:hAnsi="Calibri" w:cs="Calibri"/>
    </w:rPr>
  </w:style>
  <w:style w:type="paragraph" w:customStyle="1" w:styleId="dec-date">
    <w:name w:val="dec-date"/>
    <w:basedOn w:val="Normal"/>
    <w:rsid w:val="00733B4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PlaceholderText">
    <w:name w:val="Placeholder Text"/>
    <w:basedOn w:val="DefaultParagraphFont"/>
    <w:uiPriority w:val="99"/>
    <w:semiHidden/>
    <w:rsid w:val="0048454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3723">
      <w:bodyDiv w:val="1"/>
      <w:marLeft w:val="0"/>
      <w:marRight w:val="0"/>
      <w:marTop w:val="0"/>
      <w:marBottom w:val="0"/>
      <w:divBdr>
        <w:top w:val="none" w:sz="0" w:space="0" w:color="auto"/>
        <w:left w:val="none" w:sz="0" w:space="0" w:color="auto"/>
        <w:bottom w:val="none" w:sz="0" w:space="0" w:color="auto"/>
        <w:right w:val="none" w:sz="0" w:space="0" w:color="auto"/>
      </w:divBdr>
    </w:div>
    <w:div w:id="39987355">
      <w:bodyDiv w:val="1"/>
      <w:marLeft w:val="0"/>
      <w:marRight w:val="0"/>
      <w:marTop w:val="0"/>
      <w:marBottom w:val="0"/>
      <w:divBdr>
        <w:top w:val="none" w:sz="0" w:space="0" w:color="auto"/>
        <w:left w:val="none" w:sz="0" w:space="0" w:color="auto"/>
        <w:bottom w:val="none" w:sz="0" w:space="0" w:color="auto"/>
        <w:right w:val="none" w:sz="0" w:space="0" w:color="auto"/>
      </w:divBdr>
    </w:div>
    <w:div w:id="81026115">
      <w:bodyDiv w:val="1"/>
      <w:marLeft w:val="0"/>
      <w:marRight w:val="0"/>
      <w:marTop w:val="0"/>
      <w:marBottom w:val="0"/>
      <w:divBdr>
        <w:top w:val="none" w:sz="0" w:space="0" w:color="auto"/>
        <w:left w:val="none" w:sz="0" w:space="0" w:color="auto"/>
        <w:bottom w:val="none" w:sz="0" w:space="0" w:color="auto"/>
        <w:right w:val="none" w:sz="0" w:space="0" w:color="auto"/>
      </w:divBdr>
    </w:div>
    <w:div w:id="114177913">
      <w:bodyDiv w:val="1"/>
      <w:marLeft w:val="0"/>
      <w:marRight w:val="0"/>
      <w:marTop w:val="0"/>
      <w:marBottom w:val="0"/>
      <w:divBdr>
        <w:top w:val="none" w:sz="0" w:space="0" w:color="auto"/>
        <w:left w:val="none" w:sz="0" w:space="0" w:color="auto"/>
        <w:bottom w:val="none" w:sz="0" w:space="0" w:color="auto"/>
        <w:right w:val="none" w:sz="0" w:space="0" w:color="auto"/>
      </w:divBdr>
    </w:div>
    <w:div w:id="250696539">
      <w:bodyDiv w:val="1"/>
      <w:marLeft w:val="0"/>
      <w:marRight w:val="0"/>
      <w:marTop w:val="0"/>
      <w:marBottom w:val="0"/>
      <w:divBdr>
        <w:top w:val="none" w:sz="0" w:space="0" w:color="auto"/>
        <w:left w:val="none" w:sz="0" w:space="0" w:color="auto"/>
        <w:bottom w:val="none" w:sz="0" w:space="0" w:color="auto"/>
        <w:right w:val="none" w:sz="0" w:space="0" w:color="auto"/>
      </w:divBdr>
    </w:div>
    <w:div w:id="301931173">
      <w:bodyDiv w:val="1"/>
      <w:marLeft w:val="0"/>
      <w:marRight w:val="0"/>
      <w:marTop w:val="0"/>
      <w:marBottom w:val="0"/>
      <w:divBdr>
        <w:top w:val="none" w:sz="0" w:space="0" w:color="auto"/>
        <w:left w:val="none" w:sz="0" w:space="0" w:color="auto"/>
        <w:bottom w:val="none" w:sz="0" w:space="0" w:color="auto"/>
        <w:right w:val="none" w:sz="0" w:space="0" w:color="auto"/>
      </w:divBdr>
    </w:div>
    <w:div w:id="357857899">
      <w:bodyDiv w:val="1"/>
      <w:marLeft w:val="0"/>
      <w:marRight w:val="0"/>
      <w:marTop w:val="0"/>
      <w:marBottom w:val="0"/>
      <w:divBdr>
        <w:top w:val="none" w:sz="0" w:space="0" w:color="auto"/>
        <w:left w:val="none" w:sz="0" w:space="0" w:color="auto"/>
        <w:bottom w:val="none" w:sz="0" w:space="0" w:color="auto"/>
        <w:right w:val="none" w:sz="0" w:space="0" w:color="auto"/>
      </w:divBdr>
    </w:div>
    <w:div w:id="361594726">
      <w:bodyDiv w:val="1"/>
      <w:marLeft w:val="0"/>
      <w:marRight w:val="0"/>
      <w:marTop w:val="0"/>
      <w:marBottom w:val="0"/>
      <w:divBdr>
        <w:top w:val="none" w:sz="0" w:space="0" w:color="auto"/>
        <w:left w:val="none" w:sz="0" w:space="0" w:color="auto"/>
        <w:bottom w:val="none" w:sz="0" w:space="0" w:color="auto"/>
        <w:right w:val="none" w:sz="0" w:space="0" w:color="auto"/>
      </w:divBdr>
    </w:div>
    <w:div w:id="402069417">
      <w:bodyDiv w:val="1"/>
      <w:marLeft w:val="0"/>
      <w:marRight w:val="0"/>
      <w:marTop w:val="0"/>
      <w:marBottom w:val="0"/>
      <w:divBdr>
        <w:top w:val="none" w:sz="0" w:space="0" w:color="auto"/>
        <w:left w:val="none" w:sz="0" w:space="0" w:color="auto"/>
        <w:bottom w:val="none" w:sz="0" w:space="0" w:color="auto"/>
        <w:right w:val="none" w:sz="0" w:space="0" w:color="auto"/>
      </w:divBdr>
    </w:div>
    <w:div w:id="411857408">
      <w:bodyDiv w:val="1"/>
      <w:marLeft w:val="0"/>
      <w:marRight w:val="0"/>
      <w:marTop w:val="0"/>
      <w:marBottom w:val="0"/>
      <w:divBdr>
        <w:top w:val="none" w:sz="0" w:space="0" w:color="auto"/>
        <w:left w:val="none" w:sz="0" w:space="0" w:color="auto"/>
        <w:bottom w:val="none" w:sz="0" w:space="0" w:color="auto"/>
        <w:right w:val="none" w:sz="0" w:space="0" w:color="auto"/>
      </w:divBdr>
    </w:div>
    <w:div w:id="480082070">
      <w:bodyDiv w:val="1"/>
      <w:marLeft w:val="0"/>
      <w:marRight w:val="0"/>
      <w:marTop w:val="0"/>
      <w:marBottom w:val="0"/>
      <w:divBdr>
        <w:top w:val="none" w:sz="0" w:space="0" w:color="auto"/>
        <w:left w:val="none" w:sz="0" w:space="0" w:color="auto"/>
        <w:bottom w:val="none" w:sz="0" w:space="0" w:color="auto"/>
        <w:right w:val="none" w:sz="0" w:space="0" w:color="auto"/>
      </w:divBdr>
    </w:div>
    <w:div w:id="486633815">
      <w:bodyDiv w:val="1"/>
      <w:marLeft w:val="0"/>
      <w:marRight w:val="0"/>
      <w:marTop w:val="0"/>
      <w:marBottom w:val="0"/>
      <w:divBdr>
        <w:top w:val="none" w:sz="0" w:space="0" w:color="auto"/>
        <w:left w:val="none" w:sz="0" w:space="0" w:color="auto"/>
        <w:bottom w:val="none" w:sz="0" w:space="0" w:color="auto"/>
        <w:right w:val="none" w:sz="0" w:space="0" w:color="auto"/>
      </w:divBdr>
    </w:div>
    <w:div w:id="529342810">
      <w:bodyDiv w:val="1"/>
      <w:marLeft w:val="0"/>
      <w:marRight w:val="0"/>
      <w:marTop w:val="0"/>
      <w:marBottom w:val="0"/>
      <w:divBdr>
        <w:top w:val="none" w:sz="0" w:space="0" w:color="auto"/>
        <w:left w:val="none" w:sz="0" w:space="0" w:color="auto"/>
        <w:bottom w:val="none" w:sz="0" w:space="0" w:color="auto"/>
        <w:right w:val="none" w:sz="0" w:space="0" w:color="auto"/>
      </w:divBdr>
    </w:div>
    <w:div w:id="553659634">
      <w:bodyDiv w:val="1"/>
      <w:marLeft w:val="0"/>
      <w:marRight w:val="0"/>
      <w:marTop w:val="0"/>
      <w:marBottom w:val="0"/>
      <w:divBdr>
        <w:top w:val="none" w:sz="0" w:space="0" w:color="auto"/>
        <w:left w:val="none" w:sz="0" w:space="0" w:color="auto"/>
        <w:bottom w:val="none" w:sz="0" w:space="0" w:color="auto"/>
        <w:right w:val="none" w:sz="0" w:space="0" w:color="auto"/>
      </w:divBdr>
    </w:div>
    <w:div w:id="559481399">
      <w:bodyDiv w:val="1"/>
      <w:marLeft w:val="0"/>
      <w:marRight w:val="0"/>
      <w:marTop w:val="0"/>
      <w:marBottom w:val="0"/>
      <w:divBdr>
        <w:top w:val="none" w:sz="0" w:space="0" w:color="auto"/>
        <w:left w:val="none" w:sz="0" w:space="0" w:color="auto"/>
        <w:bottom w:val="none" w:sz="0" w:space="0" w:color="auto"/>
        <w:right w:val="none" w:sz="0" w:space="0" w:color="auto"/>
      </w:divBdr>
    </w:div>
    <w:div w:id="602692684">
      <w:bodyDiv w:val="1"/>
      <w:marLeft w:val="0"/>
      <w:marRight w:val="0"/>
      <w:marTop w:val="0"/>
      <w:marBottom w:val="0"/>
      <w:divBdr>
        <w:top w:val="none" w:sz="0" w:space="0" w:color="auto"/>
        <w:left w:val="none" w:sz="0" w:space="0" w:color="auto"/>
        <w:bottom w:val="none" w:sz="0" w:space="0" w:color="auto"/>
        <w:right w:val="none" w:sz="0" w:space="0" w:color="auto"/>
      </w:divBdr>
    </w:div>
    <w:div w:id="603730603">
      <w:bodyDiv w:val="1"/>
      <w:marLeft w:val="0"/>
      <w:marRight w:val="0"/>
      <w:marTop w:val="0"/>
      <w:marBottom w:val="0"/>
      <w:divBdr>
        <w:top w:val="none" w:sz="0" w:space="0" w:color="auto"/>
        <w:left w:val="none" w:sz="0" w:space="0" w:color="auto"/>
        <w:bottom w:val="none" w:sz="0" w:space="0" w:color="auto"/>
        <w:right w:val="none" w:sz="0" w:space="0" w:color="auto"/>
      </w:divBdr>
    </w:div>
    <w:div w:id="618218040">
      <w:bodyDiv w:val="1"/>
      <w:marLeft w:val="0"/>
      <w:marRight w:val="0"/>
      <w:marTop w:val="0"/>
      <w:marBottom w:val="0"/>
      <w:divBdr>
        <w:top w:val="none" w:sz="0" w:space="0" w:color="auto"/>
        <w:left w:val="none" w:sz="0" w:space="0" w:color="auto"/>
        <w:bottom w:val="none" w:sz="0" w:space="0" w:color="auto"/>
        <w:right w:val="none" w:sz="0" w:space="0" w:color="auto"/>
      </w:divBdr>
    </w:div>
    <w:div w:id="693917787">
      <w:bodyDiv w:val="1"/>
      <w:marLeft w:val="0"/>
      <w:marRight w:val="0"/>
      <w:marTop w:val="0"/>
      <w:marBottom w:val="0"/>
      <w:divBdr>
        <w:top w:val="none" w:sz="0" w:space="0" w:color="auto"/>
        <w:left w:val="none" w:sz="0" w:space="0" w:color="auto"/>
        <w:bottom w:val="none" w:sz="0" w:space="0" w:color="auto"/>
        <w:right w:val="none" w:sz="0" w:space="0" w:color="auto"/>
      </w:divBdr>
    </w:div>
    <w:div w:id="859899533">
      <w:bodyDiv w:val="1"/>
      <w:marLeft w:val="0"/>
      <w:marRight w:val="0"/>
      <w:marTop w:val="0"/>
      <w:marBottom w:val="0"/>
      <w:divBdr>
        <w:top w:val="none" w:sz="0" w:space="0" w:color="auto"/>
        <w:left w:val="none" w:sz="0" w:space="0" w:color="auto"/>
        <w:bottom w:val="none" w:sz="0" w:space="0" w:color="auto"/>
        <w:right w:val="none" w:sz="0" w:space="0" w:color="auto"/>
      </w:divBdr>
    </w:div>
    <w:div w:id="998733144">
      <w:bodyDiv w:val="1"/>
      <w:marLeft w:val="0"/>
      <w:marRight w:val="0"/>
      <w:marTop w:val="0"/>
      <w:marBottom w:val="0"/>
      <w:divBdr>
        <w:top w:val="none" w:sz="0" w:space="0" w:color="auto"/>
        <w:left w:val="none" w:sz="0" w:space="0" w:color="auto"/>
        <w:bottom w:val="none" w:sz="0" w:space="0" w:color="auto"/>
        <w:right w:val="none" w:sz="0" w:space="0" w:color="auto"/>
      </w:divBdr>
    </w:div>
    <w:div w:id="1082946613">
      <w:bodyDiv w:val="1"/>
      <w:marLeft w:val="0"/>
      <w:marRight w:val="0"/>
      <w:marTop w:val="0"/>
      <w:marBottom w:val="0"/>
      <w:divBdr>
        <w:top w:val="none" w:sz="0" w:space="0" w:color="auto"/>
        <w:left w:val="none" w:sz="0" w:space="0" w:color="auto"/>
        <w:bottom w:val="none" w:sz="0" w:space="0" w:color="auto"/>
        <w:right w:val="none" w:sz="0" w:space="0" w:color="auto"/>
      </w:divBdr>
    </w:div>
    <w:div w:id="1200977331">
      <w:bodyDiv w:val="1"/>
      <w:marLeft w:val="0"/>
      <w:marRight w:val="0"/>
      <w:marTop w:val="0"/>
      <w:marBottom w:val="0"/>
      <w:divBdr>
        <w:top w:val="none" w:sz="0" w:space="0" w:color="auto"/>
        <w:left w:val="none" w:sz="0" w:space="0" w:color="auto"/>
        <w:bottom w:val="none" w:sz="0" w:space="0" w:color="auto"/>
        <w:right w:val="none" w:sz="0" w:space="0" w:color="auto"/>
      </w:divBdr>
    </w:div>
    <w:div w:id="1382170381">
      <w:bodyDiv w:val="1"/>
      <w:marLeft w:val="0"/>
      <w:marRight w:val="0"/>
      <w:marTop w:val="0"/>
      <w:marBottom w:val="0"/>
      <w:divBdr>
        <w:top w:val="none" w:sz="0" w:space="0" w:color="auto"/>
        <w:left w:val="none" w:sz="0" w:space="0" w:color="auto"/>
        <w:bottom w:val="none" w:sz="0" w:space="0" w:color="auto"/>
        <w:right w:val="none" w:sz="0" w:space="0" w:color="auto"/>
      </w:divBdr>
    </w:div>
    <w:div w:id="1478917915">
      <w:bodyDiv w:val="1"/>
      <w:marLeft w:val="0"/>
      <w:marRight w:val="0"/>
      <w:marTop w:val="0"/>
      <w:marBottom w:val="0"/>
      <w:divBdr>
        <w:top w:val="none" w:sz="0" w:space="0" w:color="auto"/>
        <w:left w:val="none" w:sz="0" w:space="0" w:color="auto"/>
        <w:bottom w:val="none" w:sz="0" w:space="0" w:color="auto"/>
        <w:right w:val="none" w:sz="0" w:space="0" w:color="auto"/>
      </w:divBdr>
    </w:div>
    <w:div w:id="1532887474">
      <w:bodyDiv w:val="1"/>
      <w:marLeft w:val="0"/>
      <w:marRight w:val="0"/>
      <w:marTop w:val="0"/>
      <w:marBottom w:val="0"/>
      <w:divBdr>
        <w:top w:val="none" w:sz="0" w:space="0" w:color="auto"/>
        <w:left w:val="none" w:sz="0" w:space="0" w:color="auto"/>
        <w:bottom w:val="none" w:sz="0" w:space="0" w:color="auto"/>
        <w:right w:val="none" w:sz="0" w:space="0" w:color="auto"/>
      </w:divBdr>
    </w:div>
    <w:div w:id="1561398886">
      <w:bodyDiv w:val="1"/>
      <w:marLeft w:val="0"/>
      <w:marRight w:val="0"/>
      <w:marTop w:val="0"/>
      <w:marBottom w:val="0"/>
      <w:divBdr>
        <w:top w:val="none" w:sz="0" w:space="0" w:color="auto"/>
        <w:left w:val="none" w:sz="0" w:space="0" w:color="auto"/>
        <w:bottom w:val="none" w:sz="0" w:space="0" w:color="auto"/>
        <w:right w:val="none" w:sz="0" w:space="0" w:color="auto"/>
      </w:divBdr>
    </w:div>
    <w:div w:id="1813137949">
      <w:bodyDiv w:val="1"/>
      <w:marLeft w:val="0"/>
      <w:marRight w:val="0"/>
      <w:marTop w:val="0"/>
      <w:marBottom w:val="0"/>
      <w:divBdr>
        <w:top w:val="none" w:sz="0" w:space="0" w:color="auto"/>
        <w:left w:val="none" w:sz="0" w:space="0" w:color="auto"/>
        <w:bottom w:val="none" w:sz="0" w:space="0" w:color="auto"/>
        <w:right w:val="none" w:sz="0" w:space="0" w:color="auto"/>
      </w:divBdr>
    </w:div>
    <w:div w:id="1818565621">
      <w:bodyDiv w:val="1"/>
      <w:marLeft w:val="0"/>
      <w:marRight w:val="0"/>
      <w:marTop w:val="0"/>
      <w:marBottom w:val="0"/>
      <w:divBdr>
        <w:top w:val="none" w:sz="0" w:space="0" w:color="auto"/>
        <w:left w:val="none" w:sz="0" w:space="0" w:color="auto"/>
        <w:bottom w:val="none" w:sz="0" w:space="0" w:color="auto"/>
        <w:right w:val="none" w:sz="0" w:space="0" w:color="auto"/>
      </w:divBdr>
    </w:div>
    <w:div w:id="1863083493">
      <w:bodyDiv w:val="1"/>
      <w:marLeft w:val="0"/>
      <w:marRight w:val="0"/>
      <w:marTop w:val="0"/>
      <w:marBottom w:val="0"/>
      <w:divBdr>
        <w:top w:val="none" w:sz="0" w:space="0" w:color="auto"/>
        <w:left w:val="none" w:sz="0" w:space="0" w:color="auto"/>
        <w:bottom w:val="none" w:sz="0" w:space="0" w:color="auto"/>
        <w:right w:val="none" w:sz="0" w:space="0" w:color="auto"/>
      </w:divBdr>
    </w:div>
    <w:div w:id="1979147497">
      <w:bodyDiv w:val="1"/>
      <w:marLeft w:val="0"/>
      <w:marRight w:val="0"/>
      <w:marTop w:val="0"/>
      <w:marBottom w:val="0"/>
      <w:divBdr>
        <w:top w:val="none" w:sz="0" w:space="0" w:color="auto"/>
        <w:left w:val="none" w:sz="0" w:space="0" w:color="auto"/>
        <w:bottom w:val="none" w:sz="0" w:space="0" w:color="auto"/>
        <w:right w:val="none" w:sz="0" w:space="0" w:color="auto"/>
      </w:divBdr>
    </w:div>
    <w:div w:id="2084908417">
      <w:bodyDiv w:val="1"/>
      <w:marLeft w:val="0"/>
      <w:marRight w:val="0"/>
      <w:marTop w:val="0"/>
      <w:marBottom w:val="0"/>
      <w:divBdr>
        <w:top w:val="none" w:sz="0" w:space="0" w:color="auto"/>
        <w:left w:val="none" w:sz="0" w:space="0" w:color="auto"/>
        <w:bottom w:val="none" w:sz="0" w:space="0" w:color="auto"/>
        <w:right w:val="none" w:sz="0" w:space="0" w:color="auto"/>
      </w:divBdr>
    </w:div>
    <w:div w:id="2104378336">
      <w:bodyDiv w:val="1"/>
      <w:marLeft w:val="0"/>
      <w:marRight w:val="0"/>
      <w:marTop w:val="0"/>
      <w:marBottom w:val="0"/>
      <w:divBdr>
        <w:top w:val="none" w:sz="0" w:space="0" w:color="auto"/>
        <w:left w:val="none" w:sz="0" w:space="0" w:color="auto"/>
        <w:bottom w:val="none" w:sz="0" w:space="0" w:color="auto"/>
        <w:right w:val="none" w:sz="0" w:space="0" w:color="auto"/>
      </w:divBdr>
    </w:div>
    <w:div w:id="2122651861">
      <w:bodyDiv w:val="1"/>
      <w:marLeft w:val="0"/>
      <w:marRight w:val="0"/>
      <w:marTop w:val="0"/>
      <w:marBottom w:val="0"/>
      <w:divBdr>
        <w:top w:val="none" w:sz="0" w:space="0" w:color="auto"/>
        <w:left w:val="none" w:sz="0" w:space="0" w:color="auto"/>
        <w:bottom w:val="none" w:sz="0" w:space="0" w:color="auto"/>
        <w:right w:val="none" w:sz="0" w:space="0" w:color="auto"/>
      </w:divBdr>
    </w:div>
    <w:div w:id="2130278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13312-C312-42C8-AA20-6E7C91B3A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22</Pages>
  <Words>6520</Words>
  <Characters>37170</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Varsik R. Martirosyan</dc:creator>
  <cp:keywords>https:/mul2-mineconomy.gov.am/tasks/516014/oneclick/ampopater.docx?token=a42e3f4e3884b47c3533282558a7a24d</cp:keywords>
  <cp:lastModifiedBy>Goharik A. Osipyan</cp:lastModifiedBy>
  <cp:revision>24</cp:revision>
  <cp:lastPrinted>2024-02-26T13:25:00Z</cp:lastPrinted>
  <dcterms:created xsi:type="dcterms:W3CDTF">2024-03-04T05:56:00Z</dcterms:created>
  <dcterms:modified xsi:type="dcterms:W3CDTF">2024-03-14T05:48:00Z</dcterms:modified>
</cp:coreProperties>
</file>