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54621" w14:textId="77777777" w:rsidR="00771A9E" w:rsidRDefault="00771A9E" w:rsidP="008A1E68">
      <w:pPr>
        <w:shd w:val="clear" w:color="auto" w:fill="FFFFFF"/>
        <w:spacing w:line="360" w:lineRule="auto"/>
        <w:ind w:left="180" w:firstLine="375"/>
        <w:jc w:val="center"/>
        <w:rPr>
          <w:rFonts w:ascii="GHEA Grapalat" w:hAnsi="GHEA Grapalat"/>
          <w:b/>
          <w:bCs/>
          <w:color w:val="000000"/>
          <w:sz w:val="24"/>
          <w:szCs w:val="24"/>
        </w:rPr>
      </w:pPr>
    </w:p>
    <w:p w14:paraId="2AAD68F2" w14:textId="5E388578" w:rsidR="003C505F" w:rsidRPr="008A1E68" w:rsidRDefault="003C505F" w:rsidP="008A1E68">
      <w:pPr>
        <w:shd w:val="clear" w:color="auto" w:fill="FFFFFF"/>
        <w:spacing w:line="360" w:lineRule="auto"/>
        <w:ind w:left="180" w:firstLine="375"/>
        <w:jc w:val="center"/>
        <w:rPr>
          <w:rFonts w:ascii="GHEA Grapalat" w:hAnsi="GHEA Grapalat"/>
          <w:b/>
          <w:color w:val="000000"/>
          <w:sz w:val="24"/>
          <w:szCs w:val="24"/>
          <w:lang w:val="af-ZA"/>
        </w:rPr>
      </w:pPr>
      <w:r w:rsidRPr="008A1E68">
        <w:rPr>
          <w:rFonts w:ascii="GHEA Grapalat" w:hAnsi="GHEA Grapalat"/>
          <w:b/>
          <w:bCs/>
          <w:color w:val="000000"/>
          <w:sz w:val="24"/>
          <w:szCs w:val="24"/>
        </w:rPr>
        <w:t>ԱՄՓՈՓԱԹԵՐԹ</w:t>
      </w:r>
    </w:p>
    <w:p w14:paraId="2E33B938" w14:textId="375A7355" w:rsidR="001E7420" w:rsidRPr="00C123DD" w:rsidRDefault="00347DB7" w:rsidP="001E7420">
      <w:pPr>
        <w:spacing w:line="360" w:lineRule="auto"/>
        <w:ind w:right="-1"/>
        <w:jc w:val="center"/>
        <w:rPr>
          <w:rFonts w:ascii="GHEA Grapalat" w:hAnsi="GHEA Grapalat" w:cs="GHEA Grapalat"/>
          <w:b/>
          <w:bCs/>
          <w:sz w:val="24"/>
          <w:szCs w:val="24"/>
          <w:lang w:val="af-ZA" w:eastAsia="en-US"/>
        </w:rPr>
      </w:pPr>
      <w:r w:rsidRPr="00347DB7">
        <w:rPr>
          <w:rFonts w:ascii="GHEA Grapalat" w:hAnsi="GHEA Grapalat" w:cs="GHEA Grapalat"/>
          <w:b/>
          <w:bCs/>
          <w:caps/>
          <w:sz w:val="24"/>
          <w:szCs w:val="24"/>
          <w:lang w:val="af-ZA"/>
        </w:rPr>
        <w:t xml:space="preserve">«Հայաստանի Հանրապետության կառավարության 2012 թվականի փետրվարի 16-ի N </w:t>
      </w:r>
      <w:r w:rsidR="006124D8">
        <w:rPr>
          <w:rFonts w:ascii="GHEA Grapalat" w:hAnsi="GHEA Grapalat" w:cs="GHEA Grapalat"/>
          <w:b/>
          <w:bCs/>
          <w:caps/>
          <w:sz w:val="24"/>
          <w:szCs w:val="24"/>
          <w:lang w:val="hy-AM"/>
        </w:rPr>
        <w:t>173</w:t>
      </w:r>
      <w:r w:rsidRPr="00347DB7">
        <w:rPr>
          <w:rFonts w:ascii="GHEA Grapalat" w:hAnsi="GHEA Grapalat" w:cs="GHEA Grapalat"/>
          <w:b/>
          <w:bCs/>
          <w:caps/>
          <w:sz w:val="24"/>
          <w:szCs w:val="24"/>
          <w:lang w:val="af-ZA"/>
        </w:rPr>
        <w:t xml:space="preserve">-Ն որոշման մեջ փոփոխություններ </w:t>
      </w:r>
      <w:r>
        <w:rPr>
          <w:rFonts w:ascii="GHEA Grapalat" w:hAnsi="GHEA Grapalat" w:cs="GHEA Grapalat"/>
          <w:b/>
          <w:bCs/>
          <w:caps/>
          <w:sz w:val="24"/>
          <w:szCs w:val="24"/>
          <w:lang w:val="hy-AM"/>
        </w:rPr>
        <w:t>եվ</w:t>
      </w:r>
      <w:r w:rsidRPr="00347DB7">
        <w:rPr>
          <w:rFonts w:ascii="GHEA Grapalat" w:hAnsi="GHEA Grapalat" w:cs="GHEA Grapalat"/>
          <w:b/>
          <w:bCs/>
          <w:caps/>
          <w:sz w:val="24"/>
          <w:szCs w:val="24"/>
          <w:lang w:val="af-ZA"/>
        </w:rPr>
        <w:t xml:space="preserve"> լրացումներ կատարելու մասին»</w:t>
      </w:r>
      <w:r w:rsidRPr="00347DB7">
        <w:rPr>
          <w:rFonts w:ascii="GHEA Grapalat" w:hAnsi="GHEA Grapalat" w:cs="GHEA Grapalat"/>
          <w:b/>
          <w:bCs/>
          <w:sz w:val="24"/>
          <w:szCs w:val="24"/>
          <w:lang w:val="af-ZA"/>
        </w:rPr>
        <w:t xml:space="preserve"> </w:t>
      </w:r>
      <w:r w:rsidR="00C123DD" w:rsidRPr="00C123DD">
        <w:rPr>
          <w:rFonts w:ascii="GHEA Grapalat" w:hAnsi="GHEA Grapalat"/>
          <w:b/>
          <w:sz w:val="24"/>
          <w:szCs w:val="24"/>
          <w:lang w:val="hy-AM"/>
        </w:rPr>
        <w:t xml:space="preserve">ՀՀ ԿԱՌԱՎԱՐՈՒԹՅԱՆ ՈՐՈՇՄԱՆ ՆԱԽԱԳԾԻ </w:t>
      </w:r>
    </w:p>
    <w:p w14:paraId="2CD8C5C9" w14:textId="77777777" w:rsidR="00C22FB4" w:rsidRPr="008A1E68" w:rsidRDefault="00C22FB4" w:rsidP="008A1E68">
      <w:pPr>
        <w:spacing w:line="360" w:lineRule="auto"/>
        <w:ind w:left="180"/>
        <w:jc w:val="center"/>
        <w:rPr>
          <w:rFonts w:ascii="GHEA Grapalat" w:hAnsi="GHEA Grapalat"/>
          <w:b/>
          <w:bCs/>
          <w:color w:val="000000"/>
          <w:sz w:val="24"/>
          <w:szCs w:val="24"/>
          <w:lang w:val="af-ZA"/>
        </w:rPr>
      </w:pPr>
    </w:p>
    <w:tbl>
      <w:tblPr>
        <w:tblW w:w="15182"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1"/>
        <w:gridCol w:w="22"/>
        <w:gridCol w:w="6499"/>
      </w:tblGrid>
      <w:tr w:rsidR="00221852" w:rsidRPr="00BF4092" w14:paraId="20670744" w14:textId="77777777" w:rsidTr="00612586">
        <w:trPr>
          <w:trHeight w:val="285"/>
        </w:trPr>
        <w:tc>
          <w:tcPr>
            <w:tcW w:w="8683" w:type="dxa"/>
            <w:gridSpan w:val="2"/>
            <w:vMerge w:val="restart"/>
            <w:tcBorders>
              <w:top w:val="single" w:sz="4" w:space="0" w:color="auto"/>
              <w:left w:val="single" w:sz="4" w:space="0" w:color="auto"/>
              <w:right w:val="single" w:sz="4" w:space="0" w:color="auto"/>
            </w:tcBorders>
            <w:shd w:val="clear" w:color="auto" w:fill="D9D9D9"/>
          </w:tcPr>
          <w:p w14:paraId="730E4F13" w14:textId="293F29FB" w:rsidR="00221852" w:rsidRPr="008A1E68" w:rsidRDefault="00BF4092" w:rsidP="005843B4">
            <w:pPr>
              <w:pStyle w:val="ListParagraph"/>
              <w:tabs>
                <w:tab w:val="left" w:pos="993"/>
              </w:tabs>
              <w:spacing w:after="0" w:line="360" w:lineRule="auto"/>
              <w:ind w:left="0"/>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1. </w:t>
            </w:r>
            <w:r w:rsidRPr="008A1E68">
              <w:rPr>
                <w:rFonts w:ascii="GHEA Grapalat" w:eastAsia="Times New Roman" w:hAnsi="GHEA Grapalat"/>
                <w:b/>
                <w:sz w:val="24"/>
                <w:szCs w:val="24"/>
                <w:lang w:val="hy-AM" w:eastAsia="ru-RU"/>
              </w:rPr>
              <w:t xml:space="preserve">ՀՀ </w:t>
            </w:r>
            <w:r>
              <w:rPr>
                <w:rFonts w:ascii="GHEA Grapalat" w:eastAsia="Times New Roman" w:hAnsi="GHEA Grapalat"/>
                <w:b/>
                <w:sz w:val="24"/>
                <w:szCs w:val="24"/>
                <w:lang w:val="hy-AM" w:eastAsia="ru-RU"/>
              </w:rPr>
              <w:t>պետական եկամուտների կոմիտե</w:t>
            </w: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06FC842B" w14:textId="687D3E3C" w:rsidR="00221852" w:rsidRPr="008A1E68" w:rsidRDefault="00BF4092" w:rsidP="005843B4">
            <w:pPr>
              <w:spacing w:line="360" w:lineRule="auto"/>
              <w:ind w:firstLine="252"/>
              <w:jc w:val="center"/>
              <w:rPr>
                <w:rFonts w:ascii="GHEA Grapalat" w:hAnsi="GHEA Grapalat"/>
                <w:b/>
                <w:sz w:val="24"/>
                <w:szCs w:val="24"/>
                <w:lang w:val="hy-AM"/>
              </w:rPr>
            </w:pPr>
            <w:r>
              <w:rPr>
                <w:rFonts w:ascii="GHEA Grapalat" w:hAnsi="GHEA Grapalat"/>
                <w:b/>
                <w:sz w:val="24"/>
                <w:szCs w:val="24"/>
                <w:lang w:val="es-ES"/>
              </w:rPr>
              <w:t>17.01.2024</w:t>
            </w:r>
            <w:r>
              <w:rPr>
                <w:rFonts w:ascii="GHEA Grapalat" w:hAnsi="GHEA Grapalat"/>
                <w:b/>
                <w:sz w:val="24"/>
                <w:szCs w:val="24"/>
                <w:lang w:val="hy-AM"/>
              </w:rPr>
              <w:t>թ.</w:t>
            </w:r>
          </w:p>
        </w:tc>
      </w:tr>
      <w:tr w:rsidR="00221852" w:rsidRPr="00BF4092" w14:paraId="4E74B0D4" w14:textId="77777777" w:rsidTr="00612586">
        <w:trPr>
          <w:trHeight w:val="285"/>
        </w:trPr>
        <w:tc>
          <w:tcPr>
            <w:tcW w:w="8683" w:type="dxa"/>
            <w:gridSpan w:val="2"/>
            <w:vMerge/>
            <w:tcBorders>
              <w:left w:val="single" w:sz="4" w:space="0" w:color="auto"/>
              <w:bottom w:val="single" w:sz="4" w:space="0" w:color="auto"/>
              <w:right w:val="single" w:sz="4" w:space="0" w:color="auto"/>
            </w:tcBorders>
            <w:shd w:val="clear" w:color="auto" w:fill="D9D9D9"/>
          </w:tcPr>
          <w:p w14:paraId="2B8E8489" w14:textId="77777777" w:rsidR="00221852" w:rsidRPr="008A1E68" w:rsidRDefault="00221852" w:rsidP="008A1E68">
            <w:pPr>
              <w:pStyle w:val="ListParagraph"/>
              <w:tabs>
                <w:tab w:val="left" w:pos="993"/>
              </w:tabs>
              <w:spacing w:after="0" w:line="360" w:lineRule="auto"/>
              <w:ind w:left="0"/>
              <w:jc w:val="center"/>
              <w:rPr>
                <w:rFonts w:ascii="GHEA Grapalat" w:eastAsia="Times New Roman" w:hAnsi="GHEA Grapalat"/>
                <w:b/>
                <w:sz w:val="24"/>
                <w:szCs w:val="24"/>
                <w:lang w:val="hy-AM" w:eastAsia="ru-RU"/>
              </w:rPr>
            </w:pP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157F4487" w14:textId="2E34C4F7" w:rsidR="00221852" w:rsidRPr="008A1E68" w:rsidRDefault="00BF4092"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hy-AM"/>
              </w:rPr>
              <w:t>N</w:t>
            </w:r>
            <w:r w:rsidRPr="005843B4">
              <w:rPr>
                <w:rFonts w:ascii="GHEA Grapalat" w:hAnsi="GHEA Grapalat"/>
                <w:b/>
                <w:sz w:val="24"/>
                <w:szCs w:val="24"/>
                <w:lang w:val="hy-AM"/>
              </w:rPr>
              <w:t xml:space="preserve"> </w:t>
            </w:r>
            <w:r w:rsidRPr="00BF4092">
              <w:rPr>
                <w:rFonts w:ascii="GHEA Grapalat" w:hAnsi="GHEA Grapalat"/>
                <w:b/>
                <w:sz w:val="24"/>
                <w:szCs w:val="24"/>
                <w:lang w:val="af-ZA"/>
              </w:rPr>
              <w:t>01/3-4/2829-2024</w:t>
            </w:r>
          </w:p>
        </w:tc>
      </w:tr>
      <w:tr w:rsidR="00171879" w:rsidRPr="00897A17" w14:paraId="722C9BAE" w14:textId="77777777" w:rsidTr="00612586">
        <w:trPr>
          <w:trHeight w:val="345"/>
        </w:trPr>
        <w:tc>
          <w:tcPr>
            <w:tcW w:w="8661" w:type="dxa"/>
            <w:tcBorders>
              <w:top w:val="single" w:sz="4" w:space="0" w:color="auto"/>
              <w:left w:val="single" w:sz="4" w:space="0" w:color="auto"/>
              <w:bottom w:val="single" w:sz="4" w:space="0" w:color="auto"/>
              <w:right w:val="single" w:sz="4" w:space="0" w:color="auto"/>
            </w:tcBorders>
            <w:shd w:val="clear" w:color="auto" w:fill="auto"/>
          </w:tcPr>
          <w:p w14:paraId="35C0631A" w14:textId="77777777" w:rsidR="00BF4092" w:rsidRPr="00CA3FAD" w:rsidRDefault="00BF4092" w:rsidP="00BF4092">
            <w:pPr>
              <w:spacing w:line="360" w:lineRule="auto"/>
              <w:ind w:firstLine="567"/>
              <w:jc w:val="both"/>
              <w:rPr>
                <w:rFonts w:ascii="GHEA Grapalat" w:hAnsi="GHEA Grapalat"/>
                <w:sz w:val="24"/>
                <w:szCs w:val="24"/>
                <w:lang w:val="hy-AM" w:eastAsia="en-US"/>
              </w:rPr>
            </w:pPr>
            <w:r w:rsidRPr="00CA3FAD">
              <w:rPr>
                <w:rFonts w:ascii="GHEA Grapalat" w:eastAsia="Calibri" w:hAnsi="GHEA Grapalat" w:cs="Sylfaen"/>
                <w:sz w:val="24"/>
                <w:szCs w:val="24"/>
                <w:lang w:val="hy-AM" w:eastAsia="en-US"/>
              </w:rPr>
              <w:t xml:space="preserve">Հայաստանի Հանրապետության պետական եկամուտների կոմիտեն քննարկել է </w:t>
            </w:r>
            <w:r w:rsidRPr="00CA3FAD">
              <w:rPr>
                <w:rFonts w:ascii="GHEA Grapalat" w:hAnsi="GHEA Grapalat"/>
                <w:color w:val="000000"/>
                <w:sz w:val="24"/>
                <w:szCs w:val="24"/>
                <w:lang w:val="hy-AM" w:eastAsia="en-US"/>
              </w:rPr>
              <w:t xml:space="preserve">«Հայաստանի Հանրապետության կառավարության 2012 թվականի փետրվարի 16-ի N 173-Ն որոշման մեջ փոփոխություններ և լրացումներ կատարելու մասին» </w:t>
            </w:r>
            <w:r w:rsidRPr="00CA3FAD">
              <w:rPr>
                <w:rFonts w:ascii="GHEA Grapalat" w:hAnsi="GHEA Grapalat"/>
                <w:bCs/>
                <w:sz w:val="24"/>
                <w:szCs w:val="24"/>
                <w:lang w:val="hy-AM" w:eastAsia="en-US"/>
              </w:rPr>
              <w:t>ՀՀ</w:t>
            </w:r>
            <w:r w:rsidRPr="00CA3FAD">
              <w:rPr>
                <w:rFonts w:ascii="GHEA Grapalat" w:hAnsi="GHEA Grapalat"/>
                <w:bCs/>
                <w:sz w:val="24"/>
                <w:szCs w:val="24"/>
                <w:lang w:val="af-ZA" w:eastAsia="en-US"/>
              </w:rPr>
              <w:t xml:space="preserve"> </w:t>
            </w:r>
            <w:r w:rsidRPr="00CA3FAD">
              <w:rPr>
                <w:rFonts w:ascii="GHEA Grapalat" w:hAnsi="GHEA Grapalat"/>
                <w:bCs/>
                <w:sz w:val="24"/>
                <w:szCs w:val="24"/>
                <w:lang w:val="hy-AM" w:eastAsia="en-US"/>
              </w:rPr>
              <w:t>կառավարության որոշման</w:t>
            </w:r>
            <w:r w:rsidRPr="00CA3FAD">
              <w:rPr>
                <w:rFonts w:ascii="GHEA Grapalat" w:eastAsia="Calibri" w:hAnsi="GHEA Grapalat" w:cs="Sylfaen"/>
                <w:bCs/>
                <w:iCs/>
                <w:sz w:val="24"/>
                <w:szCs w:val="24"/>
                <w:lang w:val="hy-AM" w:eastAsia="en-US"/>
              </w:rPr>
              <w:t xml:space="preserve"> </w:t>
            </w:r>
            <w:r w:rsidRPr="00CA3FAD">
              <w:rPr>
                <w:rFonts w:ascii="GHEA Grapalat" w:hAnsi="GHEA Grapalat" w:cs="Arial"/>
                <w:bCs/>
                <w:color w:val="00000A"/>
                <w:sz w:val="24"/>
                <w:szCs w:val="24"/>
                <w:lang w:val="hy-AM" w:eastAsia="en-US"/>
              </w:rPr>
              <w:t>նախագիծը</w:t>
            </w:r>
            <w:r w:rsidRPr="00CA3FAD">
              <w:rPr>
                <w:rFonts w:ascii="GHEA Grapalat" w:eastAsia="Calibri" w:hAnsi="GHEA Grapalat" w:cs="Sylfaen"/>
                <w:sz w:val="24"/>
                <w:szCs w:val="24"/>
                <w:lang w:val="hy-AM" w:eastAsia="en-US"/>
              </w:rPr>
              <w:t xml:space="preserve">, </w:t>
            </w:r>
            <w:proofErr w:type="spellStart"/>
            <w:r w:rsidRPr="00CA3FAD">
              <w:rPr>
                <w:rFonts w:ascii="GHEA Grapalat" w:hAnsi="GHEA Grapalat"/>
                <w:sz w:val="24"/>
                <w:szCs w:val="24"/>
                <w:lang w:val="en-US" w:eastAsia="en-US"/>
              </w:rPr>
              <w:t>որի</w:t>
            </w:r>
            <w:proofErr w:type="spellEnd"/>
            <w:r w:rsidRPr="00CA3FAD">
              <w:rPr>
                <w:rFonts w:ascii="GHEA Grapalat" w:hAnsi="GHEA Grapalat"/>
                <w:sz w:val="24"/>
                <w:szCs w:val="24"/>
                <w:lang w:val="af-ZA" w:eastAsia="en-US"/>
              </w:rPr>
              <w:t xml:space="preserve"> </w:t>
            </w:r>
            <w:r w:rsidRPr="00CA3FAD">
              <w:rPr>
                <w:rFonts w:ascii="GHEA Grapalat" w:hAnsi="GHEA Grapalat"/>
                <w:sz w:val="24"/>
                <w:szCs w:val="24"/>
                <w:lang w:val="hy-AM" w:eastAsia="en-US"/>
              </w:rPr>
              <w:t>վերաբերյալ</w:t>
            </w:r>
            <w:r w:rsidRPr="00CA3FAD">
              <w:rPr>
                <w:rFonts w:ascii="GHEA Grapalat" w:hAnsi="GHEA Grapalat"/>
                <w:sz w:val="24"/>
                <w:szCs w:val="24"/>
                <w:lang w:val="af-ZA" w:eastAsia="en-US"/>
              </w:rPr>
              <w:t xml:space="preserve"> </w:t>
            </w:r>
            <w:proofErr w:type="spellStart"/>
            <w:r w:rsidRPr="00CA3FAD">
              <w:rPr>
                <w:rFonts w:ascii="GHEA Grapalat" w:hAnsi="GHEA Grapalat"/>
                <w:sz w:val="24"/>
                <w:szCs w:val="24"/>
                <w:lang w:val="en-US" w:eastAsia="en-US"/>
              </w:rPr>
              <w:t>հայտնում</w:t>
            </w:r>
            <w:proofErr w:type="spellEnd"/>
            <w:r w:rsidRPr="00CA3FAD">
              <w:rPr>
                <w:rFonts w:ascii="GHEA Grapalat" w:hAnsi="GHEA Grapalat"/>
                <w:sz w:val="24"/>
                <w:szCs w:val="24"/>
                <w:lang w:val="af-ZA" w:eastAsia="en-US"/>
              </w:rPr>
              <w:t xml:space="preserve"> </w:t>
            </w:r>
            <w:proofErr w:type="spellStart"/>
            <w:r w:rsidRPr="00CA3FAD">
              <w:rPr>
                <w:rFonts w:ascii="GHEA Grapalat" w:hAnsi="GHEA Grapalat"/>
                <w:sz w:val="24"/>
                <w:szCs w:val="24"/>
                <w:lang w:val="en-US" w:eastAsia="en-US"/>
              </w:rPr>
              <w:t>ենք</w:t>
            </w:r>
            <w:proofErr w:type="spellEnd"/>
            <w:r w:rsidRPr="00CA3FAD">
              <w:rPr>
                <w:rFonts w:ascii="GHEA Grapalat" w:hAnsi="GHEA Grapalat"/>
                <w:sz w:val="24"/>
                <w:szCs w:val="24"/>
                <w:lang w:val="af-ZA" w:eastAsia="en-US"/>
              </w:rPr>
              <w:t xml:space="preserve"> </w:t>
            </w:r>
            <w:proofErr w:type="spellStart"/>
            <w:r w:rsidRPr="00CA3FAD">
              <w:rPr>
                <w:rFonts w:ascii="GHEA Grapalat" w:hAnsi="GHEA Grapalat"/>
                <w:sz w:val="24"/>
                <w:szCs w:val="24"/>
                <w:lang w:val="en-US" w:eastAsia="en-US"/>
              </w:rPr>
              <w:t>հետևյալը</w:t>
            </w:r>
            <w:proofErr w:type="spellEnd"/>
            <w:r w:rsidRPr="00CA3FAD">
              <w:rPr>
                <w:rFonts w:ascii="GHEA Grapalat" w:hAnsi="GHEA Grapalat"/>
                <w:sz w:val="24"/>
                <w:szCs w:val="24"/>
                <w:lang w:val="hy-AM" w:eastAsia="en-US"/>
              </w:rPr>
              <w:t>:</w:t>
            </w:r>
          </w:p>
          <w:p w14:paraId="57DA91A1" w14:textId="666752A0" w:rsidR="00171879" w:rsidRPr="00C123DD" w:rsidRDefault="00BF4092" w:rsidP="00097C93">
            <w:pPr>
              <w:spacing w:line="360" w:lineRule="auto"/>
              <w:ind w:firstLine="567"/>
              <w:jc w:val="both"/>
              <w:rPr>
                <w:rFonts w:ascii="GHEA Grapalat" w:hAnsi="GHEA Grapalat"/>
                <w:color w:val="000000"/>
                <w:sz w:val="24"/>
                <w:szCs w:val="24"/>
                <w:lang w:val="hy-AM" w:eastAsia="en-US"/>
              </w:rPr>
            </w:pPr>
            <w:r w:rsidRPr="00CA3FAD">
              <w:rPr>
                <w:rFonts w:ascii="GHEA Grapalat" w:eastAsia="Calibri" w:hAnsi="GHEA Grapalat"/>
                <w:sz w:val="24"/>
                <w:szCs w:val="24"/>
                <w:lang w:val="hy-AM" w:eastAsia="en-US"/>
              </w:rPr>
              <w:t>Նախագծի 1-ին կետի 6-րդ ենթակետով լրացվող VIII</w:t>
            </w:r>
            <w:r w:rsidRPr="00CA3FAD">
              <w:rPr>
                <w:rFonts w:ascii="GHEA Grapalat" w:eastAsia="Calibri" w:hAnsi="GHEA Grapalat"/>
                <w:sz w:val="24"/>
                <w:szCs w:val="24"/>
                <w:vertAlign w:val="superscript"/>
                <w:lang w:val="hy-AM" w:eastAsia="en-US"/>
              </w:rPr>
              <w:t>1</w:t>
            </w:r>
            <w:r w:rsidRPr="00CA3FAD">
              <w:rPr>
                <w:rFonts w:ascii="GHEA Grapalat" w:eastAsia="Calibri" w:hAnsi="GHEA Grapalat"/>
                <w:sz w:val="24"/>
                <w:szCs w:val="24"/>
                <w:lang w:val="hy-AM" w:eastAsia="en-US"/>
              </w:rPr>
              <w:t>-րդ բաժնի 36</w:t>
            </w:r>
            <w:r w:rsidRPr="00CA3FAD">
              <w:rPr>
                <w:rFonts w:ascii="Cambria Math" w:eastAsia="Calibri" w:hAnsi="Cambria Math" w:cs="Cambria Math"/>
                <w:sz w:val="24"/>
                <w:szCs w:val="24"/>
                <w:lang w:val="hy-AM" w:eastAsia="en-US"/>
              </w:rPr>
              <w:t>․</w:t>
            </w:r>
            <w:r w:rsidRPr="00CA3FAD">
              <w:rPr>
                <w:rFonts w:ascii="GHEA Grapalat" w:eastAsia="Calibri" w:hAnsi="GHEA Grapalat"/>
                <w:sz w:val="24"/>
                <w:szCs w:val="24"/>
                <w:lang w:val="hy-AM" w:eastAsia="en-US"/>
              </w:rPr>
              <w:t>5-րդ կետում «ինչպես նաև մաքսային մարմինների կողմից հսկողություն իրականացնելու ժամանակ տեղեկատվության անհրաժեշտությամբ պայմանավորված» բառերն առաջարկում ենք փոխարինել «ինչպես նաև մաքսային մարմիններին` մաքսային գործառնություններ իրականացնելու նպատակով» բառերով։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5AEC7397" w14:textId="77777777" w:rsidR="00B44C9F" w:rsidRDefault="00B44C9F" w:rsidP="00C4099A">
            <w:pPr>
              <w:spacing w:line="360" w:lineRule="auto"/>
              <w:jc w:val="center"/>
              <w:rPr>
                <w:rFonts w:ascii="GHEA Grapalat" w:hAnsi="GHEA Grapalat"/>
                <w:b/>
                <w:sz w:val="24"/>
                <w:szCs w:val="24"/>
                <w:lang w:val="hy-AM"/>
              </w:rPr>
            </w:pPr>
          </w:p>
          <w:p w14:paraId="7CED98BF" w14:textId="77777777" w:rsidR="00B44C9F" w:rsidRDefault="00B44C9F" w:rsidP="00C4099A">
            <w:pPr>
              <w:spacing w:line="360" w:lineRule="auto"/>
              <w:jc w:val="center"/>
              <w:rPr>
                <w:rFonts w:ascii="GHEA Grapalat" w:hAnsi="GHEA Grapalat"/>
                <w:b/>
                <w:sz w:val="24"/>
                <w:szCs w:val="24"/>
                <w:lang w:val="hy-AM"/>
              </w:rPr>
            </w:pPr>
          </w:p>
          <w:p w14:paraId="0DB4D836" w14:textId="77777777" w:rsidR="00B44C9F" w:rsidRDefault="00B44C9F" w:rsidP="00C4099A">
            <w:pPr>
              <w:spacing w:line="360" w:lineRule="auto"/>
              <w:jc w:val="center"/>
              <w:rPr>
                <w:rFonts w:ascii="GHEA Grapalat" w:hAnsi="GHEA Grapalat"/>
                <w:b/>
                <w:sz w:val="24"/>
                <w:szCs w:val="24"/>
                <w:lang w:val="hy-AM"/>
              </w:rPr>
            </w:pPr>
          </w:p>
          <w:p w14:paraId="761622CF" w14:textId="77777777" w:rsidR="00B44C9F" w:rsidRDefault="00B44C9F" w:rsidP="00C4099A">
            <w:pPr>
              <w:spacing w:line="360" w:lineRule="auto"/>
              <w:jc w:val="center"/>
              <w:rPr>
                <w:rFonts w:ascii="GHEA Grapalat" w:hAnsi="GHEA Grapalat"/>
                <w:b/>
                <w:sz w:val="24"/>
                <w:szCs w:val="24"/>
                <w:lang w:val="hy-AM"/>
              </w:rPr>
            </w:pPr>
          </w:p>
          <w:p w14:paraId="704FB8C8" w14:textId="77777777" w:rsidR="00B44C9F" w:rsidRDefault="00B44C9F" w:rsidP="00C4099A">
            <w:pPr>
              <w:spacing w:line="360" w:lineRule="auto"/>
              <w:jc w:val="center"/>
              <w:rPr>
                <w:rFonts w:ascii="GHEA Grapalat" w:hAnsi="GHEA Grapalat"/>
                <w:b/>
                <w:sz w:val="24"/>
                <w:szCs w:val="24"/>
                <w:lang w:val="hy-AM"/>
              </w:rPr>
            </w:pPr>
          </w:p>
          <w:p w14:paraId="471ACC9F" w14:textId="6C4A9357" w:rsidR="00171879" w:rsidRDefault="00BF4092" w:rsidP="0072529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C64079">
              <w:rPr>
                <w:rFonts w:ascii="GHEA Grapalat" w:hAnsi="GHEA Grapalat"/>
                <w:b/>
                <w:sz w:val="24"/>
                <w:szCs w:val="24"/>
                <w:lang w:val="hy-AM"/>
              </w:rPr>
              <w:t xml:space="preserve"> մասամբ</w:t>
            </w:r>
            <w:r w:rsidRPr="00D71EF0">
              <w:rPr>
                <w:rFonts w:ascii="GHEA Grapalat" w:hAnsi="GHEA Grapalat"/>
                <w:b/>
                <w:sz w:val="24"/>
                <w:szCs w:val="24"/>
                <w:lang w:val="hy-AM"/>
              </w:rPr>
              <w:t>:</w:t>
            </w:r>
          </w:p>
          <w:p w14:paraId="230A7259" w14:textId="77777777" w:rsidR="00114142" w:rsidRDefault="00114142" w:rsidP="00725299">
            <w:pPr>
              <w:spacing w:line="360" w:lineRule="auto"/>
              <w:jc w:val="center"/>
              <w:rPr>
                <w:rFonts w:ascii="GHEA Grapalat" w:hAnsi="GHEA Grapalat"/>
                <w:sz w:val="24"/>
                <w:szCs w:val="24"/>
                <w:lang w:val="hy-AM"/>
              </w:rPr>
            </w:pPr>
            <w:r w:rsidRPr="00114142">
              <w:rPr>
                <w:rFonts w:ascii="GHEA Grapalat" w:hAnsi="GHEA Grapalat"/>
                <w:sz w:val="24"/>
                <w:szCs w:val="24"/>
                <w:lang w:val="hy-AM"/>
              </w:rPr>
              <w:t>Կետը խմբագրվել է ՀՀ արդարադատության նախարարության կողմից ներկայացված առաջարկի հիման վրա:</w:t>
            </w:r>
          </w:p>
          <w:p w14:paraId="62D189D6" w14:textId="77777777" w:rsidR="00510ACF" w:rsidRPr="009A1634" w:rsidRDefault="00510ACF" w:rsidP="00510ACF">
            <w:pPr>
              <w:shd w:val="clear" w:color="auto" w:fill="FFFFFF"/>
              <w:tabs>
                <w:tab w:val="left" w:pos="2025"/>
              </w:tabs>
              <w:spacing w:line="360" w:lineRule="auto"/>
              <w:jc w:val="center"/>
              <w:rPr>
                <w:rFonts w:ascii="GHEA Grapalat" w:hAnsi="GHEA Grapalat"/>
                <w:color w:val="000000" w:themeColor="text1"/>
                <w:sz w:val="24"/>
                <w:szCs w:val="24"/>
                <w:lang w:val="hy-AM"/>
              </w:rPr>
            </w:pPr>
            <w:r w:rsidRPr="009A1634">
              <w:rPr>
                <w:rFonts w:ascii="GHEA Grapalat" w:hAnsi="GHEA Grapalat"/>
                <w:color w:val="000000" w:themeColor="text1"/>
                <w:sz w:val="24"/>
                <w:szCs w:val="24"/>
                <w:lang w:val="hy-AM"/>
              </w:rPr>
              <w:t>(Խմբագրված Նախագծի 36.4 կետ)</w:t>
            </w:r>
          </w:p>
          <w:p w14:paraId="0195FD8C" w14:textId="49C198A9" w:rsidR="00510ACF" w:rsidRPr="00114142" w:rsidRDefault="00510ACF" w:rsidP="00725299">
            <w:pPr>
              <w:spacing w:line="360" w:lineRule="auto"/>
              <w:jc w:val="center"/>
              <w:rPr>
                <w:rFonts w:ascii="GHEA Grapalat" w:hAnsi="GHEA Grapalat"/>
                <w:sz w:val="24"/>
                <w:szCs w:val="24"/>
                <w:lang w:val="hy-AM"/>
              </w:rPr>
            </w:pPr>
          </w:p>
        </w:tc>
      </w:tr>
      <w:tr w:rsidR="00171879" w:rsidRPr="00BF4092" w14:paraId="36D5D636" w14:textId="77777777" w:rsidTr="00612586">
        <w:trPr>
          <w:trHeight w:val="368"/>
        </w:trPr>
        <w:tc>
          <w:tcPr>
            <w:tcW w:w="8683" w:type="dxa"/>
            <w:gridSpan w:val="2"/>
            <w:vMerge w:val="restart"/>
            <w:tcBorders>
              <w:top w:val="single" w:sz="4" w:space="0" w:color="auto"/>
              <w:left w:val="single" w:sz="4" w:space="0" w:color="auto"/>
              <w:right w:val="single" w:sz="4" w:space="0" w:color="auto"/>
            </w:tcBorders>
            <w:shd w:val="clear" w:color="auto" w:fill="BFBFBF"/>
          </w:tcPr>
          <w:p w14:paraId="25013C07" w14:textId="52132D34" w:rsidR="00171879" w:rsidRPr="008A1E68" w:rsidRDefault="005843B4" w:rsidP="00E7442A">
            <w:pPr>
              <w:pStyle w:val="ListParagraph"/>
              <w:tabs>
                <w:tab w:val="left" w:pos="993"/>
              </w:tabs>
              <w:spacing w:after="0" w:line="360" w:lineRule="auto"/>
              <w:ind w:left="0"/>
              <w:jc w:val="center"/>
              <w:rPr>
                <w:rFonts w:ascii="GHEA Grapalat" w:hAnsi="GHEA Grapalat"/>
                <w:b/>
                <w:sz w:val="24"/>
                <w:szCs w:val="24"/>
                <w:lang w:val="es-ES"/>
              </w:rPr>
            </w:pPr>
            <w:r>
              <w:rPr>
                <w:rFonts w:ascii="GHEA Grapalat" w:hAnsi="GHEA Grapalat"/>
                <w:b/>
                <w:sz w:val="24"/>
                <w:szCs w:val="24"/>
                <w:lang w:val="hy-AM"/>
              </w:rPr>
              <w:t>2</w:t>
            </w:r>
            <w:r w:rsidR="00171879" w:rsidRPr="008A1E68">
              <w:rPr>
                <w:rFonts w:ascii="GHEA Grapalat" w:hAnsi="GHEA Grapalat"/>
                <w:b/>
                <w:sz w:val="24"/>
                <w:szCs w:val="24"/>
                <w:lang w:val="es-ES"/>
              </w:rPr>
              <w:t xml:space="preserve">. </w:t>
            </w:r>
            <w:r w:rsidRPr="008A1E68">
              <w:rPr>
                <w:rFonts w:ascii="GHEA Grapalat" w:eastAsia="Times New Roman" w:hAnsi="GHEA Grapalat"/>
                <w:b/>
                <w:sz w:val="24"/>
                <w:szCs w:val="24"/>
                <w:lang w:val="hy-AM" w:eastAsia="ru-RU"/>
              </w:rPr>
              <w:t xml:space="preserve">ՀՀ </w:t>
            </w:r>
            <w:r w:rsidR="00E7442A">
              <w:rPr>
                <w:rFonts w:ascii="GHEA Grapalat" w:eastAsia="Times New Roman" w:hAnsi="GHEA Grapalat"/>
                <w:b/>
                <w:sz w:val="24"/>
                <w:szCs w:val="24"/>
                <w:lang w:val="hy-AM" w:eastAsia="ru-RU"/>
              </w:rPr>
              <w:t>աշխատանքի և սոցիալական հարցերի նախարարություն</w:t>
            </w:r>
            <w:r w:rsidRPr="008A1E68">
              <w:rPr>
                <w:rFonts w:ascii="GHEA Grapalat" w:hAnsi="GHEA Grapalat"/>
                <w:b/>
                <w:sz w:val="24"/>
                <w:szCs w:val="24"/>
                <w:lang w:val="es-ES"/>
              </w:rPr>
              <w:t xml:space="preserve"> </w:t>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3B689982" w14:textId="620E2111" w:rsidR="00171879" w:rsidRPr="00922AE3" w:rsidRDefault="00922AE3" w:rsidP="00397BE2">
            <w:pPr>
              <w:spacing w:line="360" w:lineRule="auto"/>
              <w:ind w:firstLine="252"/>
              <w:jc w:val="center"/>
              <w:rPr>
                <w:rFonts w:ascii="GHEA Grapalat" w:hAnsi="GHEA Grapalat"/>
                <w:b/>
                <w:sz w:val="24"/>
                <w:szCs w:val="24"/>
                <w:lang w:val="hy-AM"/>
              </w:rPr>
            </w:pPr>
            <w:r>
              <w:rPr>
                <w:rFonts w:ascii="GHEA Grapalat" w:hAnsi="GHEA Grapalat"/>
                <w:b/>
                <w:sz w:val="24"/>
                <w:szCs w:val="24"/>
                <w:lang w:val="en-US"/>
              </w:rPr>
              <w:t>19.01.2024</w:t>
            </w:r>
            <w:r>
              <w:rPr>
                <w:rFonts w:ascii="GHEA Grapalat" w:hAnsi="GHEA Grapalat"/>
                <w:b/>
                <w:sz w:val="24"/>
                <w:szCs w:val="24"/>
                <w:lang w:val="hy-AM"/>
              </w:rPr>
              <w:t>թ.</w:t>
            </w:r>
          </w:p>
        </w:tc>
      </w:tr>
      <w:tr w:rsidR="00171879" w:rsidRPr="00BF4092" w14:paraId="553C1033" w14:textId="77777777" w:rsidTr="00612586">
        <w:trPr>
          <w:trHeight w:val="367"/>
        </w:trPr>
        <w:tc>
          <w:tcPr>
            <w:tcW w:w="8683" w:type="dxa"/>
            <w:gridSpan w:val="2"/>
            <w:vMerge/>
            <w:tcBorders>
              <w:left w:val="single" w:sz="4" w:space="0" w:color="auto"/>
              <w:right w:val="single" w:sz="4" w:space="0" w:color="auto"/>
            </w:tcBorders>
            <w:shd w:val="clear" w:color="auto" w:fill="BFBFBF"/>
          </w:tcPr>
          <w:p w14:paraId="4487A21E" w14:textId="77777777" w:rsidR="00171879" w:rsidRPr="008A1E68" w:rsidRDefault="00171879" w:rsidP="008A1E68">
            <w:pPr>
              <w:pStyle w:val="ListParagraph"/>
              <w:tabs>
                <w:tab w:val="left" w:pos="993"/>
              </w:tabs>
              <w:spacing w:after="0" w:line="360" w:lineRule="auto"/>
              <w:ind w:left="0"/>
              <w:jc w:val="both"/>
              <w:rPr>
                <w:rFonts w:ascii="GHEA Grapalat" w:hAnsi="GHEA Grapalat"/>
                <w:sz w:val="24"/>
                <w:szCs w:val="24"/>
                <w:lang w:val="es-ES"/>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22634433" w14:textId="0D63FF41" w:rsidR="00171879" w:rsidRPr="008A1E68" w:rsidRDefault="00922AE3" w:rsidP="00397BE2">
            <w:pPr>
              <w:spacing w:line="360" w:lineRule="auto"/>
              <w:ind w:firstLine="252"/>
              <w:jc w:val="center"/>
              <w:rPr>
                <w:rFonts w:ascii="GHEA Grapalat" w:hAnsi="GHEA Grapalat"/>
                <w:b/>
                <w:sz w:val="24"/>
                <w:szCs w:val="24"/>
                <w:lang w:val="es-ES"/>
              </w:rPr>
            </w:pPr>
            <w:r>
              <w:rPr>
                <w:rFonts w:ascii="GHEA Grapalat" w:hAnsi="GHEA Grapalat"/>
                <w:b/>
                <w:sz w:val="24"/>
                <w:szCs w:val="24"/>
                <w:lang w:val="en-US"/>
              </w:rPr>
              <w:t xml:space="preserve">N </w:t>
            </w:r>
            <w:r w:rsidRPr="00922AE3">
              <w:rPr>
                <w:rFonts w:ascii="GHEA Grapalat" w:hAnsi="GHEA Grapalat"/>
                <w:b/>
                <w:sz w:val="24"/>
                <w:szCs w:val="24"/>
              </w:rPr>
              <w:t>ՆՄ/ԳԽ/1866-2024</w:t>
            </w:r>
          </w:p>
        </w:tc>
      </w:tr>
      <w:tr w:rsidR="00171879" w:rsidRPr="00E158D7" w14:paraId="6B15F56D" w14:textId="77777777" w:rsidTr="00612586">
        <w:trPr>
          <w:trHeight w:val="367"/>
        </w:trPr>
        <w:tc>
          <w:tcPr>
            <w:tcW w:w="8661" w:type="dxa"/>
            <w:tcBorders>
              <w:left w:val="single" w:sz="4" w:space="0" w:color="auto"/>
              <w:right w:val="single" w:sz="4" w:space="0" w:color="auto"/>
            </w:tcBorders>
            <w:shd w:val="clear" w:color="auto" w:fill="FFFFFF"/>
          </w:tcPr>
          <w:p w14:paraId="763779BD" w14:textId="77777777" w:rsidR="00922AE3" w:rsidRPr="00922AE3" w:rsidRDefault="00922AE3" w:rsidP="00E158D7">
            <w:pPr>
              <w:spacing w:line="360" w:lineRule="auto"/>
              <w:ind w:firstLine="720"/>
              <w:jc w:val="both"/>
              <w:rPr>
                <w:rFonts w:ascii="GHEA Grapalat" w:eastAsia="Calibri" w:hAnsi="GHEA Grapalat"/>
                <w:bCs/>
                <w:iCs/>
                <w:color w:val="000000"/>
                <w:sz w:val="24"/>
                <w:szCs w:val="24"/>
                <w:lang w:val="hy-AM" w:eastAsia="en-US"/>
              </w:rPr>
            </w:pPr>
            <w:r w:rsidRPr="00922AE3">
              <w:rPr>
                <w:rFonts w:ascii="GHEA Grapalat" w:hAnsi="GHEA Grapalat"/>
                <w:color w:val="000000"/>
                <w:sz w:val="24"/>
                <w:szCs w:val="24"/>
                <w:lang w:val="hy-AM"/>
              </w:rPr>
              <w:lastRenderedPageBreak/>
              <w:t xml:space="preserve">«Հայաստանի Հանրապետության կառավարության 2012 թվականի փետրվարի 16-ի N 173-Ն որոշման մեջ փոփոխություններ և լրացումներ կատարելու մասին» </w:t>
            </w:r>
            <w:r w:rsidRPr="00922AE3">
              <w:rPr>
                <w:rFonts w:ascii="GHEA Grapalat" w:hAnsi="GHEA Grapalat" w:cs="GHEA Grapalat"/>
                <w:bCs/>
                <w:sz w:val="24"/>
                <w:szCs w:val="24"/>
                <w:lang w:val="hy-AM"/>
              </w:rPr>
              <w:t>Հայաստանի Հանրապետության կառավարության որոշման</w:t>
            </w:r>
            <w:r w:rsidRPr="00922AE3">
              <w:rPr>
                <w:rFonts w:ascii="GHEA Grapalat" w:hAnsi="GHEA Grapalat"/>
                <w:color w:val="000000"/>
                <w:sz w:val="24"/>
                <w:szCs w:val="24"/>
                <w:shd w:val="clear" w:color="auto" w:fill="FFFFFF"/>
                <w:lang w:val="hy-AM"/>
              </w:rPr>
              <w:t xml:space="preserve"> (այսուհետ՝ որոշում) նախագծի 1-ին կետի 5-րդ և 7-րդ ենթակետերով որոշման հավելվածում լրացվող 22.1-ին և 37.1-ին կետերում «</w:t>
            </w:r>
            <w:r w:rsidRPr="00922AE3">
              <w:rPr>
                <w:rFonts w:ascii="GHEA Grapalat" w:eastAsia="Calibri" w:hAnsi="GHEA Grapalat"/>
                <w:bCs/>
                <w:iCs/>
                <w:color w:val="000000"/>
                <w:sz w:val="24"/>
                <w:szCs w:val="24"/>
                <w:lang w:val="hy-AM" w:eastAsia="en-US"/>
              </w:rPr>
              <w:t>ուղարկողի (լիազորված անձի)» և «ստացողի (լիազորված անձի)» բառերը փոխարինել՝ համապատասխանաբար «ուղարկողի կամ լիազորված անձի» և «ստացողի կամ լիազորված անձի» բառերով՝ հիմք ընդունելով «Նորմատիվ իրավական ակտերի մասին» օրենքի 15-րդ հոդվածի պահանջը և հաշվի առնելով այն հանգամանքը, որ որոշման հավելվածում վերոնշյալ ձևակերպումները կիրառվում են «կամ» շաղկապով:</w:t>
            </w:r>
          </w:p>
          <w:p w14:paraId="49464278" w14:textId="77777777" w:rsidR="00922AE3" w:rsidRPr="00922AE3" w:rsidRDefault="00922AE3" w:rsidP="00E158D7">
            <w:pPr>
              <w:spacing w:line="360" w:lineRule="auto"/>
              <w:ind w:firstLine="720"/>
              <w:jc w:val="both"/>
              <w:rPr>
                <w:rFonts w:ascii="GHEA Grapalat" w:eastAsia="Calibri" w:hAnsi="GHEA Grapalat"/>
                <w:bCs/>
                <w:iCs/>
                <w:color w:val="000000"/>
                <w:sz w:val="24"/>
                <w:szCs w:val="24"/>
                <w:lang w:val="hy-AM" w:eastAsia="en-US"/>
              </w:rPr>
            </w:pPr>
            <w:r w:rsidRPr="00922AE3">
              <w:rPr>
                <w:rFonts w:ascii="GHEA Grapalat" w:eastAsia="Calibri" w:hAnsi="GHEA Grapalat"/>
                <w:bCs/>
                <w:iCs/>
                <w:color w:val="000000"/>
                <w:sz w:val="24"/>
                <w:szCs w:val="24"/>
                <w:lang w:val="hy-AM" w:eastAsia="en-US"/>
              </w:rPr>
              <w:t>Միևնույն ժամանակ առաջարկում ենք նախագծի 1-ին կետի 6-րդ ենթակետով որոշման հավելվածում լրացվող VIII</w:t>
            </w:r>
            <w:r w:rsidRPr="00922AE3">
              <w:rPr>
                <w:rFonts w:ascii="GHEA Grapalat" w:eastAsia="Calibri" w:hAnsi="GHEA Grapalat"/>
                <w:bCs/>
                <w:iCs/>
                <w:color w:val="000000"/>
                <w:sz w:val="24"/>
                <w:szCs w:val="24"/>
                <w:vertAlign w:val="superscript"/>
                <w:lang w:val="hy-AM" w:eastAsia="en-US"/>
              </w:rPr>
              <w:t>1</w:t>
            </w:r>
            <w:r w:rsidRPr="00922AE3">
              <w:rPr>
                <w:rFonts w:ascii="GHEA Grapalat" w:eastAsia="Calibri" w:hAnsi="GHEA Grapalat"/>
                <w:bCs/>
                <w:iCs/>
                <w:color w:val="000000"/>
                <w:sz w:val="24"/>
                <w:szCs w:val="24"/>
                <w:lang w:val="hy-AM" w:eastAsia="en-US"/>
              </w:rPr>
              <w:t xml:space="preserve"> գլխի 36.5-րդ կետում «(հասցեատիրոջը)» բառից հետո լրացնել «կամ նրա կողմից լիազորված անձին» բառերը:</w:t>
            </w:r>
          </w:p>
          <w:p w14:paraId="7AA63841" w14:textId="6CC254AE" w:rsidR="00171879" w:rsidRPr="00097C93" w:rsidRDefault="00171879" w:rsidP="00E158D7">
            <w:pPr>
              <w:spacing w:line="360" w:lineRule="auto"/>
              <w:ind w:firstLine="540"/>
              <w:jc w:val="center"/>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4F7E4804" w14:textId="77777777" w:rsidR="00E158D7" w:rsidRDefault="00E158D7" w:rsidP="00E158D7">
            <w:pPr>
              <w:shd w:val="clear" w:color="auto" w:fill="FFFFFF"/>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EB11782"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72EDE849"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75F04C98"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7B0C67CF"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21C803EC"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0CF8FE48"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75634275"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2EE44265"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2E13232F"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50476FDE" w14:textId="77777777" w:rsidR="00E158D7" w:rsidRDefault="00E158D7" w:rsidP="00E158D7">
            <w:pPr>
              <w:shd w:val="clear" w:color="auto" w:fill="FFFFFF"/>
              <w:spacing w:line="360" w:lineRule="auto"/>
              <w:jc w:val="center"/>
              <w:rPr>
                <w:rFonts w:ascii="GHEA Grapalat" w:hAnsi="GHEA Grapalat"/>
                <w:b/>
                <w:sz w:val="24"/>
                <w:szCs w:val="24"/>
                <w:lang w:val="hy-AM"/>
              </w:rPr>
            </w:pPr>
          </w:p>
          <w:p w14:paraId="51EF7986" w14:textId="3CD4CD67" w:rsidR="00E158D7" w:rsidRPr="00BF4092" w:rsidRDefault="00E158D7" w:rsidP="00E158D7">
            <w:pPr>
              <w:shd w:val="clear" w:color="auto" w:fill="FFFFFF"/>
              <w:spacing w:line="360" w:lineRule="auto"/>
              <w:jc w:val="center"/>
              <w:rPr>
                <w:rFonts w:ascii="GHEA Grapalat" w:hAnsi="GHEA Grapalat"/>
                <w:sz w:val="24"/>
                <w:szCs w:val="24"/>
                <w:lang w:val="af-ZA"/>
              </w:rPr>
            </w:pPr>
            <w:r>
              <w:rPr>
                <w:rFonts w:ascii="GHEA Grapalat" w:hAnsi="GHEA Grapalat"/>
                <w:b/>
                <w:sz w:val="24"/>
                <w:szCs w:val="24"/>
                <w:lang w:val="hy-AM"/>
              </w:rPr>
              <w:t>Ընդունվել է</w:t>
            </w:r>
          </w:p>
        </w:tc>
      </w:tr>
      <w:tr w:rsidR="00E8073A" w:rsidRPr="00CA3FAD" w14:paraId="393FB608" w14:textId="77777777" w:rsidTr="00612586">
        <w:trPr>
          <w:trHeight w:val="368"/>
        </w:trPr>
        <w:tc>
          <w:tcPr>
            <w:tcW w:w="8683" w:type="dxa"/>
            <w:gridSpan w:val="2"/>
            <w:vMerge w:val="restart"/>
            <w:tcBorders>
              <w:top w:val="single" w:sz="4" w:space="0" w:color="auto"/>
              <w:left w:val="single" w:sz="4" w:space="0" w:color="auto"/>
              <w:right w:val="single" w:sz="4" w:space="0" w:color="auto"/>
            </w:tcBorders>
            <w:shd w:val="clear" w:color="auto" w:fill="BFBFBF"/>
          </w:tcPr>
          <w:p w14:paraId="79FD2D8A" w14:textId="37FC5855" w:rsidR="00E8073A" w:rsidRPr="008A1E68" w:rsidRDefault="00BF4092" w:rsidP="00BF4092">
            <w:pPr>
              <w:pStyle w:val="ListParagraph"/>
              <w:tabs>
                <w:tab w:val="left" w:pos="993"/>
              </w:tabs>
              <w:spacing w:after="0" w:line="360" w:lineRule="auto"/>
              <w:ind w:left="0"/>
              <w:jc w:val="center"/>
              <w:rPr>
                <w:rFonts w:ascii="GHEA Grapalat" w:hAnsi="GHEA Grapalat"/>
                <w:b/>
                <w:sz w:val="24"/>
                <w:szCs w:val="24"/>
                <w:lang w:val="es-ES"/>
              </w:rPr>
            </w:pPr>
            <w:r>
              <w:rPr>
                <w:rFonts w:ascii="GHEA Grapalat" w:eastAsia="Times New Roman" w:hAnsi="GHEA Grapalat"/>
                <w:b/>
                <w:sz w:val="24"/>
                <w:szCs w:val="24"/>
                <w:lang w:val="hy-AM" w:eastAsia="ru-RU"/>
              </w:rPr>
              <w:t>3.</w:t>
            </w:r>
            <w:r w:rsidRPr="008A1E68">
              <w:rPr>
                <w:rFonts w:ascii="GHEA Grapalat" w:eastAsia="Times New Roman" w:hAnsi="GHEA Grapalat"/>
                <w:b/>
                <w:sz w:val="24"/>
                <w:szCs w:val="24"/>
                <w:lang w:val="hy-AM" w:eastAsia="ru-RU"/>
              </w:rPr>
              <w:t xml:space="preserve"> </w:t>
            </w:r>
            <w:r w:rsidRPr="008A1E68">
              <w:rPr>
                <w:rFonts w:ascii="GHEA Grapalat" w:hAnsi="GHEA Grapalat"/>
                <w:b/>
                <w:sz w:val="24"/>
                <w:szCs w:val="24"/>
                <w:lang w:val="es-ES"/>
              </w:rPr>
              <w:t xml:space="preserve">ՀՀ </w:t>
            </w:r>
            <w:proofErr w:type="spellStart"/>
            <w:r w:rsidRPr="008A1E68">
              <w:rPr>
                <w:rFonts w:ascii="GHEA Grapalat" w:hAnsi="GHEA Grapalat"/>
                <w:b/>
                <w:sz w:val="24"/>
                <w:szCs w:val="24"/>
                <w:lang w:val="es-ES"/>
              </w:rPr>
              <w:t>ֆինանսների</w:t>
            </w:r>
            <w:proofErr w:type="spellEnd"/>
            <w:r w:rsidRPr="008A1E68">
              <w:rPr>
                <w:rFonts w:ascii="GHEA Grapalat" w:hAnsi="GHEA Grapalat"/>
                <w:b/>
                <w:sz w:val="24"/>
                <w:szCs w:val="24"/>
                <w:lang w:val="es-ES"/>
              </w:rPr>
              <w:t xml:space="preserve"> </w:t>
            </w:r>
            <w:proofErr w:type="spellStart"/>
            <w:r w:rsidRPr="008A1E68">
              <w:rPr>
                <w:rFonts w:ascii="GHEA Grapalat" w:hAnsi="GHEA Grapalat"/>
                <w:b/>
                <w:sz w:val="24"/>
                <w:szCs w:val="24"/>
                <w:lang w:val="es-ES"/>
              </w:rPr>
              <w:t>նախարարություն</w:t>
            </w:r>
            <w:proofErr w:type="spellEnd"/>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00C8FA87" w14:textId="1CC1401A" w:rsidR="00E8073A" w:rsidRPr="00BC1D8C" w:rsidRDefault="00BC1D8C" w:rsidP="00CA3FAD">
            <w:pPr>
              <w:spacing w:line="360" w:lineRule="auto"/>
              <w:ind w:firstLine="252"/>
              <w:jc w:val="center"/>
              <w:rPr>
                <w:rFonts w:ascii="GHEA Grapalat" w:hAnsi="GHEA Grapalat"/>
                <w:b/>
                <w:sz w:val="24"/>
                <w:szCs w:val="24"/>
                <w:lang w:val="hy-AM"/>
              </w:rPr>
            </w:pPr>
            <w:r>
              <w:rPr>
                <w:rFonts w:ascii="GHEA Grapalat" w:hAnsi="GHEA Grapalat"/>
                <w:b/>
                <w:sz w:val="24"/>
                <w:szCs w:val="24"/>
                <w:lang w:val="en-US"/>
              </w:rPr>
              <w:t>30.01.2024</w:t>
            </w:r>
            <w:r>
              <w:rPr>
                <w:rFonts w:ascii="GHEA Grapalat" w:hAnsi="GHEA Grapalat"/>
                <w:b/>
                <w:sz w:val="24"/>
                <w:szCs w:val="24"/>
                <w:lang w:val="hy-AM"/>
              </w:rPr>
              <w:t>թ.</w:t>
            </w:r>
          </w:p>
        </w:tc>
      </w:tr>
      <w:tr w:rsidR="00E8073A" w:rsidRPr="00CA3FAD" w14:paraId="606ED606" w14:textId="77777777" w:rsidTr="00612586">
        <w:trPr>
          <w:trHeight w:val="367"/>
        </w:trPr>
        <w:tc>
          <w:tcPr>
            <w:tcW w:w="8683" w:type="dxa"/>
            <w:gridSpan w:val="2"/>
            <w:vMerge/>
            <w:tcBorders>
              <w:left w:val="single" w:sz="4" w:space="0" w:color="auto"/>
              <w:right w:val="single" w:sz="4" w:space="0" w:color="auto"/>
            </w:tcBorders>
            <w:shd w:val="clear" w:color="auto" w:fill="BFBFBF"/>
          </w:tcPr>
          <w:p w14:paraId="5C371218" w14:textId="77777777" w:rsidR="00E8073A" w:rsidRPr="008A1E68" w:rsidRDefault="00E8073A" w:rsidP="00FD4852">
            <w:pPr>
              <w:pStyle w:val="ListParagraph"/>
              <w:tabs>
                <w:tab w:val="left" w:pos="993"/>
              </w:tabs>
              <w:spacing w:after="0" w:line="360" w:lineRule="auto"/>
              <w:ind w:left="0"/>
              <w:jc w:val="both"/>
              <w:rPr>
                <w:rFonts w:ascii="GHEA Grapalat" w:hAnsi="GHEA Grapalat"/>
                <w:sz w:val="24"/>
                <w:szCs w:val="24"/>
                <w:lang w:val="es-ES"/>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47BE0912" w14:textId="1F405F49" w:rsidR="00E8073A" w:rsidRPr="008A1E68" w:rsidRDefault="00BC1D8C" w:rsidP="00FD4852">
            <w:pPr>
              <w:spacing w:line="360" w:lineRule="auto"/>
              <w:ind w:firstLine="252"/>
              <w:jc w:val="center"/>
              <w:rPr>
                <w:rFonts w:ascii="GHEA Grapalat" w:hAnsi="GHEA Grapalat"/>
                <w:b/>
                <w:sz w:val="24"/>
                <w:szCs w:val="24"/>
                <w:lang w:val="es-ES"/>
              </w:rPr>
            </w:pPr>
            <w:r>
              <w:rPr>
                <w:rFonts w:ascii="GHEA Grapalat" w:hAnsi="GHEA Grapalat"/>
                <w:b/>
                <w:sz w:val="24"/>
                <w:szCs w:val="24"/>
                <w:lang w:val="en-US"/>
              </w:rPr>
              <w:t>N</w:t>
            </w:r>
            <w:r w:rsidRPr="00BC1D8C">
              <w:rPr>
                <w:rFonts w:ascii="GHEA Grapalat" w:hAnsi="GHEA Grapalat"/>
                <w:b/>
                <w:sz w:val="24"/>
                <w:szCs w:val="24"/>
              </w:rPr>
              <w:t xml:space="preserve"> 01/11-1/927-2024</w:t>
            </w:r>
          </w:p>
        </w:tc>
      </w:tr>
      <w:tr w:rsidR="00097C93" w:rsidRPr="00097C93" w14:paraId="009F6EC5" w14:textId="77777777" w:rsidTr="00612586">
        <w:trPr>
          <w:trHeight w:val="367"/>
        </w:trPr>
        <w:tc>
          <w:tcPr>
            <w:tcW w:w="8661" w:type="dxa"/>
            <w:tcBorders>
              <w:left w:val="single" w:sz="4" w:space="0" w:color="auto"/>
              <w:right w:val="single" w:sz="4" w:space="0" w:color="auto"/>
            </w:tcBorders>
            <w:shd w:val="clear" w:color="auto" w:fill="FFFFFF"/>
          </w:tcPr>
          <w:p w14:paraId="02FA1F01" w14:textId="77777777" w:rsidR="002965D0" w:rsidRPr="002965D0" w:rsidRDefault="002965D0" w:rsidP="00850A91">
            <w:pPr>
              <w:suppressAutoHyphens/>
              <w:spacing w:line="360" w:lineRule="auto"/>
              <w:ind w:left="-90" w:firstLine="799"/>
              <w:jc w:val="both"/>
              <w:rPr>
                <w:rFonts w:ascii="GHEA Grapalat" w:eastAsia="Calibri" w:hAnsi="GHEA Grapalat" w:cs="Sylfaen"/>
                <w:color w:val="00000A"/>
                <w:sz w:val="24"/>
                <w:szCs w:val="24"/>
                <w:lang w:val="hy-AM" w:eastAsia="en-US" w:bidi="ne-NP"/>
              </w:rPr>
            </w:pPr>
            <w:r w:rsidRPr="002965D0">
              <w:rPr>
                <w:rFonts w:ascii="GHEA Grapalat" w:eastAsia="Calibri" w:hAnsi="GHEA Grapalat" w:cs="GHEA Grapalat"/>
                <w:color w:val="00000A"/>
                <w:sz w:val="24"/>
                <w:szCs w:val="24"/>
                <w:lang w:val="hy-AM" w:eastAsia="en-US"/>
              </w:rPr>
              <w:t xml:space="preserve">ՀՀ ֆինանսների նախարարությունն ուսումնասիրել է </w:t>
            </w:r>
            <w:r w:rsidRPr="002965D0">
              <w:rPr>
                <w:rFonts w:ascii="GHEA Grapalat" w:hAnsi="GHEA Grapalat" w:cs="Calibri"/>
                <w:color w:val="000000"/>
                <w:sz w:val="24"/>
                <w:szCs w:val="24"/>
                <w:lang w:val="hy-AM" w:eastAsia="en-US"/>
              </w:rPr>
              <w:t>«Հայաստանի Հանրապետության կառավարության 2012 թվականի փետրվարի 16-ի N 173-Ն որոշման մեջ փոփոխություններ և լրացումներ կատարելու մասին»</w:t>
            </w:r>
            <w:r w:rsidRPr="002965D0">
              <w:rPr>
                <w:rFonts w:ascii="GHEA Grapalat" w:eastAsia="Calibri" w:hAnsi="GHEA Grapalat" w:cs="GHEA Grapalat"/>
                <w:bCs/>
                <w:color w:val="00000A"/>
                <w:sz w:val="24"/>
                <w:szCs w:val="24"/>
                <w:lang w:val="hy-AM" w:eastAsia="en-US"/>
              </w:rPr>
              <w:t xml:space="preserve"> </w:t>
            </w:r>
            <w:r w:rsidRPr="002965D0">
              <w:rPr>
                <w:rFonts w:ascii="GHEA Grapalat" w:hAnsi="GHEA Grapalat" w:cs="Calibri"/>
                <w:color w:val="00000A"/>
                <w:sz w:val="24"/>
                <w:szCs w:val="24"/>
                <w:lang w:val="hy-AM" w:eastAsia="en-US"/>
              </w:rPr>
              <w:t xml:space="preserve">ՀՀ </w:t>
            </w:r>
            <w:r w:rsidRPr="002965D0">
              <w:rPr>
                <w:rFonts w:ascii="GHEA Grapalat" w:hAnsi="GHEA Grapalat" w:cs="Calibri"/>
                <w:color w:val="00000A"/>
                <w:sz w:val="24"/>
                <w:szCs w:val="24"/>
                <w:lang w:val="hy-AM" w:eastAsia="en-US"/>
              </w:rPr>
              <w:lastRenderedPageBreak/>
              <w:t xml:space="preserve">կառավարության որոշման նախագիծը և հայտնում է, որ դիտողություններ և առաջարկություններ չունի: </w:t>
            </w:r>
          </w:p>
          <w:p w14:paraId="17157FE5" w14:textId="3B69159A" w:rsidR="00097C93" w:rsidRPr="001F1470" w:rsidRDefault="00097C93" w:rsidP="00850A91">
            <w:pPr>
              <w:spacing w:line="360" w:lineRule="auto"/>
              <w:ind w:firstLine="567"/>
              <w:jc w:val="both"/>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227E2764" w14:textId="77777777" w:rsidR="00097C93" w:rsidRDefault="00097C93" w:rsidP="00097C93">
            <w:pPr>
              <w:shd w:val="clear" w:color="auto" w:fill="FFFFFF"/>
              <w:spacing w:line="360" w:lineRule="auto"/>
              <w:jc w:val="center"/>
              <w:rPr>
                <w:rFonts w:ascii="GHEA Grapalat" w:hAnsi="GHEA Grapalat"/>
                <w:sz w:val="24"/>
                <w:szCs w:val="24"/>
                <w:lang w:val="hy-AM"/>
              </w:rPr>
            </w:pPr>
          </w:p>
          <w:p w14:paraId="37598711" w14:textId="71B13A81" w:rsidR="00097C93" w:rsidRPr="00DA7E1E" w:rsidRDefault="006F1260" w:rsidP="00097C93">
            <w:pPr>
              <w:shd w:val="clear" w:color="auto" w:fill="FFFFFF"/>
              <w:spacing w:line="360" w:lineRule="auto"/>
              <w:jc w:val="center"/>
              <w:rPr>
                <w:rFonts w:ascii="GHEA Grapalat" w:hAnsi="GHEA Grapalat"/>
                <w:sz w:val="24"/>
                <w:szCs w:val="24"/>
                <w:lang w:val="hy-AM"/>
              </w:rPr>
            </w:pPr>
            <w:r>
              <w:rPr>
                <w:rFonts w:ascii="GHEA Grapalat" w:hAnsi="GHEA Grapalat"/>
                <w:b/>
                <w:sz w:val="24"/>
                <w:szCs w:val="24"/>
                <w:lang w:val="hy-AM"/>
              </w:rPr>
              <w:t>Ընդունվել է</w:t>
            </w:r>
            <w:r>
              <w:rPr>
                <w:rFonts w:ascii="GHEA Grapalat" w:hAnsi="GHEA Grapalat"/>
                <w:b/>
                <w:sz w:val="24"/>
                <w:szCs w:val="24"/>
                <w:lang w:val="en-US"/>
              </w:rPr>
              <w:t xml:space="preserve"> </w:t>
            </w:r>
            <w:r>
              <w:rPr>
                <w:rFonts w:ascii="GHEA Grapalat" w:hAnsi="GHEA Grapalat"/>
                <w:b/>
                <w:sz w:val="24"/>
                <w:szCs w:val="24"/>
                <w:lang w:val="hy-AM"/>
              </w:rPr>
              <w:t>ի գիտություն:</w:t>
            </w:r>
          </w:p>
        </w:tc>
      </w:tr>
      <w:tr w:rsidR="00097C93" w:rsidRPr="00DA7E1E" w14:paraId="7B4BEF34" w14:textId="77777777" w:rsidTr="00612586">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75FCC6B8" w14:textId="794C095E" w:rsidR="00097C93" w:rsidRPr="009F135C" w:rsidRDefault="00097C93" w:rsidP="00097C93">
            <w:pPr>
              <w:spacing w:line="360" w:lineRule="auto"/>
              <w:ind w:firstLine="540"/>
              <w:jc w:val="center"/>
              <w:rPr>
                <w:rFonts w:ascii="GHEA Grapalat" w:hAnsi="GHEA Grapalat"/>
                <w:b/>
                <w:sz w:val="24"/>
                <w:szCs w:val="24"/>
                <w:lang w:val="hy-AM"/>
              </w:rPr>
            </w:pPr>
            <w:r w:rsidRPr="009F135C">
              <w:rPr>
                <w:rFonts w:ascii="GHEA Grapalat" w:hAnsi="GHEA Grapalat"/>
                <w:b/>
                <w:sz w:val="24"/>
                <w:szCs w:val="24"/>
                <w:lang w:val="hy-AM"/>
              </w:rPr>
              <w:lastRenderedPageBreak/>
              <w:t>4. ՀՀ մրցակցության պաշտպանության հանձնժողով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D6087F0" w14:textId="6D42D88F" w:rsidR="00097C93" w:rsidRPr="00850A91" w:rsidRDefault="00850A91" w:rsidP="00850A91">
            <w:pPr>
              <w:spacing w:line="360" w:lineRule="auto"/>
              <w:ind w:firstLine="540"/>
              <w:jc w:val="center"/>
              <w:rPr>
                <w:rFonts w:ascii="GHEA Grapalat" w:hAnsi="GHEA Grapalat"/>
                <w:b/>
                <w:sz w:val="24"/>
                <w:szCs w:val="24"/>
                <w:lang w:val="hy-AM"/>
              </w:rPr>
            </w:pPr>
            <w:r w:rsidRPr="00850A91">
              <w:rPr>
                <w:rFonts w:ascii="GHEA Grapalat" w:hAnsi="GHEA Grapalat"/>
                <w:b/>
                <w:sz w:val="24"/>
                <w:szCs w:val="24"/>
                <w:lang w:val="hy-AM"/>
              </w:rPr>
              <w:t>22.01.2024թ.</w:t>
            </w:r>
          </w:p>
        </w:tc>
      </w:tr>
      <w:tr w:rsidR="00097C93" w:rsidRPr="00DA7E1E" w14:paraId="7C1DDB2D" w14:textId="77777777" w:rsidTr="003B0F05">
        <w:trPr>
          <w:trHeight w:val="367"/>
        </w:trPr>
        <w:tc>
          <w:tcPr>
            <w:tcW w:w="8661" w:type="dxa"/>
            <w:vMerge/>
            <w:tcBorders>
              <w:left w:val="single" w:sz="4" w:space="0" w:color="auto"/>
              <w:right w:val="single" w:sz="4" w:space="0" w:color="auto"/>
            </w:tcBorders>
            <w:shd w:val="clear" w:color="auto" w:fill="A6A6A6" w:themeFill="background1" w:themeFillShade="A6"/>
          </w:tcPr>
          <w:p w14:paraId="6AEC7D67" w14:textId="77777777" w:rsidR="00097C93" w:rsidRPr="001F1470" w:rsidRDefault="00097C93" w:rsidP="00097C93">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D93D9F9" w14:textId="2AF360C9" w:rsidR="00097C93" w:rsidRPr="009F135C" w:rsidRDefault="00850A91" w:rsidP="00097C93">
            <w:pPr>
              <w:spacing w:line="360" w:lineRule="auto"/>
              <w:ind w:firstLine="252"/>
              <w:jc w:val="center"/>
              <w:rPr>
                <w:rFonts w:ascii="GHEA Grapalat" w:hAnsi="GHEA Grapalat"/>
                <w:b/>
                <w:color w:val="A6A6A6" w:themeColor="background1" w:themeShade="A6"/>
                <w:sz w:val="24"/>
                <w:szCs w:val="24"/>
                <w:lang w:val="es-ES"/>
              </w:rPr>
            </w:pPr>
            <w:r>
              <w:rPr>
                <w:rFonts w:ascii="GHEA Grapalat" w:hAnsi="GHEA Grapalat"/>
                <w:b/>
                <w:sz w:val="24"/>
                <w:szCs w:val="24"/>
                <w:lang w:val="en-US"/>
              </w:rPr>
              <w:t>N</w:t>
            </w:r>
            <w:r w:rsidRPr="00BC1D8C">
              <w:rPr>
                <w:rFonts w:ascii="GHEA Grapalat" w:hAnsi="GHEA Grapalat"/>
                <w:b/>
                <w:sz w:val="24"/>
                <w:szCs w:val="24"/>
              </w:rPr>
              <w:t xml:space="preserve"> </w:t>
            </w:r>
            <w:r w:rsidRPr="00850A91">
              <w:rPr>
                <w:rFonts w:ascii="GHEA Grapalat" w:hAnsi="GHEA Grapalat"/>
                <w:b/>
                <w:sz w:val="24"/>
                <w:szCs w:val="24"/>
              </w:rPr>
              <w:t>ԳԳ/57-2024</w:t>
            </w:r>
          </w:p>
        </w:tc>
      </w:tr>
      <w:tr w:rsidR="00097C93" w:rsidRPr="00AE20E9" w14:paraId="4DBB2589" w14:textId="77777777" w:rsidTr="00612586">
        <w:trPr>
          <w:trHeight w:val="367"/>
        </w:trPr>
        <w:tc>
          <w:tcPr>
            <w:tcW w:w="8661" w:type="dxa"/>
            <w:tcBorders>
              <w:left w:val="single" w:sz="4" w:space="0" w:color="auto"/>
              <w:right w:val="single" w:sz="4" w:space="0" w:color="auto"/>
            </w:tcBorders>
            <w:shd w:val="clear" w:color="auto" w:fill="FFFFFF"/>
          </w:tcPr>
          <w:p w14:paraId="576453D7" w14:textId="77777777" w:rsidR="00850A91" w:rsidRPr="00850A91" w:rsidRDefault="00850A91" w:rsidP="00850A91">
            <w:pPr>
              <w:tabs>
                <w:tab w:val="left" w:pos="90"/>
                <w:tab w:val="left" w:pos="851"/>
              </w:tabs>
              <w:spacing w:line="276" w:lineRule="auto"/>
              <w:ind w:right="26" w:firstLine="720"/>
              <w:jc w:val="both"/>
              <w:rPr>
                <w:rFonts w:ascii="GHEA Grapalat" w:hAnsi="GHEA Grapalat"/>
                <w:color w:val="000000"/>
                <w:sz w:val="24"/>
                <w:szCs w:val="24"/>
                <w:lang w:val="hy-AM" w:eastAsia="en-US"/>
              </w:rPr>
            </w:pPr>
            <w:r w:rsidRPr="00850A91">
              <w:rPr>
                <w:rFonts w:ascii="GHEA Grapalat" w:hAnsi="GHEA Grapalat"/>
                <w:color w:val="000000"/>
                <w:sz w:val="24"/>
                <w:szCs w:val="24"/>
                <w:lang w:val="hy-AM" w:eastAsia="en-US"/>
              </w:rPr>
              <w:t>«Հայաստանի Հանրապետության կառավարության 2012 թվականի փետրվարի 16-ի N 173-Ն որոշման մեջ փոփոխություններ և լրացումներ կատարելու մասին» Կ</w:t>
            </w:r>
            <w:r w:rsidRPr="00850A91">
              <w:rPr>
                <w:rFonts w:ascii="GHEA Grapalat" w:eastAsia="Calibri" w:hAnsi="GHEA Grapalat" w:cs="GHEA Grapalat"/>
                <w:bCs/>
                <w:sz w:val="24"/>
                <w:szCs w:val="24"/>
                <w:lang w:val="hy-AM" w:eastAsia="en-US"/>
              </w:rPr>
              <w:t xml:space="preserve">առավարության որոշման (այսուհետ նաև՝ </w:t>
            </w:r>
            <w:r w:rsidRPr="00850A91">
              <w:rPr>
                <w:rFonts w:ascii="GHEA Grapalat" w:eastAsia="Calibri" w:hAnsi="GHEA Grapalat" w:cs="GHEA Grapalat"/>
                <w:b/>
                <w:sz w:val="24"/>
                <w:szCs w:val="24"/>
                <w:lang w:val="hy-AM" w:eastAsia="en-US"/>
              </w:rPr>
              <w:t>Որոշում</w:t>
            </w:r>
            <w:r w:rsidRPr="00850A91">
              <w:rPr>
                <w:rFonts w:ascii="GHEA Grapalat" w:eastAsia="Calibri" w:hAnsi="GHEA Grapalat" w:cs="GHEA Grapalat"/>
                <w:bCs/>
                <w:sz w:val="24"/>
                <w:szCs w:val="24"/>
                <w:lang w:val="hy-AM" w:eastAsia="en-US"/>
              </w:rPr>
              <w:t xml:space="preserve">) նախագծի </w:t>
            </w:r>
            <w:r w:rsidRPr="00850A91">
              <w:rPr>
                <w:rFonts w:ascii="GHEA Grapalat" w:hAnsi="GHEA Grapalat"/>
                <w:color w:val="000000"/>
                <w:sz w:val="24"/>
                <w:szCs w:val="24"/>
                <w:lang w:val="hy-AM" w:eastAsia="en-US"/>
              </w:rPr>
              <w:t xml:space="preserve">(այսուհետ նաև՝ </w:t>
            </w:r>
            <w:r w:rsidRPr="00850A91">
              <w:rPr>
                <w:rFonts w:ascii="GHEA Grapalat" w:hAnsi="GHEA Grapalat"/>
                <w:b/>
                <w:bCs/>
                <w:color w:val="000000"/>
                <w:sz w:val="24"/>
                <w:szCs w:val="24"/>
                <w:lang w:val="hy-AM" w:eastAsia="en-US"/>
              </w:rPr>
              <w:t>Նախագիծ</w:t>
            </w:r>
            <w:r w:rsidRPr="00850A91">
              <w:rPr>
                <w:rFonts w:ascii="GHEA Grapalat" w:hAnsi="GHEA Grapalat"/>
                <w:color w:val="000000"/>
                <w:sz w:val="24"/>
                <w:szCs w:val="24"/>
                <w:lang w:val="hy-AM" w:eastAsia="en-US"/>
              </w:rPr>
              <w:t>) վերաբերյալ ներկայացնում ենք հետևյալը.</w:t>
            </w:r>
          </w:p>
          <w:p w14:paraId="3EF153EB" w14:textId="77777777" w:rsidR="00850A91" w:rsidRPr="00850A91" w:rsidRDefault="00850A91" w:rsidP="00850A91">
            <w:pPr>
              <w:shd w:val="clear" w:color="auto" w:fill="FFFFFF"/>
              <w:tabs>
                <w:tab w:val="left" w:pos="90"/>
                <w:tab w:val="left" w:pos="1080"/>
              </w:tabs>
              <w:spacing w:line="276" w:lineRule="auto"/>
              <w:ind w:right="26" w:firstLine="720"/>
              <w:jc w:val="both"/>
              <w:rPr>
                <w:rFonts w:ascii="GHEA Grapalat" w:eastAsia="Calibri" w:hAnsi="GHEA Grapalat"/>
                <w:bCs/>
                <w:color w:val="000000"/>
                <w:sz w:val="24"/>
                <w:szCs w:val="24"/>
                <w:lang w:val="hy-AM" w:eastAsia="en-US"/>
              </w:rPr>
            </w:pPr>
            <w:r w:rsidRPr="00850A91">
              <w:rPr>
                <w:rFonts w:ascii="GHEA Grapalat" w:hAnsi="GHEA Grapalat"/>
                <w:color w:val="000000"/>
                <w:sz w:val="24"/>
                <w:szCs w:val="24"/>
                <w:lang w:val="hy-AM" w:eastAsia="en-US"/>
              </w:rPr>
              <w:t xml:space="preserve">Նախագծով նախատեսվում է Որոշման </w:t>
            </w:r>
            <w:r w:rsidRPr="00850A91">
              <w:rPr>
                <w:rFonts w:ascii="GHEA Grapalat" w:eastAsia="Calibri" w:hAnsi="GHEA Grapalat"/>
                <w:bCs/>
                <w:iCs/>
                <w:color w:val="000000"/>
                <w:sz w:val="24"/>
                <w:szCs w:val="24"/>
                <w:lang w:val="hy-AM" w:eastAsia="en-US"/>
              </w:rPr>
              <w:t xml:space="preserve">1-ին կետով հաստատված հավելվածը </w:t>
            </w:r>
            <w:r w:rsidRPr="00850A91">
              <w:rPr>
                <w:rFonts w:ascii="GHEA Grapalat" w:eastAsia="Calibri" w:hAnsi="GHEA Grapalat"/>
                <w:bCs/>
                <w:color w:val="000000"/>
                <w:sz w:val="24"/>
                <w:szCs w:val="24"/>
                <w:lang w:val="hy-AM" w:eastAsia="en-US"/>
              </w:rPr>
              <w:t>լրացնել «Անձնական տվյալների մշակումը և գաղտնիության ապահովումը» վերտառությամբ նոր գլխով, որի 36.1-36</w:t>
            </w:r>
            <w:r w:rsidRPr="00850A91">
              <w:rPr>
                <w:rFonts w:ascii="Cambria Math" w:eastAsia="Calibri" w:hAnsi="Cambria Math" w:cs="Cambria Math"/>
                <w:bCs/>
                <w:color w:val="000000"/>
                <w:sz w:val="24"/>
                <w:szCs w:val="24"/>
                <w:lang w:val="hy-AM" w:eastAsia="en-US"/>
              </w:rPr>
              <w:t>․</w:t>
            </w:r>
            <w:r w:rsidRPr="00850A91">
              <w:rPr>
                <w:rFonts w:ascii="GHEA Grapalat" w:eastAsia="Calibri" w:hAnsi="GHEA Grapalat"/>
                <w:bCs/>
                <w:color w:val="000000"/>
                <w:sz w:val="24"/>
                <w:szCs w:val="24"/>
                <w:lang w:val="hy-AM" w:eastAsia="en-US"/>
              </w:rPr>
              <w:t>5-րդ կետերով սահմանվում են սուրհանդակային կապի օպերատորի կողմից սուրհանդակային կապի ծառայություններից օգտվողների անձնական տվյալների մշակման հետ կապված հարցերը։</w:t>
            </w:r>
          </w:p>
          <w:p w14:paraId="4B2D3F07" w14:textId="77777777" w:rsidR="00850A91" w:rsidRPr="00850A91" w:rsidRDefault="00850A91" w:rsidP="00850A91">
            <w:pPr>
              <w:shd w:val="clear" w:color="auto" w:fill="FFFFFF"/>
              <w:spacing w:line="276" w:lineRule="auto"/>
              <w:ind w:right="-54" w:firstLine="720"/>
              <w:jc w:val="both"/>
              <w:rPr>
                <w:rFonts w:ascii="GHEA Grapalat" w:eastAsia="Calibri" w:hAnsi="GHEA Grapalat"/>
                <w:bCs/>
                <w:i/>
                <w:color w:val="000000"/>
                <w:sz w:val="24"/>
                <w:szCs w:val="24"/>
                <w:lang w:val="hy-AM" w:eastAsia="en-US"/>
              </w:rPr>
            </w:pPr>
            <w:r w:rsidRPr="00850A91">
              <w:rPr>
                <w:rFonts w:ascii="GHEA Grapalat" w:eastAsia="Calibri" w:hAnsi="GHEA Grapalat"/>
                <w:bCs/>
                <w:color w:val="000000"/>
                <w:sz w:val="24"/>
                <w:szCs w:val="24"/>
                <w:lang w:val="hy-AM" w:eastAsia="en-US"/>
              </w:rPr>
              <w:t xml:space="preserve">Միևնույն ժամանակ 36.1-րդ կետով սահմանվում է, որ </w:t>
            </w:r>
            <w:r w:rsidRPr="00850A91">
              <w:rPr>
                <w:rFonts w:ascii="GHEA Grapalat" w:eastAsia="Calibri" w:hAnsi="GHEA Grapalat"/>
                <w:bCs/>
                <w:i/>
                <w:color w:val="000000"/>
                <w:sz w:val="24"/>
                <w:szCs w:val="24"/>
                <w:lang w:val="hy-AM" w:eastAsia="en-US"/>
              </w:rPr>
              <w:t xml:space="preserve">փոստային կապի օպերատորները պարտավոր են փոստային կապի ծառայություններից օգտվողների անձնական տվյալների մշակումն իրականացնել </w:t>
            </w:r>
            <w:r w:rsidRPr="00850A91">
              <w:rPr>
                <w:rFonts w:ascii="GHEA Grapalat" w:hAnsi="GHEA Grapalat" w:cs="Arial"/>
                <w:i/>
                <w:color w:val="000000"/>
                <w:sz w:val="24"/>
                <w:szCs w:val="24"/>
                <w:bdr w:val="none" w:sz="0" w:space="0" w:color="auto" w:frame="1"/>
                <w:lang w:val="hy-AM" w:eastAsia="en-US"/>
              </w:rPr>
              <w:t>«Անձնական տվյալների պաշտպանության մասին»</w:t>
            </w:r>
            <w:r w:rsidRPr="00850A91">
              <w:rPr>
                <w:rFonts w:ascii="GHEA Grapalat" w:eastAsia="Calibri" w:hAnsi="GHEA Grapalat"/>
                <w:bCs/>
                <w:i/>
                <w:color w:val="000000"/>
                <w:sz w:val="24"/>
                <w:szCs w:val="24"/>
                <w:lang w:val="hy-AM" w:eastAsia="en-US"/>
              </w:rPr>
              <w:t xml:space="preserve"> օրենքին համապատասխան:</w:t>
            </w:r>
          </w:p>
          <w:p w14:paraId="21D7D586" w14:textId="77777777" w:rsidR="00850A91" w:rsidRPr="00850A91" w:rsidRDefault="00850A91" w:rsidP="00850A91">
            <w:pPr>
              <w:shd w:val="clear" w:color="auto" w:fill="FFFFFF"/>
              <w:spacing w:line="276" w:lineRule="auto"/>
              <w:ind w:right="-54" w:firstLine="720"/>
              <w:jc w:val="both"/>
              <w:rPr>
                <w:rFonts w:ascii="GHEA Grapalat" w:eastAsia="Calibri" w:hAnsi="GHEA Grapalat"/>
                <w:bCs/>
                <w:iCs/>
                <w:color w:val="000000"/>
                <w:sz w:val="24"/>
                <w:szCs w:val="24"/>
                <w:lang w:val="hy-AM" w:eastAsia="en-US"/>
              </w:rPr>
            </w:pPr>
            <w:r w:rsidRPr="00850A91">
              <w:rPr>
                <w:rFonts w:ascii="GHEA Grapalat" w:eastAsia="Calibri" w:hAnsi="GHEA Grapalat"/>
                <w:bCs/>
                <w:iCs/>
                <w:color w:val="000000"/>
                <w:sz w:val="24"/>
                <w:szCs w:val="24"/>
                <w:lang w:val="hy-AM" w:eastAsia="en-US"/>
              </w:rPr>
              <w:t xml:space="preserve">Հաշվի առնելով, որ Նախագծով Որոշման հավելվածում արդեն իսկ հղում է կատարվում  </w:t>
            </w:r>
            <w:r w:rsidRPr="00850A91">
              <w:rPr>
                <w:rFonts w:ascii="GHEA Grapalat" w:hAnsi="GHEA Grapalat" w:cs="Arial"/>
                <w:iCs/>
                <w:color w:val="000000"/>
                <w:sz w:val="24"/>
                <w:szCs w:val="24"/>
                <w:bdr w:val="none" w:sz="0" w:space="0" w:color="auto" w:frame="1"/>
                <w:lang w:val="hy-AM" w:eastAsia="en-US"/>
              </w:rPr>
              <w:t>«Անձնական տվյալների պաշտպանության մասին»</w:t>
            </w:r>
            <w:r w:rsidRPr="00850A91">
              <w:rPr>
                <w:rFonts w:ascii="GHEA Grapalat" w:eastAsia="Calibri" w:hAnsi="GHEA Grapalat"/>
                <w:bCs/>
                <w:iCs/>
                <w:color w:val="000000"/>
                <w:sz w:val="24"/>
                <w:szCs w:val="24"/>
                <w:lang w:val="hy-AM" w:eastAsia="en-US"/>
              </w:rPr>
              <w:t xml:space="preserve"> օրենքին՝ կարծում ենք՝ հավելյալ կարգավորումներն անհրաժեշտ է նախատեսել այնքանով, որքանով դրանք չեն կրկնում նշված օրենքի կարգավորումները և կրում են հատուկ բնույթ՝ պայմանավորված ոլորտի առանձնահատկություններով։</w:t>
            </w:r>
          </w:p>
          <w:p w14:paraId="782B9659" w14:textId="69E027D0" w:rsidR="00097C93" w:rsidRPr="001F1470" w:rsidRDefault="00097C93" w:rsidP="00097C93">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63EBC166" w14:textId="1D5CE891" w:rsidR="00097C93" w:rsidRPr="00447C4C" w:rsidRDefault="00BE70D5" w:rsidP="0007087F">
            <w:pPr>
              <w:spacing w:line="360" w:lineRule="auto"/>
              <w:ind w:firstLine="540"/>
              <w:jc w:val="center"/>
              <w:rPr>
                <w:rFonts w:ascii="GHEA Grapalat" w:hAnsi="GHEA Grapalat"/>
                <w:sz w:val="24"/>
                <w:szCs w:val="24"/>
                <w:lang w:val="hy-AM"/>
              </w:rPr>
            </w:pPr>
            <w:r>
              <w:rPr>
                <w:rFonts w:ascii="GHEA Grapalat" w:hAnsi="GHEA Grapalat"/>
                <w:b/>
                <w:sz w:val="24"/>
                <w:szCs w:val="24"/>
                <w:lang w:val="hy-AM"/>
              </w:rPr>
              <w:t>Ընդունվել է</w:t>
            </w:r>
            <w:r w:rsidRPr="00E8381E">
              <w:rPr>
                <w:rFonts w:ascii="GHEA Grapalat" w:hAnsi="GHEA Grapalat"/>
                <w:b/>
                <w:sz w:val="24"/>
                <w:szCs w:val="24"/>
                <w:lang w:val="hy-AM"/>
              </w:rPr>
              <w:t xml:space="preserve"> </w:t>
            </w:r>
            <w:r>
              <w:rPr>
                <w:rFonts w:ascii="GHEA Grapalat" w:hAnsi="GHEA Grapalat"/>
                <w:b/>
                <w:sz w:val="24"/>
                <w:szCs w:val="24"/>
                <w:lang w:val="hy-AM"/>
              </w:rPr>
              <w:t>ի գիտություն:</w:t>
            </w:r>
          </w:p>
          <w:p w14:paraId="5FC5FD92" w14:textId="42806963" w:rsidR="00447C4C" w:rsidRPr="00447C4C" w:rsidRDefault="00447C4C" w:rsidP="0007087F">
            <w:pPr>
              <w:spacing w:line="360" w:lineRule="auto"/>
              <w:ind w:firstLine="540"/>
              <w:jc w:val="both"/>
              <w:rPr>
                <w:rFonts w:ascii="GHEA Grapalat" w:hAnsi="GHEA Grapalat"/>
                <w:sz w:val="24"/>
                <w:szCs w:val="24"/>
                <w:lang w:val="hy-AM"/>
              </w:rPr>
            </w:pPr>
            <w:r w:rsidRPr="00447C4C">
              <w:rPr>
                <w:rFonts w:ascii="GHEA Grapalat" w:hAnsi="GHEA Grapalat"/>
                <w:sz w:val="24"/>
                <w:szCs w:val="24"/>
                <w:lang w:val="hy-AM"/>
              </w:rPr>
              <w:t xml:space="preserve">Նախագծի </w:t>
            </w:r>
            <w:r w:rsidRPr="00850A91">
              <w:rPr>
                <w:rFonts w:ascii="GHEA Grapalat" w:eastAsia="Calibri" w:hAnsi="GHEA Grapalat"/>
                <w:bCs/>
                <w:color w:val="000000"/>
                <w:sz w:val="24"/>
                <w:szCs w:val="24"/>
                <w:lang w:val="hy-AM" w:eastAsia="en-US"/>
              </w:rPr>
              <w:t>«Անձնական տվյալների մշակումը և գաղտնիության ապահովումը»</w:t>
            </w:r>
            <w:r>
              <w:rPr>
                <w:rFonts w:ascii="GHEA Grapalat" w:eastAsia="Calibri" w:hAnsi="GHEA Grapalat"/>
                <w:bCs/>
                <w:color w:val="000000"/>
                <w:sz w:val="24"/>
                <w:szCs w:val="24"/>
                <w:lang w:val="hy-AM" w:eastAsia="en-US"/>
              </w:rPr>
              <w:t xml:space="preserve"> գլուխը </w:t>
            </w:r>
            <w:r w:rsidRPr="00447C4C">
              <w:rPr>
                <w:rFonts w:ascii="GHEA Grapalat" w:hAnsi="GHEA Grapalat"/>
                <w:sz w:val="24"/>
                <w:szCs w:val="24"/>
                <w:lang w:val="hy-AM"/>
              </w:rPr>
              <w:t xml:space="preserve">խմբագրվել </w:t>
            </w:r>
            <w:r>
              <w:rPr>
                <w:rFonts w:ascii="GHEA Grapalat" w:hAnsi="GHEA Grapalat"/>
                <w:sz w:val="24"/>
                <w:szCs w:val="24"/>
                <w:lang w:val="hy-AM"/>
              </w:rPr>
              <w:t>է</w:t>
            </w:r>
            <w:r w:rsidRPr="00447C4C">
              <w:rPr>
                <w:rFonts w:ascii="GHEA Grapalat" w:hAnsi="GHEA Grapalat"/>
                <w:sz w:val="24"/>
                <w:szCs w:val="24"/>
                <w:lang w:val="hy-AM"/>
              </w:rPr>
              <w:t xml:space="preserve"> </w:t>
            </w:r>
            <w:r w:rsidRPr="00447C4C">
              <w:rPr>
                <w:rFonts w:ascii="GHEA Grapalat" w:hAnsi="GHEA Grapalat"/>
                <w:bCs/>
                <w:sz w:val="24"/>
                <w:szCs w:val="24"/>
                <w:lang w:val="hy-AM"/>
              </w:rPr>
              <w:t>ՀՀ ԱՆ Անձնական տվյալների պաշտպանության գործակալության</w:t>
            </w:r>
            <w:r w:rsidRPr="00447C4C">
              <w:rPr>
                <w:rFonts w:ascii="GHEA Grapalat" w:hAnsi="GHEA Grapalat"/>
                <w:sz w:val="24"/>
                <w:szCs w:val="24"/>
                <w:lang w:val="hy-AM"/>
              </w:rPr>
              <w:t xml:space="preserve"> կողմից արված</w:t>
            </w:r>
            <w:r w:rsidRPr="00447C4C">
              <w:rPr>
                <w:rFonts w:ascii="GHEA Grapalat" w:hAnsi="GHEA Grapalat"/>
                <w:bCs/>
                <w:sz w:val="24"/>
                <w:szCs w:val="24"/>
                <w:lang w:val="hy-AM"/>
              </w:rPr>
              <w:t xml:space="preserve"> </w:t>
            </w:r>
            <w:r w:rsidRPr="00447C4C">
              <w:rPr>
                <w:rFonts w:ascii="GHEA Grapalat" w:hAnsi="GHEA Grapalat"/>
                <w:sz w:val="24"/>
                <w:szCs w:val="24"/>
                <w:lang w:val="hy-AM"/>
              </w:rPr>
              <w:t>առաջարկություններին համապատասխան:</w:t>
            </w:r>
          </w:p>
          <w:p w14:paraId="3B33CFE4" w14:textId="5CB9EDFC" w:rsidR="00097C93" w:rsidRPr="006E06B1" w:rsidRDefault="00097C93" w:rsidP="00097C93">
            <w:pPr>
              <w:spacing w:line="360" w:lineRule="auto"/>
              <w:ind w:firstLine="540"/>
              <w:rPr>
                <w:rFonts w:ascii="GHEA Grapalat" w:hAnsi="GHEA Grapalat"/>
                <w:lang w:val="hy-AM"/>
              </w:rPr>
            </w:pPr>
          </w:p>
        </w:tc>
      </w:tr>
      <w:tr w:rsidR="00097C93" w:rsidRPr="00DA7E1E" w14:paraId="7204FA3E" w14:textId="77777777" w:rsidTr="00612586">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1696540A" w14:textId="37BC4339" w:rsidR="00097C93" w:rsidRPr="001F1470" w:rsidRDefault="00097C93" w:rsidP="00097C93">
            <w:pPr>
              <w:spacing w:line="360" w:lineRule="auto"/>
              <w:ind w:firstLine="540"/>
              <w:jc w:val="center"/>
              <w:rPr>
                <w:rFonts w:ascii="GHEA Grapalat" w:hAnsi="GHEA Grapalat"/>
                <w:lang w:val="hy-AM"/>
              </w:rPr>
            </w:pPr>
            <w:r>
              <w:rPr>
                <w:rFonts w:ascii="GHEA Grapalat" w:hAnsi="GHEA Grapalat"/>
                <w:b/>
                <w:sz w:val="24"/>
                <w:szCs w:val="24"/>
                <w:lang w:val="hy-AM"/>
              </w:rPr>
              <w:lastRenderedPageBreak/>
              <w:t>5</w:t>
            </w:r>
            <w:r>
              <w:rPr>
                <w:rFonts w:ascii="GHEA Grapalat" w:hAnsi="GHEA Grapalat"/>
                <w:b/>
                <w:sz w:val="24"/>
                <w:szCs w:val="24"/>
                <w:lang w:val="es-ES"/>
              </w:rPr>
              <w:t xml:space="preserve">. </w:t>
            </w:r>
            <w:r>
              <w:rPr>
                <w:rFonts w:ascii="GHEA Grapalat" w:hAnsi="GHEA Grapalat"/>
                <w:b/>
                <w:sz w:val="24"/>
                <w:szCs w:val="24"/>
                <w:lang w:val="hy-AM"/>
              </w:rPr>
              <w:t>«Հատուկ կապ» ՓԲԸ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22CC51" w14:textId="582BA7AD" w:rsidR="00097C93" w:rsidRPr="00E8073A" w:rsidRDefault="008432C0" w:rsidP="00097C93">
            <w:pPr>
              <w:spacing w:line="360" w:lineRule="auto"/>
              <w:ind w:firstLine="540"/>
              <w:jc w:val="center"/>
              <w:rPr>
                <w:rFonts w:ascii="GHEA Grapalat" w:hAnsi="GHEA Grapalat"/>
                <w:b/>
                <w:sz w:val="24"/>
                <w:szCs w:val="24"/>
                <w:lang w:val="hy-AM"/>
              </w:rPr>
            </w:pPr>
            <w:r>
              <w:rPr>
                <w:rFonts w:ascii="GHEA Grapalat" w:hAnsi="GHEA Grapalat"/>
                <w:b/>
                <w:sz w:val="24"/>
                <w:szCs w:val="24"/>
                <w:lang w:val="hy-AM"/>
              </w:rPr>
              <w:t>04.01.2024</w:t>
            </w:r>
            <w:r w:rsidR="00097C93">
              <w:rPr>
                <w:rFonts w:ascii="GHEA Grapalat" w:hAnsi="GHEA Grapalat"/>
                <w:b/>
                <w:sz w:val="24"/>
                <w:szCs w:val="24"/>
                <w:lang w:val="hy-AM"/>
              </w:rPr>
              <w:t>թ.</w:t>
            </w:r>
          </w:p>
        </w:tc>
      </w:tr>
      <w:tr w:rsidR="00097C93" w:rsidRPr="00DA7E1E" w14:paraId="057FD570" w14:textId="77777777" w:rsidTr="00612586">
        <w:trPr>
          <w:trHeight w:val="367"/>
        </w:trPr>
        <w:tc>
          <w:tcPr>
            <w:tcW w:w="8661" w:type="dxa"/>
            <w:vMerge/>
            <w:tcBorders>
              <w:left w:val="single" w:sz="4" w:space="0" w:color="auto"/>
              <w:right w:val="single" w:sz="4" w:space="0" w:color="auto"/>
            </w:tcBorders>
            <w:shd w:val="clear" w:color="auto" w:fill="A6A6A6" w:themeFill="background1" w:themeFillShade="A6"/>
          </w:tcPr>
          <w:p w14:paraId="39A625FC" w14:textId="77777777" w:rsidR="00097C93" w:rsidRPr="001F1470" w:rsidRDefault="00097C93" w:rsidP="00097C93">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0C009A" w14:textId="56E41536" w:rsidR="00097C93" w:rsidRPr="00E8073A" w:rsidRDefault="00097C93" w:rsidP="00097C93">
            <w:pPr>
              <w:spacing w:line="360" w:lineRule="auto"/>
              <w:ind w:firstLine="540"/>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lang w:val="hy-AM"/>
              </w:rPr>
              <w:t>01</w:t>
            </w:r>
          </w:p>
        </w:tc>
      </w:tr>
      <w:tr w:rsidR="00097C93" w:rsidRPr="00DA7E1E" w14:paraId="0897FF7D" w14:textId="77777777" w:rsidTr="00612586">
        <w:trPr>
          <w:trHeight w:val="367"/>
        </w:trPr>
        <w:tc>
          <w:tcPr>
            <w:tcW w:w="8661" w:type="dxa"/>
            <w:tcBorders>
              <w:left w:val="single" w:sz="4" w:space="0" w:color="auto"/>
              <w:right w:val="single" w:sz="4" w:space="0" w:color="auto"/>
            </w:tcBorders>
            <w:shd w:val="clear" w:color="auto" w:fill="FFFFFF"/>
          </w:tcPr>
          <w:p w14:paraId="4AB65359" w14:textId="7026C9A2" w:rsidR="00097C93" w:rsidRPr="001F1470" w:rsidRDefault="00097C93" w:rsidP="00097C93">
            <w:pPr>
              <w:spacing w:line="360" w:lineRule="auto"/>
              <w:ind w:firstLine="540"/>
              <w:rPr>
                <w:rFonts w:ascii="GHEA Grapalat" w:hAnsi="GHEA Grapalat"/>
                <w:lang w:val="hy-AM"/>
              </w:rPr>
            </w:pPr>
            <w:r>
              <w:rPr>
                <w:rFonts w:ascii="GHEA Grapalat" w:hAnsi="GHEA Grapalat"/>
                <w:sz w:val="24"/>
                <w:szCs w:val="24"/>
                <w:lang w:val="hy-AM"/>
              </w:rPr>
              <w:t>«Հայաստանի Հանրապետության</w:t>
            </w:r>
            <w:r>
              <w:rPr>
                <w:rFonts w:ascii="GHEA Grapalat" w:hAnsi="GHEA Grapalat"/>
                <w:sz w:val="24"/>
                <w:szCs w:val="24"/>
                <w:lang w:val="af-ZA"/>
              </w:rPr>
              <w:t xml:space="preserve"> կառավարության 201</w:t>
            </w:r>
            <w:r>
              <w:rPr>
                <w:rFonts w:ascii="GHEA Grapalat" w:hAnsi="GHEA Grapalat"/>
                <w:sz w:val="24"/>
                <w:szCs w:val="24"/>
                <w:lang w:val="hy-AM"/>
              </w:rPr>
              <w:t>2</w:t>
            </w:r>
            <w:r>
              <w:rPr>
                <w:rFonts w:ascii="GHEA Grapalat" w:hAnsi="GHEA Grapalat"/>
                <w:sz w:val="24"/>
                <w:szCs w:val="24"/>
                <w:lang w:val="af-ZA"/>
              </w:rPr>
              <w:t xml:space="preserve"> թվականի </w:t>
            </w:r>
            <w:r>
              <w:rPr>
                <w:rFonts w:ascii="GHEA Grapalat" w:hAnsi="GHEA Grapalat"/>
                <w:sz w:val="24"/>
                <w:szCs w:val="24"/>
                <w:lang w:val="hy-AM"/>
              </w:rPr>
              <w:t>փետրվար</w:t>
            </w:r>
            <w:r>
              <w:rPr>
                <w:rFonts w:ascii="GHEA Grapalat" w:hAnsi="GHEA Grapalat"/>
                <w:sz w:val="24"/>
                <w:szCs w:val="24"/>
                <w:lang w:val="af-ZA"/>
              </w:rPr>
              <w:t>ի 1</w:t>
            </w:r>
            <w:r>
              <w:rPr>
                <w:rFonts w:ascii="GHEA Grapalat" w:hAnsi="GHEA Grapalat"/>
                <w:sz w:val="24"/>
                <w:szCs w:val="24"/>
                <w:lang w:val="hy-AM"/>
              </w:rPr>
              <w:t>6</w:t>
            </w:r>
            <w:r>
              <w:rPr>
                <w:rFonts w:ascii="GHEA Grapalat" w:hAnsi="GHEA Grapalat"/>
                <w:sz w:val="24"/>
                <w:szCs w:val="24"/>
                <w:lang w:val="af-ZA"/>
              </w:rPr>
              <w:t xml:space="preserve">-ի </w:t>
            </w:r>
            <w:r>
              <w:rPr>
                <w:rFonts w:ascii="GHEA Grapalat" w:hAnsi="GHEA Grapalat"/>
                <w:sz w:val="24"/>
                <w:szCs w:val="24"/>
                <w:lang w:val="hy-AM"/>
              </w:rPr>
              <w:t>թիվ 173-Ն որոշման մեջ փոփոխություններ և լրացումներ կատարելու մասին» ՀՀ կառավարության որոշման նախագծի վերաբերյալ «Հատուկ կապ» ՓԲ Ընկերությունը առաջարկություններ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4FA85A2B" w14:textId="11A3FF4C" w:rsidR="00097C93" w:rsidRDefault="00097C93" w:rsidP="00097C93">
            <w:pPr>
              <w:shd w:val="clear" w:color="auto" w:fill="FFFFFF"/>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Pr>
                <w:rFonts w:ascii="GHEA Grapalat" w:hAnsi="GHEA Grapalat"/>
                <w:b/>
                <w:sz w:val="24"/>
                <w:szCs w:val="24"/>
                <w:lang w:val="en-US"/>
              </w:rPr>
              <w:t xml:space="preserve"> </w:t>
            </w:r>
            <w:r>
              <w:rPr>
                <w:rFonts w:ascii="GHEA Grapalat" w:hAnsi="GHEA Grapalat"/>
                <w:b/>
                <w:sz w:val="24"/>
                <w:szCs w:val="24"/>
                <w:lang w:val="hy-AM"/>
              </w:rPr>
              <w:t>ի գիտություն:</w:t>
            </w:r>
          </w:p>
        </w:tc>
      </w:tr>
      <w:tr w:rsidR="00921894" w:rsidRPr="00E8073A" w14:paraId="03E4E6D9" w14:textId="77777777" w:rsidTr="00DD43D0">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4405C0EB" w14:textId="27517533" w:rsidR="00921894" w:rsidRPr="001F1470" w:rsidRDefault="0027345C" w:rsidP="00921894">
            <w:pPr>
              <w:spacing w:line="360" w:lineRule="auto"/>
              <w:ind w:firstLine="540"/>
              <w:jc w:val="center"/>
              <w:rPr>
                <w:rFonts w:ascii="GHEA Grapalat" w:hAnsi="GHEA Grapalat"/>
                <w:lang w:val="hy-AM"/>
              </w:rPr>
            </w:pPr>
            <w:r>
              <w:rPr>
                <w:rFonts w:ascii="GHEA Grapalat" w:hAnsi="GHEA Grapalat"/>
                <w:b/>
                <w:sz w:val="24"/>
                <w:szCs w:val="24"/>
                <w:lang w:val="hy-AM"/>
              </w:rPr>
              <w:t>6</w:t>
            </w:r>
            <w:r w:rsidR="00921894">
              <w:rPr>
                <w:rFonts w:ascii="GHEA Grapalat" w:hAnsi="GHEA Grapalat"/>
                <w:b/>
                <w:sz w:val="24"/>
                <w:szCs w:val="24"/>
                <w:lang w:val="es-ES"/>
              </w:rPr>
              <w:t xml:space="preserve">. </w:t>
            </w:r>
            <w:r w:rsidR="00921894" w:rsidRPr="00921894">
              <w:rPr>
                <w:rFonts w:ascii="GHEA Grapalat" w:hAnsi="GHEA Grapalat"/>
                <w:b/>
                <w:sz w:val="24"/>
                <w:szCs w:val="24"/>
              </w:rPr>
              <w:t xml:space="preserve">ՀՀ </w:t>
            </w:r>
            <w:proofErr w:type="spellStart"/>
            <w:r w:rsidR="00921894" w:rsidRPr="00921894">
              <w:rPr>
                <w:rFonts w:ascii="GHEA Grapalat" w:hAnsi="GHEA Grapalat"/>
                <w:b/>
                <w:sz w:val="24"/>
                <w:szCs w:val="24"/>
              </w:rPr>
              <w:t>արդարադատության</w:t>
            </w:r>
            <w:proofErr w:type="spellEnd"/>
            <w:r w:rsidR="00921894" w:rsidRPr="00921894">
              <w:rPr>
                <w:rFonts w:ascii="GHEA Grapalat" w:hAnsi="GHEA Grapalat"/>
                <w:b/>
                <w:sz w:val="24"/>
                <w:szCs w:val="24"/>
              </w:rPr>
              <w:t xml:space="preserve"> </w:t>
            </w:r>
            <w:proofErr w:type="spellStart"/>
            <w:r w:rsidR="00921894" w:rsidRPr="00921894">
              <w:rPr>
                <w:rFonts w:ascii="GHEA Grapalat" w:hAnsi="GHEA Grapalat"/>
                <w:b/>
                <w:sz w:val="24"/>
                <w:szCs w:val="24"/>
              </w:rPr>
              <w:t>նախարարություն</w:t>
            </w:r>
            <w:proofErr w:type="spellEnd"/>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C6C79F" w14:textId="708E41C5" w:rsidR="00921894" w:rsidRPr="00E8073A" w:rsidRDefault="00921894" w:rsidP="00DD43D0">
            <w:pPr>
              <w:spacing w:line="360" w:lineRule="auto"/>
              <w:ind w:firstLine="540"/>
              <w:jc w:val="center"/>
              <w:rPr>
                <w:rFonts w:ascii="GHEA Grapalat" w:hAnsi="GHEA Grapalat"/>
                <w:b/>
                <w:sz w:val="24"/>
                <w:szCs w:val="24"/>
                <w:lang w:val="hy-AM"/>
              </w:rPr>
            </w:pPr>
            <w:r>
              <w:rPr>
                <w:rFonts w:ascii="GHEA Grapalat" w:hAnsi="GHEA Grapalat"/>
                <w:b/>
                <w:sz w:val="24"/>
                <w:szCs w:val="24"/>
                <w:lang w:val="hy-AM"/>
              </w:rPr>
              <w:t>14.02.2024թ.</w:t>
            </w:r>
          </w:p>
        </w:tc>
      </w:tr>
      <w:tr w:rsidR="00921894" w:rsidRPr="00E8073A" w14:paraId="5D26268D" w14:textId="77777777" w:rsidTr="00DD43D0">
        <w:trPr>
          <w:trHeight w:val="367"/>
        </w:trPr>
        <w:tc>
          <w:tcPr>
            <w:tcW w:w="8661" w:type="dxa"/>
            <w:vMerge/>
            <w:tcBorders>
              <w:left w:val="single" w:sz="4" w:space="0" w:color="auto"/>
              <w:right w:val="single" w:sz="4" w:space="0" w:color="auto"/>
            </w:tcBorders>
            <w:shd w:val="clear" w:color="auto" w:fill="A6A6A6" w:themeFill="background1" w:themeFillShade="A6"/>
          </w:tcPr>
          <w:p w14:paraId="7F78BC44" w14:textId="77777777" w:rsidR="00921894" w:rsidRPr="001F1470" w:rsidRDefault="00921894" w:rsidP="00DD43D0">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5DB67B3" w14:textId="760AFAD8" w:rsidR="00921894" w:rsidRPr="00E8073A" w:rsidRDefault="00921894" w:rsidP="00DD43D0">
            <w:pPr>
              <w:spacing w:line="360" w:lineRule="auto"/>
              <w:ind w:firstLine="540"/>
              <w:jc w:val="center"/>
              <w:rPr>
                <w:rFonts w:ascii="GHEA Grapalat" w:hAnsi="GHEA Grapalat"/>
                <w:b/>
                <w:sz w:val="24"/>
                <w:szCs w:val="24"/>
                <w:lang w:val="hy-AM"/>
              </w:rPr>
            </w:pPr>
            <w:r w:rsidRPr="00921894">
              <w:rPr>
                <w:rFonts w:ascii="GHEA Grapalat" w:hAnsi="GHEA Grapalat"/>
                <w:b/>
                <w:sz w:val="24"/>
                <w:szCs w:val="24"/>
                <w:lang w:val="hy-AM"/>
              </w:rPr>
              <w:t>N /27.3/5852-2024</w:t>
            </w:r>
          </w:p>
        </w:tc>
      </w:tr>
      <w:tr w:rsidR="00E8381E" w:rsidRPr="00AE20E9" w14:paraId="58DF289F" w14:textId="77777777" w:rsidTr="00612586">
        <w:trPr>
          <w:trHeight w:val="367"/>
        </w:trPr>
        <w:tc>
          <w:tcPr>
            <w:tcW w:w="8661" w:type="dxa"/>
            <w:tcBorders>
              <w:left w:val="single" w:sz="4" w:space="0" w:color="auto"/>
              <w:right w:val="single" w:sz="4" w:space="0" w:color="auto"/>
            </w:tcBorders>
            <w:shd w:val="clear" w:color="auto" w:fill="FFFFFF"/>
          </w:tcPr>
          <w:p w14:paraId="0C8C4503" w14:textId="77777777" w:rsidR="00E8381E" w:rsidRPr="00E8381E"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t xml:space="preserve">1. «Հայաստանի Հանրապետության կառավարության 2012 թվականի փետրվարի 16-ի N 173-Ն որոշման մեջ փոփոխություններ և լրացումներ կատարելու մասին» Հայաստանի Հանրապետության կառավարության որոշման նախագծի (այսուհետ՝ Նախագիծ) </w:t>
            </w:r>
            <w:r w:rsidRPr="00E8381E">
              <w:rPr>
                <w:rFonts w:ascii="GHEA Grapalat" w:eastAsia="Calibri" w:hAnsi="GHEA Grapalat"/>
                <w:bCs/>
                <w:iCs/>
                <w:color w:val="000000"/>
                <w:sz w:val="24"/>
                <w:szCs w:val="24"/>
                <w:lang w:val="hy-AM" w:eastAsia="en-US"/>
              </w:rPr>
              <w:t xml:space="preserve">1-ին կետի 2-րդ ենթակետի բ. պարբերության </w:t>
            </w:r>
            <w:r w:rsidRPr="00E8381E">
              <w:rPr>
                <w:rFonts w:ascii="GHEA Grapalat" w:eastAsia="Calibri" w:hAnsi="GHEA Grapalat"/>
                <w:sz w:val="24"/>
                <w:szCs w:val="24"/>
                <w:lang w:val="hy-AM" w:eastAsia="en-US"/>
              </w:rPr>
              <w:t>«19-րդ» բառից հետո անհրաժեշտ է լրացնել «և» բառը:</w:t>
            </w:r>
          </w:p>
          <w:p w14:paraId="7C4040C7" w14:textId="77777777" w:rsidR="00E8381E" w:rsidRPr="00723981" w:rsidRDefault="00E8381E" w:rsidP="00E8381E">
            <w:pPr>
              <w:spacing w:line="360" w:lineRule="auto"/>
              <w:ind w:left="75" w:right="180" w:firstLine="270"/>
              <w:jc w:val="both"/>
              <w:rPr>
                <w:rFonts w:ascii="GHEA Grapalat" w:eastAsia="Calibri" w:hAnsi="GHEA Grapalat"/>
                <w:bCs/>
                <w:iCs/>
                <w:color w:val="000000"/>
                <w:sz w:val="24"/>
                <w:szCs w:val="24"/>
                <w:lang w:val="hy-AM" w:eastAsia="en-US"/>
              </w:rPr>
            </w:pPr>
            <w:r w:rsidRPr="00723981">
              <w:rPr>
                <w:rFonts w:ascii="GHEA Grapalat" w:eastAsia="Calibri" w:hAnsi="GHEA Grapalat"/>
                <w:sz w:val="24"/>
                <w:szCs w:val="24"/>
                <w:lang w:val="hy-AM" w:eastAsia="en-US"/>
              </w:rPr>
              <w:t xml:space="preserve">Միևնույն ժամանակ, հաշվի առնելով Նախագծի 1-ին կետի 2-րդ ենթակետի բ. պարբերությամբ նախատեսվող լրացումը, </w:t>
            </w:r>
            <w:r w:rsidRPr="00723981">
              <w:rPr>
                <w:rFonts w:ascii="GHEA Grapalat" w:eastAsia="Calibri" w:hAnsi="GHEA Grapalat"/>
                <w:bCs/>
                <w:iCs/>
                <w:color w:val="000000"/>
                <w:sz w:val="24"/>
                <w:szCs w:val="24"/>
                <w:lang w:val="hy-AM" w:eastAsia="en-US"/>
              </w:rPr>
              <w:t xml:space="preserve">անհրաժեշտություն կառաջանա նաև </w:t>
            </w:r>
            <w:r w:rsidRPr="00E8381E">
              <w:rPr>
                <w:rFonts w:ascii="GHEA Grapalat" w:eastAsia="Calibri" w:hAnsi="GHEA Grapalat"/>
                <w:sz w:val="24"/>
                <w:szCs w:val="24"/>
                <w:lang w:val="hy-AM" w:eastAsia="en-US"/>
              </w:rPr>
              <w:t xml:space="preserve">Հայաստանի Հանրապետության կառավարության 2012 թվականի փետրվարի 16-ի N 173-Ն որոշման </w:t>
            </w:r>
            <w:r w:rsidRPr="00723981">
              <w:rPr>
                <w:rFonts w:ascii="GHEA Grapalat" w:eastAsia="Calibri" w:hAnsi="GHEA Grapalat"/>
                <w:sz w:val="24"/>
                <w:szCs w:val="24"/>
                <w:lang w:val="hy-AM" w:eastAsia="en-US"/>
              </w:rPr>
              <w:t>(այսուհետ՝ Որոշում)</w:t>
            </w:r>
            <w:r w:rsidRPr="00723981">
              <w:rPr>
                <w:rFonts w:ascii="GHEA Grapalat" w:eastAsia="Calibri" w:hAnsi="GHEA Grapalat"/>
                <w:bCs/>
                <w:iCs/>
                <w:color w:val="000000"/>
                <w:sz w:val="24"/>
                <w:szCs w:val="24"/>
                <w:lang w:val="hy-AM" w:eastAsia="en-US"/>
              </w:rPr>
              <w:t xml:space="preserve"> Հավելվածի 2-րդ կետի 18-րդ ենթակետի </w:t>
            </w:r>
            <w:r w:rsidRPr="00723981">
              <w:rPr>
                <w:rFonts w:ascii="GHEA Grapalat" w:eastAsia="Calibri" w:hAnsi="GHEA Grapalat"/>
                <w:sz w:val="24"/>
                <w:szCs w:val="24"/>
                <w:lang w:val="hy-AM" w:eastAsia="en-US"/>
              </w:rPr>
              <w:t xml:space="preserve">«:» կետադրական նշանը փոխարինել «.» կետադրական նշանով: </w:t>
            </w:r>
          </w:p>
          <w:p w14:paraId="48021771" w14:textId="77777777" w:rsidR="00E8381E" w:rsidRPr="00723981" w:rsidRDefault="00E8381E" w:rsidP="00E8381E">
            <w:pPr>
              <w:spacing w:line="360" w:lineRule="auto"/>
              <w:ind w:left="75" w:right="180" w:firstLine="270"/>
              <w:jc w:val="both"/>
              <w:rPr>
                <w:rFonts w:ascii="GHEA Grapalat" w:eastAsia="Calibri" w:hAnsi="GHEA Grapalat"/>
                <w:sz w:val="24"/>
                <w:szCs w:val="24"/>
                <w:lang w:val="hy-AM" w:eastAsia="en-US"/>
              </w:rPr>
            </w:pPr>
            <w:r w:rsidRPr="00723981">
              <w:rPr>
                <w:rFonts w:ascii="GHEA Grapalat" w:eastAsia="Calibri" w:hAnsi="GHEA Grapalat"/>
                <w:sz w:val="24"/>
                <w:szCs w:val="24"/>
                <w:lang w:val="hy-AM" w:eastAsia="en-US"/>
              </w:rPr>
              <w:lastRenderedPageBreak/>
              <w:t xml:space="preserve">2. Նախագծի 1-ին կետի 4-րդ ենթակետի «Հավելվածի </w:t>
            </w:r>
            <w:r w:rsidRPr="00723981">
              <w:rPr>
                <w:rFonts w:ascii="GHEA Grapalat" w:eastAsia="Calibri" w:hAnsi="GHEA Grapalat"/>
                <w:b/>
                <w:sz w:val="24"/>
                <w:szCs w:val="24"/>
                <w:lang w:val="hy-AM" w:eastAsia="en-US"/>
              </w:rPr>
              <w:t>13-րդ</w:t>
            </w:r>
            <w:r w:rsidRPr="00723981">
              <w:rPr>
                <w:rFonts w:ascii="GHEA Grapalat" w:eastAsia="Calibri" w:hAnsi="GHEA Grapalat"/>
                <w:sz w:val="24"/>
                <w:szCs w:val="24"/>
                <w:lang w:val="hy-AM" w:eastAsia="en-US"/>
              </w:rPr>
              <w:t>» բառերն անհրաժեշտ է վերանայել՝ նկատի ունենալով, որ Որոշման Հավելվածի 13-րդ կետը ենթակետեր չունի:</w:t>
            </w:r>
          </w:p>
          <w:p w14:paraId="134A1B5A" w14:textId="77777777" w:rsidR="00E8381E" w:rsidRPr="00723981"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t xml:space="preserve">3. Նախագծի 1-ին կետի 5-րդ ենթակետով Որոշման Հավելվածում լրացվող նոր 14.1-ին կետի 1-ին ենթակետում «օբյեկտ» բառն անհրաժեշտ է փոխարինել «սպասարկման գրասենյակ» բառերով՝ հաշվի առնելով Որոշման մեջ կիրառվող հասկացությունները, ինչպես նաև հիմք ընդունելով «Նորմատիվ իրավական ակտերի մասին» օրենքի 15-րդ հոդվածի 2-րդ մասը, համաձայն որի՝ </w:t>
            </w:r>
            <w:r w:rsidRPr="00723981">
              <w:rPr>
                <w:rFonts w:ascii="GHEA Grapalat" w:eastAsia="Calibri" w:hAnsi="GHEA Grapalat"/>
                <w:sz w:val="24"/>
                <w:szCs w:val="24"/>
                <w:lang w:val="hy-AM" w:eastAsia="en-US"/>
              </w:rPr>
              <w:t>ն</w:t>
            </w:r>
            <w:r w:rsidRPr="00E8381E">
              <w:rPr>
                <w:rFonts w:ascii="GHEA Grapalat" w:eastAsia="Calibri" w:hAnsi="GHEA Grapalat"/>
                <w:sz w:val="24"/>
                <w:szCs w:val="24"/>
                <w:lang w:val="hy-AM" w:eastAsia="en-US"/>
              </w:rPr>
              <w:t>որմատիվ</w:t>
            </w:r>
            <w:r w:rsidRPr="00E8381E">
              <w:rPr>
                <w:rFonts w:ascii="Calibri" w:eastAsia="Calibri" w:hAnsi="Calibri" w:cs="Calibri"/>
                <w:sz w:val="24"/>
                <w:szCs w:val="24"/>
                <w:lang w:val="hy-AM" w:eastAsia="en-US"/>
              </w:rPr>
              <w:t> </w:t>
            </w:r>
            <w:r w:rsidRPr="00E8381E">
              <w:rPr>
                <w:rFonts w:ascii="GHEA Grapalat" w:eastAsia="Calibri" w:hAnsi="GHEA Grapalat"/>
                <w:sz w:val="24"/>
                <w:szCs w:val="24"/>
                <w:lang w:val="hy-AM" w:eastAsia="en-US"/>
              </w:rPr>
              <w:t xml:space="preserve">իրավական ակտում միևնույն միտքն արտահայտելիս կիրառվում են միևնույն բառերը, տերմինները կամ բառակապակցությունները` որոշակի հերթականությամբ: </w:t>
            </w:r>
          </w:p>
          <w:p w14:paraId="1D08023F" w14:textId="77777777" w:rsidR="00E8381E" w:rsidRPr="00723981" w:rsidRDefault="00E8381E" w:rsidP="00E8381E">
            <w:pPr>
              <w:spacing w:line="360" w:lineRule="auto"/>
              <w:ind w:left="75" w:right="180" w:firstLine="270"/>
              <w:jc w:val="both"/>
              <w:rPr>
                <w:rFonts w:ascii="GHEA Grapalat" w:eastAsia="Calibri" w:hAnsi="GHEA Grapalat"/>
                <w:b/>
                <w:color w:val="000000" w:themeColor="text1"/>
                <w:sz w:val="24"/>
                <w:szCs w:val="24"/>
                <w:lang w:val="hy-AM" w:eastAsia="en-US"/>
              </w:rPr>
            </w:pPr>
            <w:r w:rsidRPr="00723981">
              <w:rPr>
                <w:rFonts w:ascii="GHEA Grapalat" w:eastAsia="Calibri" w:hAnsi="GHEA Grapalat"/>
                <w:color w:val="000000" w:themeColor="text1"/>
                <w:sz w:val="24"/>
                <w:szCs w:val="24"/>
                <w:lang w:val="hy-AM" w:eastAsia="en-US"/>
              </w:rPr>
              <w:t xml:space="preserve">4. Նախագծի 1-ին կետի 2-րդ ենթակետի բ. պարբերությամբ Որոշման Հավելվածի 2-րդ կետում լրացվող նոր 20-րդ ենթակետն առաջարկում ենք շարադրել հետևյալ խմբագությամբ. </w:t>
            </w:r>
            <w:r w:rsidRPr="00E8381E">
              <w:rPr>
                <w:rFonts w:ascii="GHEA Grapalat" w:eastAsia="Calibri" w:hAnsi="GHEA Grapalat"/>
                <w:b/>
                <w:color w:val="000000" w:themeColor="text1"/>
                <w:sz w:val="24"/>
                <w:szCs w:val="24"/>
                <w:lang w:val="hy-AM" w:eastAsia="en-US"/>
              </w:rPr>
              <w:t>«ներկայացուցիչ`</w:t>
            </w:r>
            <w:r w:rsidRPr="00E8381E">
              <w:rPr>
                <w:rFonts w:ascii="Calibri" w:eastAsia="Calibri" w:hAnsi="Calibri" w:cs="Calibri"/>
                <w:color w:val="000000" w:themeColor="text1"/>
                <w:sz w:val="24"/>
                <w:szCs w:val="24"/>
                <w:lang w:val="hy-AM" w:eastAsia="en-US"/>
              </w:rPr>
              <w:t> </w:t>
            </w:r>
            <w:r w:rsidRPr="00E8381E">
              <w:rPr>
                <w:rFonts w:ascii="GHEA Grapalat" w:eastAsia="Calibri" w:hAnsi="GHEA Grapalat"/>
                <w:color w:val="000000" w:themeColor="text1"/>
                <w:sz w:val="24"/>
                <w:szCs w:val="24"/>
                <w:lang w:val="hy-AM" w:eastAsia="en-US"/>
              </w:rPr>
              <w:t xml:space="preserve">Հայաստանի Հանրապետության օրենսդրությամբ սահմանված կարգով լիազորված անձ </w:t>
            </w:r>
            <w:r w:rsidRPr="00E8381E">
              <w:rPr>
                <w:rFonts w:ascii="GHEA Grapalat" w:eastAsia="Calibri" w:hAnsi="GHEA Grapalat"/>
                <w:b/>
                <w:color w:val="000000" w:themeColor="text1"/>
                <w:sz w:val="24"/>
                <w:szCs w:val="24"/>
                <w:lang w:val="hy-AM" w:eastAsia="en-US"/>
              </w:rPr>
              <w:t>կամ օրինական ներկայացուցիչ:»</w:t>
            </w:r>
            <w:r w:rsidRPr="00723981">
              <w:rPr>
                <w:rFonts w:ascii="GHEA Grapalat" w:eastAsia="Calibri" w:hAnsi="GHEA Grapalat"/>
                <w:b/>
                <w:color w:val="000000" w:themeColor="text1"/>
                <w:sz w:val="24"/>
                <w:szCs w:val="24"/>
                <w:lang w:val="hy-AM" w:eastAsia="en-US"/>
              </w:rPr>
              <w:t>:</w:t>
            </w:r>
          </w:p>
          <w:p w14:paraId="574AE75A" w14:textId="77777777" w:rsidR="00E8381E" w:rsidRPr="00723981" w:rsidRDefault="00E8381E" w:rsidP="00E8381E">
            <w:pPr>
              <w:spacing w:line="360" w:lineRule="auto"/>
              <w:ind w:left="75" w:right="180" w:firstLine="270"/>
              <w:jc w:val="both"/>
              <w:rPr>
                <w:rFonts w:ascii="GHEA Grapalat" w:eastAsia="Calibri" w:hAnsi="GHEA Grapalat"/>
                <w:color w:val="000000" w:themeColor="text1"/>
                <w:sz w:val="24"/>
                <w:szCs w:val="24"/>
                <w:lang w:val="hy-AM" w:eastAsia="en-US"/>
              </w:rPr>
            </w:pPr>
            <w:r w:rsidRPr="00723981">
              <w:rPr>
                <w:rFonts w:ascii="GHEA Grapalat" w:eastAsia="Calibri" w:hAnsi="GHEA Grapalat"/>
                <w:color w:val="000000" w:themeColor="text1"/>
                <w:sz w:val="24"/>
                <w:szCs w:val="24"/>
                <w:lang w:val="hy-AM" w:eastAsia="en-US"/>
              </w:rPr>
              <w:t xml:space="preserve">Նշվածը հաշվի առնելով՝ անհրաժեշտ է նաև Նախագծի </w:t>
            </w:r>
            <w:r w:rsidRPr="00E8381E">
              <w:rPr>
                <w:rFonts w:ascii="GHEA Grapalat" w:eastAsia="Calibri" w:hAnsi="GHEA Grapalat"/>
                <w:color w:val="000000" w:themeColor="text1"/>
                <w:sz w:val="24"/>
                <w:szCs w:val="24"/>
                <w:lang w:val="hy-AM" w:eastAsia="en-US"/>
              </w:rPr>
              <w:t xml:space="preserve">1-ին կետի </w:t>
            </w:r>
            <w:r w:rsidRPr="00723981">
              <w:rPr>
                <w:rFonts w:ascii="GHEA Grapalat" w:eastAsia="Calibri" w:hAnsi="GHEA Grapalat"/>
                <w:color w:val="000000" w:themeColor="text1"/>
                <w:sz w:val="24"/>
                <w:szCs w:val="24"/>
                <w:lang w:val="hy-AM" w:eastAsia="en-US"/>
              </w:rPr>
              <w:t>6</w:t>
            </w:r>
            <w:r w:rsidRPr="00E8381E">
              <w:rPr>
                <w:rFonts w:ascii="GHEA Grapalat" w:eastAsia="Calibri" w:hAnsi="GHEA Grapalat"/>
                <w:color w:val="000000" w:themeColor="text1"/>
                <w:sz w:val="24"/>
                <w:szCs w:val="24"/>
                <w:lang w:val="hy-AM" w:eastAsia="en-US"/>
              </w:rPr>
              <w:t xml:space="preserve">-րդ ենթակետով Որոշման Հավելվածում լրացվող նոր </w:t>
            </w:r>
            <w:r w:rsidRPr="00723981">
              <w:rPr>
                <w:rFonts w:ascii="GHEA Grapalat" w:eastAsia="Calibri" w:hAnsi="GHEA Grapalat"/>
                <w:color w:val="000000" w:themeColor="text1"/>
                <w:sz w:val="24"/>
                <w:szCs w:val="24"/>
                <w:lang w:val="hy-AM" w:eastAsia="en-US"/>
              </w:rPr>
              <w:t>22.1</w:t>
            </w:r>
            <w:r w:rsidRPr="00E8381E">
              <w:rPr>
                <w:rFonts w:ascii="GHEA Grapalat" w:eastAsia="Calibri" w:hAnsi="GHEA Grapalat"/>
                <w:color w:val="000000" w:themeColor="text1"/>
                <w:sz w:val="24"/>
                <w:szCs w:val="24"/>
                <w:lang w:val="hy-AM" w:eastAsia="en-US"/>
              </w:rPr>
              <w:t xml:space="preserve">-ին կետի </w:t>
            </w:r>
            <w:r w:rsidRPr="00723981">
              <w:rPr>
                <w:rFonts w:ascii="GHEA Grapalat" w:eastAsia="Calibri" w:hAnsi="GHEA Grapalat"/>
                <w:color w:val="000000" w:themeColor="text1"/>
                <w:sz w:val="24"/>
                <w:szCs w:val="24"/>
                <w:lang w:val="hy-AM" w:eastAsia="en-US"/>
              </w:rPr>
              <w:t xml:space="preserve">և Նախագծի 1-ին կետի 8-րդ ենթակետով Որոշման Հավելվածում լրացվող </w:t>
            </w:r>
            <w:r w:rsidRPr="00723981">
              <w:rPr>
                <w:rFonts w:ascii="GHEA Grapalat" w:eastAsia="Calibri" w:hAnsi="GHEA Grapalat"/>
                <w:color w:val="000000" w:themeColor="text1"/>
                <w:sz w:val="24"/>
                <w:szCs w:val="24"/>
                <w:lang w:val="hy-AM" w:eastAsia="en-US"/>
              </w:rPr>
              <w:lastRenderedPageBreak/>
              <w:t xml:space="preserve">նոր 37.1-ին կետի </w:t>
            </w:r>
            <w:r w:rsidRPr="00E8381E">
              <w:rPr>
                <w:rFonts w:ascii="GHEA Grapalat" w:eastAsia="Calibri" w:hAnsi="GHEA Grapalat"/>
                <w:color w:val="000000" w:themeColor="text1"/>
                <w:sz w:val="24"/>
                <w:szCs w:val="24"/>
                <w:lang w:val="hy-AM" w:eastAsia="en-US"/>
              </w:rPr>
              <w:t>«</w:t>
            </w:r>
            <w:r w:rsidRPr="00723981">
              <w:rPr>
                <w:rFonts w:ascii="GHEA Grapalat" w:eastAsia="Calibri" w:hAnsi="GHEA Grapalat"/>
                <w:color w:val="000000" w:themeColor="text1"/>
                <w:sz w:val="24"/>
                <w:szCs w:val="24"/>
                <w:lang w:val="hy-AM" w:eastAsia="en-US"/>
              </w:rPr>
              <w:t>լիազորված անձի</w:t>
            </w:r>
            <w:r w:rsidRPr="00E8381E">
              <w:rPr>
                <w:rFonts w:ascii="GHEA Grapalat" w:eastAsia="Calibri" w:hAnsi="GHEA Grapalat"/>
                <w:color w:val="000000" w:themeColor="text1"/>
                <w:sz w:val="24"/>
                <w:szCs w:val="24"/>
                <w:lang w:val="hy-AM" w:eastAsia="en-US"/>
              </w:rPr>
              <w:t>»</w:t>
            </w:r>
            <w:r w:rsidRPr="00723981">
              <w:rPr>
                <w:rFonts w:ascii="GHEA Grapalat" w:eastAsia="Calibri" w:hAnsi="GHEA Grapalat"/>
                <w:color w:val="000000" w:themeColor="text1"/>
                <w:sz w:val="24"/>
                <w:szCs w:val="24"/>
                <w:lang w:val="hy-AM" w:eastAsia="en-US"/>
              </w:rPr>
              <w:t xml:space="preserve"> բառերը փոխարինել </w:t>
            </w:r>
            <w:r w:rsidRPr="00E8381E">
              <w:rPr>
                <w:rFonts w:ascii="GHEA Grapalat" w:eastAsia="Calibri" w:hAnsi="GHEA Grapalat"/>
                <w:color w:val="000000" w:themeColor="text1"/>
                <w:sz w:val="24"/>
                <w:szCs w:val="24"/>
                <w:lang w:val="hy-AM" w:eastAsia="en-US"/>
              </w:rPr>
              <w:t>«</w:t>
            </w:r>
            <w:r w:rsidRPr="00723981">
              <w:rPr>
                <w:rFonts w:ascii="GHEA Grapalat" w:eastAsia="Calibri" w:hAnsi="GHEA Grapalat"/>
                <w:color w:val="000000" w:themeColor="text1"/>
                <w:sz w:val="24"/>
                <w:szCs w:val="24"/>
                <w:lang w:val="hy-AM" w:eastAsia="en-US"/>
              </w:rPr>
              <w:t>ներկայացուցչի</w:t>
            </w:r>
            <w:r w:rsidRPr="00E8381E">
              <w:rPr>
                <w:rFonts w:ascii="GHEA Grapalat" w:eastAsia="Calibri" w:hAnsi="GHEA Grapalat"/>
                <w:color w:val="000000" w:themeColor="text1"/>
                <w:sz w:val="24"/>
                <w:szCs w:val="24"/>
                <w:lang w:val="hy-AM" w:eastAsia="en-US"/>
              </w:rPr>
              <w:t>»</w:t>
            </w:r>
            <w:r w:rsidRPr="00723981">
              <w:rPr>
                <w:rFonts w:ascii="GHEA Grapalat" w:eastAsia="Calibri" w:hAnsi="GHEA Grapalat"/>
                <w:color w:val="000000" w:themeColor="text1"/>
                <w:sz w:val="24"/>
                <w:szCs w:val="24"/>
                <w:lang w:val="hy-AM" w:eastAsia="en-US"/>
              </w:rPr>
              <w:t xml:space="preserve"> բառով:</w:t>
            </w:r>
          </w:p>
          <w:p w14:paraId="6F9A57EF" w14:textId="77777777" w:rsidR="00E8381E" w:rsidRPr="00723981" w:rsidRDefault="00E8381E" w:rsidP="00E8381E">
            <w:pPr>
              <w:spacing w:line="360" w:lineRule="auto"/>
              <w:ind w:left="75" w:right="180" w:firstLine="270"/>
              <w:jc w:val="both"/>
              <w:rPr>
                <w:rFonts w:ascii="GHEA Grapalat" w:eastAsia="Calibri" w:hAnsi="GHEA Grapalat"/>
                <w:color w:val="000000" w:themeColor="text1"/>
                <w:sz w:val="24"/>
                <w:szCs w:val="24"/>
                <w:lang w:val="hy-AM" w:eastAsia="en-US"/>
              </w:rPr>
            </w:pPr>
            <w:r w:rsidRPr="00723981">
              <w:rPr>
                <w:rFonts w:ascii="GHEA Grapalat" w:eastAsia="Calibri" w:hAnsi="GHEA Grapalat"/>
                <w:color w:val="000000" w:themeColor="text1"/>
                <w:sz w:val="24"/>
                <w:szCs w:val="24"/>
                <w:lang w:val="hy-AM" w:eastAsia="en-US"/>
              </w:rPr>
              <w:t>Վերոգրյալ դիտարկումից ելնելով՝ անհրաժեշտ է նաև Որոշման Հավելվածի 28-րդ և 66-րդ կետերում նույնպես վերանայել կիրառվող ձևակերպումները:</w:t>
            </w:r>
          </w:p>
          <w:p w14:paraId="0F2C6FC7" w14:textId="77777777" w:rsidR="00E8381E" w:rsidRPr="00723981" w:rsidRDefault="00E8381E" w:rsidP="00E8381E">
            <w:pPr>
              <w:spacing w:line="360" w:lineRule="auto"/>
              <w:ind w:left="75" w:right="180" w:firstLine="270"/>
              <w:jc w:val="both"/>
              <w:rPr>
                <w:rFonts w:ascii="GHEA Grapalat" w:eastAsia="Calibri" w:hAnsi="GHEA Grapalat"/>
                <w:b/>
                <w:sz w:val="24"/>
                <w:szCs w:val="24"/>
                <w:lang w:val="hy-AM" w:eastAsia="en-US"/>
              </w:rPr>
            </w:pPr>
            <w:r w:rsidRPr="00723981">
              <w:rPr>
                <w:rFonts w:ascii="GHEA Grapalat" w:eastAsia="Calibri" w:hAnsi="GHEA Grapalat"/>
                <w:sz w:val="24"/>
                <w:szCs w:val="24"/>
                <w:lang w:val="hy-AM" w:eastAsia="en-US"/>
              </w:rPr>
              <w:t xml:space="preserve">5. Նախագծի 1-ին կետի 5-րդ ենթակետով Որոշման Հավելվածի մեջ լրացվող նոր 14.1-ին կետի 3-րդ ենթակետի համաձայն՝ սուրհանդակային կապի օպերատորը հաշմանդամություն ունեցող անձանց մատչելի սպասարկման նպատակով ապահովում է տրամադրվող ծառայությունների վերաբերյալ </w:t>
            </w:r>
            <w:r w:rsidRPr="00723981">
              <w:rPr>
                <w:rFonts w:ascii="GHEA Grapalat" w:eastAsia="Calibri" w:hAnsi="GHEA Grapalat"/>
                <w:b/>
                <w:sz w:val="24"/>
                <w:szCs w:val="24"/>
                <w:lang w:val="hy-AM" w:eastAsia="en-US"/>
              </w:rPr>
              <w:t>լիարժեք և հավաստի տեղեկատվության տրամադրում:</w:t>
            </w:r>
          </w:p>
          <w:p w14:paraId="36C8D3D3" w14:textId="77777777" w:rsidR="00E8381E" w:rsidRPr="00723981" w:rsidRDefault="00E8381E" w:rsidP="00E8381E">
            <w:pPr>
              <w:spacing w:line="360" w:lineRule="auto"/>
              <w:ind w:left="75" w:right="180" w:firstLine="270"/>
              <w:jc w:val="both"/>
              <w:rPr>
                <w:rFonts w:ascii="GHEA Grapalat" w:eastAsia="Calibri" w:hAnsi="GHEA Grapalat"/>
                <w:sz w:val="24"/>
                <w:szCs w:val="24"/>
                <w:lang w:val="hy-AM" w:eastAsia="en-US"/>
              </w:rPr>
            </w:pPr>
            <w:r w:rsidRPr="00723981">
              <w:rPr>
                <w:rFonts w:ascii="GHEA Grapalat" w:eastAsia="Calibri" w:hAnsi="GHEA Grapalat"/>
                <w:sz w:val="24"/>
                <w:szCs w:val="24"/>
                <w:lang w:val="hy-AM" w:eastAsia="en-US"/>
              </w:rPr>
              <w:t>Սույն դեպքում, պարզ չէ նշված կարգավորման նախատեսումը, քանի որ տրամադրվող ծառայությունների վերաբերյալ լիարժեք և հավաստի տեղեկատվության տրամադրումը չպետք է պայմանավորված լինի անձի հաշմանդամություն ունենալու կամ չունենալու հետ: Նշվածը հաշվի առնելով՝ անհրաժեշտ է Նախագծի 1-ին կետի 5-րդ ենթակետով Որոշման Հավելվածի մեջ լրացվող նոր 14.1-ին կետի 3-րդ ենթակետը վերանայել:</w:t>
            </w:r>
          </w:p>
          <w:p w14:paraId="517317C6" w14:textId="77777777" w:rsidR="00E8381E" w:rsidRPr="00723981" w:rsidRDefault="00E8381E" w:rsidP="00E8381E">
            <w:pPr>
              <w:spacing w:line="360" w:lineRule="auto"/>
              <w:ind w:left="75" w:right="180" w:firstLine="270"/>
              <w:jc w:val="both"/>
              <w:rPr>
                <w:rFonts w:ascii="GHEA Grapalat" w:eastAsia="Calibri" w:hAnsi="GHEA Grapalat"/>
                <w:sz w:val="24"/>
                <w:szCs w:val="24"/>
                <w:lang w:val="hy-AM" w:eastAsia="en-US"/>
              </w:rPr>
            </w:pPr>
            <w:r w:rsidRPr="00723981">
              <w:rPr>
                <w:rFonts w:ascii="GHEA Grapalat" w:eastAsia="Calibri" w:hAnsi="GHEA Grapalat"/>
                <w:sz w:val="24"/>
                <w:szCs w:val="24"/>
                <w:lang w:val="hy-AM" w:eastAsia="en-US"/>
              </w:rPr>
              <w:t>6. Նախագծի 1-ին կետի 7-րդ ենթակետով Որոշման Հավելվածի մեջ լրացվող նոր VIII1 գլխի 36.4-րդ կետի «օրենքով» բառն անհրաժեշտ է հստակեցնել, քանի որ պարզ չէ, թե որ օրենքով սահմանված պահանջների պահպանելուն է վերաբերում կարգավորումը:</w:t>
            </w:r>
          </w:p>
          <w:p w14:paraId="4763E3C4" w14:textId="77777777" w:rsidR="00E8381E" w:rsidRPr="00723981" w:rsidRDefault="00E8381E" w:rsidP="00E8381E">
            <w:pPr>
              <w:spacing w:line="360" w:lineRule="auto"/>
              <w:ind w:left="75" w:right="180" w:firstLine="270"/>
              <w:jc w:val="both"/>
              <w:rPr>
                <w:rFonts w:ascii="GHEA Grapalat" w:eastAsia="Calibri" w:hAnsi="GHEA Grapalat"/>
                <w:bCs/>
                <w:sz w:val="24"/>
                <w:szCs w:val="24"/>
                <w:lang w:val="hy-AM" w:eastAsia="en-US"/>
              </w:rPr>
            </w:pPr>
            <w:r w:rsidRPr="00723981">
              <w:rPr>
                <w:rFonts w:ascii="GHEA Grapalat" w:eastAsia="Calibri" w:hAnsi="GHEA Grapalat"/>
                <w:sz w:val="24"/>
                <w:szCs w:val="24"/>
                <w:lang w:val="hy-AM" w:eastAsia="en-US"/>
              </w:rPr>
              <w:lastRenderedPageBreak/>
              <w:t>7. Նախագծի 1-ին կետի</w:t>
            </w:r>
            <w:r w:rsidRPr="00E8381E">
              <w:rPr>
                <w:rFonts w:ascii="GHEA Grapalat" w:eastAsia="Calibri" w:hAnsi="GHEA Grapalat"/>
                <w:bCs/>
                <w:sz w:val="24"/>
                <w:szCs w:val="24"/>
                <w:lang w:val="hy-AM" w:eastAsia="en-US"/>
              </w:rPr>
              <w:t xml:space="preserve"> 7-րդ </w:t>
            </w:r>
            <w:r w:rsidRPr="00723981">
              <w:rPr>
                <w:rFonts w:ascii="GHEA Grapalat" w:eastAsia="Calibri" w:hAnsi="GHEA Grapalat"/>
                <w:bCs/>
                <w:sz w:val="24"/>
                <w:szCs w:val="24"/>
                <w:lang w:val="hy-AM" w:eastAsia="en-US"/>
              </w:rPr>
              <w:t>ենթա</w:t>
            </w:r>
            <w:r w:rsidRPr="00E8381E">
              <w:rPr>
                <w:rFonts w:ascii="GHEA Grapalat" w:eastAsia="Calibri" w:hAnsi="GHEA Grapalat"/>
                <w:bCs/>
                <w:sz w:val="24"/>
                <w:szCs w:val="24"/>
                <w:lang w:val="hy-AM" w:eastAsia="en-US"/>
              </w:rPr>
              <w:t>կետով Որոշ</w:t>
            </w:r>
            <w:r w:rsidRPr="00723981">
              <w:rPr>
                <w:rFonts w:ascii="GHEA Grapalat" w:eastAsia="Calibri" w:hAnsi="GHEA Grapalat"/>
                <w:bCs/>
                <w:sz w:val="24"/>
                <w:szCs w:val="24"/>
                <w:lang w:val="hy-AM" w:eastAsia="en-US"/>
              </w:rPr>
              <w:t>ման</w:t>
            </w:r>
            <w:r w:rsidRPr="00E8381E">
              <w:rPr>
                <w:rFonts w:ascii="GHEA Grapalat" w:eastAsia="Calibri" w:hAnsi="GHEA Grapalat"/>
                <w:bCs/>
                <w:sz w:val="24"/>
                <w:szCs w:val="24"/>
                <w:lang w:val="hy-AM" w:eastAsia="en-US"/>
              </w:rPr>
              <w:t xml:space="preserve"> </w:t>
            </w:r>
            <w:r w:rsidRPr="00723981">
              <w:rPr>
                <w:rFonts w:ascii="GHEA Grapalat" w:eastAsia="Calibri" w:hAnsi="GHEA Grapalat"/>
                <w:bCs/>
                <w:sz w:val="24"/>
                <w:szCs w:val="24"/>
                <w:lang w:val="hy-AM" w:eastAsia="en-US"/>
              </w:rPr>
              <w:t>Հ</w:t>
            </w:r>
            <w:r w:rsidRPr="00E8381E">
              <w:rPr>
                <w:rFonts w:ascii="GHEA Grapalat" w:eastAsia="Calibri" w:hAnsi="GHEA Grapalat"/>
                <w:bCs/>
                <w:sz w:val="24"/>
                <w:szCs w:val="24"/>
                <w:lang w:val="hy-AM" w:eastAsia="en-US"/>
              </w:rPr>
              <w:t xml:space="preserve">ավելվածի մեջ լրացվող </w:t>
            </w:r>
            <w:r w:rsidRPr="00723981">
              <w:rPr>
                <w:rFonts w:ascii="GHEA Grapalat" w:eastAsia="Calibri" w:hAnsi="GHEA Grapalat"/>
                <w:bCs/>
                <w:sz w:val="24"/>
                <w:szCs w:val="24"/>
                <w:lang w:val="hy-AM" w:eastAsia="en-US"/>
              </w:rPr>
              <w:t xml:space="preserve">նոր </w:t>
            </w:r>
            <w:r w:rsidRPr="00E8381E">
              <w:rPr>
                <w:rFonts w:ascii="GHEA Grapalat" w:eastAsia="Calibri" w:hAnsi="GHEA Grapalat"/>
                <w:bCs/>
                <w:iCs/>
                <w:color w:val="000000"/>
                <w:sz w:val="24"/>
                <w:szCs w:val="24"/>
                <w:lang w:val="hy-AM" w:eastAsia="en-US"/>
              </w:rPr>
              <w:t>VIII</w:t>
            </w:r>
            <w:r w:rsidRPr="00E8381E">
              <w:rPr>
                <w:rFonts w:ascii="GHEA Grapalat" w:eastAsia="Calibri" w:hAnsi="GHEA Grapalat"/>
                <w:bCs/>
                <w:iCs/>
                <w:color w:val="000000"/>
                <w:sz w:val="24"/>
                <w:szCs w:val="24"/>
                <w:vertAlign w:val="superscript"/>
                <w:lang w:val="hy-AM" w:eastAsia="en-US"/>
              </w:rPr>
              <w:t>1</w:t>
            </w:r>
            <w:r w:rsidRPr="00E8381E">
              <w:rPr>
                <w:rFonts w:ascii="GHEA Grapalat" w:eastAsia="Calibri" w:hAnsi="GHEA Grapalat"/>
                <w:bCs/>
                <w:iCs/>
                <w:color w:val="000000"/>
                <w:sz w:val="24"/>
                <w:szCs w:val="24"/>
                <w:lang w:val="hy-AM" w:eastAsia="en-US"/>
              </w:rPr>
              <w:t xml:space="preserve"> գլխի 36.5-րդ կետ համաձայն՝ </w:t>
            </w:r>
            <w:r w:rsidRPr="00723981">
              <w:rPr>
                <w:rFonts w:ascii="GHEA Grapalat" w:eastAsia="Calibri" w:hAnsi="GHEA Grapalat"/>
                <w:bCs/>
                <w:i/>
                <w:sz w:val="24"/>
                <w:szCs w:val="24"/>
                <w:lang w:val="hy-AM" w:eastAsia="en-US"/>
              </w:rPr>
              <w:t>ս</w:t>
            </w:r>
            <w:r w:rsidRPr="00E8381E">
              <w:rPr>
                <w:rFonts w:ascii="GHEA Grapalat" w:eastAsia="Calibri" w:hAnsi="GHEA Grapalat"/>
                <w:bCs/>
                <w:i/>
                <w:sz w:val="24"/>
                <w:szCs w:val="24"/>
                <w:lang w:val="hy-AM" w:eastAsia="en-US"/>
              </w:rPr>
              <w:t>ուրհանդակային կապի ծառայություններից օգտվողի հասցեի տվյալները, սուրհանդակային առաքանիները, սուրհանդակային առաքանիների վերաբերյալ տեղեկատվությունը (ներդրվածքի և գտնվելու մասին տեղեկատվություն) հանդիսանում են սուրհանդակային կապի գաղտնիություն և տրվում են միայն ստացողին (հասցեատիրոջը) կամ օրինական ներկայացուցչին, ինչպես նաև մաքսային մարմիններին՝ մաքսային գործառնություններ իրականացնելու նպատակով:</w:t>
            </w:r>
          </w:p>
          <w:p w14:paraId="5E25B210" w14:textId="77777777" w:rsidR="00E8381E" w:rsidRPr="00E8381E" w:rsidRDefault="00E8381E" w:rsidP="00E8381E">
            <w:pPr>
              <w:spacing w:line="360" w:lineRule="auto"/>
              <w:ind w:left="75" w:right="180" w:firstLine="270"/>
              <w:jc w:val="both"/>
              <w:rPr>
                <w:rFonts w:ascii="GHEA Grapalat" w:eastAsia="Calibri" w:hAnsi="GHEA Grapalat"/>
                <w:bCs/>
                <w:sz w:val="24"/>
                <w:szCs w:val="24"/>
                <w:lang w:val="hy-AM" w:eastAsia="en-US"/>
              </w:rPr>
            </w:pPr>
            <w:r w:rsidRPr="00723981">
              <w:rPr>
                <w:rFonts w:ascii="GHEA Grapalat" w:eastAsia="Calibri" w:hAnsi="GHEA Grapalat"/>
                <w:sz w:val="24"/>
                <w:szCs w:val="24"/>
                <w:lang w:val="hy-AM" w:eastAsia="en-US"/>
              </w:rPr>
              <w:t>Վերոհիշյալ</w:t>
            </w:r>
            <w:r w:rsidRPr="00E8381E">
              <w:rPr>
                <w:rFonts w:ascii="GHEA Grapalat" w:eastAsia="Calibri" w:hAnsi="GHEA Grapalat"/>
                <w:bCs/>
                <w:sz w:val="24"/>
                <w:szCs w:val="24"/>
                <w:lang w:val="hy-AM" w:eastAsia="en-US"/>
              </w:rPr>
              <w:t xml:space="preserve"> դրույթով սահմանված «սուրհանդակային կապի գաղտնիություն» հասկացության մեջ ներառվող տեղեկությունների ցանկը չի համապատասխանում </w:t>
            </w:r>
            <w:r w:rsidRPr="00E8381E">
              <w:rPr>
                <w:rFonts w:ascii="GHEA Grapalat" w:eastAsia="Calibri" w:hAnsi="GHEA Grapalat"/>
                <w:bCs/>
                <w:color w:val="000000" w:themeColor="text1"/>
                <w:sz w:val="24"/>
                <w:szCs w:val="24"/>
                <w:lang w:val="hy-AM" w:eastAsia="en-US"/>
              </w:rPr>
              <w:t>«Փոստային կապի մասին» օրենքի (այսուհետ՝ Օրենք)</w:t>
            </w:r>
            <w:r w:rsidRPr="00E8381E">
              <w:rPr>
                <w:rFonts w:ascii="GHEA Grapalat" w:eastAsia="Calibri" w:hAnsi="GHEA Grapalat"/>
                <w:bCs/>
                <w:sz w:val="24"/>
                <w:szCs w:val="24"/>
                <w:lang w:val="hy-AM" w:eastAsia="en-US"/>
              </w:rPr>
              <w:t xml:space="preserve"> 3-րդ հոդվածի 1-ին մասի 48-րդ կետով սահմանված «փոստային կապի գաղտնիություն» համարվող տեղեկությունների ցանկի հետ: Մասնավորապես, մի կողմից գաղտնիությունից (գաղտնիության իրավական ռեժիմից) դուրս են մնացել փոստային կապի օպերատորի ծառայություններից օգտվողների անձնական տվյալները, մյուս կողմից «փոստային հասցե» հասկացության փոխարեն գործածվում է «օգտվողի հասցեի տվյալները» բառերը: Օրենքը հստակ սահմանել է «փոստային հասցե» հասկացությունը և այն իր մեջ ներառում է տեղեկությունների </w:t>
            </w:r>
            <w:r w:rsidRPr="00E8381E">
              <w:rPr>
                <w:rFonts w:ascii="GHEA Grapalat" w:eastAsia="Calibri" w:hAnsi="GHEA Grapalat"/>
                <w:bCs/>
                <w:sz w:val="24"/>
                <w:szCs w:val="24"/>
                <w:lang w:val="hy-AM" w:eastAsia="en-US"/>
              </w:rPr>
              <w:lastRenderedPageBreak/>
              <w:t xml:space="preserve">սպառիչ ցանկ, հետևաբար այլ եզրույթի գործածումը կարող է հանգեցնել իրավական երկիմաստությունների: </w:t>
            </w:r>
          </w:p>
          <w:p w14:paraId="672D042D" w14:textId="77777777" w:rsidR="00E8381E" w:rsidRPr="00E8381E" w:rsidRDefault="00E8381E" w:rsidP="00E8381E">
            <w:pPr>
              <w:spacing w:line="360" w:lineRule="auto"/>
              <w:ind w:left="75" w:right="180" w:firstLine="270"/>
              <w:jc w:val="both"/>
              <w:rPr>
                <w:rFonts w:ascii="GHEA Grapalat" w:eastAsia="Calibri" w:hAnsi="GHEA Grapalat"/>
                <w:bCs/>
                <w:sz w:val="24"/>
                <w:szCs w:val="24"/>
                <w:lang w:val="hy-AM" w:eastAsia="en-US"/>
              </w:rPr>
            </w:pPr>
            <w:r w:rsidRPr="00E8381E">
              <w:rPr>
                <w:rFonts w:ascii="GHEA Grapalat" w:eastAsia="Calibri" w:hAnsi="GHEA Grapalat"/>
                <w:bCs/>
                <w:sz w:val="24"/>
                <w:szCs w:val="24"/>
                <w:lang w:val="hy-AM" w:eastAsia="en-US"/>
              </w:rPr>
              <w:t>Բացի այդ, Օրենքը նախատեսում է «փոստային կապի գաղտնիություն», այլ ոչ թե «սուրհանդակային կապի գաղտնիություն» հասկացությունը, սակայն հաշվի առնելով, որ Օրենքի 3-րդ հոդվածի 1-ին մասի 14-րդ կետի համաձայն՝ սուրհանդակային կապի ծառայությունը փոստային կապի գործունեության տեսակ է, ապա նշանակում է, որ «փոստային կապի գաղտնիությունը» առավել լայն եզրույթ է և իր մեջ ներառում է նաև «սուրհանդակային կապի գաղտնիությունը»:</w:t>
            </w:r>
          </w:p>
          <w:p w14:paraId="45060F8F" w14:textId="77777777" w:rsidR="00E8381E" w:rsidRPr="00E8381E" w:rsidRDefault="00E8381E" w:rsidP="00E8381E">
            <w:pPr>
              <w:spacing w:line="360" w:lineRule="auto"/>
              <w:ind w:left="75" w:right="180" w:firstLine="270"/>
              <w:jc w:val="both"/>
              <w:rPr>
                <w:rFonts w:ascii="GHEA Grapalat" w:eastAsia="Calibri" w:hAnsi="GHEA Grapalat"/>
                <w:bCs/>
                <w:sz w:val="24"/>
                <w:szCs w:val="24"/>
                <w:lang w:val="hy-AM" w:eastAsia="en-US"/>
              </w:rPr>
            </w:pPr>
            <w:r w:rsidRPr="00E8381E">
              <w:rPr>
                <w:rFonts w:ascii="GHEA Grapalat" w:eastAsia="Calibri" w:hAnsi="GHEA Grapalat"/>
                <w:bCs/>
                <w:sz w:val="24"/>
                <w:szCs w:val="24"/>
                <w:lang w:val="hy-AM" w:eastAsia="en-US"/>
              </w:rPr>
              <w:t xml:space="preserve">8. </w:t>
            </w:r>
            <w:r w:rsidRPr="00E8381E">
              <w:rPr>
                <w:rFonts w:ascii="GHEA Grapalat" w:eastAsia="Calibri" w:hAnsi="GHEA Grapalat"/>
                <w:sz w:val="24"/>
                <w:szCs w:val="24"/>
                <w:lang w:val="hy-AM" w:eastAsia="en-US"/>
              </w:rPr>
              <w:t>Նախագծի 1-ին կետի</w:t>
            </w:r>
            <w:r w:rsidRPr="00E8381E">
              <w:rPr>
                <w:rFonts w:ascii="GHEA Grapalat" w:eastAsia="Calibri" w:hAnsi="GHEA Grapalat"/>
                <w:bCs/>
                <w:sz w:val="24"/>
                <w:szCs w:val="24"/>
                <w:lang w:val="hy-AM" w:eastAsia="en-US"/>
              </w:rPr>
              <w:t xml:space="preserve"> 7-րդ ենթակետով Որոշման Հավելվածի մեջ լրացվող նոր </w:t>
            </w:r>
            <w:r w:rsidRPr="00E8381E">
              <w:rPr>
                <w:rFonts w:ascii="GHEA Grapalat" w:eastAsia="Calibri" w:hAnsi="GHEA Grapalat"/>
                <w:bCs/>
                <w:iCs/>
                <w:color w:val="000000"/>
                <w:sz w:val="24"/>
                <w:szCs w:val="24"/>
                <w:lang w:val="hy-AM" w:eastAsia="en-US"/>
              </w:rPr>
              <w:t>VIII</w:t>
            </w:r>
            <w:r w:rsidRPr="00E8381E">
              <w:rPr>
                <w:rFonts w:ascii="GHEA Grapalat" w:eastAsia="Calibri" w:hAnsi="GHEA Grapalat"/>
                <w:bCs/>
                <w:iCs/>
                <w:color w:val="000000"/>
                <w:sz w:val="24"/>
                <w:szCs w:val="24"/>
                <w:vertAlign w:val="superscript"/>
                <w:lang w:val="hy-AM" w:eastAsia="en-US"/>
              </w:rPr>
              <w:t>1</w:t>
            </w:r>
            <w:r w:rsidRPr="00E8381E">
              <w:rPr>
                <w:rFonts w:ascii="GHEA Grapalat" w:eastAsia="Calibri" w:hAnsi="GHEA Grapalat"/>
                <w:bCs/>
                <w:iCs/>
                <w:color w:val="000000"/>
                <w:sz w:val="24"/>
                <w:szCs w:val="24"/>
                <w:lang w:val="hy-AM" w:eastAsia="en-US"/>
              </w:rPr>
              <w:t xml:space="preserve"> գլխի 36.5-րդ կետը սահմանում է նաև, որ</w:t>
            </w:r>
            <w:r w:rsidRPr="00E8381E">
              <w:rPr>
                <w:rFonts w:ascii="GHEA Grapalat" w:eastAsia="Calibri" w:hAnsi="GHEA Grapalat"/>
                <w:bCs/>
                <w:sz w:val="24"/>
                <w:szCs w:val="24"/>
                <w:lang w:val="hy-AM" w:eastAsia="en-US"/>
              </w:rPr>
              <w:t xml:space="preserve"> սուրհանդակային կապի գաղտնիություն համարվող տեղեկությունները տրվում են միայն ստացողին (հասցեատիրոջը) կամ օրինական ներկայացուցչին, ինչպես նաև մաքսային մարմիններին՝ մաքսային գործառնություններ իրականացնելու նպատակով: Այս կապակցությամբ հարկ է նշել, որ «փոստային կապի գաղտնիություն» համարվող տեղեկությունները պետք է տրամադրվեն ոչ միայն ստացողին (հասցեատիրոջը), այլև ուղարկողին, որը բխում է Օրենքով նախատեսված «ուղարկող» և «փոստային հասցե» հասկացություններից, որոնց համաձայն՝ փոստային առաքանու ներդրվածքի համար պատասխանատու է ուղարկողը, իսկ փոստային առաքանու, ծրարի կամ փաթեթավորման </w:t>
            </w:r>
            <w:r w:rsidRPr="00E8381E">
              <w:rPr>
                <w:rFonts w:ascii="GHEA Grapalat" w:eastAsia="Calibri" w:hAnsi="GHEA Grapalat"/>
                <w:bCs/>
                <w:sz w:val="24"/>
                <w:szCs w:val="24"/>
                <w:lang w:val="hy-AM" w:eastAsia="en-US"/>
              </w:rPr>
              <w:lastRenderedPageBreak/>
              <w:t>վրա փոստային հասցեն, ըստ էության, նշվում է ուղարկողի կողմից: Թեև ուղարկողը տիրապետում է փոստային գաղտնիության մեջ ներառվող տեղեկություններին, այնուամենայնիվ, գործնականում կարող է ուղարկողի կողմից այդ տեղեկությունների ճշգրտությունը ստուգելու նպատակով օպերատորից ստանալու անհրաժեշտություն առաջանալ, հատկապես այն դեպքում, երբ ուղարկողը թյուրիմացաբար օպերատորին սխալ տեղեկություններ է ներկայացրել (օրինակ՝ սխալ է նշել ստացողի նույնականացնող տվյալները և/կամ փոստային հասցեն):</w:t>
            </w:r>
          </w:p>
          <w:p w14:paraId="148FB94B" w14:textId="77777777" w:rsidR="00E8381E" w:rsidRPr="00E8381E" w:rsidRDefault="00E8381E" w:rsidP="00E8381E">
            <w:pPr>
              <w:spacing w:line="360" w:lineRule="auto"/>
              <w:ind w:left="75" w:right="180" w:firstLine="270"/>
              <w:jc w:val="both"/>
              <w:rPr>
                <w:rFonts w:ascii="GHEA Grapalat" w:eastAsia="Calibri" w:hAnsi="GHEA Grapalat"/>
                <w:bCs/>
                <w:sz w:val="24"/>
                <w:szCs w:val="24"/>
                <w:lang w:val="hy-AM" w:eastAsia="en-US"/>
              </w:rPr>
            </w:pPr>
            <w:r w:rsidRPr="00E8381E">
              <w:rPr>
                <w:rFonts w:ascii="GHEA Grapalat" w:eastAsia="Calibri" w:hAnsi="GHEA Grapalat"/>
                <w:bCs/>
                <w:sz w:val="24"/>
                <w:szCs w:val="24"/>
                <w:lang w:val="hy-AM" w:eastAsia="en-US"/>
              </w:rPr>
              <w:t xml:space="preserve">Ինչ վերաբերում է գաղտնիություն համարվող տեղեկությունները մաքսային մարմիններին տրամադրելուն՝ մաքսային գործառնություններ իրականացնելու նպատակով, ապա հարկ է նշել, որ Օրենքի 6.2-րդ հոդվածի 3-րդ մասը սահմանում է, որ «Փոստային կապի և սուրհանդակային կապի օպերատորները պարտավոր են պահպանել փոստային կապի գաղտնիության ապահովման պահանջները: Փոստային կապի և սուրհանդակային կապի օպերատորների աշխատակիցները, որոնք Հայաստանի Հանրապետության օրենսդրությամբ նախատեսված դեպքերում մասնակցում են փոստային առաքանիների բացման գործընթացին, իրավունք չունեն հրապարակելու փոստային կապի գաղտնիության պահպանման հետ կապված տեղեկությունները, բացառությամբ օրենքով ուղղակիորեն սահմանված դեպքերի:»: Այս իրավադրույթի բովանդակությունից հետևում է, որ փոստային կապի </w:t>
            </w:r>
            <w:r w:rsidRPr="00E8381E">
              <w:rPr>
                <w:rFonts w:ascii="GHEA Grapalat" w:eastAsia="Calibri" w:hAnsi="GHEA Grapalat"/>
                <w:bCs/>
                <w:sz w:val="24"/>
                <w:szCs w:val="24"/>
                <w:lang w:val="hy-AM" w:eastAsia="en-US"/>
              </w:rPr>
              <w:lastRenderedPageBreak/>
              <w:t xml:space="preserve">գաղտնիության պահպանման հետ կապված տեղեկությունները կարող են հրապարակվել միայն օրենքով ուղղակիորեն սահմանված դեպքերում: Այլ կերպ ասած՝ Օրենքը չի նախատեսում փոստային գաղտնիք հանդիսացող տեղեկությունների փոխանցումը, այդ թվում՝ հրապարակումը, մաքսային կամ այլ մարմիններին ու պաշտոնատար անձանց, այլ դա վերապահում է այլ օրենքներին (օրինակ՝ տվյալ մարմնի գործունեությունը կամ որոշակի խումբ հարաբերությունները կարգավորող օրենքներին, տվյալ դեպքում՝ մաքսային օրենսդրությանը): Ընդ որում, խնդրո առարկա տեղեկությունների փոխանցումը (հրապարակումը) կարող է իրականացվել միայն օրենքով ուղղակիորեն սահմանված դեպքերում, այլ ոչ թե ավելի ցածր իրավաբանական ուժ ունեցող իրավական ակտով (օրինակ՝ ենթաօրենսդրական նորմատիվ իրավական ակտ):    </w:t>
            </w:r>
          </w:p>
          <w:p w14:paraId="68C42BA4" w14:textId="77777777" w:rsidR="00E8381E" w:rsidRPr="00E8381E" w:rsidRDefault="00E8381E" w:rsidP="00E8381E">
            <w:pPr>
              <w:spacing w:line="360" w:lineRule="auto"/>
              <w:ind w:left="75" w:right="180" w:firstLine="270"/>
              <w:jc w:val="both"/>
              <w:rPr>
                <w:rFonts w:ascii="GHEA Grapalat" w:eastAsia="Calibri" w:hAnsi="GHEA Grapalat"/>
                <w:bCs/>
                <w:iCs/>
                <w:color w:val="000000"/>
                <w:sz w:val="24"/>
                <w:szCs w:val="24"/>
                <w:lang w:val="hy-AM" w:eastAsia="en-US"/>
              </w:rPr>
            </w:pPr>
            <w:r w:rsidRPr="00E8381E">
              <w:rPr>
                <w:rFonts w:ascii="GHEA Grapalat" w:eastAsia="Calibri" w:hAnsi="GHEA Grapalat"/>
                <w:bCs/>
                <w:sz w:val="24"/>
                <w:szCs w:val="24"/>
                <w:lang w:val="hy-AM" w:eastAsia="en-US"/>
              </w:rPr>
              <w:t xml:space="preserve">Ելնելով վերոգրյալից՝ Նախագիծը չպետք է այլ մարմիններին տեղեկությունների փոխանցման հետ կապված հարաբերությունների կարգավորման բեռը վերցնի իր վրա, այլ դա Օրենքի 6.2-րդ հոդվածով նախատեսված իրավակարգավորումների պես պետք է թողնի այլ օրենքների կարգավորմանը: Ուստի, Նախագծով Որոշման հավելվածի մեջ լրացվող </w:t>
            </w:r>
            <w:r w:rsidRPr="00E8381E">
              <w:rPr>
                <w:rFonts w:ascii="GHEA Grapalat" w:eastAsia="Calibri" w:hAnsi="GHEA Grapalat"/>
                <w:bCs/>
                <w:iCs/>
                <w:color w:val="000000"/>
                <w:sz w:val="24"/>
                <w:szCs w:val="24"/>
                <w:lang w:val="hy-AM" w:eastAsia="en-US"/>
              </w:rPr>
              <w:t>VIII</w:t>
            </w:r>
            <w:r w:rsidRPr="00E8381E">
              <w:rPr>
                <w:rFonts w:ascii="GHEA Grapalat" w:eastAsia="Calibri" w:hAnsi="GHEA Grapalat"/>
                <w:bCs/>
                <w:iCs/>
                <w:color w:val="000000"/>
                <w:sz w:val="24"/>
                <w:szCs w:val="24"/>
                <w:vertAlign w:val="superscript"/>
                <w:lang w:val="hy-AM" w:eastAsia="en-US"/>
              </w:rPr>
              <w:t>1</w:t>
            </w:r>
            <w:r w:rsidRPr="00E8381E">
              <w:rPr>
                <w:rFonts w:ascii="GHEA Grapalat" w:eastAsia="Calibri" w:hAnsi="GHEA Grapalat"/>
                <w:bCs/>
                <w:iCs/>
                <w:color w:val="000000"/>
                <w:sz w:val="24"/>
                <w:szCs w:val="24"/>
                <w:lang w:val="hy-AM" w:eastAsia="en-US"/>
              </w:rPr>
              <w:t xml:space="preserve"> գլխի 36.5-րդ կետը անհրաժեշտ է վերախմբագրել՝ նշելով «ինչպես նաև» բառից հետո «օրենքով ուղղակիորեն սահմանված դեպքերում պետական և տեղական ինքնակառավարման մարմիններին, պաշտոնատար անձանց և այլ անձանց:»:</w:t>
            </w:r>
          </w:p>
          <w:p w14:paraId="48CB11A9" w14:textId="77777777" w:rsidR="00E8381E" w:rsidRPr="00E8381E"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lastRenderedPageBreak/>
              <w:t>9. Նախագծի 1-ին կետի 11-րդ ենթակետով Որոշման Հավելվածում լրացվող նոր 75.1-րդ կետի համաձայն՝ սուրհանդակային կապի օպերատորը պարտավոր է Հայաստանի Հանրապետության բարձր տեխնոլոգիական արդյունաբերության նախարարի 2023 թվականի նոյեմբերի 16-ի թիվ 11-Ն հրամանին համապատասխան Հայաստանի Հանրապետության կառավարության լիազորած պետական կառավարման մարմին ներկայացնել հաշվետվություն:</w:t>
            </w:r>
          </w:p>
          <w:p w14:paraId="31716D7E" w14:textId="77777777" w:rsidR="00E8381E" w:rsidRPr="00E8381E"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t>«Նորմատիվ իրավական ակտերի մասին» օրենքի 9-րդ հոդվածի 1-ին մասի համաձայն՝ նորմատիվ</w:t>
            </w:r>
            <w:r w:rsidRPr="00E8381E">
              <w:rPr>
                <w:rFonts w:ascii="Calibri" w:eastAsia="Calibri" w:hAnsi="Calibri" w:cs="Calibri"/>
                <w:sz w:val="24"/>
                <w:szCs w:val="24"/>
                <w:lang w:val="hy-AM" w:eastAsia="en-US"/>
              </w:rPr>
              <w:t> </w:t>
            </w:r>
            <w:r w:rsidRPr="00E8381E">
              <w:rPr>
                <w:rFonts w:ascii="GHEA Grapalat" w:eastAsia="Calibri" w:hAnsi="GHEA Grapalat"/>
                <w:sz w:val="24"/>
                <w:szCs w:val="24"/>
                <w:lang w:val="hy-AM" w:eastAsia="en-US"/>
              </w:rPr>
              <w:t>իրավական ակտի կարգավորումը չպետք է դուրս գա իր առարկայի շրջանակներից:</w:t>
            </w:r>
          </w:p>
          <w:p w14:paraId="6782403B" w14:textId="77777777" w:rsidR="00E8381E" w:rsidRPr="00E8381E"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t xml:space="preserve">Սույն դեպքում, Որոշման Հավելվածի 13-րդ գլուխը վերաբերում է սուրհանդակային կապի օպերատորների տարածքային, տեխնիկական անվտանգության և տեղեկատվական տեխնոլոգիաների հագեցվածության պահանջներին: </w:t>
            </w:r>
          </w:p>
          <w:p w14:paraId="0AE6FFE3" w14:textId="35E0BEC5" w:rsidR="00E8381E" w:rsidRDefault="00E8381E" w:rsidP="00E8381E">
            <w:pPr>
              <w:spacing w:line="360" w:lineRule="auto"/>
              <w:ind w:left="75" w:right="180" w:firstLine="270"/>
              <w:jc w:val="both"/>
              <w:rPr>
                <w:rFonts w:ascii="GHEA Grapalat" w:eastAsia="Calibri" w:hAnsi="GHEA Grapalat"/>
                <w:sz w:val="24"/>
                <w:szCs w:val="24"/>
                <w:lang w:val="hy-AM" w:eastAsia="en-US"/>
              </w:rPr>
            </w:pPr>
            <w:r w:rsidRPr="00E8381E">
              <w:rPr>
                <w:rFonts w:ascii="GHEA Grapalat" w:eastAsia="Calibri" w:hAnsi="GHEA Grapalat"/>
                <w:sz w:val="24"/>
                <w:szCs w:val="24"/>
                <w:lang w:val="hy-AM" w:eastAsia="en-US"/>
              </w:rPr>
              <w:t>Վերոգրյալից ելնելով՝ գտնում ենք, որ Նախագծի 1-ին կետի 11-րդ ենթակետով Որոշան Հավելվածում լրացվող նոր 75.1-րդ կետը դուրս է Որոշման Հավելվածի 13-րդ գլխի կարգավորման առարկայի շրջանակներից, ուստի առաջարկում ենք նշված կարգավորումը վերանայել:</w:t>
            </w:r>
          </w:p>
          <w:p w14:paraId="0A034BEF" w14:textId="77777777" w:rsidR="004B776C" w:rsidRPr="00E8381E" w:rsidRDefault="004B776C" w:rsidP="00E8381E">
            <w:pPr>
              <w:spacing w:line="360" w:lineRule="auto"/>
              <w:ind w:left="75" w:right="180" w:firstLine="270"/>
              <w:jc w:val="both"/>
              <w:rPr>
                <w:rFonts w:ascii="GHEA Grapalat" w:eastAsia="Calibri" w:hAnsi="GHEA Grapalat"/>
                <w:sz w:val="24"/>
                <w:szCs w:val="24"/>
                <w:lang w:val="hy-AM" w:eastAsia="en-US"/>
              </w:rPr>
            </w:pPr>
          </w:p>
          <w:p w14:paraId="4E7C6FA5" w14:textId="77777777" w:rsidR="00E8381E" w:rsidRDefault="00E8381E" w:rsidP="00E8381E">
            <w:pPr>
              <w:spacing w:line="360" w:lineRule="auto"/>
              <w:ind w:left="75" w:right="180" w:firstLine="270"/>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398F85C4" w14:textId="464DDCC1" w:rsidR="00E8381E" w:rsidRPr="0007087F" w:rsidRDefault="00723981" w:rsidP="0007087F">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07087F" w:rsidRPr="0007087F">
              <w:rPr>
                <w:rFonts w:ascii="GHEA Grapalat" w:hAnsi="GHEA Grapalat"/>
                <w:b/>
                <w:sz w:val="24"/>
                <w:szCs w:val="24"/>
                <w:lang w:val="hy-AM"/>
              </w:rPr>
              <w:t>:</w:t>
            </w:r>
          </w:p>
          <w:p w14:paraId="513BCCAD" w14:textId="7E27E05C"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AD72F9E" w14:textId="0C4AA687"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26E352A0" w14:textId="79E585D5"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754C480B" w14:textId="0A74BE04"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3BAA6836" w14:textId="136CA168"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4978D8B0" w14:textId="3C1DC3D6"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CEEB1CC" w14:textId="4C27BCC5"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2B81AD5B" w14:textId="28E44318"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7EEAAB0" w14:textId="7A16F9E6"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E7DF632" w14:textId="215ACFEE"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33E7A94A" w14:textId="59564ED4"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F1AF7C6" w14:textId="28A06230"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562053C9" w14:textId="341ABB9E" w:rsidR="00EF77BD" w:rsidRPr="0007087F" w:rsidRDefault="00EF77BD" w:rsidP="00EF77BD">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07087F" w:rsidRPr="0007087F">
              <w:rPr>
                <w:rFonts w:ascii="GHEA Grapalat" w:hAnsi="GHEA Grapalat"/>
                <w:b/>
                <w:sz w:val="24"/>
                <w:szCs w:val="24"/>
                <w:lang w:val="hy-AM"/>
              </w:rPr>
              <w:t>:</w:t>
            </w:r>
          </w:p>
          <w:p w14:paraId="448FA91A" w14:textId="565727A8"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6899305F" w14:textId="57E18C45"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5CF828E6" w14:textId="009C7EA2" w:rsidR="00EF77BD" w:rsidRPr="0007087F" w:rsidRDefault="00EF77BD" w:rsidP="00EF77BD">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07087F" w:rsidRPr="0007087F">
              <w:rPr>
                <w:rFonts w:ascii="GHEA Grapalat" w:hAnsi="GHEA Grapalat"/>
                <w:b/>
                <w:sz w:val="24"/>
                <w:szCs w:val="24"/>
                <w:lang w:val="hy-AM"/>
              </w:rPr>
              <w:t>:</w:t>
            </w:r>
          </w:p>
          <w:p w14:paraId="1063C155" w14:textId="5DFC8C3B"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3C9C8FAC" w14:textId="5D4083F6"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0F136357" w14:textId="75D6B474"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48D5BAA7" w14:textId="4A6683E4"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59DE98E5" w14:textId="4B9C6594"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49F1B72E" w14:textId="590D4670"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6D5411A6" w14:textId="4D35FAC6"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2AE2664E" w14:textId="4A7B9926"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145EA1CA" w14:textId="0EB2C55A" w:rsidR="00EF77BD" w:rsidRPr="003B4B80" w:rsidRDefault="00EF77BD" w:rsidP="00EF77BD">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07087F" w:rsidRPr="003B4B80">
              <w:rPr>
                <w:rFonts w:ascii="GHEA Grapalat" w:hAnsi="GHEA Grapalat"/>
                <w:b/>
                <w:sz w:val="24"/>
                <w:szCs w:val="24"/>
                <w:lang w:val="hy-AM"/>
              </w:rPr>
              <w:t>:</w:t>
            </w:r>
          </w:p>
          <w:p w14:paraId="53C0AD3C" w14:textId="14041161" w:rsidR="00EF77BD" w:rsidRDefault="00EF77BD" w:rsidP="00EF77BD">
            <w:pPr>
              <w:shd w:val="clear" w:color="auto" w:fill="FFFFFF"/>
              <w:tabs>
                <w:tab w:val="left" w:pos="2025"/>
              </w:tabs>
              <w:spacing w:line="360" w:lineRule="auto"/>
              <w:jc w:val="both"/>
              <w:rPr>
                <w:rFonts w:ascii="GHEA Grapalat" w:eastAsia="Calibri" w:hAnsi="GHEA Grapalat"/>
                <w:color w:val="000000" w:themeColor="text1"/>
                <w:sz w:val="24"/>
                <w:szCs w:val="24"/>
                <w:lang w:val="hy-AM" w:eastAsia="en-US"/>
              </w:rPr>
            </w:pPr>
            <w:r w:rsidRPr="00723981">
              <w:rPr>
                <w:rFonts w:ascii="GHEA Grapalat" w:eastAsia="Calibri" w:hAnsi="GHEA Grapalat"/>
                <w:color w:val="000000" w:themeColor="text1"/>
                <w:sz w:val="24"/>
                <w:szCs w:val="24"/>
                <w:lang w:val="hy-AM" w:eastAsia="en-US"/>
              </w:rPr>
              <w:t xml:space="preserve">Հավելվածի 2-րդ կետում լրացվող նոր 20-րդ </w:t>
            </w:r>
            <w:r>
              <w:rPr>
                <w:rFonts w:ascii="GHEA Grapalat" w:eastAsia="Calibri" w:hAnsi="GHEA Grapalat"/>
                <w:color w:val="000000" w:themeColor="text1"/>
                <w:sz w:val="24"/>
                <w:szCs w:val="24"/>
                <w:lang w:val="hy-AM" w:eastAsia="en-US"/>
              </w:rPr>
              <w:t>ենթակետը, 22.1-ին և 37.1-ին կետերը խմբագրվել է:</w:t>
            </w:r>
          </w:p>
          <w:p w14:paraId="198D6B5D" w14:textId="28339029" w:rsidR="00EF77BD" w:rsidRDefault="00EF77BD" w:rsidP="00EF77BD">
            <w:pPr>
              <w:shd w:val="clear" w:color="auto" w:fill="FFFFFF"/>
              <w:tabs>
                <w:tab w:val="left" w:pos="2025"/>
              </w:tabs>
              <w:spacing w:line="360" w:lineRule="auto"/>
              <w:jc w:val="both"/>
              <w:rPr>
                <w:rFonts w:ascii="GHEA Grapalat" w:hAnsi="GHEA Grapalat"/>
                <w:b/>
                <w:sz w:val="24"/>
                <w:szCs w:val="24"/>
                <w:lang w:val="hy-AM"/>
              </w:rPr>
            </w:pPr>
            <w:r>
              <w:rPr>
                <w:rFonts w:ascii="GHEA Grapalat" w:eastAsia="Calibri" w:hAnsi="GHEA Grapalat"/>
                <w:color w:val="000000" w:themeColor="text1"/>
                <w:sz w:val="24"/>
                <w:szCs w:val="24"/>
                <w:lang w:val="hy-AM" w:eastAsia="en-US"/>
              </w:rPr>
              <w:t>Միաժամանակ, խմբագրվել են Որոշման Հավելվածի</w:t>
            </w:r>
            <w:r>
              <w:rPr>
                <w:rFonts w:ascii="GHEA Grapalat" w:hAnsi="GHEA Grapalat"/>
                <w:bCs/>
                <w:iCs/>
                <w:sz w:val="24"/>
                <w:szCs w:val="24"/>
                <w:lang w:val="hy-AM"/>
              </w:rPr>
              <w:t xml:space="preserve"> 53-րդ կետի 2-րդ ենթակետը, 54-րդ, 57-րդ, 66-րդ կետերը և 67-րդ կետի 1-ին ենթակետը:</w:t>
            </w:r>
          </w:p>
          <w:p w14:paraId="02AF2658" w14:textId="067F236D"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567EC133" w14:textId="57C69421"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782DA554" w14:textId="0A2C8493"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68E6B505" w14:textId="75BB74CD"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337CE392" w14:textId="59331EB2"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192D7785" w14:textId="004EEF87"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6F47C915" w14:textId="2FFA2FEE"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2C0D84B8" w14:textId="1DA956B8"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04709C73" w14:textId="6F2EA5D1"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5B581E8D" w14:textId="7B49BF85" w:rsidR="0093012B" w:rsidRPr="0007087F" w:rsidRDefault="0093012B" w:rsidP="0093012B">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07087F" w:rsidRPr="0007087F">
              <w:rPr>
                <w:rFonts w:ascii="GHEA Grapalat" w:hAnsi="GHEA Grapalat"/>
                <w:b/>
                <w:sz w:val="24"/>
                <w:szCs w:val="24"/>
                <w:lang w:val="hy-AM"/>
              </w:rPr>
              <w:t>:</w:t>
            </w:r>
          </w:p>
          <w:p w14:paraId="6B9C2C0C" w14:textId="3FCDC786" w:rsidR="0093012B" w:rsidRDefault="0093012B" w:rsidP="00EF77BD">
            <w:pPr>
              <w:shd w:val="clear" w:color="auto" w:fill="FFFFFF"/>
              <w:tabs>
                <w:tab w:val="left" w:pos="2025"/>
              </w:tabs>
              <w:spacing w:line="360" w:lineRule="auto"/>
              <w:jc w:val="center"/>
              <w:rPr>
                <w:rFonts w:ascii="GHEA Grapalat" w:hAnsi="GHEA Grapalat"/>
                <w:b/>
                <w:sz w:val="24"/>
                <w:szCs w:val="24"/>
                <w:lang w:val="hy-AM"/>
              </w:rPr>
            </w:pPr>
          </w:p>
          <w:p w14:paraId="546C4415" w14:textId="587CC2C1"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454839E2" w14:textId="7EE16FC9"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298A664F" w14:textId="3D83BAF1"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01A78C04" w14:textId="13B32E7A"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5C0ABA90" w14:textId="22A40D27"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0A996371" w14:textId="3988AA76"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4B00447D" w14:textId="64503E28"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756D810F" w14:textId="04FD184F"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7C9A4BEA" w14:textId="465F3935"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1CBB68D7" w14:textId="57455500" w:rsidR="00D53497" w:rsidRPr="0007087F" w:rsidRDefault="00D53497" w:rsidP="00D53497">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07087F" w:rsidRPr="0007087F">
              <w:rPr>
                <w:rFonts w:ascii="GHEA Grapalat" w:hAnsi="GHEA Grapalat"/>
                <w:b/>
                <w:sz w:val="24"/>
                <w:szCs w:val="24"/>
                <w:lang w:val="hy-AM"/>
              </w:rPr>
              <w:t>:</w:t>
            </w:r>
          </w:p>
          <w:p w14:paraId="4E2280FE" w14:textId="15202B4D" w:rsidR="00D53497" w:rsidRPr="002656E2" w:rsidRDefault="004059BD" w:rsidP="00EF77BD">
            <w:pPr>
              <w:shd w:val="clear" w:color="auto" w:fill="FFFFFF"/>
              <w:tabs>
                <w:tab w:val="left" w:pos="2025"/>
              </w:tabs>
              <w:spacing w:line="360" w:lineRule="auto"/>
              <w:jc w:val="center"/>
              <w:rPr>
                <w:rFonts w:ascii="GHEA Grapalat" w:hAnsi="GHEA Grapalat"/>
                <w:sz w:val="24"/>
                <w:szCs w:val="24"/>
                <w:lang w:val="hy-AM"/>
              </w:rPr>
            </w:pPr>
            <w:r w:rsidRPr="0064245C">
              <w:rPr>
                <w:rFonts w:ascii="GHEA Grapalat" w:hAnsi="GHEA Grapalat"/>
                <w:sz w:val="24"/>
                <w:szCs w:val="24"/>
                <w:lang w:val="hy-AM"/>
              </w:rPr>
              <w:t>(</w:t>
            </w:r>
            <w:r w:rsidRPr="004059BD">
              <w:rPr>
                <w:rFonts w:ascii="GHEA Grapalat" w:hAnsi="GHEA Grapalat"/>
                <w:sz w:val="24"/>
                <w:szCs w:val="24"/>
                <w:lang w:val="hy-AM"/>
              </w:rPr>
              <w:t>Խմբագրված Նախագծի 36.3 կետ</w:t>
            </w:r>
            <w:r w:rsidRPr="0064245C">
              <w:rPr>
                <w:rFonts w:ascii="GHEA Grapalat" w:hAnsi="GHEA Grapalat"/>
                <w:sz w:val="24"/>
                <w:szCs w:val="24"/>
                <w:lang w:val="hy-AM"/>
              </w:rPr>
              <w:t>)</w:t>
            </w:r>
          </w:p>
          <w:p w14:paraId="401EAF0D" w14:textId="742E6135" w:rsidR="00E12750" w:rsidRDefault="00E12750" w:rsidP="00EF77BD">
            <w:pPr>
              <w:shd w:val="clear" w:color="auto" w:fill="FFFFFF"/>
              <w:tabs>
                <w:tab w:val="left" w:pos="2025"/>
              </w:tabs>
              <w:spacing w:line="360" w:lineRule="auto"/>
              <w:jc w:val="center"/>
              <w:rPr>
                <w:rFonts w:ascii="GHEA Grapalat" w:hAnsi="GHEA Grapalat"/>
                <w:b/>
                <w:sz w:val="24"/>
                <w:szCs w:val="24"/>
                <w:lang w:val="hy-AM"/>
              </w:rPr>
            </w:pPr>
          </w:p>
          <w:p w14:paraId="32542624" w14:textId="6147FE87" w:rsidR="00E12750" w:rsidRDefault="00E12750" w:rsidP="00EF77BD">
            <w:pPr>
              <w:shd w:val="clear" w:color="auto" w:fill="FFFFFF"/>
              <w:tabs>
                <w:tab w:val="left" w:pos="2025"/>
              </w:tabs>
              <w:spacing w:line="360" w:lineRule="auto"/>
              <w:jc w:val="center"/>
              <w:rPr>
                <w:rFonts w:ascii="GHEA Grapalat" w:hAnsi="GHEA Grapalat"/>
                <w:b/>
                <w:sz w:val="24"/>
                <w:szCs w:val="24"/>
                <w:lang w:val="hy-AM"/>
              </w:rPr>
            </w:pPr>
          </w:p>
          <w:p w14:paraId="21FC7DE0" w14:textId="6E75C560" w:rsidR="00E12750" w:rsidRDefault="00E12750" w:rsidP="00EF77BD">
            <w:pPr>
              <w:shd w:val="clear" w:color="auto" w:fill="FFFFFF"/>
              <w:tabs>
                <w:tab w:val="left" w:pos="2025"/>
              </w:tabs>
              <w:spacing w:line="360" w:lineRule="auto"/>
              <w:jc w:val="center"/>
              <w:rPr>
                <w:rFonts w:ascii="GHEA Grapalat" w:hAnsi="GHEA Grapalat"/>
                <w:b/>
                <w:sz w:val="24"/>
                <w:szCs w:val="24"/>
                <w:lang w:val="hy-AM"/>
              </w:rPr>
            </w:pPr>
          </w:p>
          <w:p w14:paraId="3721ED42" w14:textId="2B97E0B5" w:rsidR="00E12750" w:rsidRDefault="00E12750" w:rsidP="00EF77BD">
            <w:pPr>
              <w:shd w:val="clear" w:color="auto" w:fill="FFFFFF"/>
              <w:tabs>
                <w:tab w:val="left" w:pos="2025"/>
              </w:tabs>
              <w:spacing w:line="360" w:lineRule="auto"/>
              <w:jc w:val="center"/>
              <w:rPr>
                <w:rFonts w:ascii="GHEA Grapalat" w:hAnsi="GHEA Grapalat"/>
                <w:b/>
                <w:sz w:val="24"/>
                <w:szCs w:val="24"/>
                <w:lang w:val="hy-AM"/>
              </w:rPr>
            </w:pPr>
          </w:p>
          <w:p w14:paraId="64E54CC4" w14:textId="19DAD704" w:rsidR="00E12750" w:rsidRPr="0007087F" w:rsidRDefault="00E12750" w:rsidP="00E12750">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07087F" w:rsidRPr="0007087F">
              <w:rPr>
                <w:rFonts w:ascii="GHEA Grapalat" w:hAnsi="GHEA Grapalat"/>
                <w:b/>
                <w:sz w:val="24"/>
                <w:szCs w:val="24"/>
                <w:lang w:val="hy-AM"/>
              </w:rPr>
              <w:t>:</w:t>
            </w:r>
          </w:p>
          <w:p w14:paraId="77F65F81" w14:textId="5869D49B"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r w:rsidRPr="00723981">
              <w:rPr>
                <w:rFonts w:ascii="GHEA Grapalat" w:eastAsia="Calibri" w:hAnsi="GHEA Grapalat"/>
                <w:bCs/>
                <w:sz w:val="24"/>
                <w:szCs w:val="24"/>
                <w:lang w:val="hy-AM" w:eastAsia="en-US"/>
              </w:rPr>
              <w:t>Հ</w:t>
            </w:r>
            <w:r w:rsidRPr="00E8381E">
              <w:rPr>
                <w:rFonts w:ascii="GHEA Grapalat" w:eastAsia="Calibri" w:hAnsi="GHEA Grapalat"/>
                <w:bCs/>
                <w:sz w:val="24"/>
                <w:szCs w:val="24"/>
                <w:lang w:val="hy-AM" w:eastAsia="en-US"/>
              </w:rPr>
              <w:t xml:space="preserve">ավելվածի մեջ լրացվող </w:t>
            </w:r>
            <w:r w:rsidRPr="00723981">
              <w:rPr>
                <w:rFonts w:ascii="GHEA Grapalat" w:eastAsia="Calibri" w:hAnsi="GHEA Grapalat"/>
                <w:bCs/>
                <w:sz w:val="24"/>
                <w:szCs w:val="24"/>
                <w:lang w:val="hy-AM" w:eastAsia="en-US"/>
              </w:rPr>
              <w:t xml:space="preserve">նոր </w:t>
            </w:r>
            <w:r w:rsidRPr="00E8381E">
              <w:rPr>
                <w:rFonts w:ascii="GHEA Grapalat" w:eastAsia="Calibri" w:hAnsi="GHEA Grapalat"/>
                <w:bCs/>
                <w:iCs/>
                <w:color w:val="000000"/>
                <w:sz w:val="24"/>
                <w:szCs w:val="24"/>
                <w:lang w:val="hy-AM" w:eastAsia="en-US"/>
              </w:rPr>
              <w:t>VIII</w:t>
            </w:r>
            <w:r w:rsidRPr="00E8381E">
              <w:rPr>
                <w:rFonts w:ascii="GHEA Grapalat" w:eastAsia="Calibri" w:hAnsi="GHEA Grapalat"/>
                <w:bCs/>
                <w:iCs/>
                <w:color w:val="000000"/>
                <w:sz w:val="24"/>
                <w:szCs w:val="24"/>
                <w:vertAlign w:val="superscript"/>
                <w:lang w:val="hy-AM" w:eastAsia="en-US"/>
              </w:rPr>
              <w:t>1</w:t>
            </w:r>
            <w:r w:rsidRPr="00E8381E">
              <w:rPr>
                <w:rFonts w:ascii="GHEA Grapalat" w:eastAsia="Calibri" w:hAnsi="GHEA Grapalat"/>
                <w:bCs/>
                <w:iCs/>
                <w:color w:val="000000"/>
                <w:sz w:val="24"/>
                <w:szCs w:val="24"/>
                <w:lang w:val="hy-AM" w:eastAsia="en-US"/>
              </w:rPr>
              <w:t xml:space="preserve"> գլխի 36.</w:t>
            </w:r>
            <w:r w:rsidR="00556BDF">
              <w:rPr>
                <w:rFonts w:ascii="GHEA Grapalat" w:eastAsia="Calibri" w:hAnsi="GHEA Grapalat"/>
                <w:bCs/>
                <w:iCs/>
                <w:color w:val="000000"/>
                <w:sz w:val="24"/>
                <w:szCs w:val="24"/>
                <w:lang w:val="hy-AM" w:eastAsia="en-US"/>
              </w:rPr>
              <w:t>4</w:t>
            </w:r>
            <w:r w:rsidRPr="00E8381E">
              <w:rPr>
                <w:rFonts w:ascii="GHEA Grapalat" w:eastAsia="Calibri" w:hAnsi="GHEA Grapalat"/>
                <w:bCs/>
                <w:iCs/>
                <w:color w:val="000000"/>
                <w:sz w:val="24"/>
                <w:szCs w:val="24"/>
                <w:lang w:val="hy-AM" w:eastAsia="en-US"/>
              </w:rPr>
              <w:t>-րդ կետ</w:t>
            </w:r>
            <w:r>
              <w:rPr>
                <w:rFonts w:ascii="GHEA Grapalat" w:eastAsia="Calibri" w:hAnsi="GHEA Grapalat"/>
                <w:bCs/>
                <w:iCs/>
                <w:color w:val="000000"/>
                <w:sz w:val="24"/>
                <w:szCs w:val="24"/>
                <w:lang w:val="hy-AM" w:eastAsia="en-US"/>
              </w:rPr>
              <w:t>ը խմբագրվել է:</w:t>
            </w:r>
          </w:p>
          <w:p w14:paraId="2DF43669" w14:textId="77777777" w:rsidR="00556BDF" w:rsidRPr="009A1634" w:rsidRDefault="00556BDF" w:rsidP="00556BDF">
            <w:pPr>
              <w:shd w:val="clear" w:color="auto" w:fill="FFFFFF"/>
              <w:tabs>
                <w:tab w:val="left" w:pos="2025"/>
              </w:tabs>
              <w:spacing w:line="360" w:lineRule="auto"/>
              <w:jc w:val="center"/>
              <w:rPr>
                <w:rFonts w:ascii="GHEA Grapalat" w:hAnsi="GHEA Grapalat"/>
                <w:color w:val="000000" w:themeColor="text1"/>
                <w:sz w:val="24"/>
                <w:szCs w:val="24"/>
                <w:lang w:val="hy-AM"/>
              </w:rPr>
            </w:pPr>
            <w:r w:rsidRPr="009A1634">
              <w:rPr>
                <w:rFonts w:ascii="GHEA Grapalat" w:hAnsi="GHEA Grapalat"/>
                <w:color w:val="000000" w:themeColor="text1"/>
                <w:sz w:val="24"/>
                <w:szCs w:val="24"/>
                <w:lang w:val="hy-AM"/>
              </w:rPr>
              <w:t>(Խմբագրված Նախագծի 36.4 կետ)</w:t>
            </w:r>
          </w:p>
          <w:p w14:paraId="76EAEF88" w14:textId="77777777" w:rsidR="00556BDF" w:rsidRDefault="00556BDF"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1C8AB5B" w14:textId="6A62AC28"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6735C29" w14:textId="72A384BB"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627F319" w14:textId="45A5AE9E"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028C782" w14:textId="377A6D1D"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EB8D5CA" w14:textId="43EE8FF5"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215814C" w14:textId="7E0E0B89"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BDD792F" w14:textId="7A7EE7FF"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1971F70" w14:textId="4D9E0AFD"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3187D20" w14:textId="1D852013"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72C3E83" w14:textId="1766F79E"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4361B93" w14:textId="0ACCB291"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9EB282F" w14:textId="7D718629"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734D31A" w14:textId="109337D5"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AD1A05F" w14:textId="57024CFA"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E500564" w14:textId="2EEB7664"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A29A27D" w14:textId="4A4B45D0"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4C22370" w14:textId="66D66896"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A7727B8" w14:textId="583BA6E4"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37E6BFF" w14:textId="2401D015"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498832D" w14:textId="19ED557A"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0F4F42D" w14:textId="1048276F"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B1D92EF" w14:textId="789AAAD8"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099205F" w14:textId="6D7BB8BF"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E6B683B" w14:textId="398A6831"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DCBE197" w14:textId="619A23C3"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C1E0C38" w14:textId="2EE81B99" w:rsidR="00E12750" w:rsidRPr="00E12750" w:rsidRDefault="00E12750" w:rsidP="00E12750">
            <w:pPr>
              <w:shd w:val="clear" w:color="auto" w:fill="FFFFFF"/>
              <w:tabs>
                <w:tab w:val="left" w:pos="2025"/>
              </w:tabs>
              <w:spacing w:line="360" w:lineRule="auto"/>
              <w:jc w:val="center"/>
              <w:rPr>
                <w:rFonts w:ascii="GHEA Grapalat" w:eastAsia="Calibri" w:hAnsi="GHEA Grapalat"/>
                <w:b/>
                <w:bCs/>
                <w:iCs/>
                <w:color w:val="000000"/>
                <w:sz w:val="24"/>
                <w:szCs w:val="24"/>
                <w:lang w:val="hy-AM" w:eastAsia="en-US"/>
              </w:rPr>
            </w:pPr>
            <w:r w:rsidRPr="00E12750">
              <w:rPr>
                <w:rFonts w:ascii="GHEA Grapalat" w:eastAsia="Calibri" w:hAnsi="GHEA Grapalat"/>
                <w:b/>
                <w:bCs/>
                <w:iCs/>
                <w:color w:val="000000"/>
                <w:sz w:val="24"/>
                <w:szCs w:val="24"/>
                <w:lang w:val="hy-AM" w:eastAsia="en-US"/>
              </w:rPr>
              <w:t>Ընդունվել է:</w:t>
            </w:r>
          </w:p>
          <w:p w14:paraId="6859BFD1" w14:textId="384E578D" w:rsidR="00E12750" w:rsidRDefault="00E12750"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r w:rsidRPr="00723981">
              <w:rPr>
                <w:rFonts w:ascii="GHEA Grapalat" w:eastAsia="Calibri" w:hAnsi="GHEA Grapalat"/>
                <w:bCs/>
                <w:sz w:val="24"/>
                <w:szCs w:val="24"/>
                <w:lang w:val="hy-AM" w:eastAsia="en-US"/>
              </w:rPr>
              <w:t>Հ</w:t>
            </w:r>
            <w:r w:rsidRPr="00E8381E">
              <w:rPr>
                <w:rFonts w:ascii="GHEA Grapalat" w:eastAsia="Calibri" w:hAnsi="GHEA Grapalat"/>
                <w:bCs/>
                <w:sz w:val="24"/>
                <w:szCs w:val="24"/>
                <w:lang w:val="hy-AM" w:eastAsia="en-US"/>
              </w:rPr>
              <w:t xml:space="preserve">ավելվածի մեջ լրացվող </w:t>
            </w:r>
            <w:r w:rsidRPr="00723981">
              <w:rPr>
                <w:rFonts w:ascii="GHEA Grapalat" w:eastAsia="Calibri" w:hAnsi="GHEA Grapalat"/>
                <w:bCs/>
                <w:sz w:val="24"/>
                <w:szCs w:val="24"/>
                <w:lang w:val="hy-AM" w:eastAsia="en-US"/>
              </w:rPr>
              <w:t xml:space="preserve">նոր </w:t>
            </w:r>
            <w:r w:rsidRPr="00E8381E">
              <w:rPr>
                <w:rFonts w:ascii="GHEA Grapalat" w:eastAsia="Calibri" w:hAnsi="GHEA Grapalat"/>
                <w:bCs/>
                <w:iCs/>
                <w:color w:val="000000"/>
                <w:sz w:val="24"/>
                <w:szCs w:val="24"/>
                <w:lang w:val="hy-AM" w:eastAsia="en-US"/>
              </w:rPr>
              <w:t>VIII</w:t>
            </w:r>
            <w:r w:rsidRPr="00E8381E">
              <w:rPr>
                <w:rFonts w:ascii="GHEA Grapalat" w:eastAsia="Calibri" w:hAnsi="GHEA Grapalat"/>
                <w:bCs/>
                <w:iCs/>
                <w:color w:val="000000"/>
                <w:sz w:val="24"/>
                <w:szCs w:val="24"/>
                <w:vertAlign w:val="superscript"/>
                <w:lang w:val="hy-AM" w:eastAsia="en-US"/>
              </w:rPr>
              <w:t>1</w:t>
            </w:r>
            <w:r w:rsidRPr="00E8381E">
              <w:rPr>
                <w:rFonts w:ascii="GHEA Grapalat" w:eastAsia="Calibri" w:hAnsi="GHEA Grapalat"/>
                <w:bCs/>
                <w:iCs/>
                <w:color w:val="000000"/>
                <w:sz w:val="24"/>
                <w:szCs w:val="24"/>
                <w:lang w:val="hy-AM" w:eastAsia="en-US"/>
              </w:rPr>
              <w:t xml:space="preserve"> գլխի 36.</w:t>
            </w:r>
            <w:r w:rsidR="00556BDF">
              <w:rPr>
                <w:rFonts w:ascii="GHEA Grapalat" w:eastAsia="Calibri" w:hAnsi="GHEA Grapalat"/>
                <w:bCs/>
                <w:iCs/>
                <w:color w:val="000000"/>
                <w:sz w:val="24"/>
                <w:szCs w:val="24"/>
                <w:lang w:val="hy-AM" w:eastAsia="en-US"/>
              </w:rPr>
              <w:t>4</w:t>
            </w:r>
            <w:r w:rsidRPr="00E8381E">
              <w:rPr>
                <w:rFonts w:ascii="GHEA Grapalat" w:eastAsia="Calibri" w:hAnsi="GHEA Grapalat"/>
                <w:bCs/>
                <w:iCs/>
                <w:color w:val="000000"/>
                <w:sz w:val="24"/>
                <w:szCs w:val="24"/>
                <w:lang w:val="hy-AM" w:eastAsia="en-US"/>
              </w:rPr>
              <w:t>-րդ կետ</w:t>
            </w:r>
            <w:r>
              <w:rPr>
                <w:rFonts w:ascii="GHEA Grapalat" w:eastAsia="Calibri" w:hAnsi="GHEA Grapalat"/>
                <w:bCs/>
                <w:iCs/>
                <w:color w:val="000000"/>
                <w:sz w:val="24"/>
                <w:szCs w:val="24"/>
                <w:lang w:val="hy-AM" w:eastAsia="en-US"/>
              </w:rPr>
              <w:t>ը ամբողջությամբ խմբագրվել է:</w:t>
            </w:r>
          </w:p>
          <w:p w14:paraId="0924599B" w14:textId="77777777" w:rsidR="00556BDF" w:rsidRPr="009A1634" w:rsidRDefault="00556BDF" w:rsidP="00556BDF">
            <w:pPr>
              <w:shd w:val="clear" w:color="auto" w:fill="FFFFFF"/>
              <w:tabs>
                <w:tab w:val="left" w:pos="2025"/>
              </w:tabs>
              <w:spacing w:line="360" w:lineRule="auto"/>
              <w:jc w:val="center"/>
              <w:rPr>
                <w:rFonts w:ascii="GHEA Grapalat" w:hAnsi="GHEA Grapalat"/>
                <w:color w:val="000000" w:themeColor="text1"/>
                <w:sz w:val="24"/>
                <w:szCs w:val="24"/>
                <w:lang w:val="hy-AM"/>
              </w:rPr>
            </w:pPr>
            <w:r w:rsidRPr="009A1634">
              <w:rPr>
                <w:rFonts w:ascii="GHEA Grapalat" w:hAnsi="GHEA Grapalat"/>
                <w:color w:val="000000" w:themeColor="text1"/>
                <w:sz w:val="24"/>
                <w:szCs w:val="24"/>
                <w:lang w:val="hy-AM"/>
              </w:rPr>
              <w:t>(Խմբագրված Նախագծի 36.4 կետ)</w:t>
            </w:r>
          </w:p>
          <w:p w14:paraId="76467C88" w14:textId="77777777" w:rsidR="00556BDF" w:rsidRDefault="00556BDF"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2A407E9" w14:textId="69D03136"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2FCCDF7" w14:textId="67767C68"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78F8F67" w14:textId="697D324A"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2FF32DA" w14:textId="134E933D"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8734DEC" w14:textId="0A814183"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BBAEBD9" w14:textId="6CF6B294"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F2DD44C" w14:textId="2C363D41"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7D8B1B1" w14:textId="0F25AD4B"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375CF7E" w14:textId="49A5E5EC"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C725DB5" w14:textId="4A81D3D3"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1A83538" w14:textId="5D0E90F0"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2DB4119" w14:textId="005D23DE"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035AF94" w14:textId="769D6F85"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0CC36B7" w14:textId="055BB7AB"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2AA1BC8A" w14:textId="19CAD46D"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544085B" w14:textId="6E014BB8"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2C2C8AE" w14:textId="45999859"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0765FB5" w14:textId="48426045"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57415C7" w14:textId="41743D8C"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2369FDED" w14:textId="343F2D50"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6BA2316" w14:textId="5DE0F8B4"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AB1F905" w14:textId="38AAF04F"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0D1E915" w14:textId="5FE7910F"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1B4E2C3" w14:textId="236C256A"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6E40D6E" w14:textId="75E3F818"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5B1A755" w14:textId="4B6D3009"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6D8A00A" w14:textId="2F806026"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AF55457" w14:textId="60B172D5"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28F3E82" w14:textId="1C5DAEA3"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101598A" w14:textId="3BD4D10F"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E6502B0" w14:textId="34251CC3"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ECD4460" w14:textId="73C4E10D"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2FAA92E" w14:textId="4539347C"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E9F4CAB" w14:textId="004D0AE0"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26A6E32E" w14:textId="6B663134"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A7A89C8" w14:textId="5A049B17"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DBEAE99" w14:textId="173D1D58"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1E9B72E4" w14:textId="4C9357F7"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4BA26EFA" w14:textId="31885B44"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7220F80" w14:textId="50B98C7F"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794FCCA9" w14:textId="056B5826"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2215AE3" w14:textId="54A868F7"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BCFB5E8" w14:textId="4A825E85"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0670FAF9" w14:textId="3758D017"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533CD95" w14:textId="0F62B50F"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8C8B173" w14:textId="264C810A"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5FFF2490" w14:textId="5A2A9089"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2DF7CB03" w14:textId="1633F381"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6211654B" w14:textId="5067C862" w:rsidR="00C650E4" w:rsidRDefault="00C650E4" w:rsidP="00E12750">
            <w:pPr>
              <w:shd w:val="clear" w:color="auto" w:fill="FFFFFF"/>
              <w:tabs>
                <w:tab w:val="left" w:pos="2025"/>
              </w:tabs>
              <w:spacing w:line="360" w:lineRule="auto"/>
              <w:jc w:val="center"/>
              <w:rPr>
                <w:rFonts w:ascii="GHEA Grapalat" w:eastAsia="Calibri" w:hAnsi="GHEA Grapalat"/>
                <w:bCs/>
                <w:iCs/>
                <w:color w:val="000000"/>
                <w:sz w:val="24"/>
                <w:szCs w:val="24"/>
                <w:lang w:val="hy-AM" w:eastAsia="en-US"/>
              </w:rPr>
            </w:pPr>
          </w:p>
          <w:p w14:paraId="351A20B1" w14:textId="003BF3D2" w:rsidR="00C650E4" w:rsidRDefault="00641CD8" w:rsidP="00C650E4">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B092192" w14:textId="5EEF4CFB" w:rsidR="00E12750" w:rsidRDefault="0010222A" w:rsidP="00E12750">
            <w:pPr>
              <w:shd w:val="clear" w:color="auto" w:fill="FFFFFF"/>
              <w:tabs>
                <w:tab w:val="left" w:pos="2025"/>
              </w:tabs>
              <w:spacing w:line="360" w:lineRule="auto"/>
              <w:jc w:val="center"/>
              <w:rPr>
                <w:rFonts w:ascii="GHEA Grapalat" w:hAnsi="GHEA Grapalat"/>
                <w:b/>
                <w:sz w:val="24"/>
                <w:szCs w:val="24"/>
                <w:lang w:val="hy-AM"/>
              </w:rPr>
            </w:pPr>
            <w:r w:rsidRPr="00E8381E">
              <w:rPr>
                <w:rFonts w:ascii="GHEA Grapalat" w:eastAsia="Calibri" w:hAnsi="GHEA Grapalat"/>
                <w:sz w:val="24"/>
                <w:szCs w:val="24"/>
                <w:lang w:val="hy-AM" w:eastAsia="en-US"/>
              </w:rPr>
              <w:t xml:space="preserve">Որոշման Հավելվածի 13-րդ </w:t>
            </w:r>
            <w:r>
              <w:rPr>
                <w:rFonts w:ascii="GHEA Grapalat" w:eastAsia="Calibri" w:hAnsi="GHEA Grapalat"/>
                <w:sz w:val="24"/>
                <w:szCs w:val="24"/>
                <w:lang w:val="hy-AM" w:eastAsia="en-US"/>
              </w:rPr>
              <w:t>գլխի վերնագիրը խմբագրվել է:</w:t>
            </w:r>
          </w:p>
          <w:p w14:paraId="5D941085" w14:textId="144AB2E8" w:rsidR="00E12750" w:rsidRDefault="00E12750" w:rsidP="00E12750">
            <w:pPr>
              <w:shd w:val="clear" w:color="auto" w:fill="FFFFFF"/>
              <w:tabs>
                <w:tab w:val="left" w:pos="2025"/>
              </w:tabs>
              <w:spacing w:line="360" w:lineRule="auto"/>
              <w:jc w:val="center"/>
              <w:rPr>
                <w:rFonts w:ascii="GHEA Grapalat" w:hAnsi="GHEA Grapalat"/>
                <w:b/>
                <w:sz w:val="24"/>
                <w:szCs w:val="24"/>
                <w:lang w:val="hy-AM"/>
              </w:rPr>
            </w:pPr>
          </w:p>
          <w:p w14:paraId="2C483E81" w14:textId="6A92A2B8"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16794E1B" w14:textId="46B60C71"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51083273" w14:textId="42845918"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6A5AB619" w14:textId="3508C8C1"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2D0A6EA1" w14:textId="77777777" w:rsidR="00D53497" w:rsidRDefault="00D53497" w:rsidP="00EF77BD">
            <w:pPr>
              <w:shd w:val="clear" w:color="auto" w:fill="FFFFFF"/>
              <w:tabs>
                <w:tab w:val="left" w:pos="2025"/>
              </w:tabs>
              <w:spacing w:line="360" w:lineRule="auto"/>
              <w:jc w:val="center"/>
              <w:rPr>
                <w:rFonts w:ascii="GHEA Grapalat" w:hAnsi="GHEA Grapalat"/>
                <w:b/>
                <w:sz w:val="24"/>
                <w:szCs w:val="24"/>
                <w:lang w:val="hy-AM"/>
              </w:rPr>
            </w:pPr>
          </w:p>
          <w:p w14:paraId="02CF1228" w14:textId="77777777" w:rsidR="00EF77BD" w:rsidRDefault="00EF77BD" w:rsidP="00EF77BD">
            <w:pPr>
              <w:shd w:val="clear" w:color="auto" w:fill="FFFFFF"/>
              <w:tabs>
                <w:tab w:val="left" w:pos="2025"/>
              </w:tabs>
              <w:spacing w:line="360" w:lineRule="auto"/>
              <w:jc w:val="center"/>
              <w:rPr>
                <w:rFonts w:ascii="GHEA Grapalat" w:hAnsi="GHEA Grapalat"/>
                <w:b/>
                <w:sz w:val="24"/>
                <w:szCs w:val="24"/>
                <w:lang w:val="hy-AM"/>
              </w:rPr>
            </w:pPr>
          </w:p>
          <w:p w14:paraId="2BE39D8F" w14:textId="77777777" w:rsidR="00EF77BD" w:rsidRDefault="00EF77BD" w:rsidP="00723981">
            <w:pPr>
              <w:shd w:val="clear" w:color="auto" w:fill="FFFFFF"/>
              <w:tabs>
                <w:tab w:val="left" w:pos="2025"/>
              </w:tabs>
              <w:spacing w:line="360" w:lineRule="auto"/>
              <w:rPr>
                <w:rFonts w:ascii="GHEA Grapalat" w:hAnsi="GHEA Grapalat"/>
                <w:b/>
                <w:sz w:val="24"/>
                <w:szCs w:val="24"/>
                <w:lang w:val="hy-AM"/>
              </w:rPr>
            </w:pPr>
          </w:p>
          <w:p w14:paraId="1BCAA710" w14:textId="77777777" w:rsidR="00723981" w:rsidRDefault="00723981" w:rsidP="00723981">
            <w:pPr>
              <w:shd w:val="clear" w:color="auto" w:fill="FFFFFF"/>
              <w:tabs>
                <w:tab w:val="left" w:pos="2025"/>
              </w:tabs>
              <w:spacing w:line="360" w:lineRule="auto"/>
              <w:rPr>
                <w:rFonts w:ascii="GHEA Grapalat" w:hAnsi="GHEA Grapalat"/>
                <w:b/>
                <w:sz w:val="24"/>
                <w:szCs w:val="24"/>
                <w:lang w:val="hy-AM"/>
              </w:rPr>
            </w:pPr>
          </w:p>
          <w:p w14:paraId="39AE8EA5" w14:textId="77777777" w:rsidR="00723981" w:rsidRDefault="00723981" w:rsidP="00723981">
            <w:pPr>
              <w:shd w:val="clear" w:color="auto" w:fill="FFFFFF"/>
              <w:tabs>
                <w:tab w:val="left" w:pos="2025"/>
              </w:tabs>
              <w:spacing w:line="360" w:lineRule="auto"/>
              <w:rPr>
                <w:rFonts w:ascii="GHEA Grapalat" w:hAnsi="GHEA Grapalat"/>
                <w:b/>
                <w:sz w:val="24"/>
                <w:szCs w:val="24"/>
                <w:lang w:val="hy-AM"/>
              </w:rPr>
            </w:pPr>
          </w:p>
          <w:p w14:paraId="16D3DD58" w14:textId="4877DEE3" w:rsidR="00723981" w:rsidRDefault="00723981" w:rsidP="00723981">
            <w:pPr>
              <w:shd w:val="clear" w:color="auto" w:fill="FFFFFF"/>
              <w:tabs>
                <w:tab w:val="left" w:pos="2025"/>
              </w:tabs>
              <w:spacing w:line="360" w:lineRule="auto"/>
              <w:rPr>
                <w:rFonts w:ascii="GHEA Grapalat" w:hAnsi="GHEA Grapalat"/>
                <w:b/>
                <w:sz w:val="24"/>
                <w:szCs w:val="24"/>
                <w:lang w:val="hy-AM"/>
              </w:rPr>
            </w:pPr>
          </w:p>
        </w:tc>
      </w:tr>
      <w:tr w:rsidR="003B4B80" w:rsidRPr="00E8073A" w14:paraId="29BFBC93" w14:textId="77777777" w:rsidTr="0065001D">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6273AC08" w14:textId="2103DBB1" w:rsidR="003B4B80" w:rsidRPr="003B4B80" w:rsidRDefault="003B4B80" w:rsidP="00AF593C">
            <w:pPr>
              <w:spacing w:line="360" w:lineRule="auto"/>
              <w:ind w:firstLine="540"/>
              <w:jc w:val="center"/>
              <w:rPr>
                <w:rFonts w:ascii="GHEA Grapalat" w:hAnsi="GHEA Grapalat"/>
                <w:b/>
                <w:sz w:val="24"/>
                <w:szCs w:val="24"/>
                <w:lang w:val="af-ZA"/>
              </w:rPr>
            </w:pPr>
            <w:r>
              <w:rPr>
                <w:rFonts w:ascii="GHEA Grapalat" w:hAnsi="GHEA Grapalat"/>
                <w:b/>
                <w:sz w:val="24"/>
                <w:szCs w:val="24"/>
                <w:lang w:val="es-ES"/>
              </w:rPr>
              <w:lastRenderedPageBreak/>
              <w:t xml:space="preserve">7. </w:t>
            </w:r>
            <w:r w:rsidRPr="003B4B80">
              <w:rPr>
                <w:rFonts w:ascii="GHEA Grapalat" w:hAnsi="GHEA Grapalat"/>
                <w:b/>
                <w:sz w:val="24"/>
                <w:szCs w:val="24"/>
                <w:lang w:val="hy-AM"/>
              </w:rPr>
              <w:t>ՀՀ</w:t>
            </w:r>
            <w:r w:rsidRPr="003B4B80">
              <w:rPr>
                <w:rFonts w:ascii="GHEA Grapalat" w:hAnsi="GHEA Grapalat"/>
                <w:b/>
                <w:sz w:val="24"/>
                <w:szCs w:val="24"/>
                <w:lang w:val="af-ZA"/>
              </w:rPr>
              <w:t xml:space="preserve"> </w:t>
            </w:r>
            <w:r w:rsidR="00AF593C">
              <w:rPr>
                <w:rFonts w:ascii="GHEA Grapalat" w:hAnsi="GHEA Grapalat"/>
                <w:b/>
                <w:sz w:val="24"/>
                <w:szCs w:val="24"/>
                <w:lang w:val="hy-AM"/>
              </w:rPr>
              <w:t>վարչապետի աշխատակազմի իրավաբանական վարչություն</w:t>
            </w:r>
          </w:p>
          <w:p w14:paraId="1B7B610D" w14:textId="5035BB54" w:rsidR="003B4B80" w:rsidRPr="001F1470" w:rsidRDefault="003B4B80" w:rsidP="0065001D">
            <w:pPr>
              <w:spacing w:line="360" w:lineRule="auto"/>
              <w:ind w:firstLine="540"/>
              <w:jc w:val="center"/>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746FF5F" w14:textId="09D3FABF" w:rsidR="003B4B80" w:rsidRPr="00E8073A" w:rsidRDefault="00F73472" w:rsidP="0065001D">
            <w:pPr>
              <w:spacing w:line="360" w:lineRule="auto"/>
              <w:ind w:firstLine="540"/>
              <w:jc w:val="center"/>
              <w:rPr>
                <w:rFonts w:ascii="GHEA Grapalat" w:hAnsi="GHEA Grapalat"/>
                <w:b/>
                <w:sz w:val="24"/>
                <w:szCs w:val="24"/>
                <w:lang w:val="hy-AM"/>
              </w:rPr>
            </w:pPr>
            <w:r>
              <w:rPr>
                <w:rFonts w:ascii="GHEA Grapalat" w:hAnsi="GHEA Grapalat"/>
                <w:b/>
                <w:sz w:val="24"/>
                <w:szCs w:val="24"/>
                <w:lang w:val="en-US"/>
              </w:rPr>
              <w:t>27</w:t>
            </w:r>
            <w:r w:rsidR="003B4B80">
              <w:rPr>
                <w:rFonts w:ascii="GHEA Grapalat" w:hAnsi="GHEA Grapalat"/>
                <w:b/>
                <w:sz w:val="24"/>
                <w:szCs w:val="24"/>
                <w:lang w:val="hy-AM"/>
              </w:rPr>
              <w:t>.02.2024թ.</w:t>
            </w:r>
          </w:p>
        </w:tc>
      </w:tr>
      <w:tr w:rsidR="003B4B80" w:rsidRPr="00E8073A" w14:paraId="7AB9A313" w14:textId="77777777" w:rsidTr="0065001D">
        <w:trPr>
          <w:trHeight w:val="367"/>
        </w:trPr>
        <w:tc>
          <w:tcPr>
            <w:tcW w:w="8661" w:type="dxa"/>
            <w:vMerge/>
            <w:tcBorders>
              <w:left w:val="single" w:sz="4" w:space="0" w:color="auto"/>
              <w:right w:val="single" w:sz="4" w:space="0" w:color="auto"/>
            </w:tcBorders>
            <w:shd w:val="clear" w:color="auto" w:fill="A6A6A6" w:themeFill="background1" w:themeFillShade="A6"/>
          </w:tcPr>
          <w:p w14:paraId="3BB21DCF" w14:textId="77777777" w:rsidR="003B4B80" w:rsidRPr="001F1470" w:rsidRDefault="003B4B80" w:rsidP="0065001D">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B2E4FD6" w14:textId="4F075F07" w:rsidR="003B4B80" w:rsidRPr="00E8073A" w:rsidRDefault="003B4B80" w:rsidP="0065001D">
            <w:pPr>
              <w:spacing w:line="360" w:lineRule="auto"/>
              <w:ind w:firstLine="540"/>
              <w:jc w:val="center"/>
              <w:rPr>
                <w:rFonts w:ascii="GHEA Grapalat" w:hAnsi="GHEA Grapalat"/>
                <w:b/>
                <w:sz w:val="24"/>
                <w:szCs w:val="24"/>
                <w:lang w:val="hy-AM"/>
              </w:rPr>
            </w:pPr>
            <w:r w:rsidRPr="00921894">
              <w:rPr>
                <w:rFonts w:ascii="GHEA Grapalat" w:hAnsi="GHEA Grapalat"/>
                <w:b/>
                <w:sz w:val="24"/>
                <w:szCs w:val="24"/>
                <w:lang w:val="hy-AM"/>
              </w:rPr>
              <w:t xml:space="preserve">N </w:t>
            </w:r>
            <w:r w:rsidRPr="003B4B80">
              <w:rPr>
                <w:rFonts w:ascii="GHEA Grapalat" w:hAnsi="GHEA Grapalat"/>
                <w:b/>
                <w:sz w:val="24"/>
                <w:szCs w:val="24"/>
              </w:rPr>
              <w:t>02/16.11/7417-2024</w:t>
            </w:r>
          </w:p>
        </w:tc>
      </w:tr>
      <w:tr w:rsidR="003B4B80" w:rsidRPr="003B4B80" w14:paraId="3ED1B714" w14:textId="77777777" w:rsidTr="00612586">
        <w:trPr>
          <w:trHeight w:val="367"/>
        </w:trPr>
        <w:tc>
          <w:tcPr>
            <w:tcW w:w="8661" w:type="dxa"/>
            <w:tcBorders>
              <w:left w:val="single" w:sz="4" w:space="0" w:color="auto"/>
              <w:right w:val="single" w:sz="4" w:space="0" w:color="auto"/>
            </w:tcBorders>
            <w:shd w:val="clear" w:color="auto" w:fill="FFFFFF"/>
          </w:tcPr>
          <w:p w14:paraId="71E7E319" w14:textId="77777777" w:rsidR="003B4B80" w:rsidRPr="003B4B80" w:rsidRDefault="003B4B80" w:rsidP="003B4B80">
            <w:pPr>
              <w:spacing w:line="360" w:lineRule="auto"/>
              <w:ind w:left="75" w:right="180" w:firstLine="270"/>
              <w:jc w:val="both"/>
              <w:rPr>
                <w:rFonts w:ascii="GHEA Grapalat" w:eastAsia="Calibri" w:hAnsi="GHEA Grapalat"/>
                <w:sz w:val="24"/>
                <w:szCs w:val="24"/>
                <w:lang w:val="hy-AM" w:eastAsia="en-US"/>
              </w:rPr>
            </w:pPr>
            <w:r w:rsidRPr="003B4B80">
              <w:rPr>
                <w:rFonts w:ascii="GHEA Grapalat" w:eastAsia="Calibri" w:hAnsi="GHEA Grapalat"/>
                <w:bCs/>
                <w:iCs/>
                <w:sz w:val="24"/>
                <w:szCs w:val="24"/>
                <w:lang w:val="hy-AM" w:eastAsia="en-US"/>
              </w:rPr>
              <w:t xml:space="preserve">1. </w:t>
            </w:r>
            <w:r w:rsidRPr="003B4B80">
              <w:rPr>
                <w:rFonts w:ascii="GHEA Grapalat" w:eastAsia="Calibri" w:hAnsi="GHEA Grapalat"/>
                <w:sz w:val="24"/>
                <w:szCs w:val="24"/>
                <w:lang w:val="hy-AM" w:eastAsia="en-US"/>
              </w:rPr>
              <w:t xml:space="preserve">Ներկայացված նախագծի  1-ին կետի 5-րդ ենթակետով լրացվող 14.1-ին կետի 1-ին ենթակետով սահմանված դրույթի իրագործման մեխանիզմները հստակեցված չեն և կարգավորումներից պարզ չէ, թե ինչ մեխանիզմով և ժամկետներում է սուրհանդակային կապի օպերատորը հաշմանդամություն ունեցող անձանց մատչելի սպասարկման նպատակով ապահովում մատչելի մուտք սուրհանդակային կապի սպասարկման գրասենյակ: </w:t>
            </w:r>
          </w:p>
          <w:p w14:paraId="6800244D" w14:textId="77777777" w:rsidR="003B4B80" w:rsidRPr="003B4B80" w:rsidRDefault="003B4B80" w:rsidP="003B4B80">
            <w:pPr>
              <w:spacing w:line="360" w:lineRule="auto"/>
              <w:ind w:left="75" w:right="180" w:firstLine="270"/>
              <w:jc w:val="both"/>
              <w:rPr>
                <w:rFonts w:ascii="GHEA Grapalat" w:eastAsia="Calibri" w:hAnsi="GHEA Grapalat"/>
                <w:bCs/>
                <w:iCs/>
                <w:sz w:val="24"/>
                <w:szCs w:val="24"/>
                <w:lang w:val="hy-AM" w:eastAsia="en-US"/>
              </w:rPr>
            </w:pPr>
            <w:r w:rsidRPr="003B4B80">
              <w:rPr>
                <w:rFonts w:ascii="GHEA Grapalat" w:eastAsia="Calibri" w:hAnsi="GHEA Grapalat"/>
                <w:bCs/>
                <w:sz w:val="24"/>
                <w:szCs w:val="24"/>
                <w:lang w:val="hy-AM" w:eastAsia="en-US"/>
              </w:rPr>
              <w:t xml:space="preserve">2.Նախագծի 1-ին կետի 8-րդ ենթակետով լրացվող 36.1 կետի համաձայն՝ </w:t>
            </w:r>
            <w:r w:rsidRPr="003B4B80">
              <w:rPr>
                <w:rFonts w:ascii="GHEA Grapalat" w:eastAsia="Calibri" w:hAnsi="GHEA Grapalat"/>
                <w:bCs/>
                <w:iCs/>
                <w:sz w:val="24"/>
                <w:szCs w:val="24"/>
                <w:lang w:val="hy-AM" w:eastAsia="en-US"/>
              </w:rPr>
              <w:t xml:space="preserve">սուրհանդակային կապի օպերատորները պարտավոր են սուրհանդակային կապի ծառայություններից օգտվողների անձնական տվյալների մշակումն իրականացնել </w:t>
            </w:r>
            <w:r w:rsidRPr="003B4B80">
              <w:rPr>
                <w:rFonts w:ascii="GHEA Grapalat" w:eastAsia="Calibri" w:hAnsi="GHEA Grapalat"/>
                <w:sz w:val="24"/>
                <w:szCs w:val="24"/>
                <w:lang w:val="hy-AM" w:eastAsia="en-US"/>
              </w:rPr>
              <w:t>«Անձնական տվյալների պաշտպանության մասին»</w:t>
            </w:r>
            <w:r w:rsidRPr="003B4B80">
              <w:rPr>
                <w:rFonts w:ascii="GHEA Grapalat" w:eastAsia="Calibri" w:hAnsi="GHEA Grapalat"/>
                <w:bCs/>
                <w:iCs/>
                <w:sz w:val="24"/>
                <w:szCs w:val="24"/>
                <w:lang w:val="hy-AM" w:eastAsia="en-US"/>
              </w:rPr>
              <w:t xml:space="preserve"> օրենքին համապատասխան: Սակայն նշված դրույթի ամրագրման կարգավորիչ նշանակությունը պարզաբանված չէ, քանի որ բոլոր դեպքերում ցանկացած անձնական տվյալ պետք է մշակվի  օրենքին համապատասխան:</w:t>
            </w:r>
          </w:p>
          <w:p w14:paraId="55F57755" w14:textId="77777777" w:rsidR="003B4B80" w:rsidRPr="00E8381E" w:rsidRDefault="003B4B80" w:rsidP="00E8381E">
            <w:pPr>
              <w:spacing w:line="360" w:lineRule="auto"/>
              <w:ind w:left="75" w:right="180" w:firstLine="270"/>
              <w:jc w:val="both"/>
              <w:rPr>
                <w:rFonts w:ascii="GHEA Grapalat" w:eastAsia="Calibri" w:hAnsi="GHEA Grapalat"/>
                <w:sz w:val="24"/>
                <w:szCs w:val="24"/>
                <w:lang w:val="hy-AM" w:eastAsia="en-US"/>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2F7AD48C" w14:textId="77777777" w:rsidR="003B4B80" w:rsidRDefault="002D44D1" w:rsidP="0007087F">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BECD313"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738C1C04"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7EAED00D"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5EEE2952"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27C0C05A"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20651941" w14:textId="77777777"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p w14:paraId="2D648B41" w14:textId="3ED95A3B" w:rsidR="002D44D1" w:rsidRDefault="004A1BEF" w:rsidP="0007087F">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w:t>
            </w:r>
            <w:r w:rsidR="002D44D1">
              <w:rPr>
                <w:rFonts w:ascii="GHEA Grapalat" w:hAnsi="GHEA Grapalat"/>
                <w:b/>
                <w:sz w:val="24"/>
                <w:szCs w:val="24"/>
                <w:lang w:val="hy-AM"/>
              </w:rPr>
              <w:t>նդունվել</w:t>
            </w:r>
            <w:r>
              <w:rPr>
                <w:rFonts w:ascii="GHEA Grapalat" w:hAnsi="GHEA Grapalat"/>
                <w:b/>
                <w:sz w:val="24"/>
                <w:szCs w:val="24"/>
                <w:lang w:val="hy-AM"/>
              </w:rPr>
              <w:t xml:space="preserve"> է</w:t>
            </w:r>
            <w:r w:rsidR="002D44D1">
              <w:rPr>
                <w:rFonts w:ascii="GHEA Grapalat" w:hAnsi="GHEA Grapalat"/>
                <w:b/>
                <w:sz w:val="24"/>
                <w:szCs w:val="24"/>
                <w:lang w:val="hy-AM"/>
              </w:rPr>
              <w:t>:</w:t>
            </w:r>
          </w:p>
          <w:p w14:paraId="44EFCE7F" w14:textId="76797AAF" w:rsidR="002D44D1" w:rsidRDefault="002D44D1" w:rsidP="0007087F">
            <w:pPr>
              <w:shd w:val="clear" w:color="auto" w:fill="FFFFFF"/>
              <w:tabs>
                <w:tab w:val="left" w:pos="2025"/>
              </w:tabs>
              <w:spacing w:line="360" w:lineRule="auto"/>
              <w:jc w:val="center"/>
              <w:rPr>
                <w:rFonts w:ascii="GHEA Grapalat" w:hAnsi="GHEA Grapalat"/>
                <w:b/>
                <w:sz w:val="24"/>
                <w:szCs w:val="24"/>
                <w:lang w:val="hy-AM"/>
              </w:rPr>
            </w:pPr>
          </w:p>
        </w:tc>
      </w:tr>
      <w:tr w:rsidR="003B4B80" w:rsidRPr="00E8073A" w14:paraId="127B1AF0" w14:textId="77777777" w:rsidTr="0065001D">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289DC665" w14:textId="2F115F1C" w:rsidR="003B4B80" w:rsidRPr="003B4B80" w:rsidRDefault="003B4B80" w:rsidP="0065001D">
            <w:pPr>
              <w:spacing w:line="360" w:lineRule="auto"/>
              <w:ind w:firstLine="540"/>
              <w:jc w:val="center"/>
              <w:rPr>
                <w:rFonts w:ascii="GHEA Grapalat" w:hAnsi="GHEA Grapalat"/>
                <w:b/>
                <w:sz w:val="24"/>
                <w:szCs w:val="24"/>
                <w:lang w:val="af-ZA"/>
              </w:rPr>
            </w:pPr>
            <w:r>
              <w:rPr>
                <w:rFonts w:ascii="GHEA Grapalat" w:hAnsi="GHEA Grapalat"/>
                <w:b/>
                <w:sz w:val="24"/>
                <w:szCs w:val="24"/>
                <w:lang w:val="es-ES"/>
              </w:rPr>
              <w:t xml:space="preserve">8. </w:t>
            </w:r>
            <w:r w:rsidR="00C0652D" w:rsidRPr="00C0652D">
              <w:rPr>
                <w:rFonts w:ascii="GHEA Grapalat" w:hAnsi="GHEA Grapalat"/>
                <w:b/>
                <w:sz w:val="24"/>
                <w:szCs w:val="24"/>
                <w:lang w:val="hy-AM"/>
              </w:rPr>
              <w:t>ՀՀ</w:t>
            </w:r>
            <w:r w:rsidR="00C0652D" w:rsidRPr="00C0652D">
              <w:rPr>
                <w:rFonts w:ascii="GHEA Grapalat" w:hAnsi="GHEA Grapalat"/>
                <w:b/>
                <w:sz w:val="24"/>
                <w:szCs w:val="24"/>
                <w:lang w:val="af-ZA"/>
              </w:rPr>
              <w:t xml:space="preserve"> </w:t>
            </w:r>
            <w:r w:rsidR="00C0652D">
              <w:rPr>
                <w:rFonts w:ascii="GHEA Grapalat" w:hAnsi="GHEA Grapalat"/>
                <w:b/>
                <w:sz w:val="24"/>
                <w:szCs w:val="24"/>
                <w:lang w:val="hy-AM"/>
              </w:rPr>
              <w:t>վարչապետի աշխատակազմի ֆինանսատնտեսագիտական</w:t>
            </w:r>
            <w:r w:rsidR="00C0652D" w:rsidRPr="00C0652D">
              <w:rPr>
                <w:rFonts w:ascii="GHEA Grapalat" w:hAnsi="GHEA Grapalat"/>
                <w:b/>
                <w:sz w:val="24"/>
                <w:szCs w:val="24"/>
                <w:lang w:val="hy-AM"/>
              </w:rPr>
              <w:t xml:space="preserve"> վարչություն</w:t>
            </w:r>
          </w:p>
          <w:p w14:paraId="47D0C764" w14:textId="77777777" w:rsidR="003B4B80" w:rsidRPr="001F1470" w:rsidRDefault="003B4B80" w:rsidP="0065001D">
            <w:pPr>
              <w:spacing w:line="360" w:lineRule="auto"/>
              <w:ind w:firstLine="540"/>
              <w:jc w:val="center"/>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F7E11BC" w14:textId="235230EF" w:rsidR="003B4B80" w:rsidRPr="00E8073A" w:rsidRDefault="00F73472" w:rsidP="0065001D">
            <w:pPr>
              <w:spacing w:line="360" w:lineRule="auto"/>
              <w:ind w:firstLine="540"/>
              <w:jc w:val="center"/>
              <w:rPr>
                <w:rFonts w:ascii="GHEA Grapalat" w:hAnsi="GHEA Grapalat"/>
                <w:b/>
                <w:sz w:val="24"/>
                <w:szCs w:val="24"/>
                <w:lang w:val="hy-AM"/>
              </w:rPr>
            </w:pPr>
            <w:r>
              <w:rPr>
                <w:rFonts w:ascii="GHEA Grapalat" w:hAnsi="GHEA Grapalat"/>
                <w:b/>
                <w:sz w:val="24"/>
                <w:szCs w:val="24"/>
                <w:lang w:val="en-US"/>
              </w:rPr>
              <w:t>27</w:t>
            </w:r>
            <w:r w:rsidR="003B4B80">
              <w:rPr>
                <w:rFonts w:ascii="GHEA Grapalat" w:hAnsi="GHEA Grapalat"/>
                <w:b/>
                <w:sz w:val="24"/>
                <w:szCs w:val="24"/>
                <w:lang w:val="hy-AM"/>
              </w:rPr>
              <w:t>.02.2024թ.</w:t>
            </w:r>
          </w:p>
        </w:tc>
      </w:tr>
      <w:tr w:rsidR="003B4B80" w:rsidRPr="00E8073A" w14:paraId="131861CB" w14:textId="77777777" w:rsidTr="0065001D">
        <w:trPr>
          <w:trHeight w:val="367"/>
        </w:trPr>
        <w:tc>
          <w:tcPr>
            <w:tcW w:w="8661" w:type="dxa"/>
            <w:vMerge/>
            <w:tcBorders>
              <w:left w:val="single" w:sz="4" w:space="0" w:color="auto"/>
              <w:right w:val="single" w:sz="4" w:space="0" w:color="auto"/>
            </w:tcBorders>
            <w:shd w:val="clear" w:color="auto" w:fill="A6A6A6" w:themeFill="background1" w:themeFillShade="A6"/>
          </w:tcPr>
          <w:p w14:paraId="17C52129" w14:textId="77777777" w:rsidR="003B4B80" w:rsidRPr="001F1470" w:rsidRDefault="003B4B80" w:rsidP="0065001D">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095EFAD" w14:textId="5AC29734" w:rsidR="003B4B80" w:rsidRPr="00E8073A" w:rsidRDefault="003B4B80" w:rsidP="003B4B80">
            <w:pPr>
              <w:spacing w:line="360" w:lineRule="auto"/>
              <w:ind w:firstLine="540"/>
              <w:jc w:val="center"/>
              <w:rPr>
                <w:rFonts w:ascii="GHEA Grapalat" w:hAnsi="GHEA Grapalat"/>
                <w:b/>
                <w:sz w:val="24"/>
                <w:szCs w:val="24"/>
                <w:lang w:val="hy-AM"/>
              </w:rPr>
            </w:pPr>
            <w:r w:rsidRPr="00921894">
              <w:rPr>
                <w:rFonts w:ascii="GHEA Grapalat" w:hAnsi="GHEA Grapalat"/>
                <w:b/>
                <w:sz w:val="24"/>
                <w:szCs w:val="24"/>
                <w:lang w:val="hy-AM"/>
              </w:rPr>
              <w:t xml:space="preserve">N </w:t>
            </w:r>
            <w:r w:rsidRPr="003B4B80">
              <w:rPr>
                <w:rFonts w:ascii="GHEA Grapalat" w:hAnsi="GHEA Grapalat"/>
                <w:b/>
                <w:sz w:val="24"/>
                <w:szCs w:val="24"/>
              </w:rPr>
              <w:t>02/16.11/7417-2024</w:t>
            </w:r>
          </w:p>
        </w:tc>
      </w:tr>
      <w:tr w:rsidR="003B4B80" w:rsidRPr="00897A17" w14:paraId="6497CB00" w14:textId="77777777" w:rsidTr="00612586">
        <w:trPr>
          <w:trHeight w:val="367"/>
        </w:trPr>
        <w:tc>
          <w:tcPr>
            <w:tcW w:w="8661" w:type="dxa"/>
            <w:tcBorders>
              <w:left w:val="single" w:sz="4" w:space="0" w:color="auto"/>
              <w:right w:val="single" w:sz="4" w:space="0" w:color="auto"/>
            </w:tcBorders>
            <w:shd w:val="clear" w:color="auto" w:fill="FFFFFF"/>
          </w:tcPr>
          <w:p w14:paraId="3A8A259A" w14:textId="77777777" w:rsidR="005A72AA" w:rsidRPr="005A72AA" w:rsidRDefault="005A72AA" w:rsidP="009D158E">
            <w:pPr>
              <w:numPr>
                <w:ilvl w:val="0"/>
                <w:numId w:val="14"/>
              </w:numPr>
              <w:spacing w:after="200" w:line="360" w:lineRule="auto"/>
              <w:contextualSpacing/>
              <w:jc w:val="both"/>
              <w:rPr>
                <w:rFonts w:ascii="GHEA Grapalat" w:hAnsi="GHEA Grapalat" w:cs="Sylfaen"/>
                <w:bCs/>
                <w:sz w:val="24"/>
                <w:szCs w:val="24"/>
                <w:lang w:val="hy-AM" w:eastAsia="en-US"/>
              </w:rPr>
            </w:pPr>
            <w:r w:rsidRPr="005A72AA">
              <w:rPr>
                <w:rFonts w:ascii="GHEA Grapalat" w:hAnsi="GHEA Grapalat" w:cs="Sylfaen"/>
                <w:bCs/>
                <w:sz w:val="24"/>
                <w:szCs w:val="24"/>
                <w:lang w:val="hy-AM" w:eastAsia="en-US"/>
              </w:rPr>
              <w:lastRenderedPageBreak/>
              <w:t>1-ին կետի 1-ին ենթակետով առաջարկվում է նոր խմբագրությամբ շարադրել որոշման նախաբանը: Վերջինիս մասով առաջարկում ենք հաշվի առնել ՀՀ կառավարության 23.02.2024 թվականի թիվ 264-Ն որոշմամբ նախաբանում կատարված փոփոխությունը, մասնավորապես՝ 1-ին կետի 2-րդ ենթակետի շրջանակներում:</w:t>
            </w:r>
          </w:p>
          <w:p w14:paraId="60D15EA2" w14:textId="77777777" w:rsidR="005A72AA" w:rsidRPr="005A72AA" w:rsidRDefault="005A72AA" w:rsidP="009D158E">
            <w:pPr>
              <w:numPr>
                <w:ilvl w:val="0"/>
                <w:numId w:val="14"/>
              </w:numPr>
              <w:spacing w:after="200" w:line="360" w:lineRule="auto"/>
              <w:contextualSpacing/>
              <w:jc w:val="both"/>
              <w:rPr>
                <w:rFonts w:ascii="GHEA Grapalat" w:hAnsi="GHEA Grapalat" w:cs="Sylfaen"/>
                <w:bCs/>
                <w:sz w:val="24"/>
                <w:szCs w:val="24"/>
                <w:lang w:val="hy-AM" w:eastAsia="en-US"/>
              </w:rPr>
            </w:pPr>
            <w:r w:rsidRPr="005A72AA">
              <w:rPr>
                <w:rFonts w:ascii="GHEA Grapalat" w:hAnsi="GHEA Grapalat" w:cs="Sylfaen"/>
                <w:bCs/>
                <w:sz w:val="24"/>
                <w:szCs w:val="24"/>
                <w:lang w:val="hy-AM" w:eastAsia="en-US"/>
              </w:rPr>
              <w:t xml:space="preserve">Նախագծի 1-ին կետի 3-րդ ենթակետով  առաջարկվում է Հավելվածի 6-րդ կետի 4-րդ ենթակետը ուժը կորցրած ճանաչել, մասնավորապես՝ առաքանու տեսակների ցանկից հանելով </w:t>
            </w:r>
            <w:r w:rsidRPr="005A72AA">
              <w:rPr>
                <w:rFonts w:ascii="GHEA Grapalat" w:hAnsi="GHEA Grapalat"/>
                <w:bCs/>
                <w:color w:val="000000"/>
                <w:sz w:val="24"/>
                <w:szCs w:val="24"/>
                <w:shd w:val="clear" w:color="auto" w:fill="FFFFFF"/>
                <w:lang w:val="hy-AM" w:eastAsia="en-US"/>
              </w:rPr>
              <w:t xml:space="preserve">Եվրասիական տնտեսական միության մաքսային օրենսգրքի մասին պայմանագրի N 1 հավելվածի 2-րդ հոդվածի 1-ին մասի 52-րդ կետով սահմանված </w:t>
            </w:r>
            <w:bookmarkStart w:id="0" w:name="_Hlk159791135"/>
            <w:r w:rsidRPr="005A72AA">
              <w:rPr>
                <w:rFonts w:ascii="GHEA Grapalat" w:hAnsi="GHEA Grapalat"/>
                <w:bCs/>
                <w:color w:val="000000"/>
                <w:sz w:val="24"/>
                <w:szCs w:val="24"/>
                <w:shd w:val="clear" w:color="auto" w:fill="FFFFFF"/>
                <w:lang w:val="hy-AM" w:eastAsia="en-US"/>
              </w:rPr>
              <w:t>էքսպրես-բեռը</w:t>
            </w:r>
            <w:bookmarkEnd w:id="0"/>
            <w:r w:rsidRPr="005A72AA">
              <w:rPr>
                <w:rFonts w:ascii="GHEA Grapalat" w:hAnsi="GHEA Grapalat"/>
                <w:bCs/>
                <w:color w:val="000000"/>
                <w:sz w:val="24"/>
                <w:szCs w:val="24"/>
                <w:shd w:val="clear" w:color="auto" w:fill="FFFFFF"/>
                <w:lang w:val="hy-AM" w:eastAsia="en-US"/>
              </w:rPr>
              <w:t>:</w:t>
            </w:r>
          </w:p>
          <w:p w14:paraId="5B2856F3" w14:textId="77777777" w:rsidR="005A72AA" w:rsidRPr="005A72AA" w:rsidRDefault="005A72AA" w:rsidP="009D158E">
            <w:pPr>
              <w:spacing w:after="200" w:line="360" w:lineRule="auto"/>
              <w:ind w:left="360"/>
              <w:contextualSpacing/>
              <w:jc w:val="both"/>
              <w:rPr>
                <w:rFonts w:ascii="GHEA Grapalat" w:hAnsi="GHEA Grapalat"/>
                <w:bCs/>
                <w:color w:val="000000"/>
                <w:sz w:val="24"/>
                <w:szCs w:val="24"/>
                <w:shd w:val="clear" w:color="auto" w:fill="FFFFFF"/>
                <w:lang w:val="hy-AM" w:eastAsia="en-US"/>
              </w:rPr>
            </w:pPr>
            <w:r w:rsidRPr="005A72AA">
              <w:rPr>
                <w:rFonts w:ascii="GHEA Grapalat" w:hAnsi="GHEA Grapalat"/>
                <w:bCs/>
                <w:color w:val="000000"/>
                <w:sz w:val="24"/>
                <w:szCs w:val="24"/>
                <w:shd w:val="clear" w:color="auto" w:fill="FFFFFF"/>
                <w:lang w:val="hy-AM" w:eastAsia="en-US"/>
              </w:rPr>
              <w:t>Առաջարկում ենք  հիմնավորման մեջ վերջինիս հստակ անդրադարձ կատարել, այդ թվում՝ նկարագրելով առաջարկի անհրաժեշտությունը և նպատակը (մասնավորապես՝ անհրաժեշտ է հստակեցնել, թե ինչու է կետը ուժը կորցրած ճանաչվում և էքսպրես-բեռների դեպքում գործընթացն ինչպես է կարգավորվելու):</w:t>
            </w:r>
          </w:p>
          <w:p w14:paraId="359C89E9" w14:textId="77777777" w:rsidR="005A72AA" w:rsidRPr="005A72AA" w:rsidRDefault="005A72AA" w:rsidP="009D158E">
            <w:pPr>
              <w:numPr>
                <w:ilvl w:val="0"/>
                <w:numId w:val="14"/>
              </w:numPr>
              <w:spacing w:after="200" w:line="360" w:lineRule="auto"/>
              <w:contextualSpacing/>
              <w:jc w:val="both"/>
              <w:rPr>
                <w:rFonts w:ascii="GHEA Grapalat" w:hAnsi="GHEA Grapalat"/>
                <w:bCs/>
                <w:color w:val="000000"/>
                <w:sz w:val="24"/>
                <w:szCs w:val="24"/>
                <w:shd w:val="clear" w:color="auto" w:fill="FFFFFF"/>
                <w:lang w:val="hy-AM" w:eastAsia="en-US"/>
              </w:rPr>
            </w:pPr>
            <w:r w:rsidRPr="005A72AA">
              <w:rPr>
                <w:rFonts w:ascii="GHEA Grapalat" w:hAnsi="GHEA Grapalat"/>
                <w:bCs/>
                <w:color w:val="000000"/>
                <w:sz w:val="24"/>
                <w:szCs w:val="24"/>
                <w:shd w:val="clear" w:color="auto" w:fill="FFFFFF"/>
                <w:lang w:val="hy-AM" w:eastAsia="en-US"/>
              </w:rPr>
              <w:t xml:space="preserve">Նախագծում լրացվող 36.5. կետի համաձայն՝ փոստային հասցեի տվյալները, առաքանիները, դրանց ներդրվածքի և գտնվելու մասին տեղեկատվությունը հանդիսանում են փոստային կապի գաղտնիություն և տրվում են միայն ստացողին և ուղարկողին, ինչպես նաև օրենքով ուղղակիորեն սահմանված դեպքերում պետական և տեղական </w:t>
            </w:r>
            <w:r w:rsidRPr="005A72AA">
              <w:rPr>
                <w:rFonts w:ascii="GHEA Grapalat" w:hAnsi="GHEA Grapalat"/>
                <w:bCs/>
                <w:color w:val="000000"/>
                <w:sz w:val="24"/>
                <w:szCs w:val="24"/>
                <w:shd w:val="clear" w:color="auto" w:fill="FFFFFF"/>
                <w:lang w:val="hy-AM" w:eastAsia="en-US"/>
              </w:rPr>
              <w:lastRenderedPageBreak/>
              <w:t>ինքնակառավարման մարմիններին, պաշտոնատար անձանց և այլ անձանց:</w:t>
            </w:r>
          </w:p>
          <w:p w14:paraId="51637D1F" w14:textId="0CED42E8" w:rsidR="005A72AA" w:rsidRDefault="005A72AA" w:rsidP="009D158E">
            <w:pPr>
              <w:spacing w:after="200" w:line="360" w:lineRule="auto"/>
              <w:ind w:left="360"/>
              <w:contextualSpacing/>
              <w:jc w:val="both"/>
              <w:rPr>
                <w:rFonts w:ascii="GHEA Grapalat" w:hAnsi="GHEA Grapalat" w:cs="Sylfaen"/>
                <w:bCs/>
                <w:sz w:val="24"/>
                <w:szCs w:val="24"/>
                <w:lang w:val="hy-AM" w:eastAsia="en-US"/>
              </w:rPr>
            </w:pPr>
            <w:r w:rsidRPr="005A72AA">
              <w:rPr>
                <w:rFonts w:ascii="GHEA Grapalat" w:hAnsi="GHEA Grapalat"/>
                <w:bCs/>
                <w:color w:val="000000"/>
                <w:sz w:val="24"/>
                <w:szCs w:val="24"/>
                <w:shd w:val="clear" w:color="auto" w:fill="FFFFFF"/>
                <w:lang w:val="hy-AM" w:eastAsia="en-US"/>
              </w:rPr>
              <w:t xml:space="preserve">   Հաշվի առնելով </w:t>
            </w:r>
            <w:r w:rsidRPr="005A72AA">
              <w:rPr>
                <w:rFonts w:ascii="GHEA Grapalat" w:hAnsi="GHEA Grapalat" w:cs="Sylfaen"/>
                <w:bCs/>
                <w:sz w:val="24"/>
                <w:szCs w:val="24"/>
                <w:lang w:val="hy-AM" w:eastAsia="en-US"/>
              </w:rPr>
              <w:t>«Փոստային կապի մասին» օրենքում 2023 թվականի հոկտեմբերի 3-ին կատարված փոփոխությունները և դրանց արդյունքում ՀՀ կառավարության կողմից 23.02.2024 թվականին ընդունված թիվ 264-Ն որոշումը, համաձայն որի սուրհանդակային կապի օպերատորի էլ. համակարգով համապատասխան տեղեկատվության/փաստաթղթերի տրամադրումը մաքսային մարմիններին կրում է իմպերատիվ բնույթ՝ առաջարկում ենք քննարկել և ըստ անհրաժեշտության, մաքսային մարմիններին տեղեկատվություն տրամադրելու մասով սահմանել այնպիսի կարգավորումներ, որպեսզի ՀՀ կառավարության 23.02.2024 թվականի թիվ 264-Ն որոշման և սույն նախագծի ընդունումից և ինկորպորացումից հետո գործնական կիրառության փուլում խնդիրներ չառաջանան:</w:t>
            </w:r>
          </w:p>
          <w:p w14:paraId="052C76A2" w14:textId="77777777" w:rsidR="00EA3F62" w:rsidRPr="005A72AA" w:rsidRDefault="00EA3F62" w:rsidP="009D158E">
            <w:pPr>
              <w:spacing w:after="200" w:line="360" w:lineRule="auto"/>
              <w:ind w:left="360"/>
              <w:contextualSpacing/>
              <w:jc w:val="both"/>
              <w:rPr>
                <w:rFonts w:ascii="GHEA Grapalat" w:hAnsi="GHEA Grapalat" w:cs="Sylfaen"/>
                <w:bCs/>
                <w:sz w:val="24"/>
                <w:szCs w:val="24"/>
                <w:lang w:val="hy-AM" w:eastAsia="en-US"/>
              </w:rPr>
            </w:pPr>
          </w:p>
          <w:p w14:paraId="70C3E10E" w14:textId="77777777" w:rsidR="005A72AA" w:rsidRPr="005A72AA" w:rsidRDefault="005A72AA" w:rsidP="009D158E">
            <w:pPr>
              <w:numPr>
                <w:ilvl w:val="0"/>
                <w:numId w:val="14"/>
              </w:numPr>
              <w:spacing w:after="200" w:line="360" w:lineRule="auto"/>
              <w:contextualSpacing/>
              <w:jc w:val="both"/>
              <w:rPr>
                <w:rFonts w:ascii="GHEA Grapalat" w:hAnsi="GHEA Grapalat"/>
                <w:bCs/>
                <w:color w:val="000000"/>
                <w:sz w:val="24"/>
                <w:szCs w:val="24"/>
                <w:shd w:val="clear" w:color="auto" w:fill="FFFFFF"/>
                <w:lang w:val="hy-AM" w:eastAsia="en-US"/>
              </w:rPr>
            </w:pPr>
            <w:r w:rsidRPr="005A72AA">
              <w:rPr>
                <w:rFonts w:ascii="GHEA Grapalat" w:hAnsi="GHEA Grapalat"/>
                <w:bCs/>
                <w:color w:val="000000"/>
                <w:sz w:val="24"/>
                <w:szCs w:val="24"/>
                <w:shd w:val="clear" w:color="auto" w:fill="FFFFFF"/>
                <w:lang w:val="hy-AM" w:eastAsia="en-US"/>
              </w:rPr>
              <w:t>1-ին կետի 13-րդ կետում առաջարկվում է Հավելվածի XIII գլխի վերնագիրը շարադրել նոր խմբագրությամբ, ինչպես նաև՝  լրացնել նոր՝ 76-րդ կետ:</w:t>
            </w:r>
          </w:p>
          <w:p w14:paraId="259DCB47" w14:textId="77777777" w:rsidR="005A72AA" w:rsidRPr="005A72AA" w:rsidRDefault="005A72AA" w:rsidP="009D158E">
            <w:pPr>
              <w:spacing w:after="200" w:line="360" w:lineRule="auto"/>
              <w:ind w:left="360"/>
              <w:contextualSpacing/>
              <w:jc w:val="both"/>
              <w:rPr>
                <w:rFonts w:ascii="GHEA Grapalat" w:hAnsi="GHEA Grapalat"/>
                <w:bCs/>
                <w:color w:val="000000"/>
                <w:sz w:val="24"/>
                <w:szCs w:val="24"/>
                <w:shd w:val="clear" w:color="auto" w:fill="FFFFFF"/>
                <w:lang w:val="hy-AM" w:eastAsia="en-US"/>
              </w:rPr>
            </w:pPr>
            <w:r w:rsidRPr="005A72AA">
              <w:rPr>
                <w:rFonts w:ascii="GHEA Grapalat" w:hAnsi="GHEA Grapalat"/>
                <w:bCs/>
                <w:color w:val="000000"/>
                <w:sz w:val="24"/>
                <w:szCs w:val="24"/>
                <w:shd w:val="clear" w:color="auto" w:fill="FFFFFF"/>
                <w:lang w:val="hy-AM" w:eastAsia="en-US"/>
              </w:rPr>
              <w:t xml:space="preserve">    Հաշվի առնելով, որ ՀՀ կառավարության 23.02.2024 թվականի թիվ 264-Ն որոշմամբ XIII գլխի վերնագիրը շարադրվել է նոր խմագրությամբ, առաջարկը լրացուցիչ քննարկման և/կամ հիմնավորման կարիք ունի: Միաժամանակ, նշված որոշմամբ, ոչ միայն համապատասխան </w:t>
            </w:r>
            <w:r w:rsidRPr="005A72AA">
              <w:rPr>
                <w:rFonts w:ascii="GHEA Grapalat" w:hAnsi="GHEA Grapalat"/>
                <w:bCs/>
                <w:color w:val="000000"/>
                <w:sz w:val="24"/>
                <w:szCs w:val="24"/>
                <w:shd w:val="clear" w:color="auto" w:fill="FFFFFF"/>
                <w:lang w:val="hy-AM" w:eastAsia="en-US"/>
              </w:rPr>
              <w:lastRenderedPageBreak/>
              <w:t>վերնագիրն է նոր խմբագրությամբ շարադրվել, այլ նաև՝ նոր 76-րդ կետ է ավելացել (առաջարկվում է կետի համարը շտկել):</w:t>
            </w:r>
          </w:p>
          <w:p w14:paraId="318C1991" w14:textId="77777777" w:rsidR="005A72AA" w:rsidRPr="005A72AA" w:rsidRDefault="005A72AA" w:rsidP="009D158E">
            <w:pPr>
              <w:spacing w:after="200" w:line="360" w:lineRule="auto"/>
              <w:ind w:left="360"/>
              <w:contextualSpacing/>
              <w:jc w:val="both"/>
              <w:rPr>
                <w:rFonts w:ascii="GHEA Grapalat" w:hAnsi="GHEA Grapalat"/>
                <w:bCs/>
                <w:color w:val="000000"/>
                <w:sz w:val="24"/>
                <w:szCs w:val="24"/>
                <w:shd w:val="clear" w:color="auto" w:fill="FFFFFF"/>
                <w:lang w:val="hy-AM" w:eastAsia="en-US"/>
              </w:rPr>
            </w:pPr>
          </w:p>
          <w:p w14:paraId="62CBF068" w14:textId="77777777" w:rsidR="003B4B80" w:rsidRPr="003B4B80" w:rsidRDefault="003B4B80" w:rsidP="009D158E">
            <w:pPr>
              <w:spacing w:line="360" w:lineRule="auto"/>
              <w:ind w:left="75" w:right="180" w:firstLine="270"/>
              <w:jc w:val="both"/>
              <w:rPr>
                <w:rFonts w:ascii="GHEA Grapalat" w:eastAsia="Calibri" w:hAnsi="GHEA Grapalat"/>
                <w:bCs/>
                <w:iCs/>
                <w:sz w:val="24"/>
                <w:szCs w:val="24"/>
                <w:lang w:val="hy-AM" w:eastAsia="en-US"/>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71721807"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C109CDB" w14:textId="77777777" w:rsidR="003B4B80" w:rsidRDefault="003B4B80" w:rsidP="009D158E">
            <w:pPr>
              <w:shd w:val="clear" w:color="auto" w:fill="FFFFFF"/>
              <w:tabs>
                <w:tab w:val="left" w:pos="2025"/>
              </w:tabs>
              <w:spacing w:line="360" w:lineRule="auto"/>
              <w:jc w:val="center"/>
              <w:rPr>
                <w:rFonts w:ascii="GHEA Grapalat" w:hAnsi="GHEA Grapalat"/>
                <w:b/>
                <w:sz w:val="24"/>
                <w:szCs w:val="24"/>
                <w:lang w:val="hy-AM"/>
              </w:rPr>
            </w:pPr>
          </w:p>
          <w:p w14:paraId="13FDC234"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4361EF36"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12873D4F"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6947C887"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25F570C"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02248C9B"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6C540018"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76B5FEC2"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48B17D8C"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5CEF5DCA"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7767D109"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6192AD5C"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p w14:paraId="64066369" w14:textId="77777777" w:rsidR="002D44D1" w:rsidRPr="00660146" w:rsidRDefault="002D44D1" w:rsidP="009D158E">
            <w:pPr>
              <w:shd w:val="clear" w:color="auto" w:fill="FFFFFF"/>
              <w:tabs>
                <w:tab w:val="left" w:pos="2025"/>
              </w:tabs>
              <w:spacing w:line="360" w:lineRule="auto"/>
              <w:jc w:val="center"/>
              <w:rPr>
                <w:rFonts w:ascii="GHEA Grapalat" w:hAnsi="GHEA Grapalat"/>
                <w:b/>
                <w:color w:val="FF0000"/>
                <w:sz w:val="24"/>
                <w:szCs w:val="24"/>
                <w:lang w:val="hy-AM"/>
              </w:rPr>
            </w:pPr>
          </w:p>
          <w:p w14:paraId="04DA6ECA" w14:textId="1E79124B" w:rsidR="002D44D1" w:rsidRPr="009A1634" w:rsidRDefault="00660146" w:rsidP="009D158E">
            <w:pPr>
              <w:shd w:val="clear" w:color="auto" w:fill="FFFFFF"/>
              <w:tabs>
                <w:tab w:val="left" w:pos="2025"/>
              </w:tabs>
              <w:spacing w:line="360" w:lineRule="auto"/>
              <w:jc w:val="center"/>
              <w:rPr>
                <w:rFonts w:ascii="GHEA Grapalat" w:hAnsi="GHEA Grapalat"/>
                <w:b/>
                <w:color w:val="000000" w:themeColor="text1"/>
                <w:sz w:val="24"/>
                <w:szCs w:val="24"/>
                <w:lang w:val="hy-AM"/>
              </w:rPr>
            </w:pPr>
            <w:r w:rsidRPr="009A1634">
              <w:rPr>
                <w:rFonts w:ascii="GHEA Grapalat" w:hAnsi="GHEA Grapalat"/>
                <w:b/>
                <w:color w:val="000000" w:themeColor="text1"/>
                <w:sz w:val="24"/>
                <w:szCs w:val="24"/>
                <w:lang w:val="hy-AM"/>
              </w:rPr>
              <w:t>Չի ընդունվել</w:t>
            </w:r>
            <w:r w:rsidR="002D44D1" w:rsidRPr="009A1634">
              <w:rPr>
                <w:rFonts w:ascii="GHEA Grapalat" w:hAnsi="GHEA Grapalat"/>
                <w:b/>
                <w:color w:val="000000" w:themeColor="text1"/>
                <w:sz w:val="24"/>
                <w:szCs w:val="24"/>
                <w:lang w:val="hy-AM"/>
              </w:rPr>
              <w:t>:</w:t>
            </w:r>
          </w:p>
          <w:p w14:paraId="5293D8C0" w14:textId="071F136C" w:rsidR="00A2711D" w:rsidRPr="009A1634" w:rsidRDefault="00A2711D" w:rsidP="009D158E">
            <w:pPr>
              <w:shd w:val="clear" w:color="auto" w:fill="FFFFFF"/>
              <w:tabs>
                <w:tab w:val="left" w:pos="2025"/>
              </w:tabs>
              <w:spacing w:line="360" w:lineRule="auto"/>
              <w:jc w:val="center"/>
              <w:rPr>
                <w:rFonts w:ascii="GHEA Grapalat" w:hAnsi="GHEA Grapalat"/>
                <w:color w:val="000000" w:themeColor="text1"/>
                <w:sz w:val="24"/>
                <w:szCs w:val="24"/>
                <w:lang w:val="hy-AM"/>
              </w:rPr>
            </w:pPr>
            <w:r w:rsidRPr="009A1634">
              <w:rPr>
                <w:rFonts w:ascii="GHEA Grapalat" w:hAnsi="GHEA Grapalat"/>
                <w:color w:val="000000" w:themeColor="text1"/>
                <w:sz w:val="24"/>
                <w:szCs w:val="24"/>
                <w:lang w:val="hy-AM"/>
              </w:rPr>
              <w:t>(Խմբագրված Նախագծի 36.4 կետ)</w:t>
            </w:r>
          </w:p>
          <w:p w14:paraId="0F818569" w14:textId="24091EBF" w:rsidR="00D44CEF" w:rsidRPr="00D44CEF" w:rsidRDefault="005D1F56" w:rsidP="009D0261">
            <w:pPr>
              <w:shd w:val="clear" w:color="auto" w:fill="FFFFFF"/>
              <w:tabs>
                <w:tab w:val="left" w:pos="2025"/>
              </w:tabs>
              <w:spacing w:line="360" w:lineRule="auto"/>
              <w:ind w:firstLine="226"/>
              <w:jc w:val="both"/>
              <w:rPr>
                <w:rFonts w:ascii="GHEA Grapalat" w:hAnsi="GHEA Grapalat"/>
                <w:bCs/>
                <w:sz w:val="24"/>
                <w:szCs w:val="24"/>
                <w:lang w:val="hy-AM"/>
              </w:rPr>
            </w:pPr>
            <w:r w:rsidRPr="003A4421">
              <w:rPr>
                <w:rFonts w:ascii="GHEA Grapalat" w:hAnsi="GHEA Grapalat"/>
                <w:bCs/>
                <w:sz w:val="24"/>
                <w:szCs w:val="24"/>
                <w:lang w:val="hy-AM"/>
              </w:rPr>
              <w:t>ՀՀ կառավարության կողմից 23.02.2024 թվականին ընդունված թիվ 264-Ն որոշ</w:t>
            </w:r>
            <w:r w:rsidR="00613C20" w:rsidRPr="003A4421">
              <w:rPr>
                <w:rFonts w:ascii="GHEA Grapalat" w:hAnsi="GHEA Grapalat"/>
                <w:bCs/>
                <w:sz w:val="24"/>
                <w:szCs w:val="24"/>
                <w:lang w:val="hy-AM"/>
              </w:rPr>
              <w:t xml:space="preserve">մամբ </w:t>
            </w:r>
            <w:r w:rsidR="00D44CEF" w:rsidRPr="003A4421">
              <w:rPr>
                <w:rFonts w:ascii="GHEA Grapalat" w:hAnsi="GHEA Grapalat"/>
                <w:bCs/>
                <w:sz w:val="24"/>
                <w:szCs w:val="24"/>
                <w:lang w:val="hy-AM"/>
              </w:rPr>
              <w:t xml:space="preserve">ՀՀ կառավարության </w:t>
            </w:r>
            <w:r w:rsidR="00D44CEF" w:rsidRPr="00D44CEF">
              <w:rPr>
                <w:rFonts w:ascii="GHEA Grapalat" w:hAnsi="GHEA Grapalat"/>
                <w:bCs/>
                <w:sz w:val="24"/>
                <w:szCs w:val="24"/>
                <w:lang w:val="hy-AM"/>
              </w:rPr>
              <w:t>16.02.2012</w:t>
            </w:r>
            <w:r w:rsidR="00D44CEF">
              <w:rPr>
                <w:rFonts w:ascii="GHEA Grapalat" w:hAnsi="GHEA Grapalat"/>
                <w:bCs/>
                <w:sz w:val="24"/>
                <w:szCs w:val="24"/>
                <w:lang w:val="hy-AM"/>
              </w:rPr>
              <w:t>թ.</w:t>
            </w:r>
            <w:r w:rsidR="00AD1422">
              <w:rPr>
                <w:rFonts w:ascii="GHEA Grapalat" w:hAnsi="GHEA Grapalat"/>
                <w:bCs/>
                <w:sz w:val="24"/>
                <w:szCs w:val="24"/>
                <w:lang w:val="hy-AM"/>
              </w:rPr>
              <w:t xml:space="preserve"> թիվ 173-Ն որոշումը լրացվել է նո</w:t>
            </w:r>
            <w:r w:rsidR="00D44CEF">
              <w:rPr>
                <w:rFonts w:ascii="GHEA Grapalat" w:hAnsi="GHEA Grapalat"/>
                <w:bCs/>
                <w:sz w:val="24"/>
                <w:szCs w:val="24"/>
                <w:lang w:val="hy-AM"/>
              </w:rPr>
              <w:t xml:space="preserve">ր՝ 76-79-րդ կետերով, որոնցով </w:t>
            </w:r>
            <w:r w:rsidR="00AD1422">
              <w:rPr>
                <w:rFonts w:ascii="GHEA Grapalat" w:hAnsi="GHEA Grapalat"/>
                <w:bCs/>
                <w:sz w:val="24"/>
                <w:szCs w:val="24"/>
                <w:lang w:val="hy-AM"/>
              </w:rPr>
              <w:t>սահմանված</w:t>
            </w:r>
            <w:r w:rsidR="00D44CEF">
              <w:rPr>
                <w:rFonts w:ascii="GHEA Grapalat" w:hAnsi="GHEA Grapalat"/>
                <w:bCs/>
                <w:sz w:val="24"/>
                <w:szCs w:val="24"/>
                <w:lang w:val="hy-AM"/>
              </w:rPr>
              <w:t xml:space="preserve"> է, թե </w:t>
            </w:r>
            <w:r w:rsidR="00D44CEF" w:rsidRPr="003A4421">
              <w:rPr>
                <w:rFonts w:ascii="GHEA Grapalat" w:hAnsi="GHEA Grapalat"/>
                <w:bCs/>
                <w:sz w:val="24"/>
                <w:szCs w:val="24"/>
                <w:lang w:val="hy-AM"/>
              </w:rPr>
              <w:t xml:space="preserve">օպերատորների կողմից մաքսային մարմիններին ներկայացվող </w:t>
            </w:r>
            <w:r w:rsidR="00D44CEF" w:rsidRPr="003A4421">
              <w:rPr>
                <w:rFonts w:ascii="GHEA Grapalat" w:hAnsi="GHEA Grapalat"/>
                <w:bCs/>
                <w:sz w:val="24"/>
                <w:szCs w:val="24"/>
                <w:lang w:val="hy-AM"/>
              </w:rPr>
              <w:lastRenderedPageBreak/>
              <w:t>տեղեկությունների և փաստաթղթերի ցանկը</w:t>
            </w:r>
            <w:r w:rsidR="00D44CEF">
              <w:rPr>
                <w:rFonts w:ascii="GHEA Grapalat" w:hAnsi="GHEA Grapalat"/>
                <w:bCs/>
                <w:sz w:val="24"/>
                <w:szCs w:val="24"/>
                <w:lang w:val="hy-AM"/>
              </w:rPr>
              <w:t xml:space="preserve"> ինչ ընթացակարգով պետք է տրվի մաքսային մարմիններին</w:t>
            </w:r>
            <w:r w:rsidR="00D44CEF" w:rsidRPr="003A4421">
              <w:rPr>
                <w:rFonts w:ascii="GHEA Grapalat" w:hAnsi="GHEA Grapalat"/>
                <w:bCs/>
                <w:sz w:val="24"/>
                <w:szCs w:val="24"/>
                <w:lang w:val="hy-AM"/>
              </w:rPr>
              <w:t>,</w:t>
            </w:r>
            <w:r w:rsidR="00D44CEF">
              <w:rPr>
                <w:rFonts w:ascii="GHEA Grapalat" w:hAnsi="GHEA Grapalat"/>
                <w:bCs/>
                <w:sz w:val="24"/>
                <w:szCs w:val="24"/>
                <w:lang w:val="hy-AM"/>
              </w:rPr>
              <w:t xml:space="preserve"> իսկ այս կետում հստակ մարմինը չնշելու հիմնավորումը այն է, որ եթե կա օրենքով նախատեսված հիմք</w:t>
            </w:r>
            <w:r w:rsidR="00EA3F62">
              <w:rPr>
                <w:rFonts w:ascii="GHEA Grapalat" w:hAnsi="GHEA Grapalat"/>
                <w:bCs/>
                <w:sz w:val="24"/>
                <w:szCs w:val="24"/>
                <w:lang w:val="hy-AM"/>
              </w:rPr>
              <w:t xml:space="preserve">, ապա տեղեկատվությունը </w:t>
            </w:r>
            <w:r w:rsidR="00AD1422">
              <w:rPr>
                <w:rFonts w:ascii="GHEA Grapalat" w:hAnsi="GHEA Grapalat"/>
                <w:bCs/>
                <w:sz w:val="24"/>
                <w:szCs w:val="24"/>
                <w:lang w:val="hy-AM"/>
              </w:rPr>
              <w:t xml:space="preserve">կտրվի </w:t>
            </w:r>
            <w:r w:rsidR="00AD1422" w:rsidRPr="00AD1422">
              <w:rPr>
                <w:rFonts w:ascii="GHEA Grapalat" w:eastAsia="Calibri" w:hAnsi="GHEA Grapalat"/>
                <w:bCs/>
                <w:iCs/>
                <w:color w:val="000000"/>
                <w:sz w:val="24"/>
                <w:szCs w:val="24"/>
                <w:lang w:val="hy-AM" w:eastAsia="en-US"/>
              </w:rPr>
              <w:t>օրենքով ուղղակիորեն սահմանված դեպքերում պետական և տեղական ինքնակառավարման մարմիններին, պաշտոնատար անձանց և այլ անձանց:</w:t>
            </w:r>
          </w:p>
          <w:p w14:paraId="33C42636" w14:textId="7EB78280" w:rsidR="00D44CEF" w:rsidRDefault="002656E2" w:rsidP="009D0261">
            <w:pPr>
              <w:shd w:val="clear" w:color="auto" w:fill="FFFFFF"/>
              <w:tabs>
                <w:tab w:val="left" w:pos="2025"/>
              </w:tabs>
              <w:spacing w:line="360" w:lineRule="auto"/>
              <w:ind w:firstLine="226"/>
              <w:jc w:val="both"/>
              <w:rPr>
                <w:rFonts w:ascii="GHEA Grapalat" w:hAnsi="GHEA Grapalat"/>
                <w:bCs/>
                <w:sz w:val="24"/>
                <w:szCs w:val="24"/>
                <w:lang w:val="hy-AM"/>
              </w:rPr>
            </w:pPr>
            <w:r>
              <w:rPr>
                <w:rFonts w:ascii="GHEA Grapalat" w:hAnsi="GHEA Grapalat"/>
                <w:bCs/>
                <w:sz w:val="24"/>
                <w:szCs w:val="24"/>
                <w:lang w:val="hy-AM"/>
              </w:rPr>
              <w:t>Նման առաջարկ ներկայացվել է</w:t>
            </w:r>
            <w:r w:rsidR="00AD1422">
              <w:rPr>
                <w:rFonts w:ascii="GHEA Grapalat" w:hAnsi="GHEA Grapalat"/>
                <w:bCs/>
                <w:sz w:val="24"/>
                <w:szCs w:val="24"/>
                <w:lang w:val="hy-AM"/>
              </w:rPr>
              <w:t>ր</w:t>
            </w:r>
            <w:r>
              <w:rPr>
                <w:rFonts w:ascii="GHEA Grapalat" w:hAnsi="GHEA Grapalat"/>
                <w:bCs/>
                <w:sz w:val="24"/>
                <w:szCs w:val="24"/>
                <w:lang w:val="hy-AM"/>
              </w:rPr>
              <w:t xml:space="preserve"> նաև ՀՀ արդարադատության նախարարության կողմից:</w:t>
            </w:r>
          </w:p>
          <w:p w14:paraId="606F55EE" w14:textId="3DC2C1CD" w:rsidR="002656E2" w:rsidRPr="005A72AA" w:rsidRDefault="002656E2" w:rsidP="009D0261">
            <w:pPr>
              <w:spacing w:after="200" w:line="360" w:lineRule="auto"/>
              <w:ind w:firstLine="226"/>
              <w:contextualSpacing/>
              <w:jc w:val="both"/>
              <w:rPr>
                <w:rFonts w:ascii="GHEA Grapalat" w:hAnsi="GHEA Grapalat" w:cs="Sylfaen"/>
                <w:bCs/>
                <w:sz w:val="24"/>
                <w:szCs w:val="24"/>
                <w:lang w:val="hy-AM" w:eastAsia="en-US"/>
              </w:rPr>
            </w:pPr>
            <w:r>
              <w:rPr>
                <w:rFonts w:ascii="GHEA Grapalat" w:hAnsi="GHEA Grapalat"/>
                <w:bCs/>
                <w:sz w:val="24"/>
                <w:szCs w:val="24"/>
                <w:lang w:val="hy-AM"/>
              </w:rPr>
              <w:t xml:space="preserve">Հաշվի առնելով վերոգրյալը գտնում ենք, որ </w:t>
            </w:r>
            <w:r w:rsidRPr="005A72AA">
              <w:rPr>
                <w:rFonts w:ascii="GHEA Grapalat" w:hAnsi="GHEA Grapalat" w:cs="Sylfaen"/>
                <w:bCs/>
                <w:sz w:val="24"/>
                <w:szCs w:val="24"/>
                <w:lang w:val="hy-AM" w:eastAsia="en-US"/>
              </w:rPr>
              <w:t>ՀՀ կառավարության 23.02.2024 թվականի թիվ 264-Ն որոշման և սույն նախագծի ընդունումից և ինկորպորացումից հետո գործնական կիրառության փուլում խնդիրներ չ</w:t>
            </w:r>
            <w:r w:rsidR="009D0261">
              <w:rPr>
                <w:rFonts w:ascii="GHEA Grapalat" w:hAnsi="GHEA Grapalat" w:cs="Sylfaen"/>
                <w:bCs/>
                <w:sz w:val="24"/>
                <w:szCs w:val="24"/>
                <w:lang w:val="hy-AM" w:eastAsia="en-US"/>
              </w:rPr>
              <w:t xml:space="preserve">են </w:t>
            </w:r>
            <w:r w:rsidRPr="005A72AA">
              <w:rPr>
                <w:rFonts w:ascii="GHEA Grapalat" w:hAnsi="GHEA Grapalat" w:cs="Sylfaen"/>
                <w:bCs/>
                <w:sz w:val="24"/>
                <w:szCs w:val="24"/>
                <w:lang w:val="hy-AM" w:eastAsia="en-US"/>
              </w:rPr>
              <w:t>առաջանա:</w:t>
            </w:r>
          </w:p>
          <w:p w14:paraId="10D4C7BE" w14:textId="77777777"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4D2C336" w14:textId="2C4C93F4" w:rsidR="002D44D1" w:rsidRDefault="002D44D1" w:rsidP="009D158E">
            <w:pPr>
              <w:shd w:val="clear" w:color="auto" w:fill="FFFFFF"/>
              <w:tabs>
                <w:tab w:val="left" w:pos="2025"/>
              </w:tabs>
              <w:spacing w:line="360" w:lineRule="auto"/>
              <w:jc w:val="center"/>
              <w:rPr>
                <w:rFonts w:ascii="GHEA Grapalat" w:hAnsi="GHEA Grapalat"/>
                <w:b/>
                <w:sz w:val="24"/>
                <w:szCs w:val="24"/>
                <w:lang w:val="hy-AM"/>
              </w:rPr>
            </w:pPr>
          </w:p>
        </w:tc>
      </w:tr>
      <w:tr w:rsidR="00A4248D" w:rsidRPr="00E8073A" w14:paraId="3CE34D35" w14:textId="77777777" w:rsidTr="00127C41">
        <w:trPr>
          <w:trHeight w:val="367"/>
        </w:trPr>
        <w:tc>
          <w:tcPr>
            <w:tcW w:w="8661" w:type="dxa"/>
            <w:vMerge w:val="restart"/>
            <w:tcBorders>
              <w:left w:val="single" w:sz="4" w:space="0" w:color="auto"/>
              <w:right w:val="single" w:sz="4" w:space="0" w:color="auto"/>
            </w:tcBorders>
            <w:shd w:val="clear" w:color="auto" w:fill="A6A6A6" w:themeFill="background1" w:themeFillShade="A6"/>
          </w:tcPr>
          <w:p w14:paraId="64EAAF7F" w14:textId="641F7A40" w:rsidR="00A4248D" w:rsidRPr="003B4B80" w:rsidRDefault="00A4248D" w:rsidP="00127C41">
            <w:pPr>
              <w:spacing w:line="360" w:lineRule="auto"/>
              <w:ind w:firstLine="540"/>
              <w:jc w:val="center"/>
              <w:rPr>
                <w:rFonts w:ascii="GHEA Grapalat" w:hAnsi="GHEA Grapalat"/>
                <w:b/>
                <w:sz w:val="24"/>
                <w:szCs w:val="24"/>
                <w:lang w:val="af-ZA"/>
              </w:rPr>
            </w:pPr>
            <w:bookmarkStart w:id="1" w:name="_GoBack"/>
            <w:bookmarkEnd w:id="1"/>
            <w:r>
              <w:rPr>
                <w:rFonts w:ascii="GHEA Grapalat" w:hAnsi="GHEA Grapalat"/>
                <w:b/>
                <w:sz w:val="24"/>
                <w:szCs w:val="24"/>
                <w:lang w:val="hy-AM"/>
              </w:rPr>
              <w:lastRenderedPageBreak/>
              <w:t>9</w:t>
            </w:r>
            <w:r>
              <w:rPr>
                <w:rFonts w:ascii="GHEA Grapalat" w:hAnsi="GHEA Grapalat"/>
                <w:b/>
                <w:sz w:val="24"/>
                <w:szCs w:val="24"/>
                <w:lang w:val="es-ES"/>
              </w:rPr>
              <w:t xml:space="preserve">. </w:t>
            </w:r>
            <w:r w:rsidRPr="00C0652D">
              <w:rPr>
                <w:rFonts w:ascii="GHEA Grapalat" w:hAnsi="GHEA Grapalat"/>
                <w:b/>
                <w:sz w:val="24"/>
                <w:szCs w:val="24"/>
                <w:lang w:val="hy-AM"/>
              </w:rPr>
              <w:t>ՀՀ</w:t>
            </w:r>
            <w:r w:rsidRPr="00C0652D">
              <w:rPr>
                <w:rFonts w:ascii="GHEA Grapalat" w:hAnsi="GHEA Grapalat"/>
                <w:b/>
                <w:sz w:val="24"/>
                <w:szCs w:val="24"/>
                <w:lang w:val="af-ZA"/>
              </w:rPr>
              <w:t xml:space="preserve"> </w:t>
            </w:r>
            <w:r>
              <w:rPr>
                <w:rFonts w:ascii="GHEA Grapalat" w:hAnsi="GHEA Grapalat"/>
                <w:b/>
                <w:sz w:val="24"/>
                <w:szCs w:val="24"/>
                <w:lang w:val="hy-AM"/>
              </w:rPr>
              <w:t>պետական եկամուտների կոմիտե</w:t>
            </w:r>
          </w:p>
          <w:p w14:paraId="1A5B8982" w14:textId="77777777" w:rsidR="00A4248D" w:rsidRPr="001F1470" w:rsidRDefault="00A4248D" w:rsidP="00127C41">
            <w:pPr>
              <w:spacing w:line="360" w:lineRule="auto"/>
              <w:ind w:firstLine="540"/>
              <w:jc w:val="center"/>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4B7090F" w14:textId="440E8C67" w:rsidR="00A4248D" w:rsidRPr="00E8073A" w:rsidRDefault="00A4248D" w:rsidP="00A4248D">
            <w:pPr>
              <w:spacing w:line="360" w:lineRule="auto"/>
              <w:ind w:firstLine="540"/>
              <w:jc w:val="center"/>
              <w:rPr>
                <w:rFonts w:ascii="GHEA Grapalat" w:hAnsi="GHEA Grapalat"/>
                <w:b/>
                <w:sz w:val="24"/>
                <w:szCs w:val="24"/>
                <w:lang w:val="hy-AM"/>
              </w:rPr>
            </w:pPr>
            <w:r>
              <w:rPr>
                <w:rFonts w:ascii="GHEA Grapalat" w:hAnsi="GHEA Grapalat"/>
                <w:b/>
                <w:sz w:val="24"/>
                <w:szCs w:val="24"/>
                <w:lang w:val="hy-AM"/>
              </w:rPr>
              <w:t>12.03.2024թ.</w:t>
            </w:r>
          </w:p>
        </w:tc>
      </w:tr>
      <w:tr w:rsidR="00A4248D" w:rsidRPr="00E8073A" w14:paraId="674E74E3" w14:textId="77777777" w:rsidTr="00127C41">
        <w:trPr>
          <w:trHeight w:val="367"/>
        </w:trPr>
        <w:tc>
          <w:tcPr>
            <w:tcW w:w="8661" w:type="dxa"/>
            <w:vMerge/>
            <w:tcBorders>
              <w:left w:val="single" w:sz="4" w:space="0" w:color="auto"/>
              <w:right w:val="single" w:sz="4" w:space="0" w:color="auto"/>
            </w:tcBorders>
            <w:shd w:val="clear" w:color="auto" w:fill="A6A6A6" w:themeFill="background1" w:themeFillShade="A6"/>
          </w:tcPr>
          <w:p w14:paraId="7715AC0A" w14:textId="77777777" w:rsidR="00A4248D" w:rsidRPr="001F1470" w:rsidRDefault="00A4248D" w:rsidP="00127C41">
            <w:pPr>
              <w:spacing w:line="360" w:lineRule="auto"/>
              <w:ind w:firstLine="540"/>
              <w:rPr>
                <w:rFonts w:ascii="GHEA Grapalat" w:hAnsi="GHEA Grapalat"/>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75E7E8" w14:textId="3B66F932" w:rsidR="00A4248D" w:rsidRPr="00E8073A" w:rsidRDefault="00A4248D" w:rsidP="00127C41">
            <w:pPr>
              <w:spacing w:line="360" w:lineRule="auto"/>
              <w:ind w:firstLine="540"/>
              <w:jc w:val="center"/>
              <w:rPr>
                <w:rFonts w:ascii="GHEA Grapalat" w:hAnsi="GHEA Grapalat"/>
                <w:b/>
                <w:sz w:val="24"/>
                <w:szCs w:val="24"/>
                <w:lang w:val="hy-AM"/>
              </w:rPr>
            </w:pPr>
            <w:r w:rsidRPr="00921894">
              <w:rPr>
                <w:rFonts w:ascii="GHEA Grapalat" w:hAnsi="GHEA Grapalat"/>
                <w:b/>
                <w:sz w:val="24"/>
                <w:szCs w:val="24"/>
                <w:lang w:val="hy-AM"/>
              </w:rPr>
              <w:t xml:space="preserve">N </w:t>
            </w:r>
            <w:r w:rsidRPr="00A4248D">
              <w:rPr>
                <w:rFonts w:ascii="GHEA Grapalat" w:hAnsi="GHEA Grapalat"/>
                <w:b/>
                <w:sz w:val="24"/>
                <w:szCs w:val="24"/>
              </w:rPr>
              <w:t>01/3-4/14726-2024</w:t>
            </w:r>
          </w:p>
        </w:tc>
      </w:tr>
      <w:tr w:rsidR="00A4248D" w:rsidRPr="00AE20E9" w14:paraId="28AFBDDD" w14:textId="77777777" w:rsidTr="00612586">
        <w:trPr>
          <w:trHeight w:val="367"/>
        </w:trPr>
        <w:tc>
          <w:tcPr>
            <w:tcW w:w="8661" w:type="dxa"/>
            <w:tcBorders>
              <w:left w:val="single" w:sz="4" w:space="0" w:color="auto"/>
              <w:right w:val="single" w:sz="4" w:space="0" w:color="auto"/>
            </w:tcBorders>
            <w:shd w:val="clear" w:color="auto" w:fill="FFFFFF"/>
          </w:tcPr>
          <w:p w14:paraId="43288E07" w14:textId="77777777" w:rsidR="00A4248D" w:rsidRPr="00A4248D" w:rsidRDefault="00A4248D" w:rsidP="00A4248D">
            <w:pPr>
              <w:tabs>
                <w:tab w:val="left" w:pos="851"/>
              </w:tabs>
              <w:spacing w:line="360" w:lineRule="auto"/>
              <w:ind w:firstLine="567"/>
              <w:jc w:val="both"/>
              <w:rPr>
                <w:rFonts w:ascii="GHEA Grapalat" w:eastAsia="Calibri" w:hAnsi="GHEA Grapalat"/>
                <w:sz w:val="24"/>
                <w:szCs w:val="24"/>
                <w:lang w:val="hy-AM" w:eastAsia="en-US"/>
              </w:rPr>
            </w:pPr>
            <w:r w:rsidRPr="00A4248D">
              <w:rPr>
                <w:rFonts w:ascii="GHEA Grapalat" w:hAnsi="GHEA Grapalat"/>
                <w:sz w:val="24"/>
                <w:szCs w:val="24"/>
                <w:lang w:val="hy-AM" w:eastAsia="en-US"/>
              </w:rPr>
              <w:t xml:space="preserve">«Հայաստանի Հանրապետության կառավարության 2012 թվականի փետրվարի </w:t>
            </w:r>
            <w:r w:rsidRPr="00A4248D">
              <w:rPr>
                <w:rFonts w:ascii="GHEA Grapalat" w:hAnsi="GHEA Grapalat"/>
                <w:sz w:val="24"/>
                <w:szCs w:val="24"/>
                <w:lang w:val="hy-AM" w:eastAsia="en-US"/>
              </w:rPr>
              <w:br/>
              <w:t xml:space="preserve">16-ի N173-Ն որոշման մեջ փոփոխություններ և լրացումներ կատարելու մասին» </w:t>
            </w:r>
            <w:r w:rsidRPr="00A4248D">
              <w:rPr>
                <w:rFonts w:ascii="GHEA Grapalat" w:hAnsi="GHEA Grapalat" w:cs="Sylfaen"/>
                <w:sz w:val="24"/>
                <w:szCs w:val="24"/>
                <w:lang w:val="hy-AM" w:eastAsia="en-US"/>
              </w:rPr>
              <w:t>Հայաստանի Հանրապետության</w:t>
            </w:r>
            <w:r w:rsidRPr="00A4248D">
              <w:rPr>
                <w:rFonts w:ascii="GHEA Grapalat" w:hAnsi="GHEA Grapalat"/>
                <w:sz w:val="24"/>
                <w:szCs w:val="24"/>
                <w:lang w:val="hy-AM" w:eastAsia="en-US"/>
              </w:rPr>
              <w:t xml:space="preserve"> կառավարության որոշման ն</w:t>
            </w:r>
            <w:r w:rsidRPr="00A4248D">
              <w:rPr>
                <w:rFonts w:ascii="GHEA Grapalat" w:eastAsia="Calibri" w:hAnsi="GHEA Grapalat"/>
                <w:sz w:val="24"/>
                <w:szCs w:val="24"/>
                <w:lang w:val="hy-AM" w:eastAsia="en-US"/>
              </w:rPr>
              <w:t>ախագծի 1-ին կետի 8-րդ ենթակետով լրացվող՝ VIII</w:t>
            </w:r>
            <w:r w:rsidRPr="00A4248D">
              <w:rPr>
                <w:rFonts w:ascii="GHEA Grapalat" w:eastAsia="Calibri" w:hAnsi="GHEA Grapalat"/>
                <w:sz w:val="24"/>
                <w:szCs w:val="24"/>
                <w:vertAlign w:val="superscript"/>
                <w:lang w:val="hy-AM" w:eastAsia="en-US"/>
              </w:rPr>
              <w:t>1</w:t>
            </w:r>
            <w:r w:rsidRPr="00A4248D">
              <w:rPr>
                <w:rFonts w:ascii="GHEA Grapalat" w:eastAsia="Calibri" w:hAnsi="GHEA Grapalat"/>
                <w:sz w:val="24"/>
                <w:szCs w:val="24"/>
                <w:lang w:val="hy-AM" w:eastAsia="en-US"/>
              </w:rPr>
              <w:t>-րդ գլխի 36</w:t>
            </w:r>
            <w:r w:rsidRPr="00A4248D">
              <w:rPr>
                <w:rFonts w:ascii="Cambria Math" w:eastAsia="Calibri" w:hAnsi="Cambria Math" w:cs="Cambria Math"/>
                <w:sz w:val="24"/>
                <w:szCs w:val="24"/>
                <w:lang w:val="hy-AM" w:eastAsia="en-US"/>
              </w:rPr>
              <w:t>․</w:t>
            </w:r>
            <w:r w:rsidRPr="00A4248D">
              <w:rPr>
                <w:rFonts w:ascii="GHEA Grapalat" w:eastAsia="Calibri" w:hAnsi="GHEA Grapalat"/>
                <w:sz w:val="24"/>
                <w:szCs w:val="24"/>
                <w:lang w:val="hy-AM" w:eastAsia="en-US"/>
              </w:rPr>
              <w:t>4-րդ կետի համաձայն՝ «Փոստային հասցեի տվյալները, առաքանիները, դրանց ներդրվածքի և գտնվելու մասին տեղեկատվությունը հանդիսանում են փոստային կապի գաղտնիություն և տրվում են միայն ստացողին և ուղարկողին»։ Հաշվի առնելով, որ Կառավարության 16</w:t>
            </w:r>
            <w:r w:rsidRPr="00A4248D">
              <w:rPr>
                <w:rFonts w:ascii="Cambria Math" w:eastAsia="Calibri" w:hAnsi="Cambria Math" w:cs="Cambria Math"/>
                <w:sz w:val="24"/>
                <w:szCs w:val="24"/>
                <w:lang w:val="hy-AM" w:eastAsia="en-US"/>
              </w:rPr>
              <w:t>․</w:t>
            </w:r>
            <w:r w:rsidRPr="00A4248D">
              <w:rPr>
                <w:rFonts w:ascii="GHEA Grapalat" w:eastAsia="Calibri" w:hAnsi="GHEA Grapalat"/>
                <w:sz w:val="24"/>
                <w:szCs w:val="24"/>
                <w:lang w:val="hy-AM" w:eastAsia="en-US"/>
              </w:rPr>
              <w:t>02</w:t>
            </w:r>
            <w:r w:rsidRPr="00A4248D">
              <w:rPr>
                <w:rFonts w:ascii="Cambria Math" w:eastAsia="Calibri" w:hAnsi="Cambria Math" w:cs="Cambria Math"/>
                <w:sz w:val="24"/>
                <w:szCs w:val="24"/>
                <w:lang w:val="hy-AM" w:eastAsia="en-US"/>
              </w:rPr>
              <w:t>․</w:t>
            </w:r>
            <w:r w:rsidRPr="00A4248D">
              <w:rPr>
                <w:rFonts w:ascii="GHEA Grapalat" w:eastAsia="Calibri" w:hAnsi="GHEA Grapalat"/>
                <w:sz w:val="24"/>
                <w:szCs w:val="24"/>
                <w:lang w:val="hy-AM" w:eastAsia="en-US"/>
              </w:rPr>
              <w:t>2012թ</w:t>
            </w:r>
            <w:r w:rsidRPr="00A4248D">
              <w:rPr>
                <w:rFonts w:ascii="Cambria Math" w:eastAsia="Calibri" w:hAnsi="Cambria Math" w:cs="Cambria Math"/>
                <w:sz w:val="24"/>
                <w:szCs w:val="24"/>
                <w:lang w:val="hy-AM" w:eastAsia="en-US"/>
              </w:rPr>
              <w:t>․</w:t>
            </w:r>
            <w:r w:rsidRPr="00A4248D">
              <w:rPr>
                <w:rFonts w:ascii="GHEA Grapalat" w:eastAsia="Calibri" w:hAnsi="GHEA Grapalat"/>
                <w:sz w:val="24"/>
                <w:szCs w:val="24"/>
                <w:lang w:val="hy-AM" w:eastAsia="en-US"/>
              </w:rPr>
              <w:t xml:space="preserve"> N173-Ն որոշման </w:t>
            </w:r>
            <w:r w:rsidRPr="00A4248D">
              <w:rPr>
                <w:rFonts w:ascii="GHEA Grapalat" w:eastAsia="Calibri" w:hAnsi="GHEA Grapalat"/>
                <w:sz w:val="24"/>
                <w:szCs w:val="24"/>
                <w:lang w:val="hy-AM" w:eastAsia="en-US"/>
              </w:rPr>
              <w:br/>
              <w:t xml:space="preserve">76-րդ կետին համապատասխան՝ մաքսային մարմիններին է ներկայացվում սուրհանդակային կապի օպերատորի տեխնոլոգիական սարքավորումների և մեքենայացման, ավտոմատացման և տեղեկատվայնացման միջոցների օգտագործմամբ մատակարարի (ուղարկողի) կողմից ստացված և (կամ) գնորդի (ստացողի) կողմից մուտքագրված տեղեկությունները և </w:t>
            </w:r>
            <w:r w:rsidRPr="00A4248D">
              <w:rPr>
                <w:rFonts w:ascii="GHEA Grapalat" w:eastAsia="Calibri" w:hAnsi="GHEA Grapalat"/>
                <w:sz w:val="24"/>
                <w:szCs w:val="24"/>
                <w:lang w:val="hy-AM" w:eastAsia="en-US"/>
              </w:rPr>
              <w:lastRenderedPageBreak/>
              <w:t>փաստաթղթերը, մեկ անգամ ևս առաջարկվում է նախագծի 1-ին կետի 8-րդ ենթակետով լրացվող VIII</w:t>
            </w:r>
            <w:r w:rsidRPr="00A4248D">
              <w:rPr>
                <w:rFonts w:ascii="GHEA Grapalat" w:eastAsia="Calibri" w:hAnsi="GHEA Grapalat"/>
                <w:sz w:val="24"/>
                <w:szCs w:val="24"/>
                <w:vertAlign w:val="superscript"/>
                <w:lang w:val="hy-AM" w:eastAsia="en-US"/>
              </w:rPr>
              <w:t>1</w:t>
            </w:r>
            <w:r w:rsidRPr="00A4248D">
              <w:rPr>
                <w:rFonts w:ascii="GHEA Grapalat" w:eastAsia="Calibri" w:hAnsi="GHEA Grapalat"/>
                <w:sz w:val="24"/>
                <w:szCs w:val="24"/>
                <w:lang w:val="hy-AM" w:eastAsia="en-US"/>
              </w:rPr>
              <w:t>-րդ գլխի 36</w:t>
            </w:r>
            <w:r w:rsidRPr="00A4248D">
              <w:rPr>
                <w:rFonts w:ascii="Cambria Math" w:eastAsia="Calibri" w:hAnsi="Cambria Math" w:cs="Cambria Math"/>
                <w:sz w:val="24"/>
                <w:szCs w:val="24"/>
                <w:lang w:val="hy-AM" w:eastAsia="en-US"/>
              </w:rPr>
              <w:t>․</w:t>
            </w:r>
            <w:r w:rsidRPr="00A4248D">
              <w:rPr>
                <w:rFonts w:ascii="GHEA Grapalat" w:eastAsia="Calibri" w:hAnsi="GHEA Grapalat"/>
                <w:sz w:val="24"/>
                <w:szCs w:val="24"/>
                <w:lang w:val="hy-AM" w:eastAsia="en-US"/>
              </w:rPr>
              <w:t>4-րդ կետում՝ «ստացողին և ուղարկողին» բառերից հետո լրացնել «, ինչպես նաև մաքսային մարմիններին` մաքսային գործառնություններ իրականացնելու նպատակով» բառերը։</w:t>
            </w:r>
          </w:p>
          <w:p w14:paraId="1420E01C" w14:textId="77777777" w:rsidR="00A4248D" w:rsidRPr="0064245C" w:rsidRDefault="00A4248D" w:rsidP="0064245C">
            <w:pPr>
              <w:tabs>
                <w:tab w:val="left" w:pos="851"/>
              </w:tabs>
              <w:spacing w:line="360" w:lineRule="auto"/>
              <w:ind w:firstLine="567"/>
              <w:jc w:val="both"/>
              <w:rPr>
                <w:rFonts w:ascii="GHEA Grapalat" w:hAnsi="GHEA Grapalat"/>
                <w:sz w:val="24"/>
                <w:szCs w:val="24"/>
                <w:lang w:val="hy-AM" w:eastAsia="en-US"/>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1BF3B831" w14:textId="77777777" w:rsidR="00A4248D" w:rsidRPr="00CD3323" w:rsidRDefault="00A4248D" w:rsidP="00CD3323">
            <w:pPr>
              <w:shd w:val="clear" w:color="auto" w:fill="FFFFFF"/>
              <w:tabs>
                <w:tab w:val="left" w:pos="2025"/>
              </w:tabs>
              <w:spacing w:line="360" w:lineRule="auto"/>
              <w:jc w:val="center"/>
              <w:rPr>
                <w:rFonts w:ascii="GHEA Grapalat" w:hAnsi="GHEA Grapalat"/>
                <w:b/>
                <w:color w:val="000000" w:themeColor="text1"/>
                <w:sz w:val="24"/>
                <w:szCs w:val="24"/>
                <w:lang w:val="hy-AM"/>
              </w:rPr>
            </w:pPr>
            <w:r w:rsidRPr="00CD3323">
              <w:rPr>
                <w:rFonts w:ascii="GHEA Grapalat" w:hAnsi="GHEA Grapalat"/>
                <w:b/>
                <w:color w:val="000000" w:themeColor="text1"/>
                <w:sz w:val="24"/>
                <w:szCs w:val="24"/>
                <w:lang w:val="hy-AM"/>
              </w:rPr>
              <w:lastRenderedPageBreak/>
              <w:t>Չի ընդունվել:</w:t>
            </w:r>
          </w:p>
          <w:p w14:paraId="6FEDF81B" w14:textId="77777777" w:rsidR="00A4248D" w:rsidRPr="00A4248D" w:rsidRDefault="00A4248D" w:rsidP="00A4248D">
            <w:pPr>
              <w:shd w:val="clear" w:color="auto" w:fill="FFFFFF"/>
              <w:tabs>
                <w:tab w:val="left" w:pos="2025"/>
              </w:tabs>
              <w:spacing w:line="360" w:lineRule="auto"/>
              <w:jc w:val="both"/>
              <w:rPr>
                <w:rFonts w:ascii="GHEA Grapalat" w:hAnsi="GHEA Grapalat"/>
                <w:bCs/>
                <w:color w:val="000000" w:themeColor="text1"/>
                <w:sz w:val="24"/>
                <w:szCs w:val="24"/>
                <w:lang w:val="hy-AM"/>
              </w:rPr>
            </w:pPr>
            <w:r w:rsidRPr="00A4248D">
              <w:rPr>
                <w:rFonts w:ascii="GHEA Grapalat" w:hAnsi="GHEA Grapalat"/>
                <w:bCs/>
                <w:color w:val="000000" w:themeColor="text1"/>
                <w:sz w:val="24"/>
                <w:szCs w:val="24"/>
                <w:lang w:val="hy-AM"/>
              </w:rPr>
              <w:t xml:space="preserve">ՀՀ կառավարության կողմից 23.02.2024 թվականին ընդունված թիվ 264-Ն որոշմամբ ՀՀ կառավարության 16.02.2012թ. թիվ 173-Ն որոշումը լրացվել է նոր՝ 76-79-րդ կետերով, որոնցով սահմանված է, թե օպերատորների կողմից մաքսային մարմիններին ներկայացվող տեղեկությունների և փաստաթղթերի ցանկը ինչ ընթացակարգով պետք է տրվի մաքսային մարմիններին, իսկ այս կետում հստակ մարմինը չնշելու հիմնավորումը այն է, որ եթե կա օրենքով նախատեսված հիմք, ապա տեղեկատվությունը կտրվի </w:t>
            </w:r>
            <w:r w:rsidRPr="00A4248D">
              <w:rPr>
                <w:rFonts w:ascii="GHEA Grapalat" w:hAnsi="GHEA Grapalat"/>
                <w:bCs/>
                <w:iCs/>
                <w:color w:val="000000" w:themeColor="text1"/>
                <w:sz w:val="24"/>
                <w:szCs w:val="24"/>
                <w:lang w:val="hy-AM"/>
              </w:rPr>
              <w:t>օրենքով ուղղակիորեն սահմանված դեպքերում պետական և տեղական ինքնակառավարման մարմիններին, պաշտոնատար անձանց և այլ անձանց:</w:t>
            </w:r>
          </w:p>
          <w:p w14:paraId="78CF0D8C" w14:textId="77777777" w:rsidR="003558DE" w:rsidRDefault="003558DE" w:rsidP="003558DE">
            <w:pPr>
              <w:shd w:val="clear" w:color="auto" w:fill="FFFFFF"/>
              <w:tabs>
                <w:tab w:val="left" w:pos="2025"/>
              </w:tabs>
              <w:spacing w:line="360" w:lineRule="auto"/>
              <w:ind w:firstLine="226"/>
              <w:jc w:val="both"/>
              <w:rPr>
                <w:rFonts w:ascii="GHEA Grapalat" w:hAnsi="GHEA Grapalat"/>
                <w:bCs/>
                <w:sz w:val="24"/>
                <w:szCs w:val="24"/>
                <w:lang w:val="hy-AM"/>
              </w:rPr>
            </w:pPr>
            <w:r>
              <w:rPr>
                <w:rFonts w:ascii="GHEA Grapalat" w:hAnsi="GHEA Grapalat"/>
                <w:bCs/>
                <w:sz w:val="24"/>
                <w:szCs w:val="24"/>
                <w:lang w:val="hy-AM"/>
              </w:rPr>
              <w:lastRenderedPageBreak/>
              <w:t>Նման առաջարկ ներկայացվել էր նաև ՀՀ արդարադատության նախարարության կողմից:</w:t>
            </w:r>
          </w:p>
          <w:p w14:paraId="4C425B27" w14:textId="77777777" w:rsidR="00A4248D" w:rsidRPr="009A1634" w:rsidRDefault="00A4248D" w:rsidP="0064245C">
            <w:pPr>
              <w:shd w:val="clear" w:color="auto" w:fill="FFFFFF"/>
              <w:tabs>
                <w:tab w:val="left" w:pos="2025"/>
              </w:tabs>
              <w:spacing w:line="360" w:lineRule="auto"/>
              <w:jc w:val="center"/>
              <w:rPr>
                <w:rFonts w:ascii="GHEA Grapalat" w:hAnsi="GHEA Grapalat"/>
                <w:b/>
                <w:color w:val="000000" w:themeColor="text1"/>
                <w:sz w:val="24"/>
                <w:szCs w:val="24"/>
                <w:lang w:val="hy-AM"/>
              </w:rPr>
            </w:pPr>
          </w:p>
        </w:tc>
      </w:tr>
    </w:tbl>
    <w:p w14:paraId="1720BB31" w14:textId="77777777" w:rsidR="002F643C" w:rsidRPr="00E903A2" w:rsidRDefault="002F643C" w:rsidP="008A1E68">
      <w:pPr>
        <w:spacing w:line="360" w:lineRule="auto"/>
        <w:rPr>
          <w:rFonts w:ascii="GHEA Grapalat" w:hAnsi="GHEA Grapalat" w:cs="Arial"/>
          <w:sz w:val="24"/>
          <w:szCs w:val="24"/>
          <w:lang w:val="hy-AM"/>
        </w:rPr>
      </w:pPr>
    </w:p>
    <w:sectPr w:rsidR="002F643C" w:rsidRPr="00E903A2" w:rsidSect="00221852">
      <w:pgSz w:w="16838" w:h="11906" w:orient="landscape"/>
      <w:pgMar w:top="360" w:right="818" w:bottom="706" w:left="56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BA0"/>
    <w:multiLevelType w:val="hybridMultilevel"/>
    <w:tmpl w:val="E29C062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C8E61AF"/>
    <w:multiLevelType w:val="hybridMultilevel"/>
    <w:tmpl w:val="E4669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D3DDE"/>
    <w:multiLevelType w:val="hybridMultilevel"/>
    <w:tmpl w:val="5A889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274C84"/>
    <w:multiLevelType w:val="multilevel"/>
    <w:tmpl w:val="7EEA3328"/>
    <w:lvl w:ilvl="0">
      <w:start w:val="1"/>
      <w:numFmt w:val="decimal"/>
      <w:lvlText w:val="%1."/>
      <w:lvlJc w:val="left"/>
      <w:pPr>
        <w:ind w:left="360" w:hanging="360"/>
      </w:pPr>
    </w:lvl>
    <w:lvl w:ilvl="1">
      <w:start w:val="1"/>
      <w:numFmt w:val="decimal"/>
      <w:isLgl/>
      <w:lvlText w:val="%1.%2"/>
      <w:lvlJc w:val="left"/>
      <w:pPr>
        <w:ind w:left="500" w:hanging="435"/>
      </w:pPr>
    </w:lvl>
    <w:lvl w:ilvl="2">
      <w:start w:val="1"/>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600" w:hanging="1440"/>
      </w:pPr>
    </w:lvl>
    <w:lvl w:ilvl="7">
      <w:start w:val="1"/>
      <w:numFmt w:val="decimal"/>
      <w:isLgl/>
      <w:lvlText w:val="%1.%2.%3.%4.%5.%6.%7.%8"/>
      <w:lvlJc w:val="left"/>
      <w:pPr>
        <w:ind w:left="4320" w:hanging="1800"/>
      </w:pPr>
    </w:lvl>
    <w:lvl w:ilvl="8">
      <w:start w:val="1"/>
      <w:numFmt w:val="decimal"/>
      <w:isLgl/>
      <w:lvlText w:val="%1.%2.%3.%4.%5.%6.%7.%8.%9"/>
      <w:lvlJc w:val="left"/>
      <w:pPr>
        <w:ind w:left="5040" w:hanging="2160"/>
      </w:pPr>
    </w:lvl>
  </w:abstractNum>
  <w:abstractNum w:abstractNumId="4" w15:restartNumberingAfterBreak="0">
    <w:nsid w:val="38F8523F"/>
    <w:multiLevelType w:val="hybridMultilevel"/>
    <w:tmpl w:val="EDEC0C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CC35490"/>
    <w:multiLevelType w:val="hybridMultilevel"/>
    <w:tmpl w:val="E0608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2921DD"/>
    <w:multiLevelType w:val="hybridMultilevel"/>
    <w:tmpl w:val="E8D029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9C67421"/>
    <w:multiLevelType w:val="hybridMultilevel"/>
    <w:tmpl w:val="87425F78"/>
    <w:lvl w:ilvl="0" w:tplc="0AD609E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15:restartNumberingAfterBreak="0">
    <w:nsid w:val="529A1714"/>
    <w:multiLevelType w:val="hybridMultilevel"/>
    <w:tmpl w:val="BCA21FBC"/>
    <w:lvl w:ilvl="0" w:tplc="F68AC798">
      <w:start w:val="1"/>
      <w:numFmt w:val="decimal"/>
      <w:lvlText w:val="%1."/>
      <w:lvlJc w:val="left"/>
      <w:pPr>
        <w:ind w:left="900" w:hanging="360"/>
      </w:pPr>
      <w:rPr>
        <w:rFonts w:hint="default"/>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F862EF"/>
    <w:multiLevelType w:val="hybridMultilevel"/>
    <w:tmpl w:val="CB867DA0"/>
    <w:lvl w:ilvl="0" w:tplc="CEA8AA76">
      <w:start w:val="1"/>
      <w:numFmt w:val="decimal"/>
      <w:lvlText w:val="%1."/>
      <w:lvlJc w:val="left"/>
      <w:pPr>
        <w:ind w:left="1447" w:hanging="900"/>
      </w:pPr>
      <w:rPr>
        <w:rFonts w:ascii="GHEA Grapalat" w:eastAsia="Calibri"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B180252"/>
    <w:multiLevelType w:val="hybridMultilevel"/>
    <w:tmpl w:val="853CCABC"/>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5D490660"/>
    <w:multiLevelType w:val="hybridMultilevel"/>
    <w:tmpl w:val="5EFE9E04"/>
    <w:lvl w:ilvl="0" w:tplc="04090011">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2785768"/>
    <w:multiLevelType w:val="hybridMultilevel"/>
    <w:tmpl w:val="F99800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0"/>
  </w:num>
  <w:num w:numId="5">
    <w:abstractNumId w:val="0"/>
  </w:num>
  <w:num w:numId="6">
    <w:abstractNumId w:val="8"/>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6"/>
  </w:num>
  <w:num w:numId="13">
    <w:abstractNumId w:val="7"/>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0A6"/>
    <w:rsid w:val="0000788F"/>
    <w:rsid w:val="00015C89"/>
    <w:rsid w:val="0002603A"/>
    <w:rsid w:val="00040445"/>
    <w:rsid w:val="00041F12"/>
    <w:rsid w:val="000433E7"/>
    <w:rsid w:val="000437A1"/>
    <w:rsid w:val="000449AC"/>
    <w:rsid w:val="00050F9B"/>
    <w:rsid w:val="00051C57"/>
    <w:rsid w:val="000525D6"/>
    <w:rsid w:val="00061241"/>
    <w:rsid w:val="000612DE"/>
    <w:rsid w:val="000630E3"/>
    <w:rsid w:val="0006521C"/>
    <w:rsid w:val="00065353"/>
    <w:rsid w:val="0007087F"/>
    <w:rsid w:val="00074EA4"/>
    <w:rsid w:val="000839A5"/>
    <w:rsid w:val="00084043"/>
    <w:rsid w:val="00084449"/>
    <w:rsid w:val="00086CBB"/>
    <w:rsid w:val="00091CD1"/>
    <w:rsid w:val="00091D87"/>
    <w:rsid w:val="00094E50"/>
    <w:rsid w:val="0009683F"/>
    <w:rsid w:val="00097C93"/>
    <w:rsid w:val="000A2826"/>
    <w:rsid w:val="000A7F1E"/>
    <w:rsid w:val="000B1F0E"/>
    <w:rsid w:val="000C1EE3"/>
    <w:rsid w:val="000C3477"/>
    <w:rsid w:val="000D291F"/>
    <w:rsid w:val="000E045A"/>
    <w:rsid w:val="000F1F2D"/>
    <w:rsid w:val="000F2F50"/>
    <w:rsid w:val="000F3F42"/>
    <w:rsid w:val="000F6A1D"/>
    <w:rsid w:val="001015B4"/>
    <w:rsid w:val="0010222A"/>
    <w:rsid w:val="00114142"/>
    <w:rsid w:val="001142FB"/>
    <w:rsid w:val="001255E7"/>
    <w:rsid w:val="00126C3B"/>
    <w:rsid w:val="0013594B"/>
    <w:rsid w:val="00141DB9"/>
    <w:rsid w:val="001420A1"/>
    <w:rsid w:val="001437B8"/>
    <w:rsid w:val="00146304"/>
    <w:rsid w:val="00146935"/>
    <w:rsid w:val="0015448A"/>
    <w:rsid w:val="001605C1"/>
    <w:rsid w:val="00167506"/>
    <w:rsid w:val="00171879"/>
    <w:rsid w:val="0017654B"/>
    <w:rsid w:val="00177D42"/>
    <w:rsid w:val="00184919"/>
    <w:rsid w:val="00184AE6"/>
    <w:rsid w:val="00190426"/>
    <w:rsid w:val="001958FA"/>
    <w:rsid w:val="00196031"/>
    <w:rsid w:val="001A2C56"/>
    <w:rsid w:val="001B52E9"/>
    <w:rsid w:val="001C004B"/>
    <w:rsid w:val="001C7D38"/>
    <w:rsid w:val="001D3FBD"/>
    <w:rsid w:val="001E3B98"/>
    <w:rsid w:val="001E7215"/>
    <w:rsid w:val="001E7420"/>
    <w:rsid w:val="001F02EF"/>
    <w:rsid w:val="001F1470"/>
    <w:rsid w:val="002013BB"/>
    <w:rsid w:val="00201AC7"/>
    <w:rsid w:val="00204031"/>
    <w:rsid w:val="002058DE"/>
    <w:rsid w:val="00212239"/>
    <w:rsid w:val="00212FC7"/>
    <w:rsid w:val="00213CC9"/>
    <w:rsid w:val="00216B39"/>
    <w:rsid w:val="00221852"/>
    <w:rsid w:val="00225B86"/>
    <w:rsid w:val="00226576"/>
    <w:rsid w:val="00233231"/>
    <w:rsid w:val="002338DF"/>
    <w:rsid w:val="00236B65"/>
    <w:rsid w:val="00240AAB"/>
    <w:rsid w:val="0024185A"/>
    <w:rsid w:val="002451F1"/>
    <w:rsid w:val="002569B3"/>
    <w:rsid w:val="002632C8"/>
    <w:rsid w:val="00263563"/>
    <w:rsid w:val="00264ED9"/>
    <w:rsid w:val="002656E2"/>
    <w:rsid w:val="00272057"/>
    <w:rsid w:val="00272143"/>
    <w:rsid w:val="0027345C"/>
    <w:rsid w:val="00273D70"/>
    <w:rsid w:val="00276202"/>
    <w:rsid w:val="00277F6B"/>
    <w:rsid w:val="0028114D"/>
    <w:rsid w:val="00283C39"/>
    <w:rsid w:val="0028594C"/>
    <w:rsid w:val="00286B97"/>
    <w:rsid w:val="002879FB"/>
    <w:rsid w:val="00291E1D"/>
    <w:rsid w:val="002965D0"/>
    <w:rsid w:val="002A0353"/>
    <w:rsid w:val="002A15CC"/>
    <w:rsid w:val="002B6545"/>
    <w:rsid w:val="002B68B3"/>
    <w:rsid w:val="002B7DBB"/>
    <w:rsid w:val="002C1B37"/>
    <w:rsid w:val="002C273B"/>
    <w:rsid w:val="002C5715"/>
    <w:rsid w:val="002D44D1"/>
    <w:rsid w:val="002D633A"/>
    <w:rsid w:val="002D7C73"/>
    <w:rsid w:val="002F643C"/>
    <w:rsid w:val="00303D69"/>
    <w:rsid w:val="003045E4"/>
    <w:rsid w:val="003139F0"/>
    <w:rsid w:val="00322DF6"/>
    <w:rsid w:val="003301E9"/>
    <w:rsid w:val="00330FDA"/>
    <w:rsid w:val="00336016"/>
    <w:rsid w:val="00342ABD"/>
    <w:rsid w:val="00347DB7"/>
    <w:rsid w:val="00347FB4"/>
    <w:rsid w:val="003549BC"/>
    <w:rsid w:val="003558DE"/>
    <w:rsid w:val="00363C0A"/>
    <w:rsid w:val="003640F5"/>
    <w:rsid w:val="00366786"/>
    <w:rsid w:val="00370E30"/>
    <w:rsid w:val="00373EE8"/>
    <w:rsid w:val="00376F28"/>
    <w:rsid w:val="00386646"/>
    <w:rsid w:val="003877CF"/>
    <w:rsid w:val="00397BE2"/>
    <w:rsid w:val="003A3538"/>
    <w:rsid w:val="003A4421"/>
    <w:rsid w:val="003A5BEE"/>
    <w:rsid w:val="003B0F05"/>
    <w:rsid w:val="003B4B80"/>
    <w:rsid w:val="003C3A08"/>
    <w:rsid w:val="003C412A"/>
    <w:rsid w:val="003C473D"/>
    <w:rsid w:val="003C505F"/>
    <w:rsid w:val="003C6D31"/>
    <w:rsid w:val="003D0341"/>
    <w:rsid w:val="003D1097"/>
    <w:rsid w:val="003D3B0C"/>
    <w:rsid w:val="003D3F3A"/>
    <w:rsid w:val="003D7E08"/>
    <w:rsid w:val="003E0222"/>
    <w:rsid w:val="003E1FF9"/>
    <w:rsid w:val="003F086C"/>
    <w:rsid w:val="003F41F9"/>
    <w:rsid w:val="003F4EF7"/>
    <w:rsid w:val="00401274"/>
    <w:rsid w:val="00403356"/>
    <w:rsid w:val="004046E3"/>
    <w:rsid w:val="004059BD"/>
    <w:rsid w:val="00410CF5"/>
    <w:rsid w:val="00412EDE"/>
    <w:rsid w:val="00417279"/>
    <w:rsid w:val="00420DB7"/>
    <w:rsid w:val="004236A1"/>
    <w:rsid w:val="00425013"/>
    <w:rsid w:val="00432539"/>
    <w:rsid w:val="00434D96"/>
    <w:rsid w:val="00447C4C"/>
    <w:rsid w:val="00454391"/>
    <w:rsid w:val="004568AF"/>
    <w:rsid w:val="00463F5A"/>
    <w:rsid w:val="0047390E"/>
    <w:rsid w:val="004745B9"/>
    <w:rsid w:val="004800D6"/>
    <w:rsid w:val="00480989"/>
    <w:rsid w:val="00482575"/>
    <w:rsid w:val="004906EC"/>
    <w:rsid w:val="004A0626"/>
    <w:rsid w:val="004A1BEF"/>
    <w:rsid w:val="004A2B9E"/>
    <w:rsid w:val="004B267D"/>
    <w:rsid w:val="004B4381"/>
    <w:rsid w:val="004B776C"/>
    <w:rsid w:val="004C35B7"/>
    <w:rsid w:val="004C4F97"/>
    <w:rsid w:val="004D3047"/>
    <w:rsid w:val="004D45E3"/>
    <w:rsid w:val="004D5ABC"/>
    <w:rsid w:val="004F0E03"/>
    <w:rsid w:val="004F2146"/>
    <w:rsid w:val="004F5D19"/>
    <w:rsid w:val="004F70F7"/>
    <w:rsid w:val="005054E2"/>
    <w:rsid w:val="005069A8"/>
    <w:rsid w:val="00510A37"/>
    <w:rsid w:val="00510ACF"/>
    <w:rsid w:val="005111BF"/>
    <w:rsid w:val="005264E2"/>
    <w:rsid w:val="0052715D"/>
    <w:rsid w:val="00533344"/>
    <w:rsid w:val="005338D5"/>
    <w:rsid w:val="00534359"/>
    <w:rsid w:val="0054140E"/>
    <w:rsid w:val="00545C45"/>
    <w:rsid w:val="00556BDF"/>
    <w:rsid w:val="00563845"/>
    <w:rsid w:val="00567F57"/>
    <w:rsid w:val="00575C3A"/>
    <w:rsid w:val="005817B8"/>
    <w:rsid w:val="005843B4"/>
    <w:rsid w:val="00591F2D"/>
    <w:rsid w:val="00593C4F"/>
    <w:rsid w:val="00594339"/>
    <w:rsid w:val="00595337"/>
    <w:rsid w:val="005A4B97"/>
    <w:rsid w:val="005A72AA"/>
    <w:rsid w:val="005B64AD"/>
    <w:rsid w:val="005B6EE0"/>
    <w:rsid w:val="005C0654"/>
    <w:rsid w:val="005C154E"/>
    <w:rsid w:val="005C2604"/>
    <w:rsid w:val="005C43D2"/>
    <w:rsid w:val="005C5713"/>
    <w:rsid w:val="005C5C99"/>
    <w:rsid w:val="005D1F56"/>
    <w:rsid w:val="005D32BE"/>
    <w:rsid w:val="005D7FF5"/>
    <w:rsid w:val="005E17CD"/>
    <w:rsid w:val="005E3CBA"/>
    <w:rsid w:val="005E42D9"/>
    <w:rsid w:val="005F6D37"/>
    <w:rsid w:val="00605312"/>
    <w:rsid w:val="006105C7"/>
    <w:rsid w:val="00611CC3"/>
    <w:rsid w:val="006124D8"/>
    <w:rsid w:val="00612586"/>
    <w:rsid w:val="00612F58"/>
    <w:rsid w:val="00613C20"/>
    <w:rsid w:val="00620169"/>
    <w:rsid w:val="0062105F"/>
    <w:rsid w:val="0062206B"/>
    <w:rsid w:val="0062253F"/>
    <w:rsid w:val="00624E5D"/>
    <w:rsid w:val="00625341"/>
    <w:rsid w:val="00626197"/>
    <w:rsid w:val="006275AD"/>
    <w:rsid w:val="00633BBF"/>
    <w:rsid w:val="006407B9"/>
    <w:rsid w:val="00641CD8"/>
    <w:rsid w:val="0064245C"/>
    <w:rsid w:val="0064530B"/>
    <w:rsid w:val="0064607E"/>
    <w:rsid w:val="00646C9C"/>
    <w:rsid w:val="00660146"/>
    <w:rsid w:val="00664C81"/>
    <w:rsid w:val="00665654"/>
    <w:rsid w:val="006779D4"/>
    <w:rsid w:val="00686AB1"/>
    <w:rsid w:val="00686F7B"/>
    <w:rsid w:val="00697AB9"/>
    <w:rsid w:val="006A0DBB"/>
    <w:rsid w:val="006A77DA"/>
    <w:rsid w:val="006C2257"/>
    <w:rsid w:val="006C6201"/>
    <w:rsid w:val="006D3F82"/>
    <w:rsid w:val="006D5298"/>
    <w:rsid w:val="006D677B"/>
    <w:rsid w:val="006E06B1"/>
    <w:rsid w:val="006E6B11"/>
    <w:rsid w:val="006F1260"/>
    <w:rsid w:val="006F1537"/>
    <w:rsid w:val="006F2358"/>
    <w:rsid w:val="007024A0"/>
    <w:rsid w:val="00702A3D"/>
    <w:rsid w:val="00705AD0"/>
    <w:rsid w:val="00712D9F"/>
    <w:rsid w:val="00717304"/>
    <w:rsid w:val="007201E3"/>
    <w:rsid w:val="0072046B"/>
    <w:rsid w:val="007213BA"/>
    <w:rsid w:val="00723981"/>
    <w:rsid w:val="00725299"/>
    <w:rsid w:val="00725E20"/>
    <w:rsid w:val="00725E72"/>
    <w:rsid w:val="00733142"/>
    <w:rsid w:val="00735B87"/>
    <w:rsid w:val="007413CC"/>
    <w:rsid w:val="00741660"/>
    <w:rsid w:val="00741D98"/>
    <w:rsid w:val="00745332"/>
    <w:rsid w:val="007547B4"/>
    <w:rsid w:val="00770CA6"/>
    <w:rsid w:val="00771A9E"/>
    <w:rsid w:val="007753B4"/>
    <w:rsid w:val="00792C93"/>
    <w:rsid w:val="00794726"/>
    <w:rsid w:val="00797748"/>
    <w:rsid w:val="007A3D9A"/>
    <w:rsid w:val="007A59CE"/>
    <w:rsid w:val="007B52FF"/>
    <w:rsid w:val="007C0A77"/>
    <w:rsid w:val="007C21DE"/>
    <w:rsid w:val="007C329C"/>
    <w:rsid w:val="007C3A8A"/>
    <w:rsid w:val="007D449E"/>
    <w:rsid w:val="007E2F84"/>
    <w:rsid w:val="007E6E2B"/>
    <w:rsid w:val="007F2E43"/>
    <w:rsid w:val="00806B09"/>
    <w:rsid w:val="00813A25"/>
    <w:rsid w:val="00816CCF"/>
    <w:rsid w:val="00820C2D"/>
    <w:rsid w:val="00825D1E"/>
    <w:rsid w:val="00835DBC"/>
    <w:rsid w:val="008426FA"/>
    <w:rsid w:val="008432C0"/>
    <w:rsid w:val="00843A8D"/>
    <w:rsid w:val="00847601"/>
    <w:rsid w:val="00850A91"/>
    <w:rsid w:val="008522A8"/>
    <w:rsid w:val="00853723"/>
    <w:rsid w:val="0086289E"/>
    <w:rsid w:val="0086558D"/>
    <w:rsid w:val="00867EC8"/>
    <w:rsid w:val="008717F6"/>
    <w:rsid w:val="008734DF"/>
    <w:rsid w:val="008745BF"/>
    <w:rsid w:val="00876C43"/>
    <w:rsid w:val="008775B6"/>
    <w:rsid w:val="00880E0A"/>
    <w:rsid w:val="00887374"/>
    <w:rsid w:val="0088780A"/>
    <w:rsid w:val="008943C5"/>
    <w:rsid w:val="008957B7"/>
    <w:rsid w:val="00897A17"/>
    <w:rsid w:val="00897A5A"/>
    <w:rsid w:val="008A04F6"/>
    <w:rsid w:val="008A1E68"/>
    <w:rsid w:val="008A7948"/>
    <w:rsid w:val="008B0BCD"/>
    <w:rsid w:val="008B4FF4"/>
    <w:rsid w:val="008C27EE"/>
    <w:rsid w:val="008C327B"/>
    <w:rsid w:val="008C5E14"/>
    <w:rsid w:val="008D5BFF"/>
    <w:rsid w:val="008E0BB6"/>
    <w:rsid w:val="008F585C"/>
    <w:rsid w:val="008F60EA"/>
    <w:rsid w:val="00900330"/>
    <w:rsid w:val="009005D9"/>
    <w:rsid w:val="009011A1"/>
    <w:rsid w:val="009020A6"/>
    <w:rsid w:val="00905BEB"/>
    <w:rsid w:val="00913674"/>
    <w:rsid w:val="00921894"/>
    <w:rsid w:val="00922AE3"/>
    <w:rsid w:val="00923C12"/>
    <w:rsid w:val="00924F2C"/>
    <w:rsid w:val="0093012B"/>
    <w:rsid w:val="009335D6"/>
    <w:rsid w:val="009336E6"/>
    <w:rsid w:val="00936ACE"/>
    <w:rsid w:val="00946B98"/>
    <w:rsid w:val="00951DCC"/>
    <w:rsid w:val="009532E9"/>
    <w:rsid w:val="009575D3"/>
    <w:rsid w:val="00964DFE"/>
    <w:rsid w:val="009655BE"/>
    <w:rsid w:val="009723C2"/>
    <w:rsid w:val="00975895"/>
    <w:rsid w:val="009846F2"/>
    <w:rsid w:val="009A1634"/>
    <w:rsid w:val="009A5376"/>
    <w:rsid w:val="009A637A"/>
    <w:rsid w:val="009A705F"/>
    <w:rsid w:val="009B09EA"/>
    <w:rsid w:val="009C00F5"/>
    <w:rsid w:val="009C0514"/>
    <w:rsid w:val="009C0D05"/>
    <w:rsid w:val="009C2ED2"/>
    <w:rsid w:val="009C4491"/>
    <w:rsid w:val="009C511C"/>
    <w:rsid w:val="009D0261"/>
    <w:rsid w:val="009D158E"/>
    <w:rsid w:val="009D1D0D"/>
    <w:rsid w:val="009D32F2"/>
    <w:rsid w:val="009D7378"/>
    <w:rsid w:val="009F135C"/>
    <w:rsid w:val="009F33AF"/>
    <w:rsid w:val="009F4112"/>
    <w:rsid w:val="009F44EE"/>
    <w:rsid w:val="009F4655"/>
    <w:rsid w:val="00A0032C"/>
    <w:rsid w:val="00A003B9"/>
    <w:rsid w:val="00A1172C"/>
    <w:rsid w:val="00A11DB3"/>
    <w:rsid w:val="00A162C6"/>
    <w:rsid w:val="00A21FC2"/>
    <w:rsid w:val="00A2711D"/>
    <w:rsid w:val="00A27A40"/>
    <w:rsid w:val="00A34010"/>
    <w:rsid w:val="00A37BB7"/>
    <w:rsid w:val="00A40F07"/>
    <w:rsid w:val="00A4248D"/>
    <w:rsid w:val="00A46B53"/>
    <w:rsid w:val="00A61CF0"/>
    <w:rsid w:val="00A62109"/>
    <w:rsid w:val="00A73083"/>
    <w:rsid w:val="00A7768D"/>
    <w:rsid w:val="00A85E02"/>
    <w:rsid w:val="00A875AD"/>
    <w:rsid w:val="00A91383"/>
    <w:rsid w:val="00AC0583"/>
    <w:rsid w:val="00AC06AB"/>
    <w:rsid w:val="00AC26BB"/>
    <w:rsid w:val="00AD1422"/>
    <w:rsid w:val="00AD2817"/>
    <w:rsid w:val="00AD633F"/>
    <w:rsid w:val="00AD6501"/>
    <w:rsid w:val="00AD6A84"/>
    <w:rsid w:val="00AE20E9"/>
    <w:rsid w:val="00AE42C4"/>
    <w:rsid w:val="00AF2F05"/>
    <w:rsid w:val="00AF593C"/>
    <w:rsid w:val="00AF640F"/>
    <w:rsid w:val="00B03EEE"/>
    <w:rsid w:val="00B12D72"/>
    <w:rsid w:val="00B16427"/>
    <w:rsid w:val="00B20315"/>
    <w:rsid w:val="00B23D8E"/>
    <w:rsid w:val="00B2762C"/>
    <w:rsid w:val="00B33A92"/>
    <w:rsid w:val="00B44C9F"/>
    <w:rsid w:val="00B47F24"/>
    <w:rsid w:val="00B546AA"/>
    <w:rsid w:val="00B5664A"/>
    <w:rsid w:val="00B603D9"/>
    <w:rsid w:val="00B61BF9"/>
    <w:rsid w:val="00B631AB"/>
    <w:rsid w:val="00B754F5"/>
    <w:rsid w:val="00B8100C"/>
    <w:rsid w:val="00B84DBD"/>
    <w:rsid w:val="00B910F5"/>
    <w:rsid w:val="00B958EE"/>
    <w:rsid w:val="00B9631D"/>
    <w:rsid w:val="00B97299"/>
    <w:rsid w:val="00BA0A8C"/>
    <w:rsid w:val="00BA1EAF"/>
    <w:rsid w:val="00BA6F05"/>
    <w:rsid w:val="00BA72B4"/>
    <w:rsid w:val="00BB0B99"/>
    <w:rsid w:val="00BB4D4F"/>
    <w:rsid w:val="00BB51D8"/>
    <w:rsid w:val="00BC1D8C"/>
    <w:rsid w:val="00BC72E7"/>
    <w:rsid w:val="00BD0233"/>
    <w:rsid w:val="00BD2203"/>
    <w:rsid w:val="00BD2740"/>
    <w:rsid w:val="00BE605C"/>
    <w:rsid w:val="00BE70D5"/>
    <w:rsid w:val="00BF0B4F"/>
    <w:rsid w:val="00BF4092"/>
    <w:rsid w:val="00C00BC8"/>
    <w:rsid w:val="00C0652D"/>
    <w:rsid w:val="00C06BCB"/>
    <w:rsid w:val="00C123DD"/>
    <w:rsid w:val="00C15C2D"/>
    <w:rsid w:val="00C160AC"/>
    <w:rsid w:val="00C16522"/>
    <w:rsid w:val="00C20CCE"/>
    <w:rsid w:val="00C22FB4"/>
    <w:rsid w:val="00C23616"/>
    <w:rsid w:val="00C32BD9"/>
    <w:rsid w:val="00C3493E"/>
    <w:rsid w:val="00C3548D"/>
    <w:rsid w:val="00C4099A"/>
    <w:rsid w:val="00C40CBB"/>
    <w:rsid w:val="00C4100E"/>
    <w:rsid w:val="00C46BFC"/>
    <w:rsid w:val="00C47261"/>
    <w:rsid w:val="00C5161E"/>
    <w:rsid w:val="00C5327D"/>
    <w:rsid w:val="00C55F45"/>
    <w:rsid w:val="00C628B2"/>
    <w:rsid w:val="00C64079"/>
    <w:rsid w:val="00C650E4"/>
    <w:rsid w:val="00C70E19"/>
    <w:rsid w:val="00C75F25"/>
    <w:rsid w:val="00C84058"/>
    <w:rsid w:val="00C866AB"/>
    <w:rsid w:val="00C9137A"/>
    <w:rsid w:val="00C91E23"/>
    <w:rsid w:val="00CA19DF"/>
    <w:rsid w:val="00CA2321"/>
    <w:rsid w:val="00CA2D17"/>
    <w:rsid w:val="00CA3FAD"/>
    <w:rsid w:val="00CB3F95"/>
    <w:rsid w:val="00CB49CC"/>
    <w:rsid w:val="00CC1682"/>
    <w:rsid w:val="00CD1A1B"/>
    <w:rsid w:val="00CD3323"/>
    <w:rsid w:val="00CE265D"/>
    <w:rsid w:val="00CE47C4"/>
    <w:rsid w:val="00CE4BEE"/>
    <w:rsid w:val="00CE72FB"/>
    <w:rsid w:val="00D01CD6"/>
    <w:rsid w:val="00D07A4C"/>
    <w:rsid w:val="00D27508"/>
    <w:rsid w:val="00D3104C"/>
    <w:rsid w:val="00D31A91"/>
    <w:rsid w:val="00D357EB"/>
    <w:rsid w:val="00D4301B"/>
    <w:rsid w:val="00D44CEF"/>
    <w:rsid w:val="00D4570B"/>
    <w:rsid w:val="00D53497"/>
    <w:rsid w:val="00D556EA"/>
    <w:rsid w:val="00D60754"/>
    <w:rsid w:val="00D6508F"/>
    <w:rsid w:val="00D6679C"/>
    <w:rsid w:val="00D71EF0"/>
    <w:rsid w:val="00D74635"/>
    <w:rsid w:val="00D800E7"/>
    <w:rsid w:val="00DA1A67"/>
    <w:rsid w:val="00DA2DAF"/>
    <w:rsid w:val="00DA2F00"/>
    <w:rsid w:val="00DA61CB"/>
    <w:rsid w:val="00DA7E1E"/>
    <w:rsid w:val="00DB01B2"/>
    <w:rsid w:val="00DB05C6"/>
    <w:rsid w:val="00DB2F10"/>
    <w:rsid w:val="00DB5FF5"/>
    <w:rsid w:val="00DB6B2F"/>
    <w:rsid w:val="00DC277D"/>
    <w:rsid w:val="00DD7EA0"/>
    <w:rsid w:val="00DE1684"/>
    <w:rsid w:val="00DE2F5F"/>
    <w:rsid w:val="00DE4049"/>
    <w:rsid w:val="00E008C8"/>
    <w:rsid w:val="00E0159F"/>
    <w:rsid w:val="00E03362"/>
    <w:rsid w:val="00E03DAF"/>
    <w:rsid w:val="00E04EAF"/>
    <w:rsid w:val="00E12750"/>
    <w:rsid w:val="00E158D7"/>
    <w:rsid w:val="00E16171"/>
    <w:rsid w:val="00E179A7"/>
    <w:rsid w:val="00E22034"/>
    <w:rsid w:val="00E2423F"/>
    <w:rsid w:val="00E35512"/>
    <w:rsid w:val="00E3793A"/>
    <w:rsid w:val="00E41D57"/>
    <w:rsid w:val="00E463D4"/>
    <w:rsid w:val="00E54184"/>
    <w:rsid w:val="00E5607F"/>
    <w:rsid w:val="00E565AA"/>
    <w:rsid w:val="00E7323A"/>
    <w:rsid w:val="00E7402D"/>
    <w:rsid w:val="00E7442A"/>
    <w:rsid w:val="00E8073A"/>
    <w:rsid w:val="00E81117"/>
    <w:rsid w:val="00E821CF"/>
    <w:rsid w:val="00E8381E"/>
    <w:rsid w:val="00E85A62"/>
    <w:rsid w:val="00E85D13"/>
    <w:rsid w:val="00E903A2"/>
    <w:rsid w:val="00E945A9"/>
    <w:rsid w:val="00EA3F62"/>
    <w:rsid w:val="00EB0638"/>
    <w:rsid w:val="00EB0BD6"/>
    <w:rsid w:val="00EB3C56"/>
    <w:rsid w:val="00EB5F5C"/>
    <w:rsid w:val="00EB73CC"/>
    <w:rsid w:val="00EC18CC"/>
    <w:rsid w:val="00EC72F6"/>
    <w:rsid w:val="00ED0280"/>
    <w:rsid w:val="00ED23BB"/>
    <w:rsid w:val="00EE0E0F"/>
    <w:rsid w:val="00EE274A"/>
    <w:rsid w:val="00EE3BB8"/>
    <w:rsid w:val="00EE4B58"/>
    <w:rsid w:val="00EE6F14"/>
    <w:rsid w:val="00EF04E9"/>
    <w:rsid w:val="00EF77BD"/>
    <w:rsid w:val="00F0399B"/>
    <w:rsid w:val="00F05C2D"/>
    <w:rsid w:val="00F13B38"/>
    <w:rsid w:val="00F23DAA"/>
    <w:rsid w:val="00F3043A"/>
    <w:rsid w:val="00F35210"/>
    <w:rsid w:val="00F36D7B"/>
    <w:rsid w:val="00F51599"/>
    <w:rsid w:val="00F601B7"/>
    <w:rsid w:val="00F6409F"/>
    <w:rsid w:val="00F706D4"/>
    <w:rsid w:val="00F73472"/>
    <w:rsid w:val="00F74D4C"/>
    <w:rsid w:val="00F76898"/>
    <w:rsid w:val="00F7745D"/>
    <w:rsid w:val="00F82F75"/>
    <w:rsid w:val="00F85AC6"/>
    <w:rsid w:val="00F91653"/>
    <w:rsid w:val="00F921A2"/>
    <w:rsid w:val="00F92585"/>
    <w:rsid w:val="00F93B75"/>
    <w:rsid w:val="00F969C7"/>
    <w:rsid w:val="00FA4F07"/>
    <w:rsid w:val="00FB3632"/>
    <w:rsid w:val="00FC1F8B"/>
    <w:rsid w:val="00FC6D8E"/>
    <w:rsid w:val="00FC6FDB"/>
    <w:rsid w:val="00FD22F1"/>
    <w:rsid w:val="00FD5BF3"/>
    <w:rsid w:val="00FD6E41"/>
    <w:rsid w:val="00FE1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772B"/>
  <w15:docId w15:val="{22412AB0-9027-422C-91CF-F7618804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D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9020A6"/>
    <w:pPr>
      <w:spacing w:before="100" w:after="200" w:line="276" w:lineRule="auto"/>
      <w:ind w:left="720"/>
      <w:contextualSpacing/>
    </w:pPr>
    <w:rPr>
      <w:rFonts w:ascii="Calibri" w:eastAsia="Calibri" w:hAnsi="Calibri"/>
      <w:lang w:val="en-US" w:eastAsia="en-US"/>
    </w:rPr>
  </w:style>
  <w:style w:type="table" w:styleId="TableGrid">
    <w:name w:val="Table Grid"/>
    <w:basedOn w:val="TableNormal"/>
    <w:uiPriority w:val="59"/>
    <w:rsid w:val="001437B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5298"/>
    <w:rPr>
      <w:b/>
      <w:bCs/>
    </w:rPr>
  </w:style>
  <w:style w:type="paragraph" w:customStyle="1" w:styleId="mcntmsonormal">
    <w:name w:val="mcntmsonormal"/>
    <w:basedOn w:val="Normal"/>
    <w:rsid w:val="00C5327D"/>
    <w:pPr>
      <w:spacing w:before="100" w:beforeAutospacing="1" w:after="100" w:afterAutospacing="1"/>
    </w:pPr>
    <w:rPr>
      <w:sz w:val="24"/>
      <w:szCs w:val="24"/>
      <w:lang w:val="en-US" w:eastAsia="en-US"/>
    </w:rPr>
  </w:style>
  <w:style w:type="paragraph" w:styleId="NormalWeb">
    <w:name w:val="Normal (Web)"/>
    <w:aliases w:val="webb"/>
    <w:basedOn w:val="Normal"/>
    <w:uiPriority w:val="99"/>
    <w:unhideWhenUsed/>
    <w:rsid w:val="00221852"/>
    <w:pPr>
      <w:spacing w:before="100" w:beforeAutospacing="1" w:after="100" w:afterAutospacing="1"/>
    </w:pPr>
    <w:rPr>
      <w:sz w:val="24"/>
      <w:szCs w:val="24"/>
      <w:lang w:val="en-US" w:eastAsia="en-US"/>
    </w:rPr>
  </w:style>
  <w:style w:type="paragraph" w:styleId="CommentText">
    <w:name w:val="annotation text"/>
    <w:basedOn w:val="Normal"/>
    <w:link w:val="CommentTextChar"/>
    <w:uiPriority w:val="99"/>
    <w:unhideWhenUsed/>
    <w:rsid w:val="00221852"/>
    <w:pPr>
      <w:spacing w:after="160"/>
    </w:pPr>
    <w:rPr>
      <w:rFonts w:ascii="Calibri" w:eastAsia="Calibri" w:hAnsi="Calibri" w:cs="Calibri"/>
      <w:lang w:val="hy-AM" w:eastAsia="en-US"/>
    </w:rPr>
  </w:style>
  <w:style w:type="character" w:customStyle="1" w:styleId="CommentTextChar">
    <w:name w:val="Comment Text Char"/>
    <w:basedOn w:val="DefaultParagraphFont"/>
    <w:link w:val="CommentText"/>
    <w:uiPriority w:val="99"/>
    <w:rsid w:val="00221852"/>
    <w:rPr>
      <w:rFonts w:ascii="Calibri" w:eastAsia="Calibri" w:hAnsi="Calibri" w:cs="Calibri"/>
      <w:sz w:val="20"/>
      <w:szCs w:val="20"/>
      <w:lang w:val="hy-AM"/>
    </w:rPr>
  </w:style>
  <w:style w:type="character" w:styleId="Emphasis">
    <w:name w:val="Emphasis"/>
    <w:basedOn w:val="DefaultParagraphFont"/>
    <w:uiPriority w:val="20"/>
    <w:qFormat/>
    <w:rsid w:val="00221852"/>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25E20"/>
    <w:rPr>
      <w:rFonts w:ascii="Calibri" w:eastAsia="Calibri" w:hAnsi="Calibri" w:cs="Times New Roman"/>
      <w:sz w:val="20"/>
      <w:szCs w:val="20"/>
      <w:lang w:val="en-US"/>
    </w:rPr>
  </w:style>
  <w:style w:type="paragraph" w:styleId="BodyText">
    <w:name w:val="Body Text"/>
    <w:basedOn w:val="Normal"/>
    <w:link w:val="BodyTextChar"/>
    <w:unhideWhenUsed/>
    <w:rsid w:val="00A61CF0"/>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A61CF0"/>
    <w:rPr>
      <w:rFonts w:ascii="Calibri" w:eastAsia="Calibri" w:hAnsi="Calibri"/>
      <w:color w:val="00000A"/>
      <w:lang w:val="en-US"/>
    </w:rPr>
  </w:style>
  <w:style w:type="character" w:styleId="Hyperlink">
    <w:name w:val="Hyperlink"/>
    <w:basedOn w:val="DefaultParagraphFont"/>
    <w:uiPriority w:val="99"/>
    <w:semiHidden/>
    <w:unhideWhenUsed/>
    <w:rsid w:val="00A61CF0"/>
    <w:rPr>
      <w:color w:val="0000FF"/>
      <w:u w:val="single"/>
    </w:rPr>
  </w:style>
  <w:style w:type="paragraph" w:styleId="BalloonText">
    <w:name w:val="Balloon Text"/>
    <w:basedOn w:val="Normal"/>
    <w:link w:val="BalloonTextChar"/>
    <w:uiPriority w:val="99"/>
    <w:semiHidden/>
    <w:unhideWhenUsed/>
    <w:rsid w:val="00EC18CC"/>
    <w:rPr>
      <w:rFonts w:ascii="Segoe UI" w:hAnsi="Segoe UI"/>
      <w:sz w:val="18"/>
      <w:szCs w:val="18"/>
    </w:rPr>
  </w:style>
  <w:style w:type="character" w:customStyle="1" w:styleId="BalloonTextChar">
    <w:name w:val="Balloon Text Char"/>
    <w:basedOn w:val="DefaultParagraphFont"/>
    <w:link w:val="BalloonText"/>
    <w:uiPriority w:val="99"/>
    <w:semiHidden/>
    <w:rsid w:val="00EC18CC"/>
    <w:rPr>
      <w:rFonts w:ascii="Segoe UI" w:eastAsia="Times New Roman" w:hAnsi="Segoe UI" w:cs="Times New Roman"/>
      <w:sz w:val="18"/>
      <w:szCs w:val="18"/>
      <w:lang w:val="en-GB" w:eastAsia="ru-RU"/>
    </w:rPr>
  </w:style>
  <w:style w:type="paragraph" w:styleId="NoSpacing">
    <w:name w:val="No Spacing"/>
    <w:uiPriority w:val="1"/>
    <w:qFormat/>
    <w:rsid w:val="00420DB7"/>
    <w:pPr>
      <w:spacing w:after="0" w:line="240" w:lineRule="auto"/>
    </w:pPr>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90418">
      <w:bodyDiv w:val="1"/>
      <w:marLeft w:val="0"/>
      <w:marRight w:val="0"/>
      <w:marTop w:val="0"/>
      <w:marBottom w:val="0"/>
      <w:divBdr>
        <w:top w:val="none" w:sz="0" w:space="0" w:color="auto"/>
        <w:left w:val="none" w:sz="0" w:space="0" w:color="auto"/>
        <w:bottom w:val="none" w:sz="0" w:space="0" w:color="auto"/>
        <w:right w:val="none" w:sz="0" w:space="0" w:color="auto"/>
      </w:divBdr>
    </w:div>
    <w:div w:id="284166474">
      <w:bodyDiv w:val="1"/>
      <w:marLeft w:val="0"/>
      <w:marRight w:val="0"/>
      <w:marTop w:val="0"/>
      <w:marBottom w:val="0"/>
      <w:divBdr>
        <w:top w:val="none" w:sz="0" w:space="0" w:color="auto"/>
        <w:left w:val="none" w:sz="0" w:space="0" w:color="auto"/>
        <w:bottom w:val="none" w:sz="0" w:space="0" w:color="auto"/>
        <w:right w:val="none" w:sz="0" w:space="0" w:color="auto"/>
      </w:divBdr>
    </w:div>
    <w:div w:id="410544970">
      <w:bodyDiv w:val="1"/>
      <w:marLeft w:val="0"/>
      <w:marRight w:val="0"/>
      <w:marTop w:val="0"/>
      <w:marBottom w:val="0"/>
      <w:divBdr>
        <w:top w:val="none" w:sz="0" w:space="0" w:color="auto"/>
        <w:left w:val="none" w:sz="0" w:space="0" w:color="auto"/>
        <w:bottom w:val="none" w:sz="0" w:space="0" w:color="auto"/>
        <w:right w:val="none" w:sz="0" w:space="0" w:color="auto"/>
      </w:divBdr>
      <w:divsChild>
        <w:div w:id="201207862">
          <w:marLeft w:val="0"/>
          <w:marRight w:val="0"/>
          <w:marTop w:val="0"/>
          <w:marBottom w:val="0"/>
          <w:divBdr>
            <w:top w:val="none" w:sz="0" w:space="0" w:color="auto"/>
            <w:left w:val="none" w:sz="0" w:space="0" w:color="auto"/>
            <w:bottom w:val="none" w:sz="0" w:space="0" w:color="auto"/>
            <w:right w:val="none" w:sz="0" w:space="0" w:color="auto"/>
          </w:divBdr>
        </w:div>
      </w:divsChild>
    </w:div>
    <w:div w:id="664552948">
      <w:bodyDiv w:val="1"/>
      <w:marLeft w:val="0"/>
      <w:marRight w:val="0"/>
      <w:marTop w:val="0"/>
      <w:marBottom w:val="0"/>
      <w:divBdr>
        <w:top w:val="none" w:sz="0" w:space="0" w:color="auto"/>
        <w:left w:val="none" w:sz="0" w:space="0" w:color="auto"/>
        <w:bottom w:val="none" w:sz="0" w:space="0" w:color="auto"/>
        <w:right w:val="none" w:sz="0" w:space="0" w:color="auto"/>
      </w:divBdr>
    </w:div>
    <w:div w:id="861751003">
      <w:bodyDiv w:val="1"/>
      <w:marLeft w:val="0"/>
      <w:marRight w:val="0"/>
      <w:marTop w:val="0"/>
      <w:marBottom w:val="0"/>
      <w:divBdr>
        <w:top w:val="none" w:sz="0" w:space="0" w:color="auto"/>
        <w:left w:val="none" w:sz="0" w:space="0" w:color="auto"/>
        <w:bottom w:val="none" w:sz="0" w:space="0" w:color="auto"/>
        <w:right w:val="none" w:sz="0" w:space="0" w:color="auto"/>
      </w:divBdr>
    </w:div>
    <w:div w:id="873232983">
      <w:bodyDiv w:val="1"/>
      <w:marLeft w:val="0"/>
      <w:marRight w:val="0"/>
      <w:marTop w:val="0"/>
      <w:marBottom w:val="0"/>
      <w:divBdr>
        <w:top w:val="none" w:sz="0" w:space="0" w:color="auto"/>
        <w:left w:val="none" w:sz="0" w:space="0" w:color="auto"/>
        <w:bottom w:val="none" w:sz="0" w:space="0" w:color="auto"/>
        <w:right w:val="none" w:sz="0" w:space="0" w:color="auto"/>
      </w:divBdr>
    </w:div>
    <w:div w:id="1106803406">
      <w:bodyDiv w:val="1"/>
      <w:marLeft w:val="0"/>
      <w:marRight w:val="0"/>
      <w:marTop w:val="0"/>
      <w:marBottom w:val="0"/>
      <w:divBdr>
        <w:top w:val="none" w:sz="0" w:space="0" w:color="auto"/>
        <w:left w:val="none" w:sz="0" w:space="0" w:color="auto"/>
        <w:bottom w:val="none" w:sz="0" w:space="0" w:color="auto"/>
        <w:right w:val="none" w:sz="0" w:space="0" w:color="auto"/>
      </w:divBdr>
    </w:div>
    <w:div w:id="1529563305">
      <w:bodyDiv w:val="1"/>
      <w:marLeft w:val="0"/>
      <w:marRight w:val="0"/>
      <w:marTop w:val="0"/>
      <w:marBottom w:val="0"/>
      <w:divBdr>
        <w:top w:val="none" w:sz="0" w:space="0" w:color="auto"/>
        <w:left w:val="none" w:sz="0" w:space="0" w:color="auto"/>
        <w:bottom w:val="none" w:sz="0" w:space="0" w:color="auto"/>
        <w:right w:val="none" w:sz="0" w:space="0" w:color="auto"/>
      </w:divBdr>
    </w:div>
    <w:div w:id="1531452957">
      <w:bodyDiv w:val="1"/>
      <w:marLeft w:val="0"/>
      <w:marRight w:val="0"/>
      <w:marTop w:val="0"/>
      <w:marBottom w:val="0"/>
      <w:divBdr>
        <w:top w:val="none" w:sz="0" w:space="0" w:color="auto"/>
        <w:left w:val="none" w:sz="0" w:space="0" w:color="auto"/>
        <w:bottom w:val="none" w:sz="0" w:space="0" w:color="auto"/>
        <w:right w:val="none" w:sz="0" w:space="0" w:color="auto"/>
      </w:divBdr>
    </w:div>
    <w:div w:id="1652250435">
      <w:bodyDiv w:val="1"/>
      <w:marLeft w:val="0"/>
      <w:marRight w:val="0"/>
      <w:marTop w:val="0"/>
      <w:marBottom w:val="0"/>
      <w:divBdr>
        <w:top w:val="none" w:sz="0" w:space="0" w:color="auto"/>
        <w:left w:val="none" w:sz="0" w:space="0" w:color="auto"/>
        <w:bottom w:val="none" w:sz="0" w:space="0" w:color="auto"/>
        <w:right w:val="none" w:sz="0" w:space="0" w:color="auto"/>
      </w:divBdr>
    </w:div>
    <w:div w:id="1684091236">
      <w:bodyDiv w:val="1"/>
      <w:marLeft w:val="0"/>
      <w:marRight w:val="0"/>
      <w:marTop w:val="0"/>
      <w:marBottom w:val="0"/>
      <w:divBdr>
        <w:top w:val="none" w:sz="0" w:space="0" w:color="auto"/>
        <w:left w:val="none" w:sz="0" w:space="0" w:color="auto"/>
        <w:bottom w:val="none" w:sz="0" w:space="0" w:color="auto"/>
        <w:right w:val="none" w:sz="0" w:space="0" w:color="auto"/>
      </w:divBdr>
    </w:div>
    <w:div w:id="2087334878">
      <w:bodyDiv w:val="1"/>
      <w:marLeft w:val="0"/>
      <w:marRight w:val="0"/>
      <w:marTop w:val="0"/>
      <w:marBottom w:val="0"/>
      <w:divBdr>
        <w:top w:val="none" w:sz="0" w:space="0" w:color="auto"/>
        <w:left w:val="none" w:sz="0" w:space="0" w:color="auto"/>
        <w:bottom w:val="none" w:sz="0" w:space="0" w:color="auto"/>
        <w:right w:val="none" w:sz="0" w:space="0" w:color="auto"/>
      </w:divBdr>
    </w:div>
    <w:div w:id="2105034942">
      <w:bodyDiv w:val="1"/>
      <w:marLeft w:val="0"/>
      <w:marRight w:val="0"/>
      <w:marTop w:val="0"/>
      <w:marBottom w:val="0"/>
      <w:divBdr>
        <w:top w:val="none" w:sz="0" w:space="0" w:color="auto"/>
        <w:left w:val="none" w:sz="0" w:space="0" w:color="auto"/>
        <w:bottom w:val="none" w:sz="0" w:space="0" w:color="auto"/>
        <w:right w:val="none" w:sz="0" w:space="0" w:color="auto"/>
      </w:divBdr>
      <w:divsChild>
        <w:div w:id="1136603233">
          <w:marLeft w:val="0"/>
          <w:marRight w:val="0"/>
          <w:marTop w:val="0"/>
          <w:marBottom w:val="0"/>
          <w:divBdr>
            <w:top w:val="none" w:sz="0" w:space="0" w:color="auto"/>
            <w:left w:val="none" w:sz="0" w:space="0" w:color="auto"/>
            <w:bottom w:val="none" w:sz="0" w:space="0" w:color="auto"/>
            <w:right w:val="none" w:sz="0" w:space="0" w:color="auto"/>
          </w:divBdr>
        </w:div>
      </w:divsChild>
    </w:div>
    <w:div w:id="214396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46383-378E-451B-A9DD-71CB83827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7366</TotalTime>
  <Pages>16</Pages>
  <Words>2883</Words>
  <Characters>16437</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Liana Khachatryan</cp:lastModifiedBy>
  <cp:revision>253</cp:revision>
  <cp:lastPrinted>2023-01-17T06:21:00Z</cp:lastPrinted>
  <dcterms:created xsi:type="dcterms:W3CDTF">2022-07-01T12:08:00Z</dcterms:created>
  <dcterms:modified xsi:type="dcterms:W3CDTF">2024-03-12T08:16:00Z</dcterms:modified>
</cp:coreProperties>
</file>