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CF559B" w:rsidRDefault="00CE18D6" w:rsidP="00CF559B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F55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5C55948A" w14:textId="0F5648FE" w:rsidR="00B039BE" w:rsidRPr="00CF559B" w:rsidRDefault="00EA4E77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A4E77">
        <w:rPr>
          <w:rFonts w:ascii="GHEA Grapalat" w:hAnsi="GHEA Grapalat"/>
          <w:b/>
          <w:lang w:val="hy-AM"/>
        </w:rPr>
        <w:t xml:space="preserve">«ՀԱՅԱՍՏԱՆԻ ՀԱՆՐԱՊԵՏՈՒԹՅԱՆ ԿԱՌԱՎԱՐՈՒԹՅԱՆ 2012 ԹՎԱԿԱՆԻ ՓԵՏՐՎԱՐԻ 16-Ի N 211-Ն ՈՐՈՇՄԱՆ ՄԵՋ ՓՈՓՈԽՈՒԹՅՈՒՆՆԵՐ ԵՎ ԼՐԱՑՈՒՄՆԵՐ ԿԱՏԱՐԵԼՈՒ ՄԱՍԻՆ» ՀՀ ԿԱՌԱՎԱՐՈՒԹՅԱՆ ՈՐՈՇՄԱՆ ՆԱԽԱԳԾԻ </w:t>
      </w:r>
      <w:r w:rsidR="00980632" w:rsidRPr="00CF559B">
        <w:rPr>
          <w:rFonts w:ascii="GHEA Grapalat" w:hAnsi="GHEA Grapalat"/>
          <w:b/>
          <w:lang w:val="hy-AM"/>
        </w:rPr>
        <w:t>ՎԵՐԱԲԵՐՅԱԼ</w:t>
      </w:r>
    </w:p>
    <w:p w14:paraId="6D2E361B" w14:textId="77777777" w:rsidR="00173CD0" w:rsidRPr="00CF559B" w:rsidRDefault="00173CD0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1F3BA509" w14:textId="77777777" w:rsidR="00FD6601" w:rsidRPr="00FD6601" w:rsidRDefault="00FD6601" w:rsidP="00FD6601">
      <w:pPr>
        <w:spacing w:after="0" w:line="360" w:lineRule="auto"/>
        <w:ind w:right="-180"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FD6601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</w:t>
      </w:r>
      <w:r w:rsidRPr="00FD66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FD660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</w:p>
    <w:p w14:paraId="4E36FF65" w14:textId="342E0EC1" w:rsidR="00FD6601" w:rsidRPr="00FD6601" w:rsidRDefault="00E27880" w:rsidP="00FD6601">
      <w:pPr>
        <w:tabs>
          <w:tab w:val="left" w:pos="851"/>
        </w:tabs>
        <w:spacing w:line="360" w:lineRule="auto"/>
        <w:ind w:right="-180"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27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2012 թվականի փետրվարի 16-ի N 211-Ն որոշման մեջ փոփոխություններ և լրացումներ կատարելու մասին» </w:t>
      </w:r>
      <w:r w:rsidRPr="00E278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որոշման</w:t>
      </w:r>
      <w:r w:rsidR="00FD6601" w:rsidRPr="00E27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6601" w:rsidRPr="00FD660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նախագիծը (այսուհետ՝ Նախագիծ) մշակվել է </w:t>
      </w:r>
      <w:r w:rsidR="00FD6601" w:rsidRPr="00FD6601">
        <w:rPr>
          <w:rFonts w:ascii="GHEA Grapalat" w:hAnsi="GHEA Grapalat" w:cs="Sylfaen"/>
          <w:sz w:val="24"/>
          <w:szCs w:val="24"/>
          <w:lang w:val="hy-AM"/>
        </w:rPr>
        <w:t>ՀՀ վարչապետի 24.07.2023թ. «</w:t>
      </w:r>
      <w:r w:rsidR="00FD6601" w:rsidRPr="00FD6601">
        <w:rPr>
          <w:rFonts w:ascii="GHEA Grapalat" w:hAnsi="GHEA Grapalat"/>
          <w:sz w:val="24"/>
          <w:szCs w:val="24"/>
          <w:lang w:val="af-ZA"/>
        </w:rPr>
        <w:t>«</w:t>
      </w:r>
      <w:r w:rsidR="00FD6601" w:rsidRPr="00FD6601">
        <w:rPr>
          <w:rFonts w:ascii="GHEA Grapalat" w:hAnsi="GHEA Grapalat" w:cs="Sylfaen"/>
          <w:sz w:val="24"/>
          <w:szCs w:val="24"/>
          <w:lang w:val="hy-AM"/>
        </w:rPr>
        <w:t>Փոստային կապի մասին» օրենքում փոփոխություններ և լրացումներ կատարելու մասին</w:t>
      </w:r>
      <w:r w:rsidR="00FD6601" w:rsidRPr="00FD660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FD6601" w:rsidRPr="00FD66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օրենքի կիրարկումն ապահովող </w:t>
      </w:r>
      <w:r w:rsidR="00FD6601" w:rsidRPr="00FD6601">
        <w:rPr>
          <w:rFonts w:ascii="GHEA Grapalat" w:hAnsi="GHEA Grapalat" w:cs="GHEA Grapalat"/>
          <w:bCs/>
          <w:sz w:val="24"/>
          <w:szCs w:val="24"/>
          <w:lang w:val="hy-AM"/>
        </w:rPr>
        <w:t xml:space="preserve">միջոցառումները հաստատելու մասին» </w:t>
      </w:r>
      <w:r w:rsidR="00FD6601" w:rsidRPr="00FD6601">
        <w:rPr>
          <w:rFonts w:ascii="GHEA Grapalat" w:hAnsi="GHEA Grapalat" w:cs="Sylfaen"/>
          <w:sz w:val="24"/>
          <w:szCs w:val="24"/>
          <w:lang w:val="fr-FR"/>
        </w:rPr>
        <w:t>N</w:t>
      </w:r>
      <w:r w:rsidR="00FD6601" w:rsidRPr="00FD6601">
        <w:rPr>
          <w:rFonts w:ascii="GHEA Grapalat" w:hAnsi="GHEA Grapalat" w:cs="Sylfaen"/>
          <w:sz w:val="24"/>
          <w:szCs w:val="24"/>
          <w:lang w:val="hy-AM"/>
        </w:rPr>
        <w:t xml:space="preserve"> 780-Ա որոշմամբ հաստատված հավելվածի </w:t>
      </w:r>
      <w:r w:rsidR="00EA2F3A" w:rsidRPr="00EA2F3A">
        <w:rPr>
          <w:rFonts w:ascii="GHEA Grapalat" w:hAnsi="GHEA Grapalat" w:cs="Sylfaen"/>
          <w:sz w:val="24"/>
          <w:szCs w:val="24"/>
          <w:lang w:val="fr-FR"/>
        </w:rPr>
        <w:t>4</w:t>
      </w:r>
      <w:r w:rsidR="00FD6601" w:rsidRPr="00FD6601">
        <w:rPr>
          <w:rFonts w:ascii="GHEA Grapalat" w:hAnsi="GHEA Grapalat" w:cs="Sylfaen"/>
          <w:sz w:val="24"/>
          <w:szCs w:val="24"/>
          <w:lang w:val="fr-FR"/>
        </w:rPr>
        <w:t>-</w:t>
      </w:r>
      <w:r w:rsidR="00EA2F3A">
        <w:rPr>
          <w:rFonts w:ascii="GHEA Grapalat" w:hAnsi="GHEA Grapalat" w:cs="Sylfaen"/>
          <w:sz w:val="24"/>
          <w:szCs w:val="24"/>
          <w:lang w:val="hy-AM"/>
        </w:rPr>
        <w:t>րդ</w:t>
      </w:r>
      <w:r w:rsidR="00FD6601" w:rsidRPr="00FD6601">
        <w:rPr>
          <w:rFonts w:ascii="GHEA Grapalat" w:hAnsi="GHEA Grapalat" w:cs="Sylfaen"/>
          <w:sz w:val="24"/>
          <w:szCs w:val="24"/>
          <w:lang w:val="hy-AM"/>
        </w:rPr>
        <w:t xml:space="preserve"> կետի </w:t>
      </w:r>
      <w:r w:rsidR="00FD6601" w:rsidRPr="00FD66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</w:t>
      </w:r>
      <w:r w:rsidR="00FD6601" w:rsidRPr="00FD6601">
        <w:rPr>
          <w:rFonts w:ascii="GHEA Grapalat" w:hAnsi="GHEA Grapalat"/>
          <w:color w:val="000000"/>
          <w:sz w:val="24"/>
          <w:szCs w:val="24"/>
          <w:lang w:val="hy-AM"/>
        </w:rPr>
        <w:t>ման կատարումն ապահովելու նպատակով:</w:t>
      </w:r>
    </w:p>
    <w:p w14:paraId="2EF09737" w14:textId="77777777" w:rsidR="00FD6601" w:rsidRPr="00FD6601" w:rsidRDefault="00FD6601" w:rsidP="00FD6601">
      <w:pPr>
        <w:spacing w:after="0" w:line="360" w:lineRule="auto"/>
        <w:ind w:right="-180" w:firstLine="720"/>
        <w:jc w:val="both"/>
        <w:rPr>
          <w:rFonts w:ascii="Cambria Math" w:eastAsia="Times New Roman" w:hAnsi="Cambria Math" w:cs="Cambria Math"/>
          <w:b/>
          <w:sz w:val="24"/>
          <w:szCs w:val="24"/>
          <w:lang w:val="hy-AM"/>
        </w:rPr>
      </w:pPr>
      <w:r w:rsidRPr="00FD6601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2. Առաջարկվող կարգավորումների բնույթը և </w:t>
      </w:r>
      <w:r w:rsidRPr="00FD66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Pr="00FD6601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 </w:t>
      </w:r>
      <w:r w:rsidRPr="00FD660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5EE5E46F" w14:textId="0329ECE3" w:rsidR="00FD6601" w:rsidRDefault="006D1AE4" w:rsidP="00FD6601">
      <w:pPr>
        <w:spacing w:after="0" w:line="360" w:lineRule="auto"/>
        <w:ind w:right="-18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Ն</w:t>
      </w:r>
      <w:r w:rsidR="00E6055F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ախագծով</w:t>
      </w:r>
      <w:r w:rsidR="00E6055F"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առաջարկվող փոփոխություն</w:t>
      </w:r>
      <w:r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ներ</w:t>
      </w:r>
      <w:r w:rsidR="00E6055F"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ը բխում </w:t>
      </w:r>
      <w:r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են</w:t>
      </w:r>
      <w:r w:rsidR="00E6055F"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Ազգային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Ժողովի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D6601" w:rsidRPr="00FD6601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2023 թվականի մայիսի 24-ին 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ըն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դուն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>ված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fr-FR"/>
        </w:rPr>
        <w:t>`</w:t>
      </w:r>
      <w:r w:rsidR="00FD6601" w:rsidRPr="00FD66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</w:t>
      </w:r>
      <w:r w:rsidR="00FD6601" w:rsidRPr="00FD66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«Փոստային կապի մասին» օրենքում փոփոխություններ և լրացումներ կատարելու մասին» ՀՕ-182-Ն օրենք</w:t>
      </w:r>
      <w:r w:rsidR="00E6055F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ով</w:t>
      </w:r>
      <w:r w:rsidR="00EA2F3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DE3CFC" w:rsidRPr="00DE3CF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(</w:t>
      </w:r>
      <w:r w:rsidR="00DE3CF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այսուհետ՝ Օրենք</w:t>
      </w:r>
      <w:r w:rsidR="00DE3CFC" w:rsidRPr="00DE3CF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) 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t>առաջարկվող իրա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վա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կար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գա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վորում</w:t>
      </w:r>
      <w:r w:rsidR="00E6055F"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="00E6055F"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t>ից:</w:t>
      </w:r>
      <w:r w:rsidR="00E6055F" w:rsidRPr="003A7E3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67487B41" w14:textId="77777777" w:rsidR="00E83134" w:rsidRDefault="00E6055F" w:rsidP="00E6055F">
      <w:pPr>
        <w:spacing w:after="0" w:line="360" w:lineRule="auto"/>
        <w:ind w:right="-18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Մասնավորապես, Նախագծով</w:t>
      </w:r>
      <w:r w:rsidR="00E83134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65505DD2" w14:textId="5E1345BE" w:rsidR="00E6055F" w:rsidRPr="00E83134" w:rsidRDefault="00E83134" w:rsidP="00E6055F">
      <w:pPr>
        <w:spacing w:after="0"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E83134">
        <w:rPr>
          <w:rFonts w:ascii="GHEA Grapalat" w:hAnsi="GHEA Grapalat" w:cs="GHEA Grapalat"/>
          <w:sz w:val="24"/>
          <w:szCs w:val="24"/>
          <w:lang w:val="hy-AM"/>
        </w:rPr>
        <w:t>)</w:t>
      </w:r>
      <w:r w:rsidR="00E605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52468">
        <w:rPr>
          <w:rFonts w:ascii="GHEA Grapalat" w:hAnsi="GHEA Grapalat"/>
          <w:sz w:val="24"/>
          <w:szCs w:val="24"/>
          <w:lang w:val="hy-AM"/>
        </w:rPr>
        <w:t>վերանայվել են</w:t>
      </w:r>
      <w:r w:rsidR="00E6055F">
        <w:rPr>
          <w:rFonts w:ascii="GHEA Grapalat" w:hAnsi="GHEA Grapalat"/>
          <w:sz w:val="24"/>
          <w:szCs w:val="24"/>
          <w:lang w:val="hy-AM"/>
        </w:rPr>
        <w:t xml:space="preserve"> հասկացություն</w:t>
      </w:r>
      <w:r w:rsidR="00F52468">
        <w:rPr>
          <w:rFonts w:ascii="GHEA Grapalat" w:hAnsi="GHEA Grapalat"/>
          <w:sz w:val="24"/>
          <w:szCs w:val="24"/>
          <w:lang w:val="hy-AM"/>
        </w:rPr>
        <w:t>ները</w:t>
      </w:r>
      <w:r w:rsidRPr="00E83134">
        <w:rPr>
          <w:rFonts w:ascii="GHEA Grapalat" w:hAnsi="GHEA Grapalat"/>
          <w:sz w:val="24"/>
          <w:szCs w:val="24"/>
          <w:lang w:val="hy-AM"/>
        </w:rPr>
        <w:t>,</w:t>
      </w:r>
    </w:p>
    <w:p w14:paraId="2158AE7A" w14:textId="43D845B8" w:rsidR="006D1AE4" w:rsidRDefault="00E83134" w:rsidP="00E6055F">
      <w:pPr>
        <w:spacing w:after="0"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3134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704CB">
        <w:rPr>
          <w:rFonts w:ascii="GHEA Grapalat" w:hAnsi="GHEA Grapalat"/>
          <w:sz w:val="24"/>
          <w:szCs w:val="24"/>
          <w:lang w:val="hy-AM"/>
        </w:rPr>
        <w:t>խ</w:t>
      </w:r>
      <w:r w:rsidR="006D1AE4">
        <w:rPr>
          <w:rFonts w:ascii="GHEA Grapalat" w:hAnsi="GHEA Grapalat"/>
          <w:sz w:val="24"/>
          <w:szCs w:val="24"/>
          <w:lang w:val="hy-AM"/>
        </w:rPr>
        <w:t xml:space="preserve">մբագրվել </w:t>
      </w:r>
      <w:r w:rsidR="00F52468">
        <w:rPr>
          <w:rFonts w:ascii="GHEA Grapalat" w:hAnsi="GHEA Grapalat"/>
          <w:sz w:val="24"/>
          <w:szCs w:val="24"/>
          <w:lang w:val="hy-AM"/>
        </w:rPr>
        <w:t xml:space="preserve">է կարգի 3-րդ </w:t>
      </w:r>
      <w:r w:rsidR="00A704CB">
        <w:rPr>
          <w:rFonts w:ascii="GHEA Grapalat" w:hAnsi="GHEA Grapalat"/>
          <w:sz w:val="24"/>
          <w:szCs w:val="24"/>
          <w:lang w:val="hy-AM"/>
        </w:rPr>
        <w:t>գլուխ</w:t>
      </w:r>
      <w:r w:rsidR="00F52468">
        <w:rPr>
          <w:rFonts w:ascii="GHEA Grapalat" w:hAnsi="GHEA Grapalat"/>
          <w:sz w:val="24"/>
          <w:szCs w:val="24"/>
          <w:lang w:val="hy-AM"/>
        </w:rPr>
        <w:t>ը՝ հստակեցվել է փոստային առաքանու տեսակները</w:t>
      </w:r>
      <w:r w:rsidR="008F3D6D">
        <w:rPr>
          <w:rFonts w:ascii="GHEA Grapalat" w:hAnsi="GHEA Grapalat"/>
          <w:sz w:val="24"/>
          <w:szCs w:val="24"/>
          <w:lang w:val="hy-AM"/>
        </w:rPr>
        <w:t>,</w:t>
      </w:r>
    </w:p>
    <w:p w14:paraId="0D058B29" w14:textId="59487942" w:rsidR="00F52468" w:rsidRDefault="00E83134" w:rsidP="00E6055F">
      <w:pPr>
        <w:spacing w:after="0"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3134">
        <w:rPr>
          <w:rFonts w:ascii="GHEA Grapalat" w:hAnsi="GHEA Grapalat"/>
          <w:sz w:val="24"/>
          <w:szCs w:val="24"/>
          <w:lang w:val="hy-AM"/>
        </w:rPr>
        <w:t>3)</w:t>
      </w:r>
      <w:r w:rsidR="00A704CB">
        <w:rPr>
          <w:rFonts w:ascii="GHEA Grapalat" w:hAnsi="GHEA Grapalat"/>
          <w:sz w:val="24"/>
          <w:szCs w:val="24"/>
          <w:lang w:val="hy-AM"/>
        </w:rPr>
        <w:t xml:space="preserve"> ս</w:t>
      </w:r>
      <w:r w:rsidR="00F52468">
        <w:rPr>
          <w:rFonts w:ascii="GHEA Grapalat" w:hAnsi="GHEA Grapalat"/>
          <w:sz w:val="24"/>
          <w:szCs w:val="24"/>
          <w:lang w:val="hy-AM"/>
        </w:rPr>
        <w:t>ահմանվել են փոստային կապի օպերատորի կողմից հաշմանդամություն ունեցող անձանց սպասարկման պահանջներ</w:t>
      </w:r>
      <w:r w:rsidR="008F3D6D">
        <w:rPr>
          <w:rFonts w:ascii="GHEA Grapalat" w:hAnsi="GHEA Grapalat"/>
          <w:sz w:val="24"/>
          <w:szCs w:val="24"/>
          <w:lang w:val="hy-AM"/>
        </w:rPr>
        <w:t>,</w:t>
      </w:r>
    </w:p>
    <w:p w14:paraId="5BAA78AA" w14:textId="7E9D33FB" w:rsidR="00DE3CFC" w:rsidRDefault="00E83134" w:rsidP="00E6055F">
      <w:pPr>
        <w:spacing w:after="0" w:line="360" w:lineRule="auto"/>
        <w:ind w:right="-180"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E83134">
        <w:rPr>
          <w:rFonts w:ascii="GHEA Grapalat" w:hAnsi="GHEA Grapalat"/>
          <w:sz w:val="24"/>
          <w:szCs w:val="24"/>
          <w:lang w:val="hy-AM"/>
        </w:rPr>
        <w:t xml:space="preserve">4) </w:t>
      </w:r>
      <w:r w:rsidR="008F3D6D">
        <w:rPr>
          <w:rFonts w:ascii="GHEA Grapalat" w:hAnsi="GHEA Grapalat"/>
          <w:sz w:val="24"/>
          <w:szCs w:val="24"/>
          <w:lang w:val="hy-AM"/>
        </w:rPr>
        <w:t>Ն</w:t>
      </w:r>
      <w:r w:rsidR="00703E23">
        <w:rPr>
          <w:rFonts w:ascii="GHEA Grapalat" w:hAnsi="GHEA Grapalat"/>
          <w:sz w:val="24"/>
          <w:szCs w:val="24"/>
          <w:lang w:val="hy-AM"/>
        </w:rPr>
        <w:t xml:space="preserve">ախագծով առաջարկվում է կարգավորումներ </w:t>
      </w:r>
      <w:r w:rsidR="00710A88">
        <w:rPr>
          <w:rFonts w:ascii="GHEA Grapalat" w:hAnsi="GHEA Grapalat"/>
          <w:sz w:val="24"/>
          <w:szCs w:val="24"/>
          <w:lang w:val="hy-AM"/>
        </w:rPr>
        <w:t>սահմանել</w:t>
      </w:r>
      <w:r w:rsidR="008F3D6D">
        <w:rPr>
          <w:rFonts w:ascii="GHEA Grapalat" w:hAnsi="GHEA Grapalat"/>
          <w:sz w:val="24"/>
          <w:szCs w:val="24"/>
          <w:lang w:val="hy-AM"/>
        </w:rPr>
        <w:t xml:space="preserve"> </w:t>
      </w:r>
      <w:r w:rsidR="00703E23">
        <w:rPr>
          <w:rFonts w:ascii="GHEA Grapalat" w:hAnsi="GHEA Grapalat"/>
          <w:sz w:val="24"/>
          <w:szCs w:val="24"/>
          <w:lang w:val="hy-AM"/>
        </w:rPr>
        <w:t xml:space="preserve">կապված </w:t>
      </w:r>
      <w:r w:rsidR="00703E2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հիբրիդային առաքանու ընդունման և հանձնման գործընթացի հետ՝ հ</w:t>
      </w:r>
      <w:r w:rsidR="00DE3CFC">
        <w:rPr>
          <w:rFonts w:ascii="GHEA Grapalat" w:hAnsi="GHEA Grapalat"/>
          <w:sz w:val="24"/>
          <w:szCs w:val="24"/>
          <w:lang w:val="hy-AM"/>
        </w:rPr>
        <w:t>աշվի առնելով, որ Օրենքով սահմանվել է նոր «հիբրիդային առաքանի» հասկացություն</w:t>
      </w:r>
      <w:r w:rsidR="008F3D6D">
        <w:rPr>
          <w:rFonts w:ascii="GHEA Grapalat" w:hAnsi="GHEA Grapalat"/>
          <w:sz w:val="24"/>
          <w:szCs w:val="24"/>
          <w:lang w:val="hy-AM"/>
        </w:rPr>
        <w:t>,</w:t>
      </w:r>
      <w:r w:rsidR="00DE3CF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425F91B" w14:textId="7187EBCD" w:rsidR="00F52468" w:rsidRDefault="00E83134" w:rsidP="00E6055F">
      <w:pPr>
        <w:spacing w:after="0" w:line="360" w:lineRule="auto"/>
        <w:ind w:right="-180"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E8313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 xml:space="preserve">5) </w:t>
      </w:r>
      <w:r w:rsidR="008F3D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="008F3D6D" w:rsidRPr="005B308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սահմանել համապատասխան կարգավորումներ </w:t>
      </w:r>
      <w:r w:rsidR="008F3D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անձնական տվյալների մշակման և գաղտնիության վերաբերյալ՝ հ</w:t>
      </w:r>
      <w:r w:rsidR="00F5246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աշվի առնելով, որ </w:t>
      </w:r>
      <w:r w:rsidR="005B308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Օրենքը լրացվել է նոր «6.2 Փոստային կապի գաղտնիության ապահովումը» հոդվածով</w:t>
      </w:r>
      <w:r w:rsidR="00710A8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295EC003" w14:textId="49892E6B" w:rsidR="00E43B6F" w:rsidRDefault="00E83134" w:rsidP="00E6055F">
      <w:pPr>
        <w:spacing w:after="0" w:line="360" w:lineRule="auto"/>
        <w:ind w:right="-180" w:firstLine="72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E8313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6) </w:t>
      </w:r>
      <w:r w:rsidR="008F3D6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Նախագծով առաջարկվում է խմբագրել 71-րդ կետը՝ ն</w:t>
      </w:r>
      <w:r w:rsidR="004A78D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կատի ունենալով Օրենքի </w:t>
      </w:r>
      <w:r w:rsidR="00E43B6F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10-րդ հոդվածի «ժէ</w:t>
      </w:r>
      <w:r w:rsidR="008F3D6D" w:rsidRPr="008F3D6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) հաստատում է փոստային կապի ունիվերսալ ծառայությունների մատուցման որակի նորմատիվները</w:t>
      </w:r>
      <w:r w:rsidR="008F3D6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» կետը</w:t>
      </w:r>
      <w:r w:rsid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,</w:t>
      </w:r>
    </w:p>
    <w:p w14:paraId="7BCF5429" w14:textId="599F0E0F" w:rsidR="00E83134" w:rsidRPr="008F3D6D" w:rsidRDefault="00E83134" w:rsidP="00E6055F">
      <w:pPr>
        <w:spacing w:after="0" w:line="360" w:lineRule="auto"/>
        <w:ind w:right="-180" w:firstLine="72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7)</w:t>
      </w:r>
      <w:r w:rsidR="008F3D6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Նախագծով փ</w:t>
      </w:r>
      <w:r w:rsidR="00710A8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ոստային կապի օպերատորների կողմից</w:t>
      </w:r>
      <w:r w:rsid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հաշվետվություն ներկայացնելու պահանջ է սահմանվել՝ հաշվի առնելով</w:t>
      </w:r>
      <w:r w:rsidR="00710A88" w:rsidRPr="00710A88">
        <w:rPr>
          <w:lang w:val="hy-AM"/>
        </w:rPr>
        <w:t xml:space="preserve"> </w:t>
      </w:r>
      <w:r w:rsidR="00710A88" w:rsidRP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նախարարի 2023 թվականի </w:t>
      </w:r>
      <w:r w:rsidR="00710A8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նոյեմբերի 16-ի թիվ 11-Ն հրամանի 10-րդ կետի պահանջը:</w:t>
      </w:r>
    </w:p>
    <w:p w14:paraId="2C83D2C0" w14:textId="77777777" w:rsidR="00FD6601" w:rsidRPr="00FD6601" w:rsidRDefault="00FD6601" w:rsidP="00FD6601">
      <w:pPr>
        <w:tabs>
          <w:tab w:val="left" w:pos="851"/>
        </w:tabs>
        <w:spacing w:after="0"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6601">
        <w:rPr>
          <w:rFonts w:ascii="GHEA Grapalat" w:hAnsi="GHEA Grapalat" w:cs="Courier New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  <w:r w:rsidRPr="00FD6601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838E2C5" w14:textId="77777777" w:rsidR="00FD6601" w:rsidRPr="00FD6601" w:rsidRDefault="00FD6601" w:rsidP="00FD6601">
      <w:pPr>
        <w:spacing w:after="0" w:line="360" w:lineRule="auto"/>
        <w:ind w:right="-18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FD6601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FD6601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FD6601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FD660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FD6601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FD660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FD6601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FD660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FD6601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FD6601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Pr="00FD6601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FD6601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Pr="00FD6601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FD6601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1960834C" w14:textId="3A2AFBE8" w:rsidR="00FD6601" w:rsidRPr="00FD6601" w:rsidRDefault="00FD6601" w:rsidP="00FD6601">
      <w:pPr>
        <w:spacing w:after="240" w:line="360" w:lineRule="auto"/>
        <w:ind w:right="-18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D6601">
        <w:rPr>
          <w:rFonts w:ascii="GHEA Grapalat" w:hAnsi="GHEA Grapalat"/>
          <w:b/>
          <w:sz w:val="24"/>
          <w:szCs w:val="24"/>
          <w:lang w:val="hy-AM"/>
        </w:rPr>
        <w:t>4.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  <w:r w:rsidR="00E43B6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2699CB62" w14:textId="77777777" w:rsidR="00FD6601" w:rsidRPr="00FD6601" w:rsidRDefault="00FD6601" w:rsidP="00FD6601">
      <w:pPr>
        <w:spacing w:after="240" w:line="360" w:lineRule="auto"/>
        <w:ind w:right="-180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D6601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751C4118" w14:textId="77777777" w:rsidR="00FD6601" w:rsidRPr="00FD6601" w:rsidRDefault="00FD6601" w:rsidP="00FD6601">
      <w:pPr>
        <w:spacing w:after="240" w:line="360" w:lineRule="auto"/>
        <w:ind w:right="-18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6601">
        <w:rPr>
          <w:rFonts w:ascii="GHEA Grapalat" w:eastAsia="Calibri" w:hAnsi="GHEA Grapalat" w:cs="Times New Roman"/>
          <w:b/>
          <w:sz w:val="24"/>
          <w:szCs w:val="24"/>
          <w:lang w:val="hy-AM"/>
        </w:rPr>
        <w:t>5. 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FD6601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4A6733C4" w14:textId="10694C85" w:rsidR="007C0BB1" w:rsidRPr="00CF559B" w:rsidRDefault="007C203A" w:rsidP="00EF1C7D">
      <w:pPr>
        <w:shd w:val="clear" w:color="auto" w:fill="FFFFFF"/>
        <w:tabs>
          <w:tab w:val="left" w:pos="993"/>
        </w:tabs>
        <w:spacing w:after="0" w:line="360" w:lineRule="auto"/>
        <w:ind w:right="-18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ընդունումը պայմանավորված է </w:t>
      </w:r>
      <w:r w:rsidRPr="00F73376">
        <w:rPr>
          <w:rFonts w:ascii="GHEA Grapalat" w:eastAsia="Times New Roman" w:hAnsi="GHEA Grapalat"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«Բարձր տեխնոլոգիական արդյունաբերության նախարարություն» բաժնի՝ «</w:t>
      </w:r>
      <w:r>
        <w:rPr>
          <w:rFonts w:ascii="GHEA Grapalat" w:eastAsia="Times New Roman" w:hAnsi="GHEA Grapalat"/>
          <w:sz w:val="24"/>
          <w:szCs w:val="24"/>
          <w:lang w:val="hy-AM"/>
        </w:rPr>
        <w:t>35.2» կետերի միջոցառման կատարմամբ:</w:t>
      </w:r>
      <w:bookmarkStart w:id="0" w:name="_GoBack"/>
      <w:bookmarkEnd w:id="0"/>
    </w:p>
    <w:sectPr w:rsidR="007C0BB1" w:rsidRPr="00CF559B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530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73CD0"/>
    <w:rsid w:val="001758E0"/>
    <w:rsid w:val="00182698"/>
    <w:rsid w:val="001B40B3"/>
    <w:rsid w:val="001B4FF9"/>
    <w:rsid w:val="001C08CC"/>
    <w:rsid w:val="001D17E7"/>
    <w:rsid w:val="001D26D8"/>
    <w:rsid w:val="001D2822"/>
    <w:rsid w:val="001D64D8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312E90"/>
    <w:rsid w:val="00316962"/>
    <w:rsid w:val="0032448A"/>
    <w:rsid w:val="0033138D"/>
    <w:rsid w:val="003315AE"/>
    <w:rsid w:val="00335CFD"/>
    <w:rsid w:val="003376CD"/>
    <w:rsid w:val="00341715"/>
    <w:rsid w:val="003422CE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91B8E"/>
    <w:rsid w:val="004A04E6"/>
    <w:rsid w:val="004A66CA"/>
    <w:rsid w:val="004A78DE"/>
    <w:rsid w:val="004D1A46"/>
    <w:rsid w:val="004D2820"/>
    <w:rsid w:val="004D5D6D"/>
    <w:rsid w:val="004E0AC7"/>
    <w:rsid w:val="004E1D27"/>
    <w:rsid w:val="004E229E"/>
    <w:rsid w:val="004E519A"/>
    <w:rsid w:val="004E67B2"/>
    <w:rsid w:val="00504E1E"/>
    <w:rsid w:val="005148DD"/>
    <w:rsid w:val="00523F18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90576"/>
    <w:rsid w:val="00597795"/>
    <w:rsid w:val="005A4269"/>
    <w:rsid w:val="005B226B"/>
    <w:rsid w:val="005B3089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620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191"/>
    <w:rsid w:val="00673B85"/>
    <w:rsid w:val="00680DF2"/>
    <w:rsid w:val="00681A34"/>
    <w:rsid w:val="00685164"/>
    <w:rsid w:val="00694D94"/>
    <w:rsid w:val="00697D22"/>
    <w:rsid w:val="006C5E47"/>
    <w:rsid w:val="006D1642"/>
    <w:rsid w:val="006D1AE4"/>
    <w:rsid w:val="006E0524"/>
    <w:rsid w:val="006E37DA"/>
    <w:rsid w:val="006F2545"/>
    <w:rsid w:val="006F4F65"/>
    <w:rsid w:val="00703E23"/>
    <w:rsid w:val="00706F52"/>
    <w:rsid w:val="00710A88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96769"/>
    <w:rsid w:val="007A0471"/>
    <w:rsid w:val="007A1396"/>
    <w:rsid w:val="007C0BB1"/>
    <w:rsid w:val="007C203A"/>
    <w:rsid w:val="007C725D"/>
    <w:rsid w:val="007C7DB2"/>
    <w:rsid w:val="007F29C4"/>
    <w:rsid w:val="007F5A8A"/>
    <w:rsid w:val="00803A03"/>
    <w:rsid w:val="00817180"/>
    <w:rsid w:val="00832015"/>
    <w:rsid w:val="00835B0F"/>
    <w:rsid w:val="0083639E"/>
    <w:rsid w:val="00840BC7"/>
    <w:rsid w:val="00840FEC"/>
    <w:rsid w:val="008455A8"/>
    <w:rsid w:val="00846DBB"/>
    <w:rsid w:val="00850B69"/>
    <w:rsid w:val="00851C56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3D6D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0632"/>
    <w:rsid w:val="009825FE"/>
    <w:rsid w:val="009A1275"/>
    <w:rsid w:val="009A4724"/>
    <w:rsid w:val="009B45D4"/>
    <w:rsid w:val="009B5610"/>
    <w:rsid w:val="009C36EB"/>
    <w:rsid w:val="009C3A7F"/>
    <w:rsid w:val="009D1704"/>
    <w:rsid w:val="009E5699"/>
    <w:rsid w:val="009E60CA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257AA"/>
    <w:rsid w:val="00A32D71"/>
    <w:rsid w:val="00A41C7D"/>
    <w:rsid w:val="00A462BA"/>
    <w:rsid w:val="00A52F5E"/>
    <w:rsid w:val="00A55F60"/>
    <w:rsid w:val="00A6683B"/>
    <w:rsid w:val="00A67836"/>
    <w:rsid w:val="00A704CB"/>
    <w:rsid w:val="00A7587D"/>
    <w:rsid w:val="00A779BC"/>
    <w:rsid w:val="00A8640F"/>
    <w:rsid w:val="00A90966"/>
    <w:rsid w:val="00A97405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F6851"/>
    <w:rsid w:val="00B01586"/>
    <w:rsid w:val="00B039BE"/>
    <w:rsid w:val="00B137F6"/>
    <w:rsid w:val="00B15B90"/>
    <w:rsid w:val="00B175C0"/>
    <w:rsid w:val="00B17E75"/>
    <w:rsid w:val="00B278DF"/>
    <w:rsid w:val="00B44370"/>
    <w:rsid w:val="00B571A4"/>
    <w:rsid w:val="00B60F20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2186B"/>
    <w:rsid w:val="00C238B5"/>
    <w:rsid w:val="00C24611"/>
    <w:rsid w:val="00C26011"/>
    <w:rsid w:val="00C37D3E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59B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7537F"/>
    <w:rsid w:val="00D811A4"/>
    <w:rsid w:val="00D93F9C"/>
    <w:rsid w:val="00D95AF6"/>
    <w:rsid w:val="00DA02C8"/>
    <w:rsid w:val="00DA3336"/>
    <w:rsid w:val="00DC314F"/>
    <w:rsid w:val="00DC4B87"/>
    <w:rsid w:val="00DD0A87"/>
    <w:rsid w:val="00DD2C4B"/>
    <w:rsid w:val="00DD2CE0"/>
    <w:rsid w:val="00DD2DB2"/>
    <w:rsid w:val="00DD31B8"/>
    <w:rsid w:val="00DE02D2"/>
    <w:rsid w:val="00DE05B1"/>
    <w:rsid w:val="00DE3CFC"/>
    <w:rsid w:val="00DF1474"/>
    <w:rsid w:val="00E10F7D"/>
    <w:rsid w:val="00E12F66"/>
    <w:rsid w:val="00E141A5"/>
    <w:rsid w:val="00E15181"/>
    <w:rsid w:val="00E158E7"/>
    <w:rsid w:val="00E2211E"/>
    <w:rsid w:val="00E25A53"/>
    <w:rsid w:val="00E27880"/>
    <w:rsid w:val="00E419FA"/>
    <w:rsid w:val="00E43B6F"/>
    <w:rsid w:val="00E4564A"/>
    <w:rsid w:val="00E4706D"/>
    <w:rsid w:val="00E54270"/>
    <w:rsid w:val="00E5643F"/>
    <w:rsid w:val="00E564E6"/>
    <w:rsid w:val="00E6055F"/>
    <w:rsid w:val="00E72922"/>
    <w:rsid w:val="00E74B87"/>
    <w:rsid w:val="00E76604"/>
    <w:rsid w:val="00E83134"/>
    <w:rsid w:val="00E92A39"/>
    <w:rsid w:val="00EA01DE"/>
    <w:rsid w:val="00EA2F3A"/>
    <w:rsid w:val="00EA4E77"/>
    <w:rsid w:val="00EA5615"/>
    <w:rsid w:val="00EC01AC"/>
    <w:rsid w:val="00ED55B6"/>
    <w:rsid w:val="00EE35A5"/>
    <w:rsid w:val="00EF1C7D"/>
    <w:rsid w:val="00EF7D98"/>
    <w:rsid w:val="00F0756C"/>
    <w:rsid w:val="00F146C2"/>
    <w:rsid w:val="00F16522"/>
    <w:rsid w:val="00F25C54"/>
    <w:rsid w:val="00F44C0A"/>
    <w:rsid w:val="00F52468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61A3"/>
    <w:rsid w:val="00FD31AE"/>
    <w:rsid w:val="00FD385E"/>
    <w:rsid w:val="00FD5A48"/>
    <w:rsid w:val="00FD6601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CF55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8A750-E0CA-43C2-ABA4-4205B2E3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Liana Khachatryan</cp:lastModifiedBy>
  <cp:revision>55</cp:revision>
  <cp:lastPrinted>2023-02-27T07:03:00Z</cp:lastPrinted>
  <dcterms:created xsi:type="dcterms:W3CDTF">2022-03-15T12:01:00Z</dcterms:created>
  <dcterms:modified xsi:type="dcterms:W3CDTF">2023-12-22T05:47:00Z</dcterms:modified>
</cp:coreProperties>
</file>