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AE5D9D" w:rsidRDefault="00760B07" w:rsidP="00760B07">
      <w:pPr>
        <w:spacing w:after="200" w:line="276" w:lineRule="auto"/>
        <w:jc w:val="center"/>
        <w:rPr>
          <w:rFonts w:ascii="GHEA Grapalat" w:hAnsi="GHEA Grapalat"/>
        </w:rPr>
      </w:pPr>
      <w:r w:rsidRPr="00AE5D9D">
        <w:rPr>
          <w:rFonts w:ascii="GHEA Grapalat" w:hAnsi="GHEA Grapalat"/>
        </w:rPr>
        <w:t>ԱՄՓՈՓԱԹԵՐԹ</w:t>
      </w:r>
    </w:p>
    <w:p w:rsidR="000E0DAD" w:rsidRDefault="008832B4" w:rsidP="001B7892">
      <w:pPr>
        <w:pStyle w:val="NormalWeb"/>
        <w:spacing w:before="0" w:beforeAutospacing="0" w:after="0" w:afterAutospacing="0" w:line="276" w:lineRule="auto"/>
        <w:ind w:firstLine="375"/>
        <w:jc w:val="center"/>
        <w:rPr>
          <w:rFonts w:ascii="GHEA Grapalat" w:hAnsi="GHEA Grapalat" w:cs="Sylfaen"/>
          <w:lang w:val="hy-AM"/>
        </w:rPr>
      </w:pPr>
      <w:r w:rsidRPr="008832B4">
        <w:rPr>
          <w:rFonts w:ascii="GHEA Grapalat" w:hAnsi="GHEA Grapalat" w:cs="Arial"/>
          <w:lang w:val="hy-AM"/>
        </w:rPr>
        <w:t>«ՊԵՏԱԿԱՆ ՏՈՒՐՔԻ ՄԱՍԻՆ» ՕՐԵՆՔՈՒՄ ՓՈՓՈԽՈՒԹՅՈՒՆՆԵՐ ԵՎ ԼՐԱՑՈՒՄՆԵՐ ԿԱՏԱՐԵԼՈՒ ՄԱՍԻՆ</w:t>
      </w:r>
      <w:r>
        <w:rPr>
          <w:rFonts w:ascii="GHEA Grapalat" w:hAnsi="GHEA Grapalat" w:cs="Arial"/>
          <w:lang w:val="hy-AM"/>
        </w:rPr>
        <w:t xml:space="preserve">» </w:t>
      </w:r>
      <w:r w:rsidR="001B7892" w:rsidRPr="00754666">
        <w:rPr>
          <w:rFonts w:ascii="GHEA Grapalat" w:hAnsi="GHEA Grapalat" w:cs="Sylfaen"/>
          <w:lang w:val="hy-AM"/>
        </w:rPr>
        <w:t>Հ</w:t>
      </w:r>
      <w:r w:rsidR="00D66A3F">
        <w:rPr>
          <w:rFonts w:ascii="GHEA Grapalat" w:hAnsi="GHEA Grapalat" w:cs="Sylfaen"/>
          <w:lang w:val="hy-AM"/>
        </w:rPr>
        <w:t xml:space="preserve">ԱՅԱՍՏԱՆԻ </w:t>
      </w:r>
      <w:r w:rsidR="001B7892" w:rsidRPr="00754666">
        <w:rPr>
          <w:rFonts w:ascii="GHEA Grapalat" w:hAnsi="GHEA Grapalat" w:cs="Sylfaen"/>
          <w:lang w:val="hy-AM"/>
        </w:rPr>
        <w:t>Հ</w:t>
      </w:r>
      <w:r w:rsidR="00D66A3F">
        <w:rPr>
          <w:rFonts w:ascii="GHEA Grapalat" w:hAnsi="GHEA Grapalat" w:cs="Sylfaen"/>
          <w:lang w:val="hy-AM"/>
        </w:rPr>
        <w:t>ԱՆՐԱՊԵՏՈՒԹՅԱՆ</w:t>
      </w:r>
      <w:r w:rsidR="001B7892" w:rsidRPr="00754666">
        <w:rPr>
          <w:rFonts w:ascii="GHEA Grapalat" w:hAnsi="GHEA Grapalat" w:cs="Sylfaen"/>
          <w:lang w:val="hy-AM"/>
        </w:rPr>
        <w:t xml:space="preserve"> ԿԱՌԱՎԱՐՈՒԹՅԱՆ ՈՐՈՇՄԱՆ ՆԱԽԱԳԾԻ </w:t>
      </w:r>
      <w:r w:rsidR="007C2074">
        <w:rPr>
          <w:rFonts w:ascii="GHEA Grapalat" w:hAnsi="GHEA Grapalat" w:cs="Sylfaen"/>
          <w:lang w:val="hy-AM"/>
        </w:rPr>
        <w:t>ՎԵՐԱԲԵՐՅԱԼ ՇԱՀԱԳՐԳԻՌ ՄԱՐՄԻՆՆԵՐԻ</w:t>
      </w:r>
      <w:r w:rsidR="000E0DAD" w:rsidRPr="00754666">
        <w:rPr>
          <w:rFonts w:ascii="GHEA Grapalat" w:hAnsi="GHEA Grapalat" w:cs="Sylfaen"/>
          <w:lang w:val="hy-AM"/>
        </w:rPr>
        <w:t xml:space="preserve"> ՆԵՐԿԱՅԱՑՐԱԾ ԴԻՏՈՂՈՒԹՅՈՒՆ</w:t>
      </w:r>
      <w:r w:rsidR="007220DA">
        <w:rPr>
          <w:rFonts w:ascii="GHEA Grapalat" w:hAnsi="GHEA Grapalat" w:cs="Sylfaen"/>
          <w:lang w:val="hy-AM"/>
        </w:rPr>
        <w:t>ՆԵՐԻ ԵՎ ԱՌԱՋԱՐԿՈՒԹՅՈՒՆՆԵՐԻ ՎԵՐԱՊԵՐՅԱԼ</w:t>
      </w:r>
    </w:p>
    <w:p w:rsidR="00D61C84" w:rsidRDefault="001B7892" w:rsidP="00760B07">
      <w:pPr>
        <w:spacing w:line="276" w:lineRule="auto"/>
        <w:jc w:val="center"/>
        <w:rPr>
          <w:rFonts w:ascii="GHEA Grapalat" w:hAnsi="GHEA Grapalat" w:cs="Sylfaen"/>
        </w:rPr>
      </w:pPr>
      <w:r w:rsidRPr="00754666">
        <w:rPr>
          <w:rFonts w:ascii="GHEA Grapalat" w:hAnsi="GHEA Grapalat" w:cs="Sylfaen"/>
        </w:rPr>
        <w:t xml:space="preserve"> </w:t>
      </w:r>
    </w:p>
    <w:tbl>
      <w:tblPr>
        <w:tblW w:w="144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36"/>
        <w:gridCol w:w="4209"/>
      </w:tblGrid>
      <w:tr w:rsidR="00D61C84" w:rsidRPr="00D61C84" w:rsidTr="00676B60">
        <w:trPr>
          <w:trHeight w:val="413"/>
          <w:tblCellSpacing w:w="0" w:type="dxa"/>
          <w:jc w:val="center"/>
        </w:trPr>
        <w:tc>
          <w:tcPr>
            <w:tcW w:w="10236" w:type="dxa"/>
            <w:vMerge w:val="restart"/>
            <w:shd w:val="clear" w:color="auto" w:fill="D0D0D0"/>
            <w:hideMark/>
          </w:tcPr>
          <w:p w:rsidR="00D61C84" w:rsidRPr="00D61C84" w:rsidRDefault="00D61C84" w:rsidP="008832B4">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t xml:space="preserve">ՀՀ </w:t>
            </w:r>
            <w:r w:rsidR="008832B4">
              <w:rPr>
                <w:rFonts w:ascii="GHEA Grapalat" w:hAnsi="GHEA Grapalat"/>
                <w:color w:val="000000"/>
                <w:lang w:val="hy-AM" w:eastAsia="hy-AM"/>
              </w:rPr>
              <w:t>էկոնոմիկայի նախարարություն</w:t>
            </w:r>
          </w:p>
        </w:tc>
        <w:tc>
          <w:tcPr>
            <w:tcW w:w="4209" w:type="dxa"/>
            <w:shd w:val="clear" w:color="auto" w:fill="D0D0D0"/>
            <w:hideMark/>
          </w:tcPr>
          <w:p w:rsidR="00D61C84" w:rsidRPr="00D61C84" w:rsidRDefault="004A3820" w:rsidP="00D00B26">
            <w:pPr>
              <w:jc w:val="center"/>
              <w:rPr>
                <w:rFonts w:ascii="GHEA Grapalat" w:hAnsi="GHEA Grapalat"/>
                <w:color w:val="000000"/>
                <w:lang w:eastAsia="hy-AM"/>
              </w:rPr>
            </w:pPr>
            <w:r>
              <w:rPr>
                <w:rFonts w:ascii="GHEA Grapalat" w:hAnsi="GHEA Grapalat"/>
                <w:color w:val="000000"/>
                <w:lang w:eastAsia="hy-AM"/>
              </w:rPr>
              <w:t>08</w:t>
            </w:r>
            <w:r w:rsidR="00D00B26">
              <w:rPr>
                <w:rFonts w:ascii="GHEA Grapalat" w:hAnsi="GHEA Grapalat"/>
                <w:color w:val="000000"/>
                <w:lang w:eastAsia="hy-AM"/>
              </w:rPr>
              <w:t>.</w:t>
            </w:r>
            <w:r>
              <w:rPr>
                <w:rFonts w:ascii="GHEA Grapalat" w:hAnsi="GHEA Grapalat"/>
                <w:color w:val="000000"/>
                <w:lang w:eastAsia="hy-AM"/>
              </w:rPr>
              <w:t>02</w:t>
            </w:r>
            <w:r w:rsidR="00D00B26" w:rsidRPr="00D00B26">
              <w:rPr>
                <w:rFonts w:ascii="GHEA Grapalat" w:hAnsi="GHEA Grapalat"/>
                <w:color w:val="000000"/>
                <w:lang w:eastAsia="hy-AM"/>
              </w:rPr>
              <w:t>.</w:t>
            </w:r>
            <w:r>
              <w:rPr>
                <w:rFonts w:ascii="GHEA Grapalat" w:hAnsi="GHEA Grapalat"/>
                <w:color w:val="000000"/>
                <w:lang w:eastAsia="hy-AM"/>
              </w:rPr>
              <w:t>2023</w:t>
            </w:r>
            <w:r w:rsidR="00D61C84" w:rsidRPr="00D61C84">
              <w:rPr>
                <w:rFonts w:ascii="GHEA Grapalat" w:hAnsi="GHEA Grapalat"/>
                <w:color w:val="000000"/>
                <w:lang w:eastAsia="hy-AM"/>
              </w:rPr>
              <w:t>թ.</w:t>
            </w:r>
          </w:p>
        </w:tc>
      </w:tr>
      <w:tr w:rsidR="00D61C84" w:rsidRPr="00D61C84" w:rsidTr="00676B60">
        <w:trPr>
          <w:trHeight w:val="395"/>
          <w:tblCellSpacing w:w="0" w:type="dxa"/>
          <w:jc w:val="center"/>
        </w:trPr>
        <w:tc>
          <w:tcPr>
            <w:tcW w:w="10236" w:type="dxa"/>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4209" w:type="dxa"/>
            <w:shd w:val="clear" w:color="auto" w:fill="D0D0D0"/>
            <w:hideMark/>
          </w:tcPr>
          <w:p w:rsidR="00D61C84" w:rsidRPr="00D00B26" w:rsidRDefault="00D61C84" w:rsidP="00C84D1E">
            <w:pPr>
              <w:jc w:val="center"/>
              <w:rPr>
                <w:rFonts w:ascii="GHEA Grapalat" w:hAnsi="GHEA Grapalat"/>
                <w:color w:val="000000"/>
                <w:lang w:eastAsia="hy-AM"/>
              </w:rPr>
            </w:pPr>
            <w:r w:rsidRPr="00D61C84">
              <w:rPr>
                <w:rFonts w:ascii="GHEA Grapalat" w:hAnsi="GHEA Grapalat"/>
                <w:color w:val="000000"/>
                <w:lang w:eastAsia="hy-AM"/>
              </w:rPr>
              <w:t xml:space="preserve">N </w:t>
            </w:r>
            <w:r w:rsidR="004A3820" w:rsidRPr="004A3820">
              <w:rPr>
                <w:rFonts w:ascii="GHEA Grapalat" w:hAnsi="GHEA Grapalat"/>
                <w:color w:val="000000"/>
                <w:lang w:val="hy-AM" w:eastAsia="hy-AM"/>
              </w:rPr>
              <w:t>04/1910-2023</w:t>
            </w:r>
          </w:p>
        </w:tc>
      </w:tr>
      <w:tr w:rsidR="00F41A0E" w:rsidRPr="00676B60" w:rsidTr="00C31EBD">
        <w:trPr>
          <w:trHeight w:val="395"/>
          <w:tblCellSpacing w:w="0" w:type="dxa"/>
          <w:jc w:val="center"/>
        </w:trPr>
        <w:tc>
          <w:tcPr>
            <w:tcW w:w="10236" w:type="dxa"/>
            <w:shd w:val="clear" w:color="auto" w:fill="FFFFFF"/>
            <w:hideMark/>
          </w:tcPr>
          <w:p w:rsidR="00FF4474" w:rsidRDefault="00FF4474" w:rsidP="00FF4474">
            <w:pPr>
              <w:pStyle w:val="ListParagraph"/>
              <w:numPr>
                <w:ilvl w:val="0"/>
                <w:numId w:val="26"/>
              </w:numPr>
              <w:tabs>
                <w:tab w:val="left" w:pos="427"/>
                <w:tab w:val="left" w:pos="567"/>
              </w:tabs>
              <w:spacing w:after="240" w:line="276" w:lineRule="auto"/>
              <w:ind w:left="143" w:right="120" w:firstLine="142"/>
              <w:jc w:val="both"/>
              <w:rPr>
                <w:rFonts w:ascii="GHEA Grapalat" w:hAnsi="GHEA Grapalat"/>
                <w:color w:val="000000"/>
                <w:lang w:val="hy-AM"/>
              </w:rPr>
            </w:pPr>
            <w:r w:rsidRPr="00FF4474">
              <w:rPr>
                <w:rFonts w:ascii="GHEA Grapalat" w:hAnsi="GHEA Grapalat"/>
                <w:lang w:val="hy-AM"/>
              </w:rPr>
              <w:t>Նախագծի Հոդված 1-ի 11) – րդ կետի ա</w:t>
            </w:r>
            <w:r w:rsidRPr="00FF4474">
              <w:rPr>
                <w:rFonts w:ascii="Cambria Math" w:hAnsi="Cambria Math" w:cs="Cambria Math"/>
                <w:lang w:val="hy-AM"/>
              </w:rPr>
              <w:t>․</w:t>
            </w:r>
            <w:r w:rsidRPr="00FF4474">
              <w:rPr>
                <w:rFonts w:ascii="GHEA Grapalat" w:hAnsi="GHEA Grapalat"/>
                <w:lang w:val="hy-AM"/>
              </w:rPr>
              <w:t xml:space="preserve"> ենթակետում առաջարկում ենք «500 000» բառը փոխարինել «1 000 000» բառով։ Հարկ է նշել, որ ներկայացված առաջարկը պայմանավորված է 2022 թվականի հունիսի 18-ի «Պետական տուրքի մասին» օրենքում փոփոխություն կատարելու մասին» ՀՕ-122-Ն օրենքի ընդունմամբ, որի շրջանակներում հնարավորություն է ընձեռնվել </w:t>
            </w:r>
            <w:r w:rsidRPr="00FF4474">
              <w:rPr>
                <w:rFonts w:ascii="GHEA Grapalat" w:hAnsi="GHEA Grapalat"/>
                <w:color w:val="000000"/>
                <w:lang w:val="hy-AM"/>
              </w:rPr>
              <w:t>տնտեսվարող սուբյեկտներին` չվճարել մեկ փոխադրողից մեկ ստացողին մեկ տրանսպորտային փաստաթղթով ՀՀ - ից արտահանվող, ընդհանուր մաքսային արժեքը 1.0 մլն ՀՀ դրամ եվրոյին համարժեք գումարը չգերազանցող գումարի չափով ապրանքների համար գանձվող մաքսավճարները։ Նշված փոփոխությունը իրականացվել է ցածր արժողություն ունեցող ապրանքների արտահանման ժամանակ փոքր ու միջին ձեռնարկատիրական սուբյեկտների ֆինանսական և վարչարարական ծախսերի կրճատման նպատակով։</w:t>
            </w:r>
          </w:p>
          <w:p w:rsidR="00D66A3F" w:rsidRDefault="00FF4474" w:rsidP="00EC6E51">
            <w:pPr>
              <w:pStyle w:val="ListParagraph"/>
              <w:tabs>
                <w:tab w:val="left" w:pos="567"/>
              </w:tabs>
              <w:spacing w:after="240" w:line="276" w:lineRule="auto"/>
              <w:ind w:left="143" w:right="120" w:firstLine="153"/>
              <w:jc w:val="both"/>
              <w:rPr>
                <w:rFonts w:ascii="GHEA Grapalat" w:hAnsi="GHEA Grapalat"/>
                <w:color w:val="000000"/>
                <w:lang w:val="hy-AM"/>
              </w:rPr>
            </w:pPr>
            <w:r w:rsidRPr="00FF4474">
              <w:rPr>
                <w:rFonts w:ascii="GHEA Grapalat" w:hAnsi="GHEA Grapalat"/>
                <w:color w:val="000000"/>
                <w:lang w:val="hy-AM"/>
              </w:rPr>
              <w:t xml:space="preserve"> Հաշվի առնելով, որ մինչև 1</w:t>
            </w:r>
            <w:r w:rsidRPr="00FF4474">
              <w:rPr>
                <w:rFonts w:ascii="Cambria Math" w:hAnsi="Cambria Math" w:cs="Cambria Math"/>
                <w:color w:val="000000"/>
                <w:lang w:val="hy-AM"/>
              </w:rPr>
              <w:t>․</w:t>
            </w:r>
            <w:r w:rsidRPr="00FF4474">
              <w:rPr>
                <w:rFonts w:ascii="GHEA Grapalat" w:hAnsi="GHEA Grapalat"/>
                <w:color w:val="000000"/>
                <w:lang w:val="hy-AM"/>
              </w:rPr>
              <w:t>0 մլն ՀՀ դրամ արտահանումների դեպքում մաքսային հայտարարագրերի լրացման համար նախատեսված բազային տուրքի 25-ապատիկի չափով գումարի գանձումը ևս առաջացնում է նշանակալի ֆինանսական ծանրաբեռնվածություն փոքր արժեք ունեցող արտահանում իրականացնող տնտեսվարող սուբյեկտների համար, նպատակահարմար ենք գտնում 500</w:t>
            </w:r>
            <w:r w:rsidRPr="00FF4474">
              <w:rPr>
                <w:rFonts w:ascii="Cambria Math" w:hAnsi="Cambria Math" w:cs="Cambria Math"/>
                <w:color w:val="000000"/>
                <w:lang w:val="hy-AM"/>
              </w:rPr>
              <w:t>․</w:t>
            </w:r>
            <w:r w:rsidRPr="00FF4474">
              <w:rPr>
                <w:rFonts w:ascii="GHEA Grapalat" w:hAnsi="GHEA Grapalat"/>
                <w:color w:val="000000"/>
                <w:lang w:val="hy-AM"/>
              </w:rPr>
              <w:t xml:space="preserve">0 </w:t>
            </w:r>
            <w:r w:rsidRPr="00FF4474">
              <w:rPr>
                <w:rFonts w:ascii="GHEA Grapalat" w:hAnsi="GHEA Grapalat" w:cs="GHEA Grapalat"/>
                <w:color w:val="000000"/>
                <w:lang w:val="hy-AM"/>
              </w:rPr>
              <w:t>հազ</w:t>
            </w:r>
            <w:r w:rsidRPr="00FF4474">
              <w:rPr>
                <w:rFonts w:ascii="Cambria Math" w:hAnsi="Cambria Math" w:cs="Cambria Math"/>
                <w:color w:val="000000"/>
                <w:lang w:val="hy-AM"/>
              </w:rPr>
              <w:t>․</w:t>
            </w:r>
            <w:r w:rsidRPr="00FF4474">
              <w:rPr>
                <w:rFonts w:ascii="GHEA Grapalat" w:hAnsi="GHEA Grapalat"/>
                <w:color w:val="000000"/>
                <w:lang w:val="hy-AM"/>
              </w:rPr>
              <w:t xml:space="preserve"> ՀՀ </w:t>
            </w:r>
            <w:r w:rsidRPr="00FF4474">
              <w:rPr>
                <w:rFonts w:ascii="GHEA Grapalat" w:hAnsi="GHEA Grapalat" w:cs="GHEA Grapalat"/>
                <w:color w:val="000000"/>
                <w:lang w:val="hy-AM"/>
              </w:rPr>
              <w:t>դրամ</w:t>
            </w:r>
            <w:r w:rsidRPr="00FF4474">
              <w:rPr>
                <w:rFonts w:ascii="GHEA Grapalat" w:hAnsi="GHEA Grapalat"/>
                <w:color w:val="000000"/>
                <w:lang w:val="hy-AM"/>
              </w:rPr>
              <w:t xml:space="preserve"> </w:t>
            </w:r>
            <w:r w:rsidRPr="00FF4474">
              <w:rPr>
                <w:rFonts w:ascii="GHEA Grapalat" w:hAnsi="GHEA Grapalat" w:cs="GHEA Grapalat"/>
                <w:color w:val="000000"/>
                <w:lang w:val="hy-AM"/>
              </w:rPr>
              <w:t>շեմը</w:t>
            </w:r>
            <w:r w:rsidRPr="00FF4474">
              <w:rPr>
                <w:rFonts w:ascii="GHEA Grapalat" w:hAnsi="GHEA Grapalat"/>
                <w:color w:val="000000"/>
                <w:lang w:val="hy-AM"/>
              </w:rPr>
              <w:t xml:space="preserve"> </w:t>
            </w:r>
            <w:r w:rsidRPr="00FF4474">
              <w:rPr>
                <w:rFonts w:ascii="GHEA Grapalat" w:hAnsi="GHEA Grapalat" w:cs="GHEA Grapalat"/>
                <w:color w:val="000000"/>
                <w:lang w:val="hy-AM"/>
              </w:rPr>
              <w:t>փոխարինել</w:t>
            </w:r>
            <w:r w:rsidRPr="00FF4474">
              <w:rPr>
                <w:rFonts w:ascii="GHEA Grapalat" w:hAnsi="GHEA Grapalat"/>
                <w:color w:val="000000"/>
                <w:lang w:val="hy-AM"/>
              </w:rPr>
              <w:t xml:space="preserve"> 1</w:t>
            </w:r>
            <w:r w:rsidRPr="00FF4474">
              <w:rPr>
                <w:rFonts w:ascii="Cambria Math" w:hAnsi="Cambria Math" w:cs="Cambria Math"/>
                <w:color w:val="000000"/>
                <w:lang w:val="hy-AM"/>
              </w:rPr>
              <w:t>․</w:t>
            </w:r>
            <w:r w:rsidRPr="00FF4474">
              <w:rPr>
                <w:rFonts w:ascii="GHEA Grapalat" w:hAnsi="GHEA Grapalat"/>
                <w:color w:val="000000"/>
                <w:lang w:val="hy-AM"/>
              </w:rPr>
              <w:t xml:space="preserve">0 </w:t>
            </w:r>
            <w:r w:rsidRPr="00FF4474">
              <w:rPr>
                <w:rFonts w:ascii="GHEA Grapalat" w:hAnsi="GHEA Grapalat" w:cs="GHEA Grapalat"/>
                <w:color w:val="000000"/>
                <w:lang w:val="hy-AM"/>
              </w:rPr>
              <w:t>մլ</w:t>
            </w:r>
            <w:r w:rsidRPr="00FF4474">
              <w:rPr>
                <w:rFonts w:ascii="GHEA Grapalat" w:hAnsi="GHEA Grapalat"/>
                <w:color w:val="000000"/>
                <w:lang w:val="hy-AM"/>
              </w:rPr>
              <w:t>ն ՀՀ դրամով։</w:t>
            </w:r>
          </w:p>
          <w:p w:rsidR="00C31EBD" w:rsidRDefault="00C31EBD" w:rsidP="00EC6E51">
            <w:pPr>
              <w:pStyle w:val="ListParagraph"/>
              <w:tabs>
                <w:tab w:val="left" w:pos="567"/>
              </w:tabs>
              <w:spacing w:after="240" w:line="276" w:lineRule="auto"/>
              <w:ind w:left="143" w:right="120" w:firstLine="153"/>
              <w:jc w:val="both"/>
              <w:rPr>
                <w:rFonts w:ascii="GHEA Grapalat" w:hAnsi="GHEA Grapalat"/>
                <w:color w:val="000000"/>
                <w:lang w:val="hy-AM"/>
              </w:rPr>
            </w:pPr>
          </w:p>
          <w:p w:rsidR="00C31EBD" w:rsidRDefault="00C31EBD" w:rsidP="00EC6E51">
            <w:pPr>
              <w:pStyle w:val="ListParagraph"/>
              <w:tabs>
                <w:tab w:val="left" w:pos="567"/>
              </w:tabs>
              <w:spacing w:after="240" w:line="276" w:lineRule="auto"/>
              <w:ind w:left="143" w:right="120" w:firstLine="153"/>
              <w:jc w:val="both"/>
              <w:rPr>
                <w:rFonts w:ascii="GHEA Grapalat" w:hAnsi="GHEA Grapalat"/>
                <w:color w:val="000000"/>
                <w:lang w:val="hy-AM"/>
              </w:rPr>
            </w:pPr>
          </w:p>
          <w:p w:rsidR="00C31EBD" w:rsidRDefault="00C31EBD" w:rsidP="00EC6E51">
            <w:pPr>
              <w:pStyle w:val="ListParagraph"/>
              <w:tabs>
                <w:tab w:val="left" w:pos="567"/>
              </w:tabs>
              <w:spacing w:after="240" w:line="276" w:lineRule="auto"/>
              <w:ind w:left="143" w:right="120" w:firstLine="153"/>
              <w:jc w:val="both"/>
              <w:rPr>
                <w:rFonts w:ascii="GHEA Grapalat" w:hAnsi="GHEA Grapalat"/>
                <w:color w:val="000000"/>
                <w:lang w:val="hy-AM"/>
              </w:rPr>
            </w:pPr>
          </w:p>
          <w:p w:rsidR="00462901" w:rsidRDefault="00462901" w:rsidP="00EC6E51">
            <w:pPr>
              <w:pStyle w:val="ListParagraph"/>
              <w:tabs>
                <w:tab w:val="left" w:pos="567"/>
              </w:tabs>
              <w:spacing w:after="240" w:line="276" w:lineRule="auto"/>
              <w:ind w:left="143" w:right="120" w:firstLine="153"/>
              <w:jc w:val="both"/>
              <w:rPr>
                <w:rFonts w:ascii="GHEA Grapalat" w:hAnsi="GHEA Grapalat"/>
                <w:color w:val="000000"/>
                <w:lang w:val="hy-AM"/>
              </w:rPr>
            </w:pPr>
          </w:p>
          <w:p w:rsidR="00EC6E51" w:rsidRPr="00EC6E51" w:rsidRDefault="00EC6E51" w:rsidP="00EC6E51">
            <w:pPr>
              <w:pStyle w:val="ListParagraph"/>
              <w:numPr>
                <w:ilvl w:val="0"/>
                <w:numId w:val="26"/>
              </w:numPr>
              <w:spacing w:after="240" w:line="276" w:lineRule="auto"/>
              <w:ind w:left="143" w:right="120" w:firstLine="217"/>
              <w:jc w:val="both"/>
              <w:rPr>
                <w:rFonts w:ascii="GHEA Grapalat" w:hAnsi="GHEA Grapalat"/>
                <w:color w:val="000000"/>
                <w:lang w:val="hy-AM"/>
              </w:rPr>
            </w:pPr>
            <w:r>
              <w:rPr>
                <w:rFonts w:ascii="GHEA Grapalat" w:hAnsi="GHEA Grapalat"/>
                <w:color w:val="000000"/>
                <w:lang w:val="hy-AM"/>
              </w:rPr>
              <w:t xml:space="preserve"> </w:t>
            </w:r>
            <w:r w:rsidRPr="00EC6E51">
              <w:rPr>
                <w:rFonts w:ascii="GHEA Grapalat" w:hAnsi="GHEA Grapalat"/>
                <w:color w:val="000000"/>
                <w:lang w:val="hy-AM"/>
              </w:rPr>
              <w:t>Նախագծի 1-ին և 3-րդ հոդվածներում առաջարկում ենք «բովանդակությամբ» բառը փոխարինել «խմբագրությամբ» բառով՝ համաձայն «Նորմատիվ իրավական ակտերի մասին» օրենքի պահանջների։</w:t>
            </w:r>
          </w:p>
        </w:tc>
        <w:tc>
          <w:tcPr>
            <w:tcW w:w="4209" w:type="dxa"/>
            <w:shd w:val="clear" w:color="auto" w:fill="FFFFFF"/>
            <w:hideMark/>
          </w:tcPr>
          <w:p w:rsidR="00F41A0E" w:rsidRPr="00783AA7" w:rsidRDefault="0098029F" w:rsidP="00A025A8">
            <w:pPr>
              <w:spacing w:line="276" w:lineRule="auto"/>
              <w:jc w:val="center"/>
              <w:rPr>
                <w:rFonts w:ascii="GHEA Grapalat" w:hAnsi="GHEA Grapalat"/>
                <w:color w:val="000000"/>
                <w:lang w:val="hy-AM" w:eastAsia="hy-AM"/>
              </w:rPr>
            </w:pPr>
            <w:r>
              <w:rPr>
                <w:rFonts w:ascii="GHEA Grapalat" w:hAnsi="GHEA Grapalat"/>
                <w:color w:val="000000"/>
                <w:lang w:val="hy-AM" w:eastAsia="hy-AM"/>
              </w:rPr>
              <w:lastRenderedPageBreak/>
              <w:t xml:space="preserve">Չի ընդունվել: Նախագծի` այս տեսքով ընդունման պարագայում «Պետական տուրքի մասին» օրենքի 28.2-րդ հոդվածի 1-ին մասի 8-րդ կետով սահմանված` պետական տուրքի արտոնությունը կգործի անկախ </w:t>
            </w:r>
            <w:r w:rsidR="00D42A67">
              <w:rPr>
                <w:rFonts w:ascii="GHEA Grapalat" w:hAnsi="GHEA Grapalat"/>
                <w:color w:val="000000"/>
                <w:lang w:val="hy-AM" w:eastAsia="hy-AM"/>
              </w:rPr>
              <w:t>ն</w:t>
            </w:r>
            <w:r w:rsidR="00234551">
              <w:rPr>
                <w:rFonts w:ascii="GHEA Grapalat" w:hAnsi="GHEA Grapalat"/>
                <w:color w:val="000000"/>
                <w:lang w:val="hy-AM" w:eastAsia="hy-AM"/>
              </w:rPr>
              <w:t xml:space="preserve">ախագծով ներկայացված` </w:t>
            </w:r>
            <w:r>
              <w:rPr>
                <w:rFonts w:ascii="GHEA Grapalat" w:hAnsi="GHEA Grapalat"/>
                <w:color w:val="000000"/>
                <w:lang w:val="hy-AM" w:eastAsia="hy-AM"/>
              </w:rPr>
              <w:t xml:space="preserve">օրենքի 19.9-րդ հոդվածի 1-ին մասի 11-րդ </w:t>
            </w:r>
            <w:r w:rsidR="000B1798">
              <w:rPr>
                <w:rFonts w:ascii="GHEA Grapalat" w:hAnsi="GHEA Grapalat"/>
                <w:color w:val="000000"/>
                <w:lang w:val="hy-AM" w:eastAsia="hy-AM"/>
              </w:rPr>
              <w:t>կետով սահմանվ</w:t>
            </w:r>
            <w:r w:rsidR="0083248C">
              <w:rPr>
                <w:rFonts w:ascii="GHEA Grapalat" w:hAnsi="GHEA Grapalat"/>
                <w:color w:val="000000"/>
                <w:lang w:val="hy-AM" w:eastAsia="hy-AM"/>
              </w:rPr>
              <w:t>ող դրույթներից:</w:t>
            </w:r>
            <w:r>
              <w:rPr>
                <w:rFonts w:ascii="GHEA Grapalat" w:hAnsi="GHEA Grapalat"/>
                <w:color w:val="000000"/>
                <w:lang w:val="hy-AM" w:eastAsia="hy-AM"/>
              </w:rPr>
              <w:t xml:space="preserve"> Նա</w:t>
            </w:r>
            <w:r w:rsidR="0083248C">
              <w:rPr>
                <w:rFonts w:ascii="GHEA Grapalat" w:hAnsi="GHEA Grapalat"/>
                <w:color w:val="000000"/>
                <w:lang w:val="hy-AM" w:eastAsia="hy-AM"/>
              </w:rPr>
              <w:t>խագծով նշված դրույթը կ</w:t>
            </w:r>
            <w:r w:rsidR="00D42A67">
              <w:rPr>
                <w:rFonts w:ascii="GHEA Grapalat" w:hAnsi="GHEA Grapalat"/>
                <w:color w:val="000000"/>
                <w:lang w:val="hy-AM" w:eastAsia="hy-AM"/>
              </w:rPr>
              <w:t>կ</w:t>
            </w:r>
            <w:r w:rsidR="0083248C">
              <w:rPr>
                <w:rFonts w:ascii="GHEA Grapalat" w:hAnsi="GHEA Grapalat"/>
                <w:color w:val="000000"/>
                <w:lang w:val="hy-AM" w:eastAsia="hy-AM"/>
              </w:rPr>
              <w:t>իրառվի</w:t>
            </w:r>
            <w:r>
              <w:rPr>
                <w:rFonts w:ascii="GHEA Grapalat" w:hAnsi="GHEA Grapalat"/>
                <w:color w:val="000000"/>
                <w:lang w:val="hy-AM" w:eastAsia="hy-AM"/>
              </w:rPr>
              <w:t xml:space="preserve"> այն պարագայում, երբ մաքսային մարմինները մաքսային հայտարարագիր կլրացնեն հայտարարատուի ցանկությամբ</w:t>
            </w:r>
            <w:r w:rsidR="0083248C">
              <w:rPr>
                <w:rFonts w:ascii="GHEA Grapalat" w:hAnsi="GHEA Grapalat"/>
                <w:color w:val="000000"/>
                <w:lang w:val="hy-AM" w:eastAsia="hy-AM"/>
              </w:rPr>
              <w:t>` հայտարարատուի փոխարեն</w:t>
            </w:r>
            <w:r>
              <w:rPr>
                <w:rFonts w:ascii="GHEA Grapalat" w:hAnsi="GHEA Grapalat"/>
                <w:color w:val="000000"/>
                <w:lang w:val="hy-AM" w:eastAsia="hy-AM"/>
              </w:rPr>
              <w:t xml:space="preserve">, որի դեպքում պետական տուրքը կհաշվարկվի </w:t>
            </w:r>
            <w:r w:rsidR="001941E0">
              <w:rPr>
                <w:rFonts w:ascii="GHEA Grapalat" w:hAnsi="GHEA Grapalat"/>
                <w:color w:val="000000"/>
                <w:lang w:val="hy-AM" w:eastAsia="hy-AM"/>
              </w:rPr>
              <w:t>ն</w:t>
            </w:r>
            <w:r w:rsidR="000B1798">
              <w:rPr>
                <w:rFonts w:ascii="GHEA Grapalat" w:hAnsi="GHEA Grapalat"/>
                <w:color w:val="000000"/>
                <w:lang w:val="hy-AM" w:eastAsia="hy-AM"/>
              </w:rPr>
              <w:t>ախագծով ներկայացված դրույքաչափերին համապատասխան:</w:t>
            </w:r>
            <w:r>
              <w:rPr>
                <w:rFonts w:ascii="GHEA Grapalat" w:hAnsi="GHEA Grapalat"/>
                <w:color w:val="000000"/>
                <w:lang w:val="hy-AM" w:eastAsia="hy-AM"/>
              </w:rPr>
              <w:t xml:space="preserve"> </w:t>
            </w:r>
          </w:p>
          <w:p w:rsidR="00F41A0E" w:rsidRDefault="00F41A0E" w:rsidP="00877B05">
            <w:pPr>
              <w:jc w:val="both"/>
              <w:rPr>
                <w:rFonts w:ascii="Calibri" w:hAnsi="Calibri" w:cs="Calibri"/>
                <w:color w:val="000000"/>
                <w:lang w:val="hy-AM" w:eastAsia="hy-AM"/>
              </w:rPr>
            </w:pPr>
            <w:r w:rsidRPr="00783AA7">
              <w:rPr>
                <w:rFonts w:ascii="Calibri" w:hAnsi="Calibri" w:cs="Calibri"/>
                <w:color w:val="000000"/>
                <w:lang w:val="hy-AM" w:eastAsia="hy-AM"/>
              </w:rPr>
              <w:t> </w:t>
            </w:r>
          </w:p>
          <w:p w:rsidR="00234551" w:rsidRDefault="00234551" w:rsidP="00877B05">
            <w:pPr>
              <w:jc w:val="both"/>
              <w:rPr>
                <w:rFonts w:ascii="Calibri" w:hAnsi="Calibri" w:cs="Calibri"/>
                <w:color w:val="000000"/>
                <w:lang w:val="hy-AM" w:eastAsia="hy-AM"/>
              </w:rPr>
            </w:pPr>
          </w:p>
          <w:p w:rsidR="00234551" w:rsidRPr="00234551" w:rsidRDefault="00234551" w:rsidP="007761BA">
            <w:pPr>
              <w:pStyle w:val="ListParagraph"/>
              <w:numPr>
                <w:ilvl w:val="0"/>
                <w:numId w:val="4"/>
              </w:numPr>
              <w:ind w:left="427" w:right="248" w:firstLine="465"/>
              <w:jc w:val="both"/>
              <w:rPr>
                <w:rFonts w:ascii="GHEA Grapalat" w:hAnsi="GHEA Grapalat"/>
                <w:color w:val="000000"/>
                <w:lang w:val="hy-AM" w:eastAsia="hy-AM"/>
              </w:rPr>
            </w:pPr>
            <w:r w:rsidRPr="00234551">
              <w:rPr>
                <w:rFonts w:ascii="GHEA Grapalat" w:hAnsi="GHEA Grapalat"/>
                <w:color w:val="000000"/>
                <w:lang w:val="hy-AM" w:eastAsia="hy-AM"/>
              </w:rPr>
              <w:lastRenderedPageBreak/>
              <w:t>Ընդունվել է: Կատարվել են համապատասխան փոփոխություններ:</w:t>
            </w:r>
          </w:p>
        </w:tc>
      </w:tr>
      <w:tr w:rsidR="00AE5D9D" w:rsidRPr="00D61C84" w:rsidTr="00676B60">
        <w:trPr>
          <w:trHeight w:val="413"/>
          <w:tblCellSpacing w:w="0" w:type="dxa"/>
          <w:jc w:val="center"/>
        </w:trPr>
        <w:tc>
          <w:tcPr>
            <w:tcW w:w="10236" w:type="dxa"/>
            <w:vMerge w:val="restart"/>
            <w:shd w:val="clear" w:color="auto" w:fill="D0D0D0"/>
            <w:hideMark/>
          </w:tcPr>
          <w:p w:rsidR="00AE5D9D" w:rsidRPr="00D61C84" w:rsidRDefault="00AE5D9D" w:rsidP="00AE5D9D">
            <w:pPr>
              <w:pStyle w:val="ListParagraph"/>
              <w:tabs>
                <w:tab w:val="left" w:pos="4591"/>
              </w:tabs>
              <w:spacing w:before="100" w:beforeAutospacing="1" w:after="100" w:afterAutospacing="1"/>
              <w:ind w:left="2859"/>
              <w:rPr>
                <w:rFonts w:ascii="GHEA Grapalat" w:hAnsi="GHEA Grapalat"/>
                <w:color w:val="000000"/>
                <w:lang w:eastAsia="hy-AM"/>
              </w:rPr>
            </w:pPr>
            <w:r>
              <w:rPr>
                <w:rFonts w:ascii="GHEA Grapalat" w:hAnsi="GHEA Grapalat"/>
                <w:color w:val="000000"/>
                <w:lang w:eastAsia="hy-AM"/>
              </w:rPr>
              <w:lastRenderedPageBreak/>
              <w:t xml:space="preserve">2. </w:t>
            </w:r>
            <w:r w:rsidRPr="00D61C84">
              <w:rPr>
                <w:rFonts w:ascii="GHEA Grapalat" w:hAnsi="GHEA Grapalat"/>
                <w:color w:val="000000"/>
                <w:lang w:eastAsia="hy-AM"/>
              </w:rPr>
              <w:t xml:space="preserve">ՀՀ </w:t>
            </w:r>
            <w:r>
              <w:rPr>
                <w:rFonts w:ascii="GHEA Grapalat" w:hAnsi="GHEA Grapalat"/>
                <w:color w:val="000000"/>
                <w:lang w:val="hy-AM" w:eastAsia="hy-AM"/>
              </w:rPr>
              <w:t>ֆինանսների նախարարություն</w:t>
            </w:r>
          </w:p>
        </w:tc>
        <w:tc>
          <w:tcPr>
            <w:tcW w:w="4209" w:type="dxa"/>
            <w:shd w:val="clear" w:color="auto" w:fill="D0D0D0"/>
            <w:hideMark/>
          </w:tcPr>
          <w:p w:rsidR="00AE5D9D" w:rsidRPr="00D61C84" w:rsidRDefault="00AE5D9D" w:rsidP="00AE5D9D">
            <w:pPr>
              <w:jc w:val="center"/>
              <w:rPr>
                <w:rFonts w:ascii="GHEA Grapalat" w:hAnsi="GHEA Grapalat"/>
                <w:color w:val="000000"/>
                <w:lang w:eastAsia="hy-AM"/>
              </w:rPr>
            </w:pPr>
            <w:r>
              <w:rPr>
                <w:rFonts w:ascii="GHEA Grapalat" w:hAnsi="GHEA Grapalat"/>
                <w:color w:val="000000"/>
                <w:lang w:val="hy-AM" w:eastAsia="hy-AM"/>
              </w:rPr>
              <w:t>19</w:t>
            </w:r>
            <w:r>
              <w:rPr>
                <w:rFonts w:ascii="GHEA Grapalat" w:hAnsi="GHEA Grapalat"/>
                <w:color w:val="000000"/>
                <w:lang w:eastAsia="hy-AM"/>
              </w:rPr>
              <w:t>.0</w:t>
            </w:r>
            <w:r>
              <w:rPr>
                <w:rFonts w:ascii="GHEA Grapalat" w:hAnsi="GHEA Grapalat"/>
                <w:color w:val="000000"/>
                <w:lang w:val="hy-AM" w:eastAsia="hy-AM"/>
              </w:rPr>
              <w:t>3</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AE5D9D" w:rsidRPr="00D00B26" w:rsidTr="00676B60">
        <w:trPr>
          <w:trHeight w:val="395"/>
          <w:tblCellSpacing w:w="0" w:type="dxa"/>
          <w:jc w:val="center"/>
        </w:trPr>
        <w:tc>
          <w:tcPr>
            <w:tcW w:w="10236" w:type="dxa"/>
            <w:vMerge/>
            <w:shd w:val="clear" w:color="auto" w:fill="FFFFFF"/>
            <w:vAlign w:val="center"/>
            <w:hideMark/>
          </w:tcPr>
          <w:p w:rsidR="00AE5D9D" w:rsidRPr="00D61C84" w:rsidRDefault="00AE5D9D" w:rsidP="00F36AF1">
            <w:pPr>
              <w:rPr>
                <w:rFonts w:ascii="GHEA Grapalat" w:hAnsi="GHEA Grapalat"/>
                <w:color w:val="000000"/>
                <w:lang w:eastAsia="hy-AM"/>
              </w:rPr>
            </w:pPr>
          </w:p>
        </w:tc>
        <w:tc>
          <w:tcPr>
            <w:tcW w:w="4209" w:type="dxa"/>
            <w:shd w:val="clear" w:color="auto" w:fill="D0D0D0"/>
            <w:hideMark/>
          </w:tcPr>
          <w:p w:rsidR="00AE5D9D" w:rsidRPr="00D00B26" w:rsidRDefault="00AE5D9D" w:rsidP="00F36AF1">
            <w:pPr>
              <w:jc w:val="center"/>
              <w:rPr>
                <w:rFonts w:ascii="GHEA Grapalat" w:hAnsi="GHEA Grapalat"/>
                <w:color w:val="000000"/>
                <w:lang w:eastAsia="hy-AM"/>
              </w:rPr>
            </w:pPr>
            <w:r w:rsidRPr="00D61C84">
              <w:rPr>
                <w:rFonts w:ascii="GHEA Grapalat" w:hAnsi="GHEA Grapalat"/>
                <w:color w:val="000000"/>
                <w:lang w:eastAsia="hy-AM"/>
              </w:rPr>
              <w:t xml:space="preserve">N </w:t>
            </w:r>
            <w:r w:rsidRPr="00AE5D9D">
              <w:rPr>
                <w:rFonts w:ascii="GHEA Grapalat" w:hAnsi="GHEA Grapalat"/>
                <w:color w:val="000000"/>
                <w:lang w:val="hy-AM" w:eastAsia="hy-AM"/>
              </w:rPr>
              <w:t>01/2-1/610-2023</w:t>
            </w:r>
          </w:p>
        </w:tc>
      </w:tr>
      <w:tr w:rsidR="00AE5D9D" w:rsidRPr="00676B60" w:rsidTr="00C31EBD">
        <w:trPr>
          <w:trHeight w:val="395"/>
          <w:tblCellSpacing w:w="0" w:type="dxa"/>
          <w:jc w:val="center"/>
        </w:trPr>
        <w:tc>
          <w:tcPr>
            <w:tcW w:w="10236" w:type="dxa"/>
            <w:shd w:val="clear" w:color="auto" w:fill="FFFFFF"/>
          </w:tcPr>
          <w:p w:rsidR="00AE5D9D" w:rsidRDefault="00AE5D9D" w:rsidP="00C31EBD">
            <w:pPr>
              <w:ind w:firstLine="567"/>
              <w:contextualSpacing/>
              <w:jc w:val="both"/>
              <w:rPr>
                <w:rFonts w:ascii="GHEA Grapalat" w:hAnsi="GHEA Grapalat"/>
                <w:lang w:val="hy-AM"/>
              </w:rPr>
            </w:pPr>
            <w:r>
              <w:rPr>
                <w:rFonts w:ascii="GHEA Grapalat" w:hAnsi="GHEA Grapalat"/>
                <w:lang w:val="hy-AM"/>
              </w:rPr>
              <w:t>Նախագծով նախատեսվում է՝</w:t>
            </w:r>
          </w:p>
          <w:p w:rsidR="00AE5D9D" w:rsidRPr="00BB154D" w:rsidRDefault="00AE5D9D" w:rsidP="00C31EBD">
            <w:pPr>
              <w:pStyle w:val="Style14"/>
              <w:widowControl/>
              <w:numPr>
                <w:ilvl w:val="0"/>
                <w:numId w:val="28"/>
              </w:numPr>
              <w:tabs>
                <w:tab w:val="left" w:pos="851"/>
              </w:tabs>
              <w:spacing w:line="240" w:lineRule="auto"/>
              <w:ind w:left="0" w:firstLine="567"/>
              <w:jc w:val="both"/>
              <w:rPr>
                <w:rFonts w:ascii="GHEA Grapalat" w:hAnsi="GHEA Grapalat"/>
                <w:lang w:val="hy-AM"/>
              </w:rPr>
            </w:pPr>
            <w:r>
              <w:rPr>
                <w:rFonts w:ascii="GHEA Grapalat" w:hAnsi="GHEA Grapalat"/>
                <w:lang w:val="hy-AM"/>
              </w:rPr>
              <w:t>մաքսային գործառնությունների համար գանձվող պետական տուրքը տարանջատել ըստ մաքսային ընթացակարգերի, մասնավորապես՝ ապրանքների բաց թողնման հետ կապ</w:t>
            </w:r>
            <w:r>
              <w:rPr>
                <w:rFonts w:ascii="GHEA Grapalat" w:hAnsi="GHEA Grapalat"/>
                <w:lang w:val="hy-AM"/>
              </w:rPr>
              <w:softHyphen/>
              <w:t>ված մաքսային գոր</w:t>
            </w:r>
            <w:r>
              <w:rPr>
                <w:rFonts w:ascii="GHEA Grapalat" w:hAnsi="GHEA Grapalat"/>
                <w:lang w:val="hy-AM"/>
              </w:rPr>
              <w:softHyphen/>
              <w:t>ծառնությունների, «Մաքսային տարանցում» մաքսային ընթացակարգի և «Արտա</w:t>
            </w:r>
            <w:r>
              <w:rPr>
                <w:rFonts w:ascii="GHEA Grapalat" w:hAnsi="GHEA Grapalat"/>
                <w:lang w:val="hy-AM"/>
              </w:rPr>
              <w:softHyphen/>
              <w:t>հա</w:t>
            </w:r>
            <w:r>
              <w:rPr>
                <w:rFonts w:ascii="GHEA Grapalat" w:hAnsi="GHEA Grapalat"/>
                <w:lang w:val="hy-AM"/>
              </w:rPr>
              <w:softHyphen/>
              <w:t>նում» մաքսային ընթացակարգի շրջանակում իրականացվող մաքսային գոր</w:t>
            </w:r>
            <w:r>
              <w:rPr>
                <w:rFonts w:ascii="GHEA Grapalat" w:hAnsi="GHEA Grapalat"/>
                <w:lang w:val="hy-AM"/>
              </w:rPr>
              <w:softHyphen/>
              <w:t>ծառ</w:t>
            </w:r>
            <w:r>
              <w:rPr>
                <w:rFonts w:ascii="GHEA Grapalat" w:hAnsi="GHEA Grapalat"/>
                <w:lang w:val="hy-AM"/>
              </w:rPr>
              <w:softHyphen/>
            </w:r>
            <w:r>
              <w:rPr>
                <w:rFonts w:ascii="GHEA Grapalat" w:hAnsi="GHEA Grapalat"/>
                <w:lang w:val="hy-AM"/>
              </w:rPr>
              <w:softHyphen/>
              <w:t>նու</w:t>
            </w:r>
            <w:r>
              <w:rPr>
                <w:rFonts w:ascii="GHEA Grapalat" w:hAnsi="GHEA Grapalat"/>
                <w:lang w:val="hy-AM"/>
              </w:rPr>
              <w:softHyphen/>
              <w:t>թյուն</w:t>
            </w:r>
            <w:r>
              <w:rPr>
                <w:rFonts w:ascii="GHEA Grapalat" w:hAnsi="GHEA Grapalat"/>
                <w:lang w:val="hy-AM"/>
              </w:rPr>
              <w:softHyphen/>
              <w:t>ների գործող օրենսդրությամբ պետական տուրքը գանձվում է առհասարակ մաքսային ընթացակարգերի շրջանակում մաքսային գործառնությունների իրականացման համար, օրինակ՝ նույն ապրանքի համար վճարվում է պետական տուրք ներմուծման փուլում հայտարարագրվելու համար, հետո, եթե այդ ապրանքը տարանցման կամ արտահանման համար ձևակերպվի, նույնպես պետք է վճարվի պետական տուրք,</w:t>
            </w:r>
          </w:p>
          <w:p w:rsidR="00AE5D9D" w:rsidRDefault="00AE5D9D" w:rsidP="00C31EBD">
            <w:pPr>
              <w:pStyle w:val="Style14"/>
              <w:widowControl/>
              <w:numPr>
                <w:ilvl w:val="0"/>
                <w:numId w:val="28"/>
              </w:numPr>
              <w:tabs>
                <w:tab w:val="left" w:pos="851"/>
              </w:tabs>
              <w:spacing w:line="240" w:lineRule="auto"/>
              <w:ind w:left="0" w:firstLine="567"/>
              <w:jc w:val="both"/>
              <w:rPr>
                <w:rFonts w:ascii="GHEA Grapalat" w:hAnsi="GHEA Grapalat"/>
                <w:lang w:val="hy-AM"/>
              </w:rPr>
            </w:pPr>
            <w:r>
              <w:rPr>
                <w:rFonts w:ascii="GHEA Grapalat" w:hAnsi="GHEA Grapalat"/>
                <w:lang w:val="hy-AM"/>
              </w:rPr>
              <w:t xml:space="preserve">վերանայել </w:t>
            </w:r>
            <w:r w:rsidRPr="00003A4F">
              <w:rPr>
                <w:rFonts w:ascii="GHEA Grapalat" w:hAnsi="GHEA Grapalat"/>
                <w:lang w:val="hy-AM"/>
              </w:rPr>
              <w:t xml:space="preserve">գործող </w:t>
            </w:r>
            <w:r>
              <w:rPr>
                <w:rFonts w:ascii="GHEA Grapalat" w:hAnsi="GHEA Grapalat"/>
                <w:lang w:val="hy-AM"/>
              </w:rPr>
              <w:t xml:space="preserve">մի շարք </w:t>
            </w:r>
            <w:r w:rsidRPr="00003A4F">
              <w:rPr>
                <w:rFonts w:ascii="GHEA Grapalat" w:hAnsi="GHEA Grapalat"/>
                <w:lang w:val="hy-AM"/>
              </w:rPr>
              <w:t>դրույքաչափեր, մասնավորապես՝ մաքսային մարմնի կող</w:t>
            </w:r>
            <w:r>
              <w:rPr>
                <w:rFonts w:ascii="GHEA Grapalat" w:hAnsi="GHEA Grapalat"/>
                <w:lang w:val="hy-AM"/>
              </w:rPr>
              <w:softHyphen/>
            </w:r>
            <w:r w:rsidRPr="00003A4F">
              <w:rPr>
                <w:rFonts w:ascii="GHEA Grapalat" w:hAnsi="GHEA Grapalat"/>
                <w:lang w:val="hy-AM"/>
              </w:rPr>
              <w:t>մից ապրանքների ժամանակավոր պահպանության, ապրանքների բաց թողնման համար սահմանված երկաստիճան համակարգը փոխարինվում է բազմաստիճան համա</w:t>
            </w:r>
            <w:r>
              <w:rPr>
                <w:rFonts w:ascii="GHEA Grapalat" w:hAnsi="GHEA Grapalat"/>
                <w:lang w:val="hy-AM"/>
              </w:rPr>
              <w:softHyphen/>
            </w:r>
            <w:r w:rsidRPr="00003A4F">
              <w:rPr>
                <w:rFonts w:ascii="GHEA Grapalat" w:hAnsi="GHEA Grapalat"/>
                <w:lang w:val="hy-AM"/>
              </w:rPr>
              <w:t>կար</w:t>
            </w:r>
            <w:r>
              <w:rPr>
                <w:rFonts w:ascii="GHEA Grapalat" w:hAnsi="GHEA Grapalat"/>
                <w:lang w:val="hy-AM"/>
              </w:rPr>
              <w:softHyphen/>
            </w:r>
            <w:r>
              <w:rPr>
                <w:rFonts w:ascii="GHEA Grapalat" w:hAnsi="GHEA Grapalat"/>
                <w:lang w:val="hy-AM"/>
              </w:rPr>
              <w:softHyphen/>
            </w:r>
            <w:r w:rsidRPr="00003A4F">
              <w:rPr>
                <w:rFonts w:ascii="GHEA Grapalat" w:hAnsi="GHEA Grapalat"/>
                <w:lang w:val="hy-AM"/>
              </w:rPr>
              <w:t>գով, իսկ մաքսային մարմինների պաշտոնատար անձանց կողմից մաքսային հայտա</w:t>
            </w:r>
            <w:r>
              <w:rPr>
                <w:rFonts w:ascii="GHEA Grapalat" w:hAnsi="GHEA Grapalat"/>
                <w:lang w:val="hy-AM"/>
              </w:rPr>
              <w:softHyphen/>
            </w:r>
            <w:r w:rsidRPr="00003A4F">
              <w:rPr>
                <w:rFonts w:ascii="GHEA Grapalat" w:hAnsi="GHEA Grapalat"/>
                <w:lang w:val="hy-AM"/>
              </w:rPr>
              <w:t>րա</w:t>
            </w:r>
            <w:r>
              <w:rPr>
                <w:rFonts w:ascii="GHEA Grapalat" w:hAnsi="GHEA Grapalat"/>
                <w:lang w:val="hy-AM"/>
              </w:rPr>
              <w:softHyphen/>
            </w:r>
            <w:r>
              <w:rPr>
                <w:rFonts w:ascii="GHEA Grapalat" w:hAnsi="GHEA Grapalat"/>
                <w:lang w:val="hy-AM"/>
              </w:rPr>
              <w:softHyphen/>
            </w:r>
            <w:r w:rsidRPr="00003A4F">
              <w:rPr>
                <w:rFonts w:ascii="GHEA Grapalat" w:hAnsi="GHEA Grapalat"/>
                <w:lang w:val="hy-AM"/>
              </w:rPr>
              <w:t>րագրերի լրացման համար սահմանված 30 հազար դրամի պետական տուրքը փոխարին</w:t>
            </w:r>
            <w:r>
              <w:rPr>
                <w:rFonts w:ascii="GHEA Grapalat" w:hAnsi="GHEA Grapalat"/>
                <w:lang w:val="hy-AM"/>
              </w:rPr>
              <w:softHyphen/>
            </w:r>
            <w:r w:rsidRPr="00003A4F">
              <w:rPr>
                <w:rFonts w:ascii="GHEA Grapalat" w:hAnsi="GHEA Grapalat"/>
                <w:lang w:val="hy-AM"/>
              </w:rPr>
              <w:t>վում է բազմաստիճան համակարգով,</w:t>
            </w:r>
          </w:p>
          <w:p w:rsidR="00AE5D9D" w:rsidRDefault="00AE5D9D" w:rsidP="00C31EBD">
            <w:pPr>
              <w:pStyle w:val="Style14"/>
              <w:widowControl/>
              <w:numPr>
                <w:ilvl w:val="0"/>
                <w:numId w:val="28"/>
              </w:numPr>
              <w:tabs>
                <w:tab w:val="left" w:pos="851"/>
              </w:tabs>
              <w:spacing w:line="240" w:lineRule="auto"/>
              <w:ind w:left="0" w:firstLine="567"/>
              <w:jc w:val="both"/>
              <w:rPr>
                <w:rFonts w:ascii="GHEA Grapalat" w:hAnsi="GHEA Grapalat"/>
                <w:lang w:val="hy-AM"/>
              </w:rPr>
            </w:pPr>
            <w:r w:rsidRPr="00003A4F">
              <w:rPr>
                <w:rFonts w:ascii="GHEA Grapalat" w:hAnsi="GHEA Grapalat"/>
                <w:lang w:val="hy-AM"/>
              </w:rPr>
              <w:t>սահմանել նոր պետական տուրք, մասնավորապես՝ մաքսային մարմինների կողմից մաք</w:t>
            </w:r>
            <w:r>
              <w:rPr>
                <w:rFonts w:ascii="GHEA Grapalat" w:hAnsi="GHEA Grapalat"/>
                <w:lang w:val="hy-AM"/>
              </w:rPr>
              <w:softHyphen/>
            </w:r>
            <w:r>
              <w:rPr>
                <w:rFonts w:ascii="GHEA Grapalat" w:hAnsi="GHEA Grapalat"/>
                <w:lang w:val="hy-AM"/>
              </w:rPr>
              <w:softHyphen/>
            </w:r>
            <w:r w:rsidRPr="00003A4F">
              <w:rPr>
                <w:rFonts w:ascii="GHEA Grapalat" w:hAnsi="GHEA Grapalat"/>
                <w:lang w:val="hy-AM"/>
              </w:rPr>
              <w:t>սային հայտարարագրի, ինչպես նաև տարանցման հայտարարագրի էլեկտրոնային տեսքի ձևավորման և տեղորոշող սարքերով տրանսպորտային միջոցների երթուղու դիտարկ</w:t>
            </w:r>
            <w:r>
              <w:rPr>
                <w:rFonts w:ascii="GHEA Grapalat" w:hAnsi="GHEA Grapalat"/>
                <w:lang w:val="hy-AM"/>
              </w:rPr>
              <w:softHyphen/>
            </w:r>
            <w:r>
              <w:rPr>
                <w:rFonts w:ascii="GHEA Grapalat" w:hAnsi="GHEA Grapalat"/>
                <w:lang w:val="hy-AM"/>
              </w:rPr>
              <w:softHyphen/>
            </w:r>
            <w:r>
              <w:rPr>
                <w:rFonts w:ascii="GHEA Grapalat" w:hAnsi="GHEA Grapalat"/>
                <w:lang w:val="hy-AM"/>
              </w:rPr>
              <w:softHyphen/>
            </w:r>
            <w:r w:rsidRPr="00003A4F">
              <w:rPr>
                <w:rFonts w:ascii="GHEA Grapalat" w:hAnsi="GHEA Grapalat"/>
                <w:lang w:val="hy-AM"/>
              </w:rPr>
              <w:t>ման համար,</w:t>
            </w:r>
          </w:p>
          <w:p w:rsidR="00AE5D9D" w:rsidRDefault="00AE5D9D" w:rsidP="00C31EBD">
            <w:pPr>
              <w:pStyle w:val="Style14"/>
              <w:widowControl/>
              <w:numPr>
                <w:ilvl w:val="0"/>
                <w:numId w:val="28"/>
              </w:numPr>
              <w:tabs>
                <w:tab w:val="left" w:pos="851"/>
              </w:tabs>
              <w:spacing w:line="240" w:lineRule="auto"/>
              <w:ind w:left="0" w:firstLine="567"/>
              <w:jc w:val="both"/>
              <w:rPr>
                <w:rFonts w:ascii="GHEA Grapalat" w:hAnsi="GHEA Grapalat"/>
                <w:lang w:val="hy-AM"/>
              </w:rPr>
            </w:pPr>
            <w:r>
              <w:rPr>
                <w:rFonts w:ascii="GHEA Grapalat" w:hAnsi="GHEA Grapalat"/>
                <w:lang w:val="hy-AM"/>
              </w:rPr>
              <w:t xml:space="preserve">ընդլայնել </w:t>
            </w:r>
            <w:r w:rsidRPr="00003A4F">
              <w:rPr>
                <w:rFonts w:ascii="GHEA Grapalat" w:hAnsi="GHEA Grapalat"/>
                <w:lang w:val="hy-AM"/>
              </w:rPr>
              <w:t>պետական տուրքի արտոնությունների շրջանակ</w:t>
            </w:r>
            <w:r>
              <w:rPr>
                <w:rFonts w:ascii="GHEA Grapalat" w:hAnsi="GHEA Grapalat"/>
                <w:lang w:val="hy-AM"/>
              </w:rPr>
              <w:t>ը</w:t>
            </w:r>
            <w:r w:rsidRPr="00003A4F">
              <w:rPr>
                <w:rFonts w:ascii="GHEA Grapalat" w:hAnsi="GHEA Grapalat"/>
                <w:lang w:val="hy-AM"/>
              </w:rPr>
              <w:t>, մասնավորապես՝ Արտա</w:t>
            </w:r>
            <w:r>
              <w:rPr>
                <w:rFonts w:ascii="GHEA Grapalat" w:hAnsi="GHEA Grapalat"/>
                <w:lang w:val="hy-AM"/>
              </w:rPr>
              <w:softHyphen/>
            </w:r>
            <w:r w:rsidRPr="00003A4F">
              <w:rPr>
                <w:rFonts w:ascii="GHEA Grapalat" w:hAnsi="GHEA Grapalat"/>
                <w:lang w:val="hy-AM"/>
              </w:rPr>
              <w:t>հանում մաքսային ընթացակարգով և Եվրասիական տնտեսա</w:t>
            </w:r>
            <w:r>
              <w:rPr>
                <w:rFonts w:ascii="GHEA Grapalat" w:hAnsi="GHEA Grapalat"/>
                <w:lang w:val="hy-AM"/>
              </w:rPr>
              <w:softHyphen/>
            </w:r>
            <w:r w:rsidRPr="00003A4F">
              <w:rPr>
                <w:rFonts w:ascii="GHEA Grapalat" w:hAnsi="GHEA Grapalat"/>
                <w:lang w:val="hy-AM"/>
              </w:rPr>
              <w:t>կան միության անդամ պետու</w:t>
            </w:r>
            <w:r>
              <w:rPr>
                <w:rFonts w:ascii="GHEA Grapalat" w:hAnsi="GHEA Grapalat"/>
                <w:lang w:val="hy-AM"/>
              </w:rPr>
              <w:softHyphen/>
            </w:r>
            <w:r w:rsidRPr="00003A4F">
              <w:rPr>
                <w:rFonts w:ascii="GHEA Grapalat" w:hAnsi="GHEA Grapalat"/>
                <w:lang w:val="hy-AM"/>
              </w:rPr>
              <w:t>թյունների միջև օտարերկրյա պետությունների տարածքով Մաք</w:t>
            </w:r>
            <w:r>
              <w:rPr>
                <w:rFonts w:ascii="GHEA Grapalat" w:hAnsi="GHEA Grapalat"/>
                <w:lang w:val="hy-AM"/>
              </w:rPr>
              <w:softHyphen/>
            </w:r>
            <w:r w:rsidRPr="00003A4F">
              <w:rPr>
                <w:rFonts w:ascii="GHEA Grapalat" w:hAnsi="GHEA Grapalat"/>
                <w:lang w:val="hy-AM"/>
              </w:rPr>
              <w:t>սային տարանցում մաքսա</w:t>
            </w:r>
            <w:r>
              <w:rPr>
                <w:rFonts w:ascii="GHEA Grapalat" w:hAnsi="GHEA Grapalat"/>
                <w:lang w:val="hy-AM"/>
              </w:rPr>
              <w:softHyphen/>
            </w:r>
            <w:r w:rsidRPr="00003A4F">
              <w:rPr>
                <w:rFonts w:ascii="GHEA Grapalat" w:hAnsi="GHEA Grapalat"/>
                <w:lang w:val="hy-AM"/>
              </w:rPr>
              <w:t>յին ընթացակարգով ձևակերպվող ապրանքների դեպքում, ինչպես նաև տարանց</w:t>
            </w:r>
            <w:r>
              <w:rPr>
                <w:rFonts w:ascii="GHEA Grapalat" w:hAnsi="GHEA Grapalat"/>
                <w:lang w:val="hy-AM"/>
              </w:rPr>
              <w:softHyphen/>
            </w:r>
            <w:r w:rsidRPr="00003A4F">
              <w:rPr>
                <w:rFonts w:ascii="GHEA Grapalat" w:hAnsi="GHEA Grapalat"/>
                <w:lang w:val="hy-AM"/>
              </w:rPr>
              <w:t xml:space="preserve">ման </w:t>
            </w:r>
            <w:r w:rsidRPr="00003A4F">
              <w:rPr>
                <w:rFonts w:ascii="GHEA Grapalat" w:hAnsi="GHEA Grapalat"/>
                <w:lang w:val="hy-AM"/>
              </w:rPr>
              <w:lastRenderedPageBreak/>
              <w:t>հայտարարագրի լրացման համար</w:t>
            </w:r>
            <w:r>
              <w:rPr>
                <w:rFonts w:ascii="GHEA Grapalat" w:hAnsi="GHEA Grapalat"/>
                <w:lang w:val="hy-AM"/>
              </w:rPr>
              <w:t>՝</w:t>
            </w:r>
            <w:r w:rsidRPr="00003A4F">
              <w:rPr>
                <w:rFonts w:ascii="GHEA Grapalat" w:hAnsi="GHEA Grapalat"/>
                <w:lang w:val="hy-AM"/>
              </w:rPr>
              <w:t xml:space="preserve"> բավարար կազմով նախնա</w:t>
            </w:r>
            <w:r>
              <w:rPr>
                <w:rFonts w:ascii="GHEA Grapalat" w:hAnsi="GHEA Grapalat"/>
                <w:lang w:val="hy-AM"/>
              </w:rPr>
              <w:softHyphen/>
            </w:r>
            <w:r w:rsidRPr="00003A4F">
              <w:rPr>
                <w:rFonts w:ascii="GHEA Grapalat" w:hAnsi="GHEA Grapalat"/>
                <w:lang w:val="hy-AM"/>
              </w:rPr>
              <w:t>կան տեղեկատվություն ներկայաց</w:t>
            </w:r>
            <w:r>
              <w:rPr>
                <w:rFonts w:ascii="GHEA Grapalat" w:hAnsi="GHEA Grapalat"/>
                <w:lang w:val="hy-AM"/>
              </w:rPr>
              <w:t>նելու դեպքում</w:t>
            </w:r>
            <w:r w:rsidRPr="00003A4F">
              <w:rPr>
                <w:rFonts w:ascii="GHEA Grapalat" w:hAnsi="GHEA Grapalat"/>
                <w:lang w:val="hy-AM"/>
              </w:rPr>
              <w:t>։</w:t>
            </w:r>
          </w:p>
          <w:p w:rsidR="00AE5D9D" w:rsidRDefault="00AE5D9D" w:rsidP="00C31EBD">
            <w:pPr>
              <w:pStyle w:val="Style14"/>
              <w:widowControl/>
              <w:spacing w:line="240" w:lineRule="auto"/>
              <w:ind w:firstLine="567"/>
              <w:jc w:val="both"/>
              <w:rPr>
                <w:rFonts w:ascii="GHEA Grapalat" w:hAnsi="GHEA Grapalat"/>
                <w:lang w:val="hy-AM"/>
              </w:rPr>
            </w:pPr>
            <w:r>
              <w:rPr>
                <w:rFonts w:ascii="GHEA Grapalat" w:hAnsi="GHEA Grapalat"/>
                <w:lang w:val="hy-AM"/>
              </w:rPr>
              <w:t xml:space="preserve">Միաժամանակ, Նախագծի հիմնավորմամբ նշվում է, որ Նախագծի ընդունումը </w:t>
            </w:r>
            <w:r w:rsidRPr="0024511A">
              <w:rPr>
                <w:rFonts w:ascii="GHEA Grapalat" w:hAnsi="GHEA Grapalat"/>
                <w:lang w:val="hy-AM"/>
              </w:rPr>
              <w:t>կհան</w:t>
            </w:r>
            <w:r>
              <w:rPr>
                <w:rFonts w:ascii="GHEA Grapalat" w:hAnsi="GHEA Grapalat"/>
                <w:lang w:val="hy-AM"/>
              </w:rPr>
              <w:softHyphen/>
            </w:r>
            <w:r w:rsidRPr="0024511A">
              <w:rPr>
                <w:rFonts w:ascii="GHEA Grapalat" w:hAnsi="GHEA Grapalat"/>
                <w:lang w:val="hy-AM"/>
              </w:rPr>
              <w:t>գեցնի պետական տուրքի գծով պետական բյուջեի եկամուտների նվազեցման</w:t>
            </w:r>
            <w:r>
              <w:rPr>
                <w:rFonts w:ascii="GHEA Grapalat" w:hAnsi="GHEA Grapalat"/>
                <w:lang w:val="hy-AM"/>
              </w:rPr>
              <w:t xml:space="preserve">՝ </w:t>
            </w:r>
            <w:r w:rsidRPr="000911CB">
              <w:rPr>
                <w:rFonts w:ascii="GHEA Grapalat" w:hAnsi="GHEA Grapalat"/>
                <w:lang w:val="hy-AM"/>
              </w:rPr>
              <w:t xml:space="preserve">միջինում </w:t>
            </w:r>
            <w:r>
              <w:rPr>
                <w:rFonts w:ascii="GHEA Grapalat" w:hAnsi="GHEA Grapalat"/>
                <w:lang w:val="hy-AM"/>
              </w:rPr>
              <w:t xml:space="preserve">տարեկան </w:t>
            </w:r>
            <w:r w:rsidRPr="000911CB">
              <w:rPr>
                <w:rFonts w:ascii="GHEA Grapalat" w:hAnsi="GHEA Grapalat"/>
                <w:lang w:val="hy-AM"/>
              </w:rPr>
              <w:t>շուրջ 1,2 մլրդ ՀՀ դրամի չափով</w:t>
            </w:r>
            <w:r>
              <w:rPr>
                <w:rFonts w:ascii="GHEA Grapalat" w:hAnsi="GHEA Grapalat"/>
                <w:lang w:val="hy-AM"/>
              </w:rPr>
              <w:t>: Մասնավորապես, նշվում է, որ՝</w:t>
            </w:r>
          </w:p>
          <w:p w:rsidR="00AE5D9D" w:rsidRPr="00B80E79" w:rsidRDefault="00AE5D9D" w:rsidP="00C31EBD">
            <w:pPr>
              <w:pStyle w:val="Style14"/>
              <w:widowControl/>
              <w:numPr>
                <w:ilvl w:val="0"/>
                <w:numId w:val="27"/>
              </w:numPr>
              <w:tabs>
                <w:tab w:val="left" w:pos="851"/>
              </w:tabs>
              <w:spacing w:line="240" w:lineRule="auto"/>
              <w:ind w:left="0" w:firstLine="567"/>
              <w:jc w:val="both"/>
              <w:rPr>
                <w:rFonts w:ascii="GHEA Grapalat" w:hAnsi="GHEA Grapalat"/>
                <w:lang w:val="hy-AM"/>
              </w:rPr>
            </w:pPr>
            <w:r w:rsidRPr="00B80E79">
              <w:rPr>
                <w:rFonts w:ascii="GHEA Grapalat" w:hAnsi="GHEA Grapalat"/>
                <w:lang w:val="hy-AM"/>
              </w:rPr>
              <w:t>«Արտահանում» մաքսային ընթացակարգով և Եվրասիական տնտեսական միության անդամ պետությունների միջև օտարերկրյա պետությունների տարածքով տեղափոխվող ապրանքների համար «Մաքսային տարանցում» մաքսային ընթացակարգով ձևակերպելու նպա</w:t>
            </w:r>
            <w:r>
              <w:rPr>
                <w:rFonts w:ascii="GHEA Grapalat" w:hAnsi="GHEA Grapalat"/>
                <w:lang w:val="hy-AM"/>
              </w:rPr>
              <w:softHyphen/>
            </w:r>
            <w:r w:rsidRPr="00B80E79">
              <w:rPr>
                <w:rFonts w:ascii="GHEA Grapalat" w:hAnsi="GHEA Grapalat"/>
                <w:lang w:val="hy-AM"/>
              </w:rPr>
              <w:t>տակով մաքսային գործառնությունների համար գանձվող պետական տուրքի արտո</w:t>
            </w:r>
            <w:r>
              <w:rPr>
                <w:rFonts w:ascii="GHEA Grapalat" w:hAnsi="GHEA Grapalat"/>
                <w:lang w:val="hy-AM"/>
              </w:rPr>
              <w:softHyphen/>
            </w:r>
            <w:r w:rsidRPr="00B80E79">
              <w:rPr>
                <w:rFonts w:ascii="GHEA Grapalat" w:hAnsi="GHEA Grapalat"/>
                <w:lang w:val="hy-AM"/>
              </w:rPr>
              <w:t>նու</w:t>
            </w:r>
            <w:r>
              <w:rPr>
                <w:rFonts w:ascii="GHEA Grapalat" w:hAnsi="GHEA Grapalat"/>
                <w:lang w:val="hy-AM"/>
              </w:rPr>
              <w:softHyphen/>
            </w:r>
            <w:r w:rsidRPr="00B80E79">
              <w:rPr>
                <w:rFonts w:ascii="GHEA Grapalat" w:hAnsi="GHEA Grapalat"/>
                <w:lang w:val="hy-AM"/>
              </w:rPr>
              <w:t>թյուն</w:t>
            </w:r>
            <w:r>
              <w:rPr>
                <w:rFonts w:ascii="GHEA Grapalat" w:hAnsi="GHEA Grapalat"/>
                <w:lang w:val="hy-AM"/>
              </w:rPr>
              <w:softHyphen/>
            </w:r>
            <w:r w:rsidRPr="00B80E79">
              <w:rPr>
                <w:rFonts w:ascii="GHEA Grapalat" w:hAnsi="GHEA Grapalat"/>
                <w:lang w:val="hy-AM"/>
              </w:rPr>
              <w:t>ներ սահմանելու դեպքում պետական բյուջեի եկամուտների կորուստը կլինի համա</w:t>
            </w:r>
            <w:r>
              <w:rPr>
                <w:rFonts w:ascii="GHEA Grapalat" w:hAnsi="GHEA Grapalat"/>
                <w:lang w:val="hy-AM"/>
              </w:rPr>
              <w:softHyphen/>
            </w:r>
            <w:r w:rsidRPr="00B80E79">
              <w:rPr>
                <w:rFonts w:ascii="GHEA Grapalat" w:hAnsi="GHEA Grapalat"/>
                <w:lang w:val="hy-AM"/>
              </w:rPr>
              <w:t>պա</w:t>
            </w:r>
            <w:r>
              <w:rPr>
                <w:rFonts w:ascii="GHEA Grapalat" w:hAnsi="GHEA Grapalat"/>
                <w:lang w:val="hy-AM"/>
              </w:rPr>
              <w:softHyphen/>
            </w:r>
            <w:r w:rsidRPr="00B80E79">
              <w:rPr>
                <w:rFonts w:ascii="GHEA Grapalat" w:hAnsi="GHEA Grapalat"/>
                <w:lang w:val="hy-AM"/>
              </w:rPr>
              <w:t>տաս</w:t>
            </w:r>
            <w:r>
              <w:rPr>
                <w:rFonts w:ascii="GHEA Grapalat" w:hAnsi="GHEA Grapalat"/>
                <w:lang w:val="hy-AM"/>
              </w:rPr>
              <w:softHyphen/>
            </w:r>
            <w:r w:rsidRPr="00B80E79">
              <w:rPr>
                <w:rFonts w:ascii="GHEA Grapalat" w:hAnsi="GHEA Grapalat"/>
                <w:lang w:val="hy-AM"/>
              </w:rPr>
              <w:t>խանաբար 500 մլն</w:t>
            </w:r>
            <w:r>
              <w:rPr>
                <w:rFonts w:ascii="GHEA Grapalat" w:hAnsi="GHEA Grapalat"/>
                <w:lang w:val="hy-AM"/>
              </w:rPr>
              <w:t>.</w:t>
            </w:r>
            <w:r w:rsidRPr="00B80E79">
              <w:rPr>
                <w:rFonts w:ascii="GHEA Grapalat" w:hAnsi="GHEA Grapalat"/>
                <w:lang w:val="hy-AM"/>
              </w:rPr>
              <w:t xml:space="preserve"> և</w:t>
            </w:r>
            <w:r>
              <w:rPr>
                <w:rFonts w:ascii="GHEA Grapalat" w:hAnsi="GHEA Grapalat"/>
                <w:lang w:val="hy-AM"/>
              </w:rPr>
              <w:t xml:space="preserve"> </w:t>
            </w:r>
            <w:r w:rsidRPr="00B80E79">
              <w:rPr>
                <w:rFonts w:ascii="GHEA Grapalat" w:hAnsi="GHEA Grapalat"/>
                <w:lang w:val="hy-AM"/>
              </w:rPr>
              <w:t>370 մլն</w:t>
            </w:r>
            <w:r>
              <w:rPr>
                <w:rFonts w:ascii="GHEA Grapalat" w:hAnsi="GHEA Grapalat"/>
                <w:lang w:val="hy-AM"/>
              </w:rPr>
              <w:t>.</w:t>
            </w:r>
            <w:r w:rsidRPr="00B80E79">
              <w:rPr>
                <w:rFonts w:ascii="GHEA Grapalat" w:hAnsi="GHEA Grapalat"/>
                <w:lang w:val="hy-AM"/>
              </w:rPr>
              <w:t xml:space="preserve"> ՀՀ դրամ,</w:t>
            </w:r>
          </w:p>
          <w:p w:rsidR="00AE5D9D" w:rsidRPr="0088265B" w:rsidRDefault="00AE5D9D" w:rsidP="00C31EBD">
            <w:pPr>
              <w:pStyle w:val="Style14"/>
              <w:widowControl/>
              <w:numPr>
                <w:ilvl w:val="0"/>
                <w:numId w:val="27"/>
              </w:numPr>
              <w:tabs>
                <w:tab w:val="left" w:pos="851"/>
              </w:tabs>
              <w:spacing w:line="240" w:lineRule="auto"/>
              <w:ind w:left="0" w:firstLine="567"/>
              <w:jc w:val="both"/>
              <w:rPr>
                <w:rFonts w:ascii="GHEA Grapalat" w:hAnsi="GHEA Grapalat"/>
                <w:lang w:val="hy-AM"/>
              </w:rPr>
            </w:pPr>
            <w:r>
              <w:rPr>
                <w:rFonts w:ascii="GHEA Grapalat" w:hAnsi="GHEA Grapalat"/>
                <w:lang w:val="hy-AM"/>
              </w:rPr>
              <w:t>մ</w:t>
            </w:r>
            <w:r w:rsidRPr="0088265B">
              <w:rPr>
                <w:rFonts w:ascii="GHEA Grapalat" w:hAnsi="GHEA Grapalat"/>
                <w:lang w:val="hy-AM"/>
              </w:rPr>
              <w:t>աքսային գործառնությունների համար գանձվող պետական տուրքի դրույքա</w:t>
            </w:r>
            <w:r>
              <w:rPr>
                <w:rFonts w:ascii="GHEA Grapalat" w:hAnsi="GHEA Grapalat"/>
                <w:lang w:val="hy-AM"/>
              </w:rPr>
              <w:softHyphen/>
            </w:r>
            <w:r w:rsidRPr="0088265B">
              <w:rPr>
                <w:rFonts w:ascii="GHEA Grapalat" w:hAnsi="GHEA Grapalat"/>
                <w:lang w:val="hy-AM"/>
              </w:rPr>
              <w:t>չա</w:t>
            </w:r>
            <w:r>
              <w:rPr>
                <w:rFonts w:ascii="GHEA Grapalat" w:hAnsi="GHEA Grapalat"/>
                <w:lang w:val="hy-AM"/>
              </w:rPr>
              <w:softHyphen/>
            </w:r>
            <w:r w:rsidRPr="0088265B">
              <w:rPr>
                <w:rFonts w:ascii="GHEA Grapalat" w:hAnsi="GHEA Grapalat"/>
                <w:lang w:val="hy-AM"/>
              </w:rPr>
              <w:t>փերի առաջարկվող փոփոխությունների արդյունքում «Մաքսային տարանցում» մաքսային ընթա</w:t>
            </w:r>
            <w:r>
              <w:rPr>
                <w:rFonts w:ascii="GHEA Grapalat" w:hAnsi="GHEA Grapalat"/>
                <w:lang w:val="hy-AM"/>
              </w:rPr>
              <w:softHyphen/>
            </w:r>
            <w:r w:rsidRPr="0088265B">
              <w:rPr>
                <w:rFonts w:ascii="GHEA Grapalat" w:hAnsi="GHEA Grapalat"/>
                <w:lang w:val="hy-AM"/>
              </w:rPr>
              <w:t>ցակարգով ձևակերպվող հայտարարագրերից</w:t>
            </w:r>
            <w:r>
              <w:rPr>
                <w:rFonts w:ascii="GHEA Grapalat" w:hAnsi="GHEA Grapalat"/>
                <w:lang w:val="hy-AM"/>
              </w:rPr>
              <w:t xml:space="preserve"> բացի ԵԱՏՄ արտահանելու դեպքում տարանցում ձևակերպելու դեպքերից, մյուս դեպքերին է վերաբերում</w:t>
            </w:r>
            <w:r w:rsidRPr="0088265B">
              <w:rPr>
                <w:rFonts w:ascii="GHEA Grapalat" w:hAnsi="GHEA Grapalat"/>
                <w:lang w:val="hy-AM"/>
              </w:rPr>
              <w:t xml:space="preserve"> կգանձվի 592 մլն ՀՀ դրամ` փաստացի</w:t>
            </w:r>
            <w:r>
              <w:rPr>
                <w:rFonts w:ascii="GHEA Grapalat" w:hAnsi="GHEA Grapalat"/>
                <w:lang w:val="hy-AM"/>
              </w:rPr>
              <w:t xml:space="preserve"> </w:t>
            </w:r>
            <w:r w:rsidRPr="0088265B">
              <w:rPr>
                <w:rFonts w:ascii="GHEA Grapalat" w:hAnsi="GHEA Grapalat"/>
                <w:lang w:val="hy-AM"/>
              </w:rPr>
              <w:t>գանձ</w:t>
            </w:r>
            <w:r>
              <w:rPr>
                <w:rFonts w:ascii="GHEA Grapalat" w:hAnsi="GHEA Grapalat"/>
                <w:lang w:val="hy-AM"/>
              </w:rPr>
              <w:softHyphen/>
            </w:r>
            <w:r w:rsidRPr="0088265B">
              <w:rPr>
                <w:rFonts w:ascii="GHEA Grapalat" w:hAnsi="GHEA Grapalat"/>
                <w:lang w:val="hy-AM"/>
              </w:rPr>
              <w:t>ված 413 մլն ՀՀ դրամի փոխարեն, իսկ</w:t>
            </w:r>
            <w:r>
              <w:rPr>
                <w:rFonts w:ascii="GHEA Grapalat" w:hAnsi="GHEA Grapalat"/>
                <w:lang w:val="hy-AM"/>
              </w:rPr>
              <w:t xml:space="preserve"> </w:t>
            </w:r>
            <w:r w:rsidRPr="0088265B">
              <w:rPr>
                <w:rFonts w:ascii="GHEA Grapalat" w:hAnsi="GHEA Grapalat"/>
                <w:lang w:val="hy-AM"/>
              </w:rPr>
              <w:t>«Բացթողում` ներքին սպառ</w:t>
            </w:r>
            <w:r>
              <w:rPr>
                <w:rFonts w:ascii="GHEA Grapalat" w:hAnsi="GHEA Grapalat"/>
                <w:lang w:val="hy-AM"/>
              </w:rPr>
              <w:softHyphen/>
            </w:r>
            <w:r w:rsidRPr="0088265B">
              <w:rPr>
                <w:rFonts w:ascii="GHEA Grapalat" w:hAnsi="GHEA Grapalat"/>
                <w:lang w:val="hy-AM"/>
              </w:rPr>
              <w:t>ման համար» մաք</w:t>
            </w:r>
            <w:r>
              <w:rPr>
                <w:rFonts w:ascii="GHEA Grapalat" w:hAnsi="GHEA Grapalat"/>
                <w:lang w:val="hy-AM"/>
              </w:rPr>
              <w:softHyphen/>
            </w:r>
            <w:r w:rsidRPr="0088265B">
              <w:rPr>
                <w:rFonts w:ascii="GHEA Grapalat" w:hAnsi="GHEA Grapalat"/>
                <w:lang w:val="hy-AM"/>
              </w:rPr>
              <w:t>սային ընթացակարգով ներմուծված ապրանքների համար</w:t>
            </w:r>
            <w:r>
              <w:rPr>
                <w:rFonts w:ascii="GHEA Grapalat" w:hAnsi="GHEA Grapalat"/>
                <w:lang w:val="hy-AM"/>
              </w:rPr>
              <w:t xml:space="preserve">՝ </w:t>
            </w:r>
            <w:r w:rsidRPr="0088265B">
              <w:rPr>
                <w:rFonts w:ascii="GHEA Grapalat" w:hAnsi="GHEA Grapalat"/>
                <w:color w:val="000000"/>
                <w:shd w:val="clear" w:color="auto" w:fill="FFFFFF"/>
                <w:lang w:val="hy-AM"/>
              </w:rPr>
              <w:t>1,224 մլն ՀՀ դրամ՝</w:t>
            </w:r>
            <w:r>
              <w:rPr>
                <w:rFonts w:ascii="GHEA Grapalat" w:hAnsi="GHEA Grapalat"/>
                <w:color w:val="000000"/>
                <w:shd w:val="clear" w:color="auto" w:fill="FFFFFF"/>
                <w:lang w:val="hy-AM"/>
              </w:rPr>
              <w:t xml:space="preserve"> </w:t>
            </w:r>
            <w:r w:rsidRPr="0088265B">
              <w:rPr>
                <w:rFonts w:ascii="GHEA Grapalat" w:hAnsi="GHEA Grapalat"/>
                <w:color w:val="000000"/>
                <w:shd w:val="clear" w:color="auto" w:fill="FFFFFF"/>
                <w:lang w:val="hy-AM"/>
              </w:rPr>
              <w:t>1,607 մլն ՀՀ</w:t>
            </w:r>
            <w:r>
              <w:rPr>
                <w:rFonts w:ascii="GHEA Grapalat" w:hAnsi="GHEA Grapalat"/>
                <w:color w:val="000000"/>
                <w:shd w:val="clear" w:color="auto" w:fill="FFFFFF"/>
                <w:lang w:val="hy-AM"/>
              </w:rPr>
              <w:t xml:space="preserve"> </w:t>
            </w:r>
            <w:r w:rsidRPr="0088265B">
              <w:rPr>
                <w:rFonts w:ascii="GHEA Grapalat" w:hAnsi="GHEA Grapalat"/>
                <w:color w:val="000000"/>
                <w:shd w:val="clear" w:color="auto" w:fill="FFFFFF"/>
                <w:lang w:val="hy-AM"/>
              </w:rPr>
              <w:t>դրամի փոխարեն:</w:t>
            </w:r>
          </w:p>
          <w:p w:rsidR="00AE5D9D" w:rsidRDefault="00AE5D9D" w:rsidP="00C31EBD">
            <w:pPr>
              <w:pStyle w:val="Style14"/>
              <w:widowControl/>
              <w:spacing w:line="240" w:lineRule="auto"/>
              <w:ind w:firstLine="567"/>
              <w:jc w:val="both"/>
              <w:rPr>
                <w:rFonts w:ascii="GHEA Grapalat" w:hAnsi="GHEA Grapalat"/>
                <w:lang w:val="hy-AM"/>
              </w:rPr>
            </w:pPr>
            <w:r>
              <w:rPr>
                <w:rFonts w:ascii="GHEA Grapalat" w:hAnsi="GHEA Grapalat"/>
                <w:lang w:val="hy-AM"/>
              </w:rPr>
              <w:t>Այդ կապակցությամբ հայտնում ենք, որ համադրելով ներկայացված վիճա</w:t>
            </w:r>
            <w:r>
              <w:rPr>
                <w:rFonts w:ascii="GHEA Grapalat" w:hAnsi="GHEA Grapalat"/>
                <w:lang w:val="hy-AM"/>
              </w:rPr>
              <w:softHyphen/>
              <w:t>կագրա</w:t>
            </w:r>
            <w:r>
              <w:rPr>
                <w:rFonts w:ascii="GHEA Grapalat" w:hAnsi="GHEA Grapalat"/>
                <w:lang w:val="hy-AM"/>
              </w:rPr>
              <w:softHyphen/>
              <w:t>կան տվյալները՝ ստաց</w:t>
            </w:r>
            <w:r>
              <w:rPr>
                <w:rFonts w:ascii="GHEA Grapalat" w:hAnsi="GHEA Grapalat"/>
                <w:lang w:val="hy-AM"/>
              </w:rPr>
              <w:softHyphen/>
              <w:t>վում է, որ ՀՀ պետական բյուջեի եկամուտների կորուստը կկազմի մոտ 1 մլրդ. դրամ՝ ներկայացված 1.2 մլրդ. դրամի փոխարեն 500+370+413-592+1607-1224:</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Վերոգրյալի կապակցությամբ, նախ հայտնում ենք, որ ՀՀ պետական բյուջեի եկամուտ</w:t>
            </w:r>
            <w:r>
              <w:rPr>
                <w:rFonts w:ascii="GHEA Grapalat" w:hAnsi="GHEA Grapalat"/>
                <w:lang w:val="hy-AM"/>
              </w:rPr>
              <w:softHyphen/>
              <w:t>ների տեսանկյունից մոտ 1 մլրդ. դրամ կորստի հանգեցնող օրենսդրական նախաձեռնության ընդու</w:t>
            </w:r>
            <w:r>
              <w:rPr>
                <w:rFonts w:ascii="GHEA Grapalat" w:hAnsi="GHEA Grapalat"/>
                <w:lang w:val="hy-AM"/>
              </w:rPr>
              <w:softHyphen/>
              <w:t>նումը համարում ենք ոչ նպատակահարմար, քանի որ չկան նաև առաջարկություններ, թե ինչ այլ եղանակներով է հնարավոր փոխհատուցել հնարավոր կորուստները:</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Մյուս կողմից, առաջարկության ընդունումը ռիսկային է նաև այն տեսանկյունից, որ մի կողմից բարձրացվում են ներմուծման փուլում վճարման ենթակա պետական տուրքի գումար</w:t>
            </w:r>
            <w:r>
              <w:rPr>
                <w:rFonts w:ascii="GHEA Grapalat" w:hAnsi="GHEA Grapalat"/>
                <w:lang w:val="hy-AM"/>
              </w:rPr>
              <w:softHyphen/>
            </w:r>
            <w:r>
              <w:rPr>
                <w:rFonts w:ascii="GHEA Grapalat" w:hAnsi="GHEA Grapalat"/>
                <w:lang w:val="hy-AM"/>
              </w:rPr>
              <w:softHyphen/>
            </w:r>
            <w:r>
              <w:rPr>
                <w:rFonts w:ascii="GHEA Grapalat" w:hAnsi="GHEA Grapalat"/>
                <w:lang w:val="hy-AM"/>
              </w:rPr>
              <w:softHyphen/>
              <w:t>ները՝ առանց ապրանքների որևէ տարբերակման, իսկ մյուս կողմից արտոնու</w:t>
            </w:r>
            <w:r>
              <w:rPr>
                <w:rFonts w:ascii="GHEA Grapalat" w:hAnsi="GHEA Grapalat"/>
                <w:lang w:val="hy-AM"/>
              </w:rPr>
              <w:softHyphen/>
              <w:t>թյուն</w:t>
            </w:r>
            <w:r>
              <w:rPr>
                <w:rFonts w:ascii="GHEA Grapalat" w:hAnsi="GHEA Grapalat"/>
                <w:lang w:val="hy-AM"/>
              </w:rPr>
              <w:softHyphen/>
              <w:t>ներ են սահմանվում ապրանքների արտահանման, այդ թվում նաև՝ ԵԱՏՄ մյուս անդամ պետություններ արտահանման դեպքում պետական տուրքի վճարման համար:</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lastRenderedPageBreak/>
              <w:t>Վերոգրյալը մեր կարծիքով ռիսկային է այն առումով, որ նպատակ ունենալով հնա</w:t>
            </w:r>
            <w:r>
              <w:rPr>
                <w:rFonts w:ascii="GHEA Grapalat" w:hAnsi="GHEA Grapalat"/>
                <w:lang w:val="hy-AM"/>
              </w:rPr>
              <w:softHyphen/>
              <w:t>րա</w:t>
            </w:r>
            <w:r>
              <w:rPr>
                <w:rFonts w:ascii="GHEA Grapalat" w:hAnsi="GHEA Grapalat"/>
                <w:lang w:val="hy-AM"/>
              </w:rPr>
              <w:softHyphen/>
              <w:t>վոր քիչ կորուստներով խթանել արտա</w:t>
            </w:r>
            <w:r>
              <w:rPr>
                <w:rFonts w:ascii="GHEA Grapalat" w:hAnsi="GHEA Grapalat"/>
                <w:lang w:val="hy-AM"/>
              </w:rPr>
              <w:softHyphen/>
              <w:t>հանումը, այդ թվում նաև՝ վերաարտահանումը՝ բարձ</w:t>
            </w:r>
            <w:r>
              <w:rPr>
                <w:rFonts w:ascii="GHEA Grapalat" w:hAnsi="GHEA Grapalat"/>
                <w:lang w:val="hy-AM"/>
              </w:rPr>
              <w:softHyphen/>
              <w:t>րաց</w:t>
            </w:r>
            <w:r>
              <w:rPr>
                <w:rFonts w:ascii="GHEA Grapalat" w:hAnsi="GHEA Grapalat"/>
                <w:lang w:val="hy-AM"/>
              </w:rPr>
              <w:softHyphen/>
            </w:r>
            <w:r>
              <w:rPr>
                <w:rFonts w:ascii="GHEA Grapalat" w:hAnsi="GHEA Grapalat"/>
                <w:lang w:val="hy-AM"/>
              </w:rPr>
              <w:softHyphen/>
              <w:t>վում է նաև Հայաստանի Հանրապետությունում սպառման նպատակով ներմուծվող ապրանքների բաց թողնման համար պետական տուրքը՝ որոշ դեպքերում էական չափերով:</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Խնդիրն այն է, որ պետական տուրքի այդ գումարները ներառվելու են նաև Հայաս</w:t>
            </w:r>
            <w:r>
              <w:rPr>
                <w:rFonts w:ascii="GHEA Grapalat" w:hAnsi="GHEA Grapalat"/>
                <w:lang w:val="hy-AM"/>
              </w:rPr>
              <w:softHyphen/>
              <w:t>տանի Հանրապետությունում սպառվող սոցիալական, ինչպես նաև արտադրա</w:t>
            </w:r>
            <w:r>
              <w:rPr>
                <w:rFonts w:ascii="GHEA Grapalat" w:hAnsi="GHEA Grapalat"/>
                <w:lang w:val="hy-AM"/>
              </w:rPr>
              <w:softHyphen/>
              <w:t>կան նշանա</w:t>
            </w:r>
            <w:r>
              <w:rPr>
                <w:rFonts w:ascii="GHEA Grapalat" w:hAnsi="GHEA Grapalat"/>
                <w:lang w:val="hy-AM"/>
              </w:rPr>
              <w:softHyphen/>
              <w:t>կություն ունեցող ապրանքների գների մեջ, որն առաջացնելու է նոր ռիսկեր:</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Այս կապակցությամբ, վերոնշյալ խնդիրների լուծման, ՀՀ ներմուծվող ապրանք</w:t>
            </w:r>
            <w:r>
              <w:rPr>
                <w:rFonts w:ascii="GHEA Grapalat" w:hAnsi="GHEA Grapalat"/>
                <w:lang w:val="hy-AM"/>
              </w:rPr>
              <w:softHyphen/>
              <w:t>ների արտահանման վերաարտահանման ժամանակ ՀՀ բյուջեի լրացուցիչ եկամուտներ ապա</w:t>
            </w:r>
            <w:r>
              <w:rPr>
                <w:rFonts w:ascii="GHEA Grapalat" w:hAnsi="GHEA Grapalat"/>
                <w:lang w:val="hy-AM"/>
              </w:rPr>
              <w:softHyphen/>
              <w:t>հո</w:t>
            </w:r>
            <w:r>
              <w:rPr>
                <w:rFonts w:ascii="GHEA Grapalat" w:hAnsi="GHEA Grapalat"/>
                <w:lang w:val="hy-AM"/>
              </w:rPr>
              <w:softHyphen/>
              <w:t>վելու և ՀՀ արտադրանքի արտահանումը խթանելու նպատակով առաջարկում ենք քննար</w:t>
            </w:r>
            <w:r>
              <w:rPr>
                <w:rFonts w:ascii="GHEA Grapalat" w:hAnsi="GHEA Grapalat"/>
                <w:lang w:val="hy-AM"/>
              </w:rPr>
              <w:softHyphen/>
              <w:t>կել ներ</w:t>
            </w:r>
            <w:r>
              <w:rPr>
                <w:rFonts w:ascii="GHEA Grapalat" w:hAnsi="GHEA Grapalat"/>
                <w:lang w:val="hy-AM"/>
              </w:rPr>
              <w:softHyphen/>
              <w:t>քոնշյալ առաջարկության ընդունման նպատակահարմարության հարցը:</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Առաջարկում ենք ՀՀ տարածք ապրանքների ներմուծման դեպքում բաց թողնման գոր</w:t>
            </w:r>
            <w:r>
              <w:rPr>
                <w:rFonts w:ascii="GHEA Grapalat" w:hAnsi="GHEA Grapalat"/>
                <w:lang w:val="hy-AM"/>
              </w:rPr>
              <w:softHyphen/>
              <w:t>ծող</w:t>
            </w:r>
            <w:r>
              <w:rPr>
                <w:rFonts w:ascii="GHEA Grapalat" w:hAnsi="GHEA Grapalat"/>
                <w:lang w:val="hy-AM"/>
              </w:rPr>
              <w:softHyphen/>
              <w:t xml:space="preserve">ությունների իրականացման համար պետական տուրքի դրույքաչափերը բարձրացնել շատ քիչ չափով, օրինակ մինչև 3 տոննա քաշի </w:t>
            </w:r>
            <w:r w:rsidRPr="00C94582">
              <w:rPr>
                <w:rFonts w:ascii="GHEA Grapalat" w:hAnsi="GHEA Grapalat"/>
                <w:lang w:val="hy-AM"/>
              </w:rPr>
              <w:t>դեպքում՝ 5000 դրամի փոխարեն սահմանել 3000 դրամ, գործող դրույքաչափի պայմաններում 3 տոննա քաշով ապրանքների բաց թողնման համար պետական տուրքը 1600 դրամ է մյուս քայլի դեպքում՝ 10000 դրամի փոխարեն սահմանել 5000 դրամ, կամ ավելի քիչ, գործող դրույքաչափի պայմաններում 10 տոննա քաշով ապրանքների բաց թողնման համար պետական տուրքը 3700 դրամ է, ավելի շատ բարձրացնել արտահանման, այդ թվում նաև՝ ԵԱՏՄ արտահանման դեպքում ապրանք</w:t>
            </w:r>
            <w:r>
              <w:rPr>
                <w:rFonts w:ascii="GHEA Grapalat" w:hAnsi="GHEA Grapalat"/>
                <w:lang w:val="hy-AM"/>
              </w:rPr>
              <w:softHyphen/>
            </w:r>
            <w:r w:rsidRPr="00C94582">
              <w:rPr>
                <w:rFonts w:ascii="GHEA Grapalat" w:hAnsi="GHEA Grapalat"/>
                <w:lang w:val="hy-AM"/>
              </w:rPr>
              <w:t>ների բաց թողն</w:t>
            </w:r>
            <w:r w:rsidRPr="00C94582">
              <w:rPr>
                <w:rFonts w:ascii="GHEA Grapalat" w:hAnsi="GHEA Grapalat"/>
                <w:lang w:val="hy-AM"/>
              </w:rPr>
              <w:softHyphen/>
              <w:t>ման գործողությունների</w:t>
            </w:r>
            <w:r>
              <w:rPr>
                <w:rFonts w:ascii="GHEA Grapalat" w:hAnsi="GHEA Grapalat"/>
                <w:lang w:val="hy-AM"/>
              </w:rPr>
              <w:t xml:space="preserve"> համար պետական տուրքը, սակայն արտոնություն</w:t>
            </w:r>
            <w:r>
              <w:rPr>
                <w:rFonts w:ascii="GHEA Grapalat" w:hAnsi="GHEA Grapalat"/>
                <w:lang w:val="hy-AM"/>
              </w:rPr>
              <w:softHyphen/>
              <w:t>ներ սահմանել ՀՀ ծագում ունեցող ապրանքների արտահանման համար:</w:t>
            </w:r>
          </w:p>
          <w:p w:rsidR="00AE5D9D"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Այսպիսով, կստացվի, որ ներմուծումները չեն ծանրաբեռնվում լրացուցիչ տուրքերով, վերաարտա</w:t>
            </w:r>
            <w:r>
              <w:rPr>
                <w:rFonts w:ascii="GHEA Grapalat" w:hAnsi="GHEA Grapalat"/>
                <w:lang w:val="hy-AM"/>
              </w:rPr>
              <w:softHyphen/>
              <w:t>հա</w:t>
            </w:r>
            <w:r>
              <w:rPr>
                <w:rFonts w:ascii="GHEA Grapalat" w:hAnsi="GHEA Grapalat"/>
                <w:lang w:val="hy-AM"/>
              </w:rPr>
              <w:softHyphen/>
              <w:t>նում</w:t>
            </w:r>
            <w:r>
              <w:rPr>
                <w:rFonts w:ascii="GHEA Grapalat" w:hAnsi="GHEA Grapalat"/>
                <w:lang w:val="hy-AM"/>
              </w:rPr>
              <w:softHyphen/>
              <w:t>ներից ավելի շատ է գանձվում պետական տուրք, իսկ ՀՀ արտադրանքը կամ ՀՀ-ում ապրանքների վերամշակման արդյունքն արտահանելու համար պետական տուրք չի վճարվում և ՀՀ պետական բյուջեի կորուստների փոխարեն հնարավոր է դառնում ապահովել լրացուցիչ եկամուտներ:</w:t>
            </w:r>
          </w:p>
          <w:p w:rsidR="00AE5D9D" w:rsidRPr="0088265B" w:rsidRDefault="00AE5D9D" w:rsidP="00C31EBD">
            <w:pPr>
              <w:pStyle w:val="Style14"/>
              <w:widowControl/>
              <w:tabs>
                <w:tab w:val="left" w:pos="851"/>
              </w:tabs>
              <w:spacing w:line="240" w:lineRule="auto"/>
              <w:ind w:firstLine="567"/>
              <w:jc w:val="both"/>
              <w:rPr>
                <w:rFonts w:ascii="GHEA Grapalat" w:hAnsi="GHEA Grapalat"/>
                <w:lang w:val="hy-AM"/>
              </w:rPr>
            </w:pPr>
            <w:r>
              <w:rPr>
                <w:rFonts w:ascii="GHEA Grapalat" w:hAnsi="GHEA Grapalat"/>
                <w:lang w:val="hy-AM"/>
              </w:rPr>
              <w:t xml:space="preserve">Միաժամանակ, անհասկանալի է, թե ինչպես է ստացվում, որ </w:t>
            </w:r>
            <w:r w:rsidRPr="0088265B">
              <w:rPr>
                <w:rFonts w:ascii="GHEA Grapalat" w:hAnsi="GHEA Grapalat"/>
                <w:lang w:val="hy-AM"/>
              </w:rPr>
              <w:t>«Բացթողում` ներքին սպառ</w:t>
            </w:r>
            <w:r>
              <w:rPr>
                <w:rFonts w:ascii="GHEA Grapalat" w:hAnsi="GHEA Grapalat"/>
                <w:lang w:val="hy-AM"/>
              </w:rPr>
              <w:softHyphen/>
            </w:r>
            <w:r w:rsidRPr="0088265B">
              <w:rPr>
                <w:rFonts w:ascii="GHEA Grapalat" w:hAnsi="GHEA Grapalat"/>
                <w:lang w:val="hy-AM"/>
              </w:rPr>
              <w:t>ման համար» մաք</w:t>
            </w:r>
            <w:r>
              <w:rPr>
                <w:rFonts w:ascii="GHEA Grapalat" w:hAnsi="GHEA Grapalat"/>
                <w:lang w:val="hy-AM"/>
              </w:rPr>
              <w:softHyphen/>
            </w:r>
            <w:r w:rsidRPr="0088265B">
              <w:rPr>
                <w:rFonts w:ascii="GHEA Grapalat" w:hAnsi="GHEA Grapalat"/>
                <w:lang w:val="hy-AM"/>
              </w:rPr>
              <w:t>սային ընթացակարգով ներմուծված ապրանքների համար</w:t>
            </w:r>
            <w:r>
              <w:rPr>
                <w:rFonts w:ascii="GHEA Grapalat" w:hAnsi="GHEA Grapalat"/>
                <w:lang w:val="hy-AM"/>
              </w:rPr>
              <w:t xml:space="preserve"> </w:t>
            </w:r>
            <w:r w:rsidRPr="0088265B">
              <w:rPr>
                <w:rFonts w:ascii="GHEA Grapalat" w:hAnsi="GHEA Grapalat"/>
                <w:color w:val="000000"/>
                <w:shd w:val="clear" w:color="auto" w:fill="FFFFFF"/>
                <w:lang w:val="hy-AM"/>
              </w:rPr>
              <w:t>1,607 մլն ՀՀ</w:t>
            </w:r>
            <w:r>
              <w:rPr>
                <w:rFonts w:ascii="GHEA Grapalat" w:hAnsi="GHEA Grapalat"/>
                <w:color w:val="000000"/>
                <w:shd w:val="clear" w:color="auto" w:fill="FFFFFF"/>
                <w:lang w:val="hy-AM"/>
              </w:rPr>
              <w:t xml:space="preserve"> </w:t>
            </w:r>
            <w:r w:rsidRPr="0088265B">
              <w:rPr>
                <w:rFonts w:ascii="GHEA Grapalat" w:hAnsi="GHEA Grapalat"/>
                <w:color w:val="000000"/>
                <w:shd w:val="clear" w:color="auto" w:fill="FFFFFF"/>
                <w:lang w:val="hy-AM"/>
              </w:rPr>
              <w:t>դրամի փոխարեն</w:t>
            </w:r>
            <w:r>
              <w:rPr>
                <w:rFonts w:ascii="GHEA Grapalat" w:hAnsi="GHEA Grapalat"/>
                <w:color w:val="000000"/>
                <w:shd w:val="clear" w:color="auto" w:fill="FFFFFF"/>
                <w:lang w:val="hy-AM"/>
              </w:rPr>
              <w:t xml:space="preserve"> Նախագծի ընդունման դեպքում հավաքագրվելու է </w:t>
            </w:r>
            <w:r w:rsidRPr="0088265B">
              <w:rPr>
                <w:rFonts w:ascii="GHEA Grapalat" w:hAnsi="GHEA Grapalat"/>
                <w:color w:val="000000"/>
                <w:shd w:val="clear" w:color="auto" w:fill="FFFFFF"/>
                <w:lang w:val="hy-AM"/>
              </w:rPr>
              <w:t>1,224 մլն ՀՀ դրամ</w:t>
            </w:r>
            <w:r>
              <w:rPr>
                <w:rFonts w:ascii="GHEA Grapalat" w:hAnsi="GHEA Grapalat"/>
                <w:color w:val="000000"/>
                <w:shd w:val="clear" w:color="auto" w:fill="FFFFFF"/>
                <w:lang w:val="hy-AM"/>
              </w:rPr>
              <w:t>, քանի որ մեր հաշվարկներով առաջարկվող դրույքաչափերն ավելի բարձր են, քան գործողը</w:t>
            </w:r>
            <w:r w:rsidRPr="0088265B">
              <w:rPr>
                <w:rFonts w:ascii="GHEA Grapalat" w:hAnsi="GHEA Grapalat"/>
                <w:color w:val="000000"/>
                <w:shd w:val="clear" w:color="auto" w:fill="FFFFFF"/>
                <w:lang w:val="hy-AM"/>
              </w:rPr>
              <w:t>:</w:t>
            </w:r>
          </w:p>
          <w:p w:rsidR="00AE5D9D" w:rsidRDefault="00AE5D9D" w:rsidP="00C31EBD">
            <w:pPr>
              <w:pStyle w:val="Style14"/>
              <w:widowControl/>
              <w:spacing w:line="240" w:lineRule="auto"/>
              <w:ind w:firstLine="567"/>
              <w:jc w:val="both"/>
              <w:rPr>
                <w:rFonts w:ascii="GHEA Grapalat" w:hAnsi="GHEA Grapalat"/>
                <w:lang w:val="hy-AM"/>
              </w:rPr>
            </w:pPr>
            <w:r>
              <w:rPr>
                <w:rFonts w:ascii="GHEA Grapalat" w:hAnsi="GHEA Grapalat"/>
                <w:lang w:val="hy-AM"/>
              </w:rPr>
              <w:t xml:space="preserve">Մասնավորապես, գործող դրույքաչափը հետևյալն է՝ 1 տոննա քաշ ունեցող ապրանքի բաց թողնման համար վճարվում է 1000 դրամ, իսկ 1 տոննայից ավել քաշ ունեցող ապրանքի </w:t>
            </w:r>
            <w:r>
              <w:rPr>
                <w:rFonts w:ascii="GHEA Grapalat" w:hAnsi="GHEA Grapalat"/>
                <w:lang w:val="hy-AM"/>
              </w:rPr>
              <w:lastRenderedPageBreak/>
              <w:t>համար յուրաքանչյուր լրիվ կամ ոչ լրիվ տոննայի համար գումարվում է 300 դրամ, այսինքն 3 տոննա քաշ ունեցող ապրանքի համար ենթակա է վճարման 1600 դրամ:</w:t>
            </w:r>
          </w:p>
          <w:p w:rsidR="00AE5D9D" w:rsidRDefault="00AE5D9D" w:rsidP="00C31EBD">
            <w:pPr>
              <w:pStyle w:val="Style14"/>
              <w:widowControl/>
              <w:spacing w:line="240" w:lineRule="auto"/>
              <w:ind w:firstLine="567"/>
              <w:jc w:val="both"/>
              <w:rPr>
                <w:rFonts w:ascii="GHEA Grapalat" w:hAnsi="GHEA Grapalat"/>
                <w:lang w:val="hy-AM"/>
              </w:rPr>
            </w:pPr>
            <w:r>
              <w:rPr>
                <w:rFonts w:ascii="GHEA Grapalat" w:hAnsi="GHEA Grapalat"/>
                <w:lang w:val="hy-AM"/>
              </w:rPr>
              <w:t>Ներքոնշյալ աղյուսակով ներկայացվում է գործող և առաջարկվող դրույքաչափերի համեմատականը:</w:t>
            </w:r>
          </w:p>
          <w:tbl>
            <w:tblPr>
              <w:tblStyle w:val="TableGrid1"/>
              <w:tblW w:w="10206" w:type="dxa"/>
              <w:tblLook w:val="04A0" w:firstRow="1" w:lastRow="0" w:firstColumn="1" w:lastColumn="0" w:noHBand="0" w:noVBand="1"/>
            </w:tblPr>
            <w:tblGrid>
              <w:gridCol w:w="4678"/>
              <w:gridCol w:w="1701"/>
              <w:gridCol w:w="1398"/>
              <w:gridCol w:w="2429"/>
            </w:tblGrid>
            <w:tr w:rsidR="00AE5D9D" w:rsidRPr="008F6EE8" w:rsidTr="00F36AF1">
              <w:tc>
                <w:tcPr>
                  <w:tcW w:w="6379" w:type="dxa"/>
                  <w:gridSpan w:val="2"/>
                </w:tcPr>
                <w:p w:rsidR="00AE5D9D" w:rsidRPr="002A2903" w:rsidRDefault="00AE5D9D" w:rsidP="00C31EBD">
                  <w:pPr>
                    <w:tabs>
                      <w:tab w:val="left" w:pos="993"/>
                      <w:tab w:val="left" w:pos="6521"/>
                    </w:tabs>
                    <w:contextualSpacing/>
                    <w:rPr>
                      <w:rFonts w:ascii="GHEA Grapalat" w:hAnsi="GHEA Grapalat" w:cs="Times New Roman"/>
                      <w:color w:val="000000"/>
                      <w:shd w:val="clear" w:color="auto" w:fill="FFFFFF"/>
                      <w:lang w:val="hy-AM"/>
                    </w:rPr>
                  </w:pPr>
                  <w:r>
                    <w:rPr>
                      <w:rFonts w:ascii="GHEA Grapalat" w:hAnsi="GHEA Grapalat"/>
                      <w:lang w:val="hy-AM"/>
                    </w:rPr>
                    <w:t xml:space="preserve">    </w:t>
                  </w:r>
                  <w:r>
                    <w:rPr>
                      <w:rFonts w:ascii="GHEA Grapalat" w:hAnsi="GHEA Grapalat" w:cs="Times New Roman"/>
                      <w:color w:val="000000"/>
                      <w:shd w:val="clear" w:color="auto" w:fill="FFFFFF"/>
                      <w:lang w:val="hy-AM"/>
                    </w:rPr>
                    <w:t>Նախագծով առաջարկվող դրույքաչափեր</w:t>
                  </w:r>
                </w:p>
              </w:tc>
              <w:tc>
                <w:tcPr>
                  <w:tcW w:w="3827" w:type="dxa"/>
                  <w:gridSpan w:val="2"/>
                </w:tcPr>
                <w:p w:rsidR="00AE5D9D" w:rsidRPr="00DA615B" w:rsidRDefault="00AE5D9D" w:rsidP="00C31EBD">
                  <w:pPr>
                    <w:tabs>
                      <w:tab w:val="left" w:pos="993"/>
                      <w:tab w:val="left" w:pos="6521"/>
                    </w:tabs>
                    <w:contextualSpacing/>
                    <w:rPr>
                      <w:rFonts w:ascii="Sylfaen" w:hAnsi="Sylfaen"/>
                      <w:lang w:val="hy-AM"/>
                    </w:rPr>
                  </w:pPr>
                  <w:r w:rsidRPr="00DA615B">
                    <w:rPr>
                      <w:rFonts w:ascii="GHEA Grapalat" w:hAnsi="GHEA Grapalat" w:cs="Times New Roman"/>
                      <w:color w:val="000000"/>
                      <w:shd w:val="clear" w:color="auto" w:fill="FFFFFF"/>
                      <w:lang w:val="hy-AM"/>
                    </w:rPr>
                    <w:t>Գործող դրույքաչափեր</w:t>
                  </w:r>
                </w:p>
              </w:tc>
            </w:tr>
            <w:tr w:rsidR="00AE5D9D" w:rsidRPr="008F6EE8" w:rsidTr="00F36AF1">
              <w:tc>
                <w:tcPr>
                  <w:tcW w:w="4678" w:type="dxa"/>
                </w:tcPr>
                <w:p w:rsidR="00AE5D9D" w:rsidRDefault="00AE5D9D" w:rsidP="00C31EBD">
                  <w:pPr>
                    <w:tabs>
                      <w:tab w:val="left" w:pos="993"/>
                      <w:tab w:val="left" w:pos="6521"/>
                    </w:tabs>
                    <w:contextualSpacing/>
                    <w:rPr>
                      <w:rFonts w:ascii="GHEA Grapalat" w:hAnsi="GHEA Grapalat" w:cs="Times New Roman"/>
                      <w:color w:val="000000"/>
                      <w:shd w:val="clear" w:color="auto" w:fill="FFFFFF"/>
                      <w:lang w:val="hy-AM"/>
                    </w:rPr>
                  </w:pPr>
                  <w:r>
                    <w:rPr>
                      <w:rFonts w:ascii="GHEA Grapalat" w:hAnsi="GHEA Grapalat" w:cs="Times New Roman"/>
                      <w:color w:val="000000"/>
                      <w:shd w:val="clear" w:color="auto" w:fill="FFFFFF"/>
                      <w:lang w:val="hy-AM"/>
                    </w:rPr>
                    <w:t>Քաշ</w:t>
                  </w:r>
                </w:p>
              </w:tc>
              <w:tc>
                <w:tcPr>
                  <w:tcW w:w="1701" w:type="dxa"/>
                </w:tcPr>
                <w:p w:rsidR="00AE5D9D" w:rsidRDefault="00AE5D9D" w:rsidP="00C31EBD">
                  <w:pPr>
                    <w:tabs>
                      <w:tab w:val="left" w:pos="993"/>
                      <w:tab w:val="left" w:pos="6521"/>
                    </w:tabs>
                    <w:contextualSpacing/>
                    <w:rPr>
                      <w:rFonts w:ascii="GHEA Grapalat" w:hAnsi="GHEA Grapalat" w:cs="Times New Roman"/>
                      <w:color w:val="000000"/>
                      <w:shd w:val="clear" w:color="auto" w:fill="FFFFFF"/>
                      <w:lang w:val="hy-AM"/>
                    </w:rPr>
                  </w:pPr>
                  <w:r>
                    <w:rPr>
                      <w:rFonts w:ascii="GHEA Grapalat" w:hAnsi="GHEA Grapalat" w:cs="Times New Roman"/>
                      <w:color w:val="000000"/>
                      <w:shd w:val="clear" w:color="auto" w:fill="FFFFFF"/>
                      <w:lang w:val="hy-AM"/>
                    </w:rPr>
                    <w:t>Պետական տուրք</w:t>
                  </w:r>
                </w:p>
              </w:tc>
              <w:tc>
                <w:tcPr>
                  <w:tcW w:w="1398" w:type="dxa"/>
                </w:tcPr>
                <w:p w:rsidR="00AE5D9D" w:rsidRPr="00DA615B" w:rsidRDefault="00AE5D9D" w:rsidP="00C31EBD">
                  <w:pPr>
                    <w:rPr>
                      <w:rFonts w:ascii="GHEA Grapalat" w:hAnsi="GHEA Grapalat" w:cs="Times New Roman"/>
                      <w:color w:val="000000"/>
                      <w:shd w:val="clear" w:color="auto" w:fill="FFFFFF"/>
                      <w:lang w:val="hy-AM"/>
                    </w:rPr>
                  </w:pPr>
                  <w:r w:rsidRPr="00DA615B">
                    <w:rPr>
                      <w:rFonts w:ascii="GHEA Grapalat" w:hAnsi="GHEA Grapalat" w:cs="Times New Roman"/>
                      <w:color w:val="000000"/>
                      <w:shd w:val="clear" w:color="auto" w:fill="FFFFFF"/>
                      <w:lang w:val="hy-AM"/>
                    </w:rPr>
                    <w:t>Քաշ</w:t>
                  </w:r>
                </w:p>
              </w:tc>
              <w:tc>
                <w:tcPr>
                  <w:tcW w:w="2429" w:type="dxa"/>
                </w:tcPr>
                <w:p w:rsidR="00AE5D9D" w:rsidRPr="00DA615B" w:rsidRDefault="00AE5D9D" w:rsidP="00C31EBD">
                  <w:pPr>
                    <w:rPr>
                      <w:rFonts w:ascii="GHEA Grapalat" w:hAnsi="GHEA Grapalat" w:cs="Times New Roman"/>
                      <w:color w:val="000000"/>
                      <w:shd w:val="clear" w:color="auto" w:fill="FFFFFF"/>
                      <w:lang w:val="hy-AM"/>
                    </w:rPr>
                  </w:pPr>
                  <w:r w:rsidRPr="00DA615B">
                    <w:rPr>
                      <w:rFonts w:ascii="GHEA Grapalat" w:hAnsi="GHEA Grapalat" w:cs="Times New Roman"/>
                      <w:color w:val="000000"/>
                      <w:shd w:val="clear" w:color="auto" w:fill="FFFFFF"/>
                      <w:lang w:val="hy-AM"/>
                    </w:rPr>
                    <w:t>Պետական տուրք</w:t>
                  </w:r>
                </w:p>
              </w:tc>
            </w:tr>
            <w:tr w:rsidR="00AE5D9D" w:rsidRPr="00DA615B" w:rsidTr="00F36AF1">
              <w:tc>
                <w:tcPr>
                  <w:tcW w:w="4678" w:type="dxa"/>
                </w:tcPr>
                <w:p w:rsidR="00AE5D9D" w:rsidRPr="002A2903" w:rsidRDefault="00AE5D9D" w:rsidP="00C31EBD">
                  <w:pPr>
                    <w:tabs>
                      <w:tab w:val="left" w:pos="333"/>
                    </w:tabs>
                    <w:rPr>
                      <w:rFonts w:ascii="GHEA Grapalat" w:hAnsi="GHEA Grapalat" w:cs="Times New Roman"/>
                      <w:color w:val="000000"/>
                      <w:shd w:val="clear" w:color="auto" w:fill="FFFFFF"/>
                      <w:lang w:val="hy-AM"/>
                    </w:rPr>
                  </w:pPr>
                  <w:r w:rsidRPr="002A2903">
                    <w:rPr>
                      <w:rFonts w:ascii="GHEA Grapalat" w:hAnsi="GHEA Grapalat" w:cs="GHEA Grapalat"/>
                      <w:color w:val="000000"/>
                      <w:shd w:val="clear" w:color="auto" w:fill="FFFFFF"/>
                      <w:lang w:val="hy-AM"/>
                    </w:rPr>
                    <w:t>մինչև</w:t>
                  </w:r>
                  <w:r w:rsidRPr="002A2903">
                    <w:rPr>
                      <w:rFonts w:ascii="GHEA Grapalat" w:hAnsi="GHEA Grapalat" w:cs="Times New Roman"/>
                      <w:color w:val="000000"/>
                      <w:shd w:val="clear" w:color="auto" w:fill="FFFFFF"/>
                      <w:lang w:val="hy-AM"/>
                    </w:rPr>
                    <w:t xml:space="preserve"> 3 </w:t>
                  </w:r>
                  <w:r w:rsidRPr="002A2903">
                    <w:rPr>
                      <w:rFonts w:ascii="GHEA Grapalat" w:hAnsi="GHEA Grapalat" w:cs="GHEA Grapalat"/>
                      <w:color w:val="000000"/>
                      <w:shd w:val="clear" w:color="auto" w:fill="FFFFFF"/>
                      <w:lang w:val="hy-AM"/>
                    </w:rPr>
                    <w:t>տոննա</w:t>
                  </w:r>
                  <w:r w:rsidRPr="002A2903">
                    <w:rPr>
                      <w:rFonts w:ascii="GHEA Grapalat" w:hAnsi="GHEA Grapalat" w:cs="Times New Roman"/>
                      <w:color w:val="000000"/>
                      <w:shd w:val="clear" w:color="auto" w:fill="FFFFFF"/>
                      <w:lang w:val="hy-AM"/>
                    </w:rPr>
                    <w:t xml:space="preserve"> </w:t>
                  </w:r>
                  <w:r w:rsidRPr="002A2903">
                    <w:rPr>
                      <w:rFonts w:ascii="GHEA Grapalat" w:hAnsi="GHEA Grapalat" w:cs="GHEA Grapalat"/>
                      <w:color w:val="000000"/>
                      <w:shd w:val="clear" w:color="auto" w:fill="FFFFFF"/>
                      <w:lang w:val="hy-AM"/>
                    </w:rPr>
                    <w:t>ներառյալ</w:t>
                  </w:r>
                  <w:r w:rsidRPr="002A2903">
                    <w:rPr>
                      <w:rFonts w:ascii="GHEA Grapalat" w:hAnsi="GHEA Grapalat" w:cs="Times New Roman"/>
                      <w:color w:val="000000"/>
                      <w:shd w:val="clear" w:color="auto" w:fill="FFFFFF"/>
                      <w:lang w:val="hy-AM"/>
                    </w:rPr>
                    <w:t xml:space="preserve"> բրուտտո </w:t>
                  </w:r>
                  <w:r w:rsidRPr="002A2903">
                    <w:rPr>
                      <w:rFonts w:ascii="GHEA Grapalat" w:hAnsi="GHEA Grapalat" w:cs="GHEA Grapalat"/>
                      <w:color w:val="000000"/>
                      <w:shd w:val="clear" w:color="auto" w:fill="FFFFFF"/>
                      <w:lang w:val="hy-AM"/>
                    </w:rPr>
                    <w:t>քաշով</w:t>
                  </w:r>
                  <w:r w:rsidRPr="002A2903">
                    <w:rPr>
                      <w:rFonts w:ascii="GHEA Grapalat" w:hAnsi="GHEA Grapalat" w:cs="Times New Roman"/>
                      <w:color w:val="000000"/>
                      <w:shd w:val="clear" w:color="auto" w:fill="FFFFFF"/>
                      <w:lang w:val="hy-AM"/>
                    </w:rPr>
                    <w:t xml:space="preserve"> </w:t>
                  </w:r>
                  <w:r w:rsidRPr="002A2903">
                    <w:rPr>
                      <w:rFonts w:ascii="GHEA Grapalat" w:hAnsi="GHEA Grapalat" w:cs="GHEA Grapalat"/>
                      <w:color w:val="000000"/>
                      <w:shd w:val="clear" w:color="auto" w:fill="FFFFFF"/>
                      <w:lang w:val="hy-AM"/>
                    </w:rPr>
                    <w:t>ապրանքների</w:t>
                  </w:r>
                  <w:r w:rsidRPr="002A2903">
                    <w:rPr>
                      <w:rFonts w:ascii="GHEA Grapalat" w:hAnsi="GHEA Grapalat" w:cs="Times New Roman"/>
                      <w:color w:val="000000"/>
                      <w:shd w:val="clear" w:color="auto" w:fill="FFFFFF"/>
                      <w:lang w:val="hy-AM"/>
                    </w:rPr>
                    <w:t xml:space="preserve"> </w:t>
                  </w:r>
                  <w:r w:rsidRPr="002A2903">
                    <w:rPr>
                      <w:rFonts w:ascii="GHEA Grapalat" w:hAnsi="GHEA Grapalat" w:cs="GHEA Grapalat"/>
                      <w:color w:val="000000"/>
                      <w:shd w:val="clear" w:color="auto" w:fill="FFFFFF"/>
                      <w:lang w:val="hy-AM"/>
                    </w:rPr>
                    <w:t>համար</w:t>
                  </w:r>
                </w:p>
              </w:tc>
              <w:tc>
                <w:tcPr>
                  <w:tcW w:w="1701"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5000 դրամ</w:t>
                  </w:r>
                </w:p>
              </w:tc>
              <w:tc>
                <w:tcPr>
                  <w:tcW w:w="1398"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3 տոննա</w:t>
                  </w:r>
                </w:p>
              </w:tc>
              <w:tc>
                <w:tcPr>
                  <w:tcW w:w="2429"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1600 դրամ 1000+2*300</w:t>
                  </w:r>
                </w:p>
              </w:tc>
            </w:tr>
            <w:tr w:rsidR="00AE5D9D" w:rsidRPr="002A2903" w:rsidTr="00F36AF1">
              <w:tc>
                <w:tcPr>
                  <w:tcW w:w="4678" w:type="dxa"/>
                </w:tcPr>
                <w:p w:rsidR="00AE5D9D" w:rsidRPr="002A2903" w:rsidRDefault="00AE5D9D" w:rsidP="00C31EBD">
                  <w:pPr>
                    <w:tabs>
                      <w:tab w:val="left" w:pos="333"/>
                      <w:tab w:val="left" w:pos="993"/>
                      <w:tab w:val="left" w:pos="6521"/>
                    </w:tabs>
                    <w:ind w:left="49"/>
                    <w:contextualSpacing/>
                    <w:rPr>
                      <w:rFonts w:ascii="Cambria Math" w:hAnsi="Cambria Math" w:cs="Times New Roman"/>
                      <w:color w:val="000000"/>
                      <w:shd w:val="clear" w:color="auto" w:fill="FFFFFF"/>
                      <w:lang w:val="hy-AM"/>
                    </w:rPr>
                  </w:pPr>
                  <w:r w:rsidRPr="002A2903">
                    <w:rPr>
                      <w:rFonts w:ascii="GHEA Grapalat" w:hAnsi="GHEA Grapalat" w:cs="Times New Roman"/>
                      <w:color w:val="000000"/>
                      <w:shd w:val="clear" w:color="auto" w:fill="FFFFFF"/>
                      <w:lang w:val="hy-AM"/>
                    </w:rPr>
                    <w:t>3-ից ավելի մինչև 10 տոննա ներառյալ բրուտտո քաշով ապրանքների համար</w:t>
                  </w:r>
                </w:p>
              </w:tc>
              <w:tc>
                <w:tcPr>
                  <w:tcW w:w="1701"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10000 դրամ</w:t>
                  </w:r>
                </w:p>
              </w:tc>
              <w:tc>
                <w:tcPr>
                  <w:tcW w:w="1398"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 տոննա</w:t>
                  </w:r>
                </w:p>
              </w:tc>
              <w:tc>
                <w:tcPr>
                  <w:tcW w:w="2429" w:type="dxa"/>
                </w:tcPr>
                <w:p w:rsidR="00AE5D9D"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3700 դրամ</w:t>
                  </w:r>
                </w:p>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1000+9*300</w:t>
                  </w:r>
                </w:p>
              </w:tc>
            </w:tr>
            <w:tr w:rsidR="00AE5D9D" w:rsidRPr="002A2903" w:rsidTr="00F36AF1">
              <w:tc>
                <w:tcPr>
                  <w:tcW w:w="4678" w:type="dxa"/>
                </w:tcPr>
                <w:p w:rsidR="00AE5D9D" w:rsidRPr="002A2903" w:rsidRDefault="00AE5D9D" w:rsidP="00C31EBD">
                  <w:pPr>
                    <w:tabs>
                      <w:tab w:val="left" w:pos="333"/>
                      <w:tab w:val="left" w:pos="993"/>
                      <w:tab w:val="left" w:pos="6521"/>
                    </w:tabs>
                    <w:contextualSpacing/>
                    <w:rPr>
                      <w:rFonts w:ascii="Cambria Math" w:hAnsi="Cambria Math" w:cs="Times New Roman"/>
                      <w:color w:val="000000"/>
                      <w:shd w:val="clear" w:color="auto" w:fill="FFFFFF"/>
                      <w:lang w:val="hy-AM"/>
                    </w:rPr>
                  </w:pPr>
                  <w:r w:rsidRPr="002A2903">
                    <w:rPr>
                      <w:rFonts w:ascii="GHEA Grapalat" w:hAnsi="GHEA Grapalat" w:cs="Times New Roman"/>
                      <w:color w:val="000000"/>
                      <w:shd w:val="clear" w:color="auto" w:fill="FFFFFF"/>
                      <w:lang w:val="hy-AM"/>
                    </w:rPr>
                    <w:t>10-ից ավելի մինչև 25 տոննա ներառյալ բրուտտո քաշով ապրանքների համար</w:t>
                  </w:r>
                </w:p>
              </w:tc>
              <w:tc>
                <w:tcPr>
                  <w:tcW w:w="1701"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15000 դրամ</w:t>
                  </w:r>
                </w:p>
              </w:tc>
              <w:tc>
                <w:tcPr>
                  <w:tcW w:w="1398"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25 տոննա</w:t>
                  </w:r>
                </w:p>
              </w:tc>
              <w:tc>
                <w:tcPr>
                  <w:tcW w:w="2429" w:type="dxa"/>
                </w:tcPr>
                <w:p w:rsidR="00AE5D9D"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8200 դրամ</w:t>
                  </w:r>
                </w:p>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1000+24*300</w:t>
                  </w:r>
                </w:p>
              </w:tc>
            </w:tr>
            <w:tr w:rsidR="00AE5D9D" w:rsidRPr="008F6EE8" w:rsidTr="00F36AF1">
              <w:tc>
                <w:tcPr>
                  <w:tcW w:w="4678" w:type="dxa"/>
                </w:tcPr>
                <w:p w:rsidR="00AE5D9D" w:rsidRPr="002A2903" w:rsidRDefault="00AE5D9D" w:rsidP="00C31EBD">
                  <w:pPr>
                    <w:tabs>
                      <w:tab w:val="left" w:pos="333"/>
                      <w:tab w:val="left" w:pos="993"/>
                      <w:tab w:val="left" w:pos="6521"/>
                    </w:tabs>
                    <w:contextualSpacing/>
                    <w:rPr>
                      <w:rFonts w:ascii="Cambria Math" w:hAnsi="Cambria Math" w:cs="Times New Roman"/>
                      <w:color w:val="000000"/>
                      <w:shd w:val="clear" w:color="auto" w:fill="FFFFFF"/>
                      <w:lang w:val="hy-AM"/>
                    </w:rPr>
                  </w:pPr>
                  <w:r w:rsidRPr="002A2903">
                    <w:rPr>
                      <w:rFonts w:ascii="GHEA Grapalat" w:hAnsi="GHEA Grapalat" w:cs="Times New Roman"/>
                      <w:color w:val="000000"/>
                      <w:shd w:val="clear" w:color="auto" w:fill="FFFFFF"/>
                      <w:lang w:val="hy-AM"/>
                    </w:rPr>
                    <w:t>25-ից ավելի մինչև 60 տոննա ներառյալ բրուտտո քաշով ապրանքների համար</w:t>
                  </w:r>
                </w:p>
              </w:tc>
              <w:tc>
                <w:tcPr>
                  <w:tcW w:w="1701"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20000 դրամ</w:t>
                  </w:r>
                </w:p>
                <w:p w:rsidR="00AE5D9D" w:rsidRPr="008F6EE8" w:rsidRDefault="00AE5D9D" w:rsidP="00C31EBD">
                  <w:pPr>
                    <w:tabs>
                      <w:tab w:val="left" w:pos="333"/>
                    </w:tabs>
                    <w:rPr>
                      <w:rFonts w:ascii="GHEA Grapalat" w:hAnsi="GHEA Grapalat" w:cs="GHEA Grapalat"/>
                      <w:color w:val="000000"/>
                      <w:shd w:val="clear" w:color="auto" w:fill="FFFFFF"/>
                      <w:lang w:val="hy-AM"/>
                    </w:rPr>
                  </w:pPr>
                </w:p>
              </w:tc>
              <w:tc>
                <w:tcPr>
                  <w:tcW w:w="1398"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60 տոննա</w:t>
                  </w:r>
                </w:p>
              </w:tc>
              <w:tc>
                <w:tcPr>
                  <w:tcW w:w="2429" w:type="dxa"/>
                </w:tcPr>
                <w:p w:rsidR="00AE5D9D"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18700 դրամ</w:t>
                  </w:r>
                </w:p>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1000+59*300</w:t>
                  </w:r>
                </w:p>
              </w:tc>
            </w:tr>
            <w:tr w:rsidR="00AE5D9D" w:rsidRPr="00676B60" w:rsidTr="00F36AF1">
              <w:tc>
                <w:tcPr>
                  <w:tcW w:w="4678" w:type="dxa"/>
                </w:tcPr>
                <w:p w:rsidR="00AE5D9D" w:rsidRPr="002A2903" w:rsidRDefault="00AE5D9D" w:rsidP="00C31EBD">
                  <w:pPr>
                    <w:tabs>
                      <w:tab w:val="left" w:pos="333"/>
                      <w:tab w:val="left" w:pos="993"/>
                      <w:tab w:val="left" w:pos="6521"/>
                    </w:tabs>
                    <w:contextualSpacing/>
                    <w:rPr>
                      <w:rFonts w:ascii="GHEA Grapalat" w:hAnsi="GHEA Grapalat" w:cs="Times New Roman"/>
                      <w:color w:val="000000"/>
                      <w:shd w:val="clear" w:color="auto" w:fill="FFFFFF"/>
                      <w:lang w:val="hy-AM"/>
                    </w:rPr>
                  </w:pPr>
                  <w:r w:rsidRPr="002A2903">
                    <w:rPr>
                      <w:rFonts w:ascii="GHEA Grapalat" w:hAnsi="GHEA Grapalat" w:cs="Times New Roman"/>
                      <w:color w:val="000000"/>
                      <w:shd w:val="clear" w:color="auto" w:fill="FFFFFF"/>
                      <w:lang w:val="hy-AM"/>
                    </w:rPr>
                    <w:t>60 տոննայից ավելի բրուտտո քաշով ապրանքների համար</w:t>
                  </w:r>
                </w:p>
              </w:tc>
              <w:tc>
                <w:tcPr>
                  <w:tcW w:w="1701"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30000 դրամ</w:t>
                  </w:r>
                </w:p>
              </w:tc>
              <w:tc>
                <w:tcPr>
                  <w:tcW w:w="1398" w:type="dxa"/>
                </w:tcPr>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61 տոննա</w:t>
                  </w:r>
                </w:p>
              </w:tc>
              <w:tc>
                <w:tcPr>
                  <w:tcW w:w="2429" w:type="dxa"/>
                </w:tcPr>
                <w:p w:rsidR="00AE5D9D"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19000</w:t>
                  </w:r>
                </w:p>
                <w:p w:rsidR="00AE5D9D" w:rsidRPr="008F6EE8" w:rsidRDefault="00AE5D9D" w:rsidP="00C31EBD">
                  <w:pPr>
                    <w:tabs>
                      <w:tab w:val="left" w:pos="333"/>
                    </w:tabs>
                    <w:rPr>
                      <w:rFonts w:ascii="GHEA Grapalat" w:hAnsi="GHEA Grapalat" w:cs="GHEA Grapalat"/>
                      <w:color w:val="000000"/>
                      <w:shd w:val="clear" w:color="auto" w:fill="FFFFFF"/>
                      <w:lang w:val="hy-AM"/>
                    </w:rPr>
                  </w:pPr>
                  <w:r>
                    <w:rPr>
                      <w:rFonts w:ascii="GHEA Grapalat" w:hAnsi="GHEA Grapalat" w:cs="GHEA Grapalat"/>
                      <w:color w:val="000000"/>
                      <w:shd w:val="clear" w:color="auto" w:fill="FFFFFF"/>
                      <w:lang w:val="hy-AM"/>
                    </w:rPr>
                    <w:t>1000+60*300</w:t>
                  </w:r>
                </w:p>
              </w:tc>
            </w:tr>
          </w:tbl>
          <w:p w:rsidR="00AE5D9D" w:rsidRPr="00C31EBD" w:rsidRDefault="00AE5D9D" w:rsidP="00C31EBD">
            <w:pPr>
              <w:pStyle w:val="Style14"/>
              <w:widowControl/>
              <w:spacing w:before="240" w:line="240" w:lineRule="auto"/>
              <w:ind w:right="91" w:firstLine="567"/>
              <w:jc w:val="both"/>
              <w:rPr>
                <w:rFonts w:ascii="GHEA Grapalat" w:hAnsi="GHEA Grapalat"/>
                <w:lang w:val="hy-AM"/>
              </w:rPr>
            </w:pPr>
            <w:r>
              <w:rPr>
                <w:rFonts w:ascii="GHEA Grapalat" w:hAnsi="GHEA Grapalat"/>
                <w:lang w:val="hy-AM"/>
              </w:rPr>
              <w:t>Հաշվի առնելով վերոգրյալը, ինչպես նաև նախագծի ընդունման ազդեցությունը ՀՀ պետա</w:t>
            </w:r>
            <w:r>
              <w:rPr>
                <w:rFonts w:ascii="GHEA Grapalat" w:hAnsi="GHEA Grapalat"/>
                <w:lang w:val="hy-AM"/>
              </w:rPr>
              <w:softHyphen/>
              <w:t>կան բյուջեի եկամուտների վրա ավելի ճշգրիտ գնահատելու անհրաժեշտությունը՝ առաջարկում ենք կրկին դիտարկել համապատասխան գնահատականները և Նախագծի հիմնավորումը խմբագրել:</w:t>
            </w:r>
          </w:p>
        </w:tc>
        <w:tc>
          <w:tcPr>
            <w:tcW w:w="4209" w:type="dxa"/>
            <w:shd w:val="clear" w:color="auto" w:fill="FFFFFF"/>
            <w:hideMark/>
          </w:tcPr>
          <w:p w:rsidR="00AE5D9D" w:rsidRPr="00C31EBD" w:rsidRDefault="00AE5D9D" w:rsidP="00C31EBD">
            <w:pPr>
              <w:ind w:left="186"/>
              <w:jc w:val="both"/>
              <w:rPr>
                <w:rFonts w:ascii="GHEA Grapalat" w:hAnsi="GHEA Grapalat" w:cs="Calibri"/>
                <w:color w:val="000000"/>
                <w:lang w:val="hy-AM" w:eastAsia="hy-AM"/>
              </w:rPr>
            </w:pPr>
            <w:r w:rsidRPr="00783AA7">
              <w:rPr>
                <w:rFonts w:ascii="Calibri" w:hAnsi="Calibri" w:cs="Calibri"/>
                <w:color w:val="000000"/>
                <w:lang w:val="hy-AM" w:eastAsia="hy-AM"/>
              </w:rPr>
              <w:lastRenderedPageBreak/>
              <w:t> </w:t>
            </w:r>
            <w:r w:rsidR="00C31EBD" w:rsidRPr="00C31EBD">
              <w:rPr>
                <w:rFonts w:ascii="GHEA Grapalat" w:hAnsi="GHEA Grapalat" w:cs="Calibri"/>
                <w:color w:val="000000"/>
                <w:lang w:val="hy-AM" w:eastAsia="hy-AM"/>
              </w:rPr>
              <w:t>Ընդունվել է ի գիտություն։</w:t>
            </w:r>
          </w:p>
          <w:p w:rsidR="00C31EBD" w:rsidRPr="00AE5D9D" w:rsidRDefault="00C31EBD" w:rsidP="00C31EBD">
            <w:pPr>
              <w:ind w:left="186"/>
              <w:jc w:val="both"/>
              <w:rPr>
                <w:rFonts w:ascii="Calibri" w:hAnsi="Calibri" w:cs="Calibri"/>
                <w:color w:val="000000"/>
                <w:lang w:val="hy-AM" w:eastAsia="hy-AM"/>
              </w:rPr>
            </w:pPr>
            <w:r w:rsidRPr="00C31EBD">
              <w:rPr>
                <w:rFonts w:ascii="GHEA Grapalat" w:hAnsi="GHEA Grapalat" w:cs="Calibri"/>
                <w:color w:val="000000"/>
                <w:lang w:val="hy-AM" w:eastAsia="hy-AM"/>
              </w:rPr>
              <w:t>Նախագիծը և հիմնավորումը լրամշակվել են։</w:t>
            </w:r>
          </w:p>
        </w:tc>
      </w:tr>
      <w:tr w:rsidR="00C31EBD" w:rsidRPr="00D61C84" w:rsidTr="00676B60">
        <w:trPr>
          <w:trHeight w:val="413"/>
          <w:tblCellSpacing w:w="0" w:type="dxa"/>
          <w:jc w:val="center"/>
        </w:trPr>
        <w:tc>
          <w:tcPr>
            <w:tcW w:w="10236" w:type="dxa"/>
            <w:vMerge w:val="restart"/>
            <w:shd w:val="clear" w:color="auto" w:fill="D0D0D0"/>
            <w:hideMark/>
          </w:tcPr>
          <w:p w:rsidR="00C31EBD" w:rsidRPr="00D61C84" w:rsidRDefault="00C31EBD" w:rsidP="00C31EBD">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D61C84">
              <w:rPr>
                <w:rFonts w:ascii="GHEA Grapalat" w:hAnsi="GHEA Grapalat"/>
                <w:color w:val="000000"/>
                <w:lang w:eastAsia="hy-AM"/>
              </w:rPr>
              <w:lastRenderedPageBreak/>
              <w:t xml:space="preserve">ՀՀ </w:t>
            </w:r>
            <w:r>
              <w:rPr>
                <w:rFonts w:ascii="GHEA Grapalat" w:hAnsi="GHEA Grapalat"/>
                <w:color w:val="000000"/>
                <w:lang w:val="hy-AM" w:eastAsia="hy-AM"/>
              </w:rPr>
              <w:t>արդարադատության նախարարություն</w:t>
            </w:r>
          </w:p>
        </w:tc>
        <w:tc>
          <w:tcPr>
            <w:tcW w:w="4209" w:type="dxa"/>
            <w:shd w:val="clear" w:color="auto" w:fill="D0D0D0"/>
            <w:hideMark/>
          </w:tcPr>
          <w:p w:rsidR="00C31EBD" w:rsidRPr="00D61C84" w:rsidRDefault="00C31EBD" w:rsidP="00C31EBD">
            <w:pPr>
              <w:jc w:val="center"/>
              <w:rPr>
                <w:rFonts w:ascii="GHEA Grapalat" w:hAnsi="GHEA Grapalat"/>
                <w:color w:val="000000"/>
                <w:lang w:eastAsia="hy-AM"/>
              </w:rPr>
            </w:pPr>
            <w:r>
              <w:rPr>
                <w:rFonts w:ascii="GHEA Grapalat" w:hAnsi="GHEA Grapalat"/>
                <w:color w:val="000000"/>
                <w:lang w:val="hy-AM" w:eastAsia="hy-AM"/>
              </w:rPr>
              <w:t>17</w:t>
            </w:r>
            <w:r>
              <w:rPr>
                <w:rFonts w:ascii="GHEA Grapalat" w:hAnsi="GHEA Grapalat"/>
                <w:color w:val="000000"/>
                <w:lang w:eastAsia="hy-AM"/>
              </w:rPr>
              <w:t>.0</w:t>
            </w:r>
            <w:r>
              <w:rPr>
                <w:rFonts w:ascii="GHEA Grapalat" w:hAnsi="GHEA Grapalat"/>
                <w:color w:val="000000"/>
                <w:lang w:val="hy-AM" w:eastAsia="hy-AM"/>
              </w:rPr>
              <w:t>3</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C31EBD" w:rsidRPr="00D00B26" w:rsidTr="00676B60">
        <w:trPr>
          <w:trHeight w:val="395"/>
          <w:tblCellSpacing w:w="0" w:type="dxa"/>
          <w:jc w:val="center"/>
        </w:trPr>
        <w:tc>
          <w:tcPr>
            <w:tcW w:w="10236" w:type="dxa"/>
            <w:vMerge/>
            <w:shd w:val="clear" w:color="auto" w:fill="FFFFFF"/>
            <w:vAlign w:val="center"/>
            <w:hideMark/>
          </w:tcPr>
          <w:p w:rsidR="00C31EBD" w:rsidRPr="00D61C84" w:rsidRDefault="00C31EBD" w:rsidP="00F36AF1">
            <w:pPr>
              <w:rPr>
                <w:rFonts w:ascii="GHEA Grapalat" w:hAnsi="GHEA Grapalat"/>
                <w:color w:val="000000"/>
                <w:lang w:eastAsia="hy-AM"/>
              </w:rPr>
            </w:pPr>
          </w:p>
        </w:tc>
        <w:tc>
          <w:tcPr>
            <w:tcW w:w="4209" w:type="dxa"/>
            <w:shd w:val="clear" w:color="auto" w:fill="D0D0D0"/>
            <w:hideMark/>
          </w:tcPr>
          <w:p w:rsidR="00C31EBD" w:rsidRPr="00D00B26" w:rsidRDefault="00C31EBD" w:rsidP="00F36AF1">
            <w:pPr>
              <w:jc w:val="center"/>
              <w:rPr>
                <w:rFonts w:ascii="GHEA Grapalat" w:hAnsi="GHEA Grapalat"/>
                <w:color w:val="000000"/>
                <w:lang w:eastAsia="hy-AM"/>
              </w:rPr>
            </w:pPr>
            <w:r w:rsidRPr="00D61C84">
              <w:rPr>
                <w:rFonts w:ascii="GHEA Grapalat" w:hAnsi="GHEA Grapalat"/>
                <w:color w:val="000000"/>
                <w:lang w:eastAsia="hy-AM"/>
              </w:rPr>
              <w:t xml:space="preserve">N </w:t>
            </w:r>
            <w:r w:rsidRPr="00C31EBD">
              <w:rPr>
                <w:rFonts w:ascii="GHEA Grapalat" w:hAnsi="GHEA Grapalat"/>
                <w:color w:val="000000"/>
                <w:lang w:val="hy-AM" w:eastAsia="hy-AM"/>
              </w:rPr>
              <w:t>01/27.1/13428-2023</w:t>
            </w:r>
          </w:p>
        </w:tc>
      </w:tr>
      <w:tr w:rsidR="00C31EBD" w:rsidRPr="00234551" w:rsidTr="00C31EBD">
        <w:trPr>
          <w:trHeight w:val="395"/>
          <w:tblCellSpacing w:w="0" w:type="dxa"/>
          <w:jc w:val="center"/>
        </w:trPr>
        <w:tc>
          <w:tcPr>
            <w:tcW w:w="10236" w:type="dxa"/>
            <w:shd w:val="clear" w:color="auto" w:fill="FFFFFF"/>
          </w:tcPr>
          <w:p w:rsidR="00C31EBD" w:rsidRPr="00C66A7D" w:rsidRDefault="00C31EBD" w:rsidP="00C31EBD">
            <w:pPr>
              <w:shd w:val="clear" w:color="auto" w:fill="FFFFFF"/>
              <w:tabs>
                <w:tab w:val="left" w:pos="851"/>
              </w:tabs>
              <w:ind w:firstLine="567"/>
              <w:jc w:val="both"/>
              <w:rPr>
                <w:rFonts w:ascii="GHEA Grapalat" w:hAnsi="GHEA Grapalat"/>
                <w:lang w:val="hy-AM"/>
              </w:rPr>
            </w:pPr>
            <w:r w:rsidRPr="00441664">
              <w:rPr>
                <w:rFonts w:ascii="GHEA Grapalat" w:hAnsi="GHEA Grapalat"/>
                <w:lang w:val="hy-AM"/>
              </w:rPr>
              <w:t>«</w:t>
            </w:r>
            <w:r w:rsidRPr="00441664">
              <w:rPr>
                <w:rFonts w:ascii="GHEA Grapalat" w:hAnsi="GHEA Grapalat"/>
                <w:bCs/>
                <w:color w:val="000000"/>
                <w:lang w:val="hy-AM" w:eastAsia="hy-AM"/>
              </w:rPr>
              <w:t>«Պետական տուրքի մասին» օրենքում փոփոխություններ և լրացումներ  կատարելու մասին</w:t>
            </w:r>
            <w:r w:rsidRPr="00441664">
              <w:rPr>
                <w:rFonts w:ascii="GHEA Grapalat" w:eastAsia="Sylfaen" w:hAnsi="GHEA Grapalat" w:cs="Sylfaen"/>
                <w:bCs/>
                <w:color w:val="000000"/>
                <w:lang w:val="hy-AM"/>
              </w:rPr>
              <w:t>»</w:t>
            </w:r>
            <w:r w:rsidRPr="00441664">
              <w:rPr>
                <w:rFonts w:ascii="GHEA Grapalat" w:eastAsia="Sylfaen" w:hAnsi="GHEA Grapalat" w:cs="Sylfaen"/>
                <w:color w:val="000000"/>
                <w:lang w:val="hy-AM"/>
              </w:rPr>
              <w:t xml:space="preserve"> </w:t>
            </w:r>
            <w:r w:rsidRPr="00441664">
              <w:rPr>
                <w:rFonts w:ascii="GHEA Grapalat" w:hAnsi="GHEA Grapalat" w:cs="Sylfaen"/>
                <w:lang w:val="hy-AM"/>
              </w:rPr>
              <w:t xml:space="preserve">օրենքի </w:t>
            </w:r>
            <w:r w:rsidRPr="00441664">
              <w:rPr>
                <w:rFonts w:ascii="GHEA Grapalat" w:hAnsi="GHEA Grapalat"/>
                <w:lang w:val="hy-AM"/>
              </w:rPr>
              <w:t xml:space="preserve">նախագծի </w:t>
            </w:r>
            <w:r w:rsidRPr="00C66A7D">
              <w:rPr>
                <w:rFonts w:ascii="GHEA Grapalat" w:hAnsi="GHEA Grapalat"/>
                <w:lang w:val="hy-AM"/>
              </w:rPr>
              <w:t>2-րդ հոդվածի 1-ին և 2-րդ կետերում «խմբագրությամբ» բառն անհրաժեշտ է փոխարինել «բովանդակությամբ» բառով:</w:t>
            </w:r>
          </w:p>
          <w:p w:rsidR="00C31EBD" w:rsidRPr="00C31EBD" w:rsidRDefault="00C31EBD" w:rsidP="00C31EBD">
            <w:pPr>
              <w:shd w:val="clear" w:color="auto" w:fill="FFFFFF"/>
              <w:tabs>
                <w:tab w:val="left" w:pos="851"/>
              </w:tabs>
              <w:ind w:firstLine="567"/>
              <w:jc w:val="both"/>
              <w:rPr>
                <w:rFonts w:ascii="GHEA Grapalat" w:hAnsi="GHEA Grapalat"/>
                <w:lang w:val="hy-AM"/>
              </w:rPr>
            </w:pPr>
            <w:r w:rsidRPr="00C66A7D">
              <w:rPr>
                <w:rFonts w:ascii="GHEA Grapalat" w:hAnsi="GHEA Grapalat"/>
                <w:lang w:val="hy-AM"/>
              </w:rPr>
              <w:t>Միաժամանակ, հարկ է նշել, որ նախագիծն անհրաժեշտ է համաձայնեցնել ՀՀ ֆինանսների նախարարության հետ:</w:t>
            </w:r>
          </w:p>
        </w:tc>
        <w:tc>
          <w:tcPr>
            <w:tcW w:w="4209" w:type="dxa"/>
            <w:shd w:val="clear" w:color="auto" w:fill="FFFFFF"/>
          </w:tcPr>
          <w:p w:rsidR="00C31EBD" w:rsidRPr="00C31EBD" w:rsidRDefault="00C31EBD" w:rsidP="00C31EBD">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CC64D1" w:rsidRPr="00D61C84" w:rsidTr="00676B60">
        <w:trPr>
          <w:trHeight w:val="413"/>
          <w:tblCellSpacing w:w="0" w:type="dxa"/>
          <w:jc w:val="center"/>
        </w:trPr>
        <w:tc>
          <w:tcPr>
            <w:tcW w:w="10236" w:type="dxa"/>
            <w:vMerge w:val="restart"/>
            <w:shd w:val="clear" w:color="auto" w:fill="D0D0D0"/>
            <w:hideMark/>
          </w:tcPr>
          <w:p w:rsidR="00CC64D1" w:rsidRPr="00CC64D1" w:rsidRDefault="00CC64D1" w:rsidP="00CC64D1">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CC64D1">
              <w:rPr>
                <w:rFonts w:ascii="GHEA Grapalat" w:hAnsi="GHEA Grapalat"/>
                <w:color w:val="000000"/>
                <w:lang w:eastAsia="hy-AM"/>
              </w:rPr>
              <w:t xml:space="preserve">ՀՀ </w:t>
            </w:r>
            <w:r>
              <w:rPr>
                <w:rFonts w:ascii="GHEA Grapalat" w:hAnsi="GHEA Grapalat"/>
                <w:color w:val="000000"/>
                <w:lang w:val="hy-AM" w:eastAsia="hy-AM"/>
              </w:rPr>
              <w:t>էկոնոմիկայի</w:t>
            </w:r>
            <w:r w:rsidRPr="00CC64D1">
              <w:rPr>
                <w:rFonts w:ascii="GHEA Grapalat" w:hAnsi="GHEA Grapalat"/>
                <w:color w:val="000000"/>
                <w:lang w:val="hy-AM" w:eastAsia="hy-AM"/>
              </w:rPr>
              <w:t xml:space="preserve"> նախարարություն</w:t>
            </w:r>
          </w:p>
        </w:tc>
        <w:tc>
          <w:tcPr>
            <w:tcW w:w="4209" w:type="dxa"/>
            <w:shd w:val="clear" w:color="auto" w:fill="D0D0D0"/>
            <w:hideMark/>
          </w:tcPr>
          <w:p w:rsidR="00CC64D1" w:rsidRPr="00D61C84" w:rsidRDefault="00EA13E8" w:rsidP="00EA13E8">
            <w:pPr>
              <w:jc w:val="center"/>
              <w:rPr>
                <w:rFonts w:ascii="GHEA Grapalat" w:hAnsi="GHEA Grapalat"/>
                <w:color w:val="000000"/>
                <w:lang w:eastAsia="hy-AM"/>
              </w:rPr>
            </w:pPr>
            <w:r>
              <w:rPr>
                <w:rFonts w:ascii="GHEA Grapalat" w:hAnsi="GHEA Grapalat"/>
                <w:color w:val="000000"/>
                <w:lang w:val="hy-AM" w:eastAsia="hy-AM"/>
              </w:rPr>
              <w:t>05</w:t>
            </w:r>
            <w:r w:rsidR="00CC64D1">
              <w:rPr>
                <w:rFonts w:ascii="GHEA Grapalat" w:hAnsi="GHEA Grapalat"/>
                <w:color w:val="000000"/>
                <w:lang w:eastAsia="hy-AM"/>
              </w:rPr>
              <w:t>.0</w:t>
            </w:r>
            <w:r>
              <w:rPr>
                <w:rFonts w:ascii="GHEA Grapalat" w:hAnsi="GHEA Grapalat"/>
                <w:color w:val="000000"/>
                <w:lang w:eastAsia="hy-AM"/>
              </w:rPr>
              <w:t>9</w:t>
            </w:r>
            <w:r w:rsidR="00CC64D1" w:rsidRPr="00D00B26">
              <w:rPr>
                <w:rFonts w:ascii="GHEA Grapalat" w:hAnsi="GHEA Grapalat"/>
                <w:color w:val="000000"/>
                <w:lang w:eastAsia="hy-AM"/>
              </w:rPr>
              <w:t>.</w:t>
            </w:r>
            <w:r w:rsidR="00CC64D1">
              <w:rPr>
                <w:rFonts w:ascii="GHEA Grapalat" w:hAnsi="GHEA Grapalat"/>
                <w:color w:val="000000"/>
                <w:lang w:eastAsia="hy-AM"/>
              </w:rPr>
              <w:t>2023</w:t>
            </w:r>
            <w:r w:rsidR="00CC64D1" w:rsidRPr="00D61C84">
              <w:rPr>
                <w:rFonts w:ascii="GHEA Grapalat" w:hAnsi="GHEA Grapalat"/>
                <w:color w:val="000000"/>
                <w:lang w:eastAsia="hy-AM"/>
              </w:rPr>
              <w:t>թ.</w:t>
            </w:r>
          </w:p>
        </w:tc>
      </w:tr>
      <w:tr w:rsidR="00CC64D1" w:rsidRPr="00D00B26" w:rsidTr="00676B60">
        <w:trPr>
          <w:trHeight w:val="395"/>
          <w:tblCellSpacing w:w="0" w:type="dxa"/>
          <w:jc w:val="center"/>
        </w:trPr>
        <w:tc>
          <w:tcPr>
            <w:tcW w:w="10236" w:type="dxa"/>
            <w:vMerge/>
            <w:shd w:val="clear" w:color="auto" w:fill="FFFFFF"/>
            <w:vAlign w:val="center"/>
            <w:hideMark/>
          </w:tcPr>
          <w:p w:rsidR="00CC64D1" w:rsidRPr="00D61C84" w:rsidRDefault="00CC64D1" w:rsidP="00AA331F">
            <w:pPr>
              <w:rPr>
                <w:rFonts w:ascii="GHEA Grapalat" w:hAnsi="GHEA Grapalat"/>
                <w:color w:val="000000"/>
                <w:lang w:eastAsia="hy-AM"/>
              </w:rPr>
            </w:pPr>
          </w:p>
        </w:tc>
        <w:tc>
          <w:tcPr>
            <w:tcW w:w="4209" w:type="dxa"/>
            <w:shd w:val="clear" w:color="auto" w:fill="D0D0D0"/>
            <w:hideMark/>
          </w:tcPr>
          <w:p w:rsidR="00CC64D1" w:rsidRPr="00D00B26" w:rsidRDefault="00CC64D1" w:rsidP="00AA331F">
            <w:pPr>
              <w:jc w:val="center"/>
              <w:rPr>
                <w:rFonts w:ascii="GHEA Grapalat" w:hAnsi="GHEA Grapalat"/>
                <w:color w:val="000000"/>
                <w:lang w:eastAsia="hy-AM"/>
              </w:rPr>
            </w:pPr>
            <w:r w:rsidRPr="00D61C84">
              <w:rPr>
                <w:rFonts w:ascii="GHEA Grapalat" w:hAnsi="GHEA Grapalat"/>
                <w:color w:val="000000"/>
                <w:lang w:eastAsia="hy-AM"/>
              </w:rPr>
              <w:t xml:space="preserve">N </w:t>
            </w:r>
            <w:r w:rsidR="00EA13E8" w:rsidRPr="00EA13E8">
              <w:rPr>
                <w:rFonts w:ascii="GHEA Grapalat" w:hAnsi="GHEA Grapalat"/>
                <w:color w:val="000000"/>
                <w:lang w:val="hy-AM" w:eastAsia="hy-AM"/>
              </w:rPr>
              <w:t>01/16908-2023</w:t>
            </w:r>
          </w:p>
        </w:tc>
      </w:tr>
      <w:tr w:rsidR="00CC64D1" w:rsidRPr="00234551" w:rsidTr="00AA331F">
        <w:trPr>
          <w:trHeight w:val="395"/>
          <w:tblCellSpacing w:w="0" w:type="dxa"/>
          <w:jc w:val="center"/>
        </w:trPr>
        <w:tc>
          <w:tcPr>
            <w:tcW w:w="10236" w:type="dxa"/>
            <w:shd w:val="clear" w:color="auto" w:fill="FFFFFF"/>
          </w:tcPr>
          <w:p w:rsidR="00CC64D1" w:rsidRDefault="00CC64D1" w:rsidP="00AA331F">
            <w:pPr>
              <w:shd w:val="clear" w:color="auto" w:fill="FFFFFF"/>
              <w:tabs>
                <w:tab w:val="left" w:pos="851"/>
              </w:tabs>
              <w:ind w:firstLine="567"/>
              <w:jc w:val="both"/>
              <w:rPr>
                <w:rFonts w:ascii="GHEA Grapalat" w:eastAsia="NSimSun" w:hAnsi="GHEA Grapalat" w:cs="Lucida Sans"/>
                <w:kern w:val="2"/>
                <w:lang w:val="hy-AM" w:eastAsia="zh-CN" w:bidi="hi-IN"/>
              </w:rPr>
            </w:pPr>
            <w:r w:rsidRPr="00CC64D1">
              <w:rPr>
                <w:rFonts w:ascii="GHEA Grapalat" w:eastAsia="NSimSun" w:hAnsi="GHEA Grapalat" w:cs="Sylfaen"/>
                <w:lang w:val="hy-AM" w:eastAsia="zh-CN" w:bidi="hi-IN"/>
              </w:rPr>
              <w:lastRenderedPageBreak/>
              <w:t>ՀՀ էկոնոմիկայի նախարարությունը, մեկ անգամ ևս քննարկելով</w:t>
            </w:r>
            <w:r w:rsidRPr="00CC64D1">
              <w:rPr>
                <w:rFonts w:ascii="GHEA Grapalat" w:eastAsia="NSimSun" w:hAnsi="GHEA Grapalat" w:cs="Lucida Sans"/>
                <w:kern w:val="2"/>
                <w:lang w:val="hy-AM" w:eastAsia="zh-CN" w:bidi="hi-IN"/>
              </w:rPr>
              <w:t xml:space="preserve"> </w:t>
            </w:r>
            <w:r w:rsidRPr="00CC64D1">
              <w:rPr>
                <w:rFonts w:ascii="GHEA Grapalat" w:eastAsia="NSimSun" w:hAnsi="GHEA Grapalat" w:cs="Lucida Sans" w:hint="eastAsia"/>
                <w:kern w:val="2"/>
                <w:lang w:val="hy-AM" w:eastAsia="zh-CN" w:bidi="hi-IN"/>
              </w:rPr>
              <w:t>«</w:t>
            </w:r>
            <w:r w:rsidRPr="00CC64D1">
              <w:rPr>
                <w:rFonts w:ascii="GHEA Grapalat" w:eastAsia="NSimSun" w:hAnsi="GHEA Grapalat" w:cs="Lucida Sans"/>
                <w:kern w:val="2"/>
                <w:lang w:val="hy-AM" w:eastAsia="zh-CN" w:bidi="hi-IN"/>
              </w:rPr>
              <w:t>Պետական տուրքի մասին</w:t>
            </w:r>
            <w:r w:rsidRPr="00CC64D1">
              <w:rPr>
                <w:rFonts w:ascii="GHEA Grapalat" w:eastAsia="NSimSun" w:hAnsi="GHEA Grapalat" w:cs="Lucida Sans" w:hint="eastAsia"/>
                <w:kern w:val="2"/>
                <w:lang w:val="hy-AM" w:eastAsia="zh-CN" w:bidi="hi-IN"/>
              </w:rPr>
              <w:t>»</w:t>
            </w:r>
            <w:r w:rsidRPr="00CC64D1">
              <w:rPr>
                <w:rFonts w:ascii="GHEA Grapalat" w:eastAsia="NSimSun" w:hAnsi="GHEA Grapalat" w:cs="Lucida Sans"/>
                <w:kern w:val="2"/>
                <w:lang w:val="hy-AM" w:eastAsia="zh-CN" w:bidi="hi-IN"/>
              </w:rPr>
              <w:t xml:space="preserve"> օրենքում փոփոխություններ և լրացումներ կատարելու մասին</w:t>
            </w:r>
            <w:r w:rsidRPr="00CC64D1">
              <w:rPr>
                <w:rFonts w:ascii="GHEA Grapalat" w:eastAsia="NSimSun" w:hAnsi="GHEA Grapalat" w:cs="Lucida Sans" w:hint="eastAsia"/>
                <w:kern w:val="2"/>
                <w:lang w:val="hy-AM" w:eastAsia="zh-CN" w:bidi="hi-IN"/>
              </w:rPr>
              <w:t>»</w:t>
            </w:r>
            <w:r w:rsidRPr="00CC64D1">
              <w:rPr>
                <w:rFonts w:ascii="GHEA Grapalat" w:eastAsia="NSimSun" w:hAnsi="GHEA Grapalat" w:cs="Lucida Sans"/>
                <w:kern w:val="2"/>
                <w:lang w:val="hy-AM" w:eastAsia="zh-CN" w:bidi="hi-IN"/>
              </w:rPr>
              <w:t xml:space="preserve"> օրենքի նախագծի լրամշակված տարբերակը, վերահաստատում է 2023 թվականի փետրվարի 8-ի         N</w:t>
            </w:r>
            <w:r w:rsidRPr="00CC64D1">
              <w:rPr>
                <w:rFonts w:ascii="GHEA Grapalat" w:eastAsia="NSimSun" w:hAnsi="GHEA Grapalat" w:cs="Lucida Sans" w:hint="eastAsia"/>
                <w:kern w:val="2"/>
                <w:lang w:val="hy-AM" w:eastAsia="zh-CN" w:bidi="hi-IN"/>
              </w:rPr>
              <w:t xml:space="preserve">04/1910-2023 </w:t>
            </w:r>
            <w:r w:rsidRPr="00CC64D1">
              <w:rPr>
                <w:rFonts w:ascii="GHEA Grapalat" w:eastAsia="NSimSun" w:hAnsi="GHEA Grapalat" w:cs="Lucida Sans"/>
                <w:kern w:val="2"/>
                <w:lang w:val="hy-AM" w:eastAsia="zh-CN" w:bidi="hi-IN"/>
              </w:rPr>
              <w:t>գրությամբ ներկայացված դիրքորոշումը</w:t>
            </w:r>
          </w:p>
          <w:p w:rsidR="00EA13E8" w:rsidRPr="00C31EBD" w:rsidRDefault="00EA13E8" w:rsidP="00AA331F">
            <w:pPr>
              <w:shd w:val="clear" w:color="auto" w:fill="FFFFFF"/>
              <w:tabs>
                <w:tab w:val="left" w:pos="851"/>
              </w:tabs>
              <w:ind w:firstLine="567"/>
              <w:jc w:val="both"/>
              <w:rPr>
                <w:rFonts w:ascii="GHEA Grapalat" w:hAnsi="GHEA Grapalat"/>
                <w:lang w:val="hy-AM"/>
              </w:rPr>
            </w:pPr>
          </w:p>
        </w:tc>
        <w:tc>
          <w:tcPr>
            <w:tcW w:w="4209" w:type="dxa"/>
            <w:shd w:val="clear" w:color="auto" w:fill="FFFFFF"/>
          </w:tcPr>
          <w:p w:rsidR="00CC64D1" w:rsidRPr="00C31EBD" w:rsidRDefault="00CC64D1" w:rsidP="00AA331F">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EA13E8" w:rsidRPr="00D61C84" w:rsidTr="00676B60">
        <w:trPr>
          <w:trHeight w:val="413"/>
          <w:tblCellSpacing w:w="0" w:type="dxa"/>
          <w:jc w:val="center"/>
        </w:trPr>
        <w:tc>
          <w:tcPr>
            <w:tcW w:w="10236" w:type="dxa"/>
            <w:vMerge w:val="restart"/>
            <w:shd w:val="clear" w:color="auto" w:fill="D0D0D0"/>
            <w:hideMark/>
          </w:tcPr>
          <w:p w:rsidR="00EA13E8" w:rsidRPr="00EA13E8" w:rsidRDefault="00EA13E8" w:rsidP="00EA13E8">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EA13E8">
              <w:rPr>
                <w:rFonts w:ascii="GHEA Grapalat" w:hAnsi="GHEA Grapalat"/>
                <w:color w:val="000000"/>
                <w:lang w:eastAsia="hy-AM"/>
              </w:rPr>
              <w:t xml:space="preserve">ՀՀ </w:t>
            </w:r>
            <w:proofErr w:type="spellStart"/>
            <w:r w:rsidRPr="00EA13E8">
              <w:rPr>
                <w:rFonts w:ascii="GHEA Grapalat" w:hAnsi="GHEA Grapalat"/>
                <w:color w:val="000000"/>
                <w:lang w:eastAsia="hy-AM"/>
              </w:rPr>
              <w:t>տարածքային</w:t>
            </w:r>
            <w:proofErr w:type="spellEnd"/>
            <w:r w:rsidRPr="00EA13E8">
              <w:rPr>
                <w:rFonts w:ascii="GHEA Grapalat" w:hAnsi="GHEA Grapalat"/>
                <w:color w:val="000000"/>
                <w:lang w:eastAsia="hy-AM"/>
              </w:rPr>
              <w:t xml:space="preserve"> </w:t>
            </w:r>
            <w:proofErr w:type="spellStart"/>
            <w:r w:rsidRPr="00EA13E8">
              <w:rPr>
                <w:rFonts w:ascii="GHEA Grapalat" w:hAnsi="GHEA Grapalat"/>
                <w:color w:val="000000"/>
                <w:lang w:eastAsia="hy-AM"/>
              </w:rPr>
              <w:t>կառավարման</w:t>
            </w:r>
            <w:proofErr w:type="spellEnd"/>
            <w:r w:rsidRPr="00EA13E8">
              <w:rPr>
                <w:rFonts w:ascii="GHEA Grapalat" w:hAnsi="GHEA Grapalat"/>
                <w:color w:val="000000"/>
                <w:lang w:eastAsia="hy-AM"/>
              </w:rPr>
              <w:t xml:space="preserve"> և </w:t>
            </w:r>
            <w:proofErr w:type="spellStart"/>
            <w:r w:rsidRPr="00EA13E8">
              <w:rPr>
                <w:rFonts w:ascii="GHEA Grapalat" w:hAnsi="GHEA Grapalat"/>
                <w:color w:val="000000"/>
                <w:lang w:eastAsia="hy-AM"/>
              </w:rPr>
              <w:t>ենթակառուցվածքների</w:t>
            </w:r>
            <w:proofErr w:type="spellEnd"/>
            <w:r w:rsidRPr="00EA13E8">
              <w:rPr>
                <w:rFonts w:ascii="GHEA Grapalat" w:hAnsi="GHEA Grapalat"/>
                <w:color w:val="000000"/>
                <w:lang w:eastAsia="hy-AM"/>
              </w:rPr>
              <w:t xml:space="preserve"> </w:t>
            </w:r>
            <w:proofErr w:type="spellStart"/>
            <w:r w:rsidRPr="00EA13E8">
              <w:rPr>
                <w:rFonts w:ascii="GHEA Grapalat" w:hAnsi="GHEA Grapalat"/>
                <w:color w:val="000000"/>
                <w:lang w:eastAsia="hy-AM"/>
              </w:rPr>
              <w:t>նախարարություն</w:t>
            </w:r>
            <w:proofErr w:type="spellEnd"/>
          </w:p>
        </w:tc>
        <w:tc>
          <w:tcPr>
            <w:tcW w:w="4209" w:type="dxa"/>
            <w:shd w:val="clear" w:color="auto" w:fill="D0D0D0"/>
            <w:hideMark/>
          </w:tcPr>
          <w:p w:rsidR="00EA13E8" w:rsidRPr="00D61C84" w:rsidRDefault="00EA13E8" w:rsidP="00EA13E8">
            <w:pPr>
              <w:jc w:val="center"/>
              <w:rPr>
                <w:rFonts w:ascii="GHEA Grapalat" w:hAnsi="GHEA Grapalat"/>
                <w:color w:val="000000"/>
                <w:lang w:eastAsia="hy-AM"/>
              </w:rPr>
            </w:pPr>
            <w:r>
              <w:rPr>
                <w:rFonts w:ascii="GHEA Grapalat" w:hAnsi="GHEA Grapalat"/>
                <w:color w:val="000000"/>
                <w:lang w:val="hy-AM" w:eastAsia="hy-AM"/>
              </w:rPr>
              <w:t>12</w:t>
            </w:r>
            <w:r>
              <w:rPr>
                <w:rFonts w:ascii="GHEA Grapalat" w:hAnsi="GHEA Grapalat"/>
                <w:color w:val="000000"/>
                <w:lang w:eastAsia="hy-AM"/>
              </w:rPr>
              <w:t>.09</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EA13E8" w:rsidRPr="00D00B26" w:rsidTr="00676B60">
        <w:trPr>
          <w:trHeight w:val="395"/>
          <w:tblCellSpacing w:w="0" w:type="dxa"/>
          <w:jc w:val="center"/>
        </w:trPr>
        <w:tc>
          <w:tcPr>
            <w:tcW w:w="10236" w:type="dxa"/>
            <w:vMerge/>
            <w:shd w:val="clear" w:color="auto" w:fill="FFFFFF"/>
            <w:vAlign w:val="center"/>
            <w:hideMark/>
          </w:tcPr>
          <w:p w:rsidR="00EA13E8" w:rsidRPr="00D61C84" w:rsidRDefault="00EA13E8" w:rsidP="00AA331F">
            <w:pPr>
              <w:rPr>
                <w:rFonts w:ascii="GHEA Grapalat" w:hAnsi="GHEA Grapalat"/>
                <w:color w:val="000000"/>
                <w:lang w:eastAsia="hy-AM"/>
              </w:rPr>
            </w:pPr>
          </w:p>
        </w:tc>
        <w:tc>
          <w:tcPr>
            <w:tcW w:w="4209" w:type="dxa"/>
            <w:shd w:val="clear" w:color="auto" w:fill="D0D0D0"/>
            <w:hideMark/>
          </w:tcPr>
          <w:p w:rsidR="00EA13E8" w:rsidRPr="00D00B26" w:rsidRDefault="00EA13E8" w:rsidP="00AA331F">
            <w:pPr>
              <w:jc w:val="center"/>
              <w:rPr>
                <w:rFonts w:ascii="GHEA Grapalat" w:hAnsi="GHEA Grapalat"/>
                <w:color w:val="000000"/>
                <w:lang w:eastAsia="hy-AM"/>
              </w:rPr>
            </w:pPr>
            <w:r w:rsidRPr="00D61C84">
              <w:rPr>
                <w:rFonts w:ascii="GHEA Grapalat" w:hAnsi="GHEA Grapalat"/>
                <w:color w:val="000000"/>
                <w:lang w:eastAsia="hy-AM"/>
              </w:rPr>
              <w:t xml:space="preserve">N </w:t>
            </w:r>
            <w:r w:rsidRPr="00EA13E8">
              <w:rPr>
                <w:rFonts w:ascii="GHEA Grapalat" w:hAnsi="GHEA Grapalat"/>
                <w:color w:val="000000"/>
                <w:lang w:val="hy-AM" w:eastAsia="hy-AM"/>
              </w:rPr>
              <w:t>ԳՍ/25</w:t>
            </w:r>
            <w:r w:rsidRPr="00EA13E8">
              <w:rPr>
                <w:rFonts w:ascii="Cambria Math" w:hAnsi="Cambria Math" w:cs="Cambria Math"/>
                <w:color w:val="000000"/>
                <w:lang w:val="hy-AM" w:eastAsia="hy-AM"/>
              </w:rPr>
              <w:t>․</w:t>
            </w:r>
            <w:r w:rsidRPr="00EA13E8">
              <w:rPr>
                <w:rFonts w:ascii="GHEA Grapalat" w:hAnsi="GHEA Grapalat"/>
                <w:color w:val="000000"/>
                <w:lang w:val="hy-AM" w:eastAsia="hy-AM"/>
              </w:rPr>
              <w:t>2/26471-2023</w:t>
            </w:r>
          </w:p>
        </w:tc>
      </w:tr>
      <w:tr w:rsidR="00EA13E8" w:rsidRPr="00676B60" w:rsidTr="00AA331F">
        <w:trPr>
          <w:trHeight w:val="395"/>
          <w:tblCellSpacing w:w="0" w:type="dxa"/>
          <w:jc w:val="center"/>
        </w:trPr>
        <w:tc>
          <w:tcPr>
            <w:tcW w:w="10236" w:type="dxa"/>
            <w:shd w:val="clear" w:color="auto" w:fill="FFFFFF"/>
          </w:tcPr>
          <w:p w:rsidR="00EA13E8" w:rsidRPr="00C31EBD" w:rsidRDefault="00EA13E8" w:rsidP="00EA13E8">
            <w:pPr>
              <w:tabs>
                <w:tab w:val="center" w:pos="4844"/>
              </w:tabs>
              <w:suppressAutoHyphens/>
              <w:spacing w:line="276" w:lineRule="auto"/>
              <w:jc w:val="both"/>
              <w:rPr>
                <w:rFonts w:ascii="GHEA Grapalat" w:hAnsi="GHEA Grapalat"/>
                <w:lang w:val="hy-AM" w:eastAsia="ru-RU"/>
              </w:rPr>
            </w:pPr>
            <w:r w:rsidRPr="00EA13E8">
              <w:rPr>
                <w:rFonts w:ascii="GHEA Grapalat" w:hAnsi="GHEA Grapalat"/>
                <w:lang w:val="hy-AM" w:eastAsia="ru-RU"/>
              </w:rPr>
              <w:tab/>
              <w:t xml:space="preserve">       Տեղեկացնում ենք, որ ՀՀ տարածքային կառավարման և ենթակառուցվածքների նախարարությունը «</w:t>
            </w:r>
            <w:r w:rsidRPr="00EA13E8">
              <w:rPr>
                <w:rFonts w:ascii="GHEA Grapalat" w:hAnsi="GHEA Grapalat" w:cs="Sylfaen"/>
                <w:lang w:val="hy-AM" w:eastAsia="ru-RU"/>
              </w:rPr>
              <w:t>«Պետական տուրքի մասին» օրենքում փոփոխություններ և լրացումներ</w:t>
            </w:r>
            <w:r w:rsidRPr="00EA13E8">
              <w:rPr>
                <w:rFonts w:ascii="GHEA Grapalat" w:hAnsi="GHEA Grapalat"/>
                <w:bCs/>
                <w:color w:val="000000"/>
                <w:lang w:val="hy-AM" w:eastAsia="hy-AM"/>
              </w:rPr>
              <w:t xml:space="preserve"> կատարելու մասին» օրենքի նախագծի վերաբերյալ առաջարկում է վերանայել «</w:t>
            </w:r>
            <w:r w:rsidRPr="00EA13E8">
              <w:rPr>
                <w:rFonts w:ascii="GHEA Grapalat" w:hAnsi="GHEA Grapalat"/>
                <w:bCs/>
                <w:iCs/>
                <w:color w:val="000000"/>
                <w:lang w:val="hy-AM" w:eastAsia="hy-AM"/>
              </w:rPr>
              <w:t>2-րդ օրվանից` օրական» բառերը նախատեսվող պետական տուրքի դրույքաչափը, քանի որ գործող օրենքի 19.9-րդ հոդվածի 1-ին մասով սահմանված այլ ապրանքների ժամանակավոր պահպանության համար ժամկետներ նշված չեն և սահմանված են պետական տուրքի էականորեն ցածր դրույքաչափեր: Բացի այդ հերթերով պայմանավորված երբեմն մաքսային մարմինների կողմից մաքսային գործառնությունների իրականացումը կարող է գերազանցել մեկ օրը, որի պարագայում  նշված դրույթը անփոփոխ թողնելու դեպքում առաջանում է պետտուրքի վճարման պահանջ, ինչը չհիմնավորված լրացուցիչ ֆինանսական բեռ է ներմուծողի համար: Ուստի առաջարկում ենք կիրառել պետական տուրքի սահմանման միասնական մոտեցման սկզբունք ապրանքների ժամանակավոր պահպանության համար:</w:t>
            </w:r>
          </w:p>
        </w:tc>
        <w:tc>
          <w:tcPr>
            <w:tcW w:w="4209" w:type="dxa"/>
            <w:shd w:val="clear" w:color="auto" w:fill="FFFFFF"/>
          </w:tcPr>
          <w:p w:rsidR="00E86B55" w:rsidRDefault="00E86B55" w:rsidP="00E86B55">
            <w:pPr>
              <w:tabs>
                <w:tab w:val="left" w:pos="3374"/>
              </w:tabs>
              <w:ind w:left="114" w:right="106"/>
              <w:jc w:val="both"/>
              <w:rPr>
                <w:rFonts w:ascii="GHEA Grapalat" w:hAnsi="GHEA Grapalat"/>
                <w:color w:val="000000"/>
                <w:lang w:val="hy-AM" w:eastAsia="hy-AM"/>
              </w:rPr>
            </w:pPr>
            <w:r>
              <w:rPr>
                <w:rFonts w:ascii="GHEA Grapalat" w:hAnsi="GHEA Grapalat"/>
                <w:color w:val="000000"/>
                <w:lang w:val="hy-AM" w:eastAsia="hy-AM"/>
              </w:rPr>
              <w:t>Չի ընդունվել</w:t>
            </w:r>
          </w:p>
          <w:p w:rsidR="00EA13E8" w:rsidRPr="00C31EBD" w:rsidRDefault="004F5880" w:rsidP="00E86B55">
            <w:pPr>
              <w:tabs>
                <w:tab w:val="left" w:pos="3374"/>
              </w:tabs>
              <w:ind w:left="114" w:right="106"/>
              <w:jc w:val="both"/>
              <w:rPr>
                <w:rFonts w:ascii="GHEA Grapalat" w:hAnsi="GHEA Grapalat"/>
                <w:color w:val="000000"/>
                <w:lang w:val="hy-AM" w:eastAsia="hy-AM"/>
              </w:rPr>
            </w:pPr>
            <w:r w:rsidRPr="004F5880">
              <w:rPr>
                <w:rFonts w:ascii="GHEA Grapalat" w:hAnsi="GHEA Grapalat"/>
                <w:color w:val="000000"/>
                <w:lang w:val="hy-AM" w:eastAsia="hy-AM"/>
              </w:rPr>
              <w:t>«Պետական տուրքի մասին» օրենքի 19</w:t>
            </w:r>
            <w:r w:rsidRPr="004F5880">
              <w:rPr>
                <w:rFonts w:ascii="Cambria Math" w:hAnsi="Cambria Math" w:cs="Cambria Math"/>
                <w:color w:val="000000"/>
                <w:lang w:val="hy-AM" w:eastAsia="hy-AM"/>
              </w:rPr>
              <w:t>․</w:t>
            </w:r>
            <w:r w:rsidRPr="004F5880">
              <w:rPr>
                <w:rFonts w:ascii="GHEA Grapalat" w:hAnsi="GHEA Grapalat"/>
                <w:color w:val="000000"/>
                <w:lang w:val="hy-AM" w:eastAsia="hy-AM"/>
              </w:rPr>
              <w:t>9-</w:t>
            </w:r>
            <w:r w:rsidRPr="004F5880">
              <w:rPr>
                <w:rFonts w:ascii="GHEA Grapalat" w:hAnsi="GHEA Grapalat" w:cs="GHEA Grapalat"/>
                <w:color w:val="000000"/>
                <w:lang w:val="hy-AM" w:eastAsia="hy-AM"/>
              </w:rPr>
              <w:t>րդ</w:t>
            </w:r>
            <w:r w:rsidRPr="004F5880">
              <w:rPr>
                <w:rFonts w:ascii="GHEA Grapalat" w:hAnsi="GHEA Grapalat"/>
                <w:color w:val="000000"/>
                <w:lang w:val="hy-AM" w:eastAsia="hy-AM"/>
              </w:rPr>
              <w:t xml:space="preserve"> </w:t>
            </w:r>
            <w:r w:rsidRPr="004F5880">
              <w:rPr>
                <w:rFonts w:ascii="GHEA Grapalat" w:hAnsi="GHEA Grapalat" w:cs="GHEA Grapalat"/>
                <w:color w:val="000000"/>
                <w:lang w:val="hy-AM" w:eastAsia="hy-AM"/>
              </w:rPr>
              <w:t>հոդվածի</w:t>
            </w:r>
            <w:r w:rsidRPr="004F5880">
              <w:rPr>
                <w:rFonts w:ascii="GHEA Grapalat" w:hAnsi="GHEA Grapalat"/>
                <w:color w:val="000000"/>
                <w:lang w:val="hy-AM" w:eastAsia="hy-AM"/>
              </w:rPr>
              <w:t xml:space="preserve"> 1-</w:t>
            </w:r>
            <w:r w:rsidRPr="004F5880">
              <w:rPr>
                <w:rFonts w:ascii="GHEA Grapalat" w:hAnsi="GHEA Grapalat" w:cs="GHEA Grapalat"/>
                <w:color w:val="000000"/>
                <w:lang w:val="hy-AM" w:eastAsia="hy-AM"/>
              </w:rPr>
              <w:t>ին</w:t>
            </w:r>
            <w:r w:rsidRPr="004F5880">
              <w:rPr>
                <w:rFonts w:ascii="GHEA Grapalat" w:hAnsi="GHEA Grapalat"/>
                <w:color w:val="000000"/>
                <w:lang w:val="hy-AM" w:eastAsia="hy-AM"/>
              </w:rPr>
              <w:t xml:space="preserve"> </w:t>
            </w:r>
            <w:r w:rsidRPr="004F5880">
              <w:rPr>
                <w:rFonts w:ascii="GHEA Grapalat" w:hAnsi="GHEA Grapalat" w:cs="GHEA Grapalat"/>
                <w:color w:val="000000"/>
                <w:lang w:val="hy-AM" w:eastAsia="hy-AM"/>
              </w:rPr>
              <w:t>մա</w:t>
            </w:r>
            <w:r w:rsidRPr="004F5880">
              <w:rPr>
                <w:rFonts w:ascii="GHEA Grapalat" w:hAnsi="GHEA Grapalat"/>
                <w:color w:val="000000"/>
                <w:lang w:val="hy-AM" w:eastAsia="hy-AM"/>
              </w:rPr>
              <w:t xml:space="preserve">սի 5-րդ կետում ևս նախատեսված են օրական դրույքաչափեր։ Միաժամանակ, </w:t>
            </w:r>
            <w:r w:rsidR="00E86B55">
              <w:rPr>
                <w:rFonts w:ascii="GHEA Grapalat" w:hAnsi="GHEA Grapalat"/>
                <w:color w:val="000000"/>
                <w:lang w:val="hy-AM" w:eastAsia="hy-AM"/>
              </w:rPr>
              <w:t>նախագծով օրենքի 19</w:t>
            </w:r>
            <w:r w:rsidR="00E86B55">
              <w:rPr>
                <w:rFonts w:ascii="Cambria Math" w:hAnsi="Cambria Math" w:cs="Cambria Math"/>
                <w:color w:val="000000"/>
                <w:lang w:val="hy-AM" w:eastAsia="hy-AM"/>
              </w:rPr>
              <w:t>․</w:t>
            </w:r>
            <w:r w:rsidR="00E86B55">
              <w:rPr>
                <w:rFonts w:ascii="GHEA Grapalat" w:hAnsi="GHEA Grapalat"/>
                <w:color w:val="000000"/>
                <w:lang w:val="hy-AM" w:eastAsia="hy-AM"/>
              </w:rPr>
              <w:t>9-</w:t>
            </w:r>
            <w:r w:rsidR="00E86B55">
              <w:rPr>
                <w:rFonts w:ascii="GHEA Grapalat" w:hAnsi="GHEA Grapalat" w:cs="GHEA Grapalat"/>
                <w:color w:val="000000"/>
                <w:lang w:val="hy-AM" w:eastAsia="hy-AM"/>
              </w:rPr>
              <w:t>րդ</w:t>
            </w:r>
            <w:r w:rsidR="00E86B55">
              <w:rPr>
                <w:rFonts w:ascii="GHEA Grapalat" w:hAnsi="GHEA Grapalat"/>
                <w:color w:val="000000"/>
                <w:lang w:val="hy-AM" w:eastAsia="hy-AM"/>
              </w:rPr>
              <w:t xml:space="preserve"> </w:t>
            </w:r>
            <w:r w:rsidR="00E86B55">
              <w:rPr>
                <w:rFonts w:ascii="GHEA Grapalat" w:hAnsi="GHEA Grapalat" w:cs="GHEA Grapalat"/>
                <w:color w:val="000000"/>
                <w:lang w:val="hy-AM" w:eastAsia="hy-AM"/>
              </w:rPr>
              <w:t>հոդվածի</w:t>
            </w:r>
            <w:r w:rsidR="00E86B55">
              <w:rPr>
                <w:rFonts w:ascii="GHEA Grapalat" w:hAnsi="GHEA Grapalat"/>
                <w:color w:val="000000"/>
                <w:lang w:val="hy-AM" w:eastAsia="hy-AM"/>
              </w:rPr>
              <w:t xml:space="preserve"> 1-ին մասը նոր խմբագրությամբ է շարադրվում և համապատասխան փոփոխություններ են կատարվում նաև տվյալ նորմի մեջ, ինչպես նաև ժամանակավոր պահպանության դրույքաչափերը նախատեսվում է կիրառել ժամանակավոր պահպանության երկրորդ օրվանից հաշվարկված, ինչն ըստ էության լուծում է բարձրացված հարցը։</w:t>
            </w:r>
          </w:p>
        </w:tc>
      </w:tr>
      <w:tr w:rsidR="008C59C1" w:rsidRPr="00D61C84" w:rsidTr="00676B60">
        <w:trPr>
          <w:trHeight w:val="413"/>
          <w:tblCellSpacing w:w="0" w:type="dxa"/>
          <w:jc w:val="center"/>
        </w:trPr>
        <w:tc>
          <w:tcPr>
            <w:tcW w:w="10236" w:type="dxa"/>
            <w:vMerge w:val="restart"/>
            <w:shd w:val="clear" w:color="auto" w:fill="D0D0D0"/>
          </w:tcPr>
          <w:p w:rsidR="008C59C1" w:rsidRPr="00CC64D1" w:rsidRDefault="008C59C1" w:rsidP="008C59C1">
            <w:pPr>
              <w:pStyle w:val="ListParagraph"/>
              <w:numPr>
                <w:ilvl w:val="0"/>
                <w:numId w:val="4"/>
              </w:numPr>
              <w:tabs>
                <w:tab w:val="left" w:pos="4591"/>
              </w:tabs>
              <w:spacing w:before="100" w:beforeAutospacing="1" w:after="100" w:afterAutospacing="1"/>
              <w:rPr>
                <w:rFonts w:ascii="GHEA Grapalat" w:hAnsi="GHEA Grapalat"/>
                <w:color w:val="000000"/>
                <w:lang w:eastAsia="hy-AM"/>
              </w:rPr>
            </w:pPr>
            <w:r w:rsidRPr="008C59C1">
              <w:rPr>
                <w:rFonts w:ascii="GHEA Grapalat" w:hAnsi="GHEA Grapalat"/>
                <w:color w:val="000000"/>
                <w:lang w:eastAsia="hy-AM"/>
              </w:rPr>
              <w:t xml:space="preserve">ՀՀ </w:t>
            </w:r>
            <w:r w:rsidRPr="008C59C1">
              <w:rPr>
                <w:rFonts w:ascii="GHEA Grapalat" w:hAnsi="GHEA Grapalat"/>
                <w:color w:val="000000"/>
                <w:lang w:val="hy-AM" w:eastAsia="hy-AM"/>
              </w:rPr>
              <w:t>ֆինանսների նախարարություն</w:t>
            </w:r>
          </w:p>
        </w:tc>
        <w:tc>
          <w:tcPr>
            <w:tcW w:w="4209" w:type="dxa"/>
            <w:shd w:val="clear" w:color="auto" w:fill="D0D0D0"/>
          </w:tcPr>
          <w:p w:rsidR="008C59C1" w:rsidRPr="00D61C84" w:rsidRDefault="008C59C1" w:rsidP="008C59C1">
            <w:pPr>
              <w:jc w:val="center"/>
              <w:rPr>
                <w:rFonts w:ascii="GHEA Grapalat" w:hAnsi="GHEA Grapalat"/>
                <w:color w:val="000000"/>
                <w:lang w:eastAsia="hy-AM"/>
              </w:rPr>
            </w:pPr>
            <w:r>
              <w:rPr>
                <w:rFonts w:ascii="GHEA Grapalat" w:hAnsi="GHEA Grapalat"/>
                <w:color w:val="000000"/>
                <w:lang w:eastAsia="hy-AM"/>
              </w:rPr>
              <w:t>03.</w:t>
            </w:r>
            <w:r>
              <w:rPr>
                <w:rFonts w:ascii="GHEA Grapalat" w:hAnsi="GHEA Grapalat"/>
                <w:color w:val="000000"/>
                <w:lang w:val="hy-AM" w:eastAsia="hy-AM"/>
              </w:rPr>
              <w:t>10</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8C59C1" w:rsidRPr="00D00B26" w:rsidTr="00676B60">
        <w:trPr>
          <w:trHeight w:val="395"/>
          <w:tblCellSpacing w:w="0" w:type="dxa"/>
          <w:jc w:val="center"/>
        </w:trPr>
        <w:tc>
          <w:tcPr>
            <w:tcW w:w="10236" w:type="dxa"/>
            <w:vMerge/>
            <w:shd w:val="clear" w:color="auto" w:fill="FFFFFF"/>
            <w:vAlign w:val="center"/>
          </w:tcPr>
          <w:p w:rsidR="008C59C1" w:rsidRPr="00D61C84" w:rsidRDefault="008C59C1" w:rsidP="008C59C1">
            <w:pPr>
              <w:rPr>
                <w:rFonts w:ascii="GHEA Grapalat" w:hAnsi="GHEA Grapalat"/>
                <w:color w:val="000000"/>
                <w:lang w:eastAsia="hy-AM"/>
              </w:rPr>
            </w:pPr>
          </w:p>
        </w:tc>
        <w:tc>
          <w:tcPr>
            <w:tcW w:w="4209" w:type="dxa"/>
            <w:shd w:val="clear" w:color="auto" w:fill="D0D0D0"/>
          </w:tcPr>
          <w:p w:rsidR="008C59C1" w:rsidRPr="008C59C1" w:rsidRDefault="008C59C1" w:rsidP="008C59C1">
            <w:pPr>
              <w:jc w:val="center"/>
              <w:rPr>
                <w:rFonts w:ascii="GHEA Grapalat" w:hAnsi="GHEA Grapalat"/>
                <w:color w:val="000000"/>
                <w:lang w:val="hy-AM" w:eastAsia="hy-AM"/>
              </w:rPr>
            </w:pPr>
            <w:r w:rsidRPr="008C59C1">
              <w:rPr>
                <w:rFonts w:ascii="GHEA Grapalat" w:hAnsi="GHEA Grapalat"/>
                <w:color w:val="000000"/>
                <w:lang w:val="hy-AM" w:eastAsia="hy-AM"/>
              </w:rPr>
              <w:t>01/2-1/18783-2023</w:t>
            </w:r>
          </w:p>
        </w:tc>
      </w:tr>
      <w:tr w:rsidR="008C59C1" w:rsidRPr="00676B60" w:rsidTr="00F14051">
        <w:trPr>
          <w:trHeight w:val="395"/>
          <w:tblCellSpacing w:w="0" w:type="dxa"/>
          <w:jc w:val="center"/>
        </w:trPr>
        <w:tc>
          <w:tcPr>
            <w:tcW w:w="10236" w:type="dxa"/>
            <w:shd w:val="clear" w:color="auto" w:fill="FFFFFF"/>
          </w:tcPr>
          <w:p w:rsidR="008C59C1" w:rsidRPr="008C59C1" w:rsidRDefault="008C59C1" w:rsidP="008C59C1">
            <w:pPr>
              <w:suppressAutoHyphens/>
              <w:spacing w:before="120"/>
              <w:ind w:firstLine="567"/>
              <w:jc w:val="both"/>
              <w:rPr>
                <w:rFonts w:ascii="GHEA Grapalat" w:hAnsi="GHEA Grapalat"/>
                <w:color w:val="00000A"/>
                <w:lang w:val="hy-AM"/>
              </w:rPr>
            </w:pPr>
            <w:r w:rsidRPr="008C59C1">
              <w:rPr>
                <w:rFonts w:ascii="GHEA Grapalat" w:hAnsi="GHEA Grapalat"/>
                <w:color w:val="00000A"/>
                <w:lang w:val="hy-AM"/>
              </w:rPr>
              <w:t>Ի կատարումն ՀՀ վարչապետի ս.թ. սեպտեմբերի 20-ի թիվ 02/16.20/32593-2023 հանձ</w:t>
            </w:r>
            <w:r w:rsidRPr="008C59C1">
              <w:rPr>
                <w:rFonts w:ascii="GHEA Grapalat" w:hAnsi="GHEA Grapalat"/>
                <w:color w:val="00000A"/>
                <w:lang w:val="hy-AM"/>
              </w:rPr>
              <w:softHyphen/>
              <w:t>նա</w:t>
            </w:r>
            <w:r w:rsidRPr="008C59C1">
              <w:rPr>
                <w:rFonts w:ascii="GHEA Grapalat" w:hAnsi="GHEA Grapalat"/>
                <w:color w:val="00000A"/>
                <w:lang w:val="hy-AM"/>
              </w:rPr>
              <w:softHyphen/>
              <w:t>րարականի, «Պետական տուրքի մասին» օրենքում փոփոխություններ և լրացումներ կատա</w:t>
            </w:r>
            <w:r w:rsidRPr="008C59C1">
              <w:rPr>
                <w:rFonts w:ascii="GHEA Grapalat" w:hAnsi="GHEA Grapalat"/>
                <w:color w:val="00000A"/>
                <w:lang w:val="hy-AM"/>
              </w:rPr>
              <w:softHyphen/>
              <w:t>րելու մասին» օրենքի նախագծի այսուհետ՝ Նախագիծ լրամշակված տարբերակի վերա</w:t>
            </w:r>
            <w:r w:rsidRPr="008C59C1">
              <w:rPr>
                <w:rFonts w:ascii="GHEA Grapalat" w:hAnsi="GHEA Grapalat"/>
                <w:color w:val="00000A"/>
                <w:lang w:val="hy-AM"/>
              </w:rPr>
              <w:softHyphen/>
            </w:r>
            <w:r w:rsidRPr="008C59C1">
              <w:rPr>
                <w:rFonts w:ascii="GHEA Grapalat" w:hAnsi="GHEA Grapalat"/>
                <w:color w:val="00000A"/>
                <w:lang w:val="hy-AM"/>
              </w:rPr>
              <w:softHyphen/>
              <w:t>բերյալ հայտնում ենք հետևյալը:</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lastRenderedPageBreak/>
              <w:t>Նախագծի լրամշակված տարբերակում պահպանվել է հայտարարագրվող ապրանքների բացթողնման մաքսային գործառ</w:t>
            </w:r>
            <w:r w:rsidRPr="008C59C1">
              <w:rPr>
                <w:rFonts w:ascii="GHEA Grapalat" w:hAnsi="GHEA Grapalat"/>
                <w:color w:val="00000A"/>
                <w:lang w:val="hy-AM"/>
              </w:rPr>
              <w:softHyphen/>
              <w:t>նու</w:t>
            </w:r>
            <w:r w:rsidRPr="008C59C1">
              <w:rPr>
                <w:rFonts w:ascii="GHEA Grapalat" w:hAnsi="GHEA Grapalat"/>
                <w:color w:val="00000A"/>
                <w:lang w:val="hy-AM"/>
              </w:rPr>
              <w:softHyphen/>
              <w:t>թյուն</w:t>
            </w:r>
            <w:r w:rsidRPr="008C59C1">
              <w:rPr>
                <w:rFonts w:ascii="GHEA Grapalat" w:hAnsi="GHEA Grapalat"/>
                <w:color w:val="00000A"/>
                <w:lang w:val="hy-AM"/>
              </w:rPr>
              <w:softHyphen/>
              <w:t>ների իրականացման համար պետական տուրքի դրույ</w:t>
            </w:r>
            <w:r w:rsidRPr="008C59C1">
              <w:rPr>
                <w:rFonts w:ascii="GHEA Grapalat" w:hAnsi="GHEA Grapalat"/>
                <w:color w:val="00000A"/>
                <w:lang w:val="hy-AM"/>
              </w:rPr>
              <w:softHyphen/>
              <w:t>քա</w:t>
            </w:r>
            <w:r w:rsidRPr="008C59C1">
              <w:rPr>
                <w:rFonts w:ascii="GHEA Grapalat" w:hAnsi="GHEA Grapalat"/>
                <w:color w:val="00000A"/>
                <w:lang w:val="hy-AM"/>
              </w:rPr>
              <w:softHyphen/>
              <w:t>չափերի բարձրաց</w:t>
            </w:r>
            <w:r w:rsidRPr="008C59C1">
              <w:rPr>
                <w:rFonts w:ascii="GHEA Grapalat" w:hAnsi="GHEA Grapalat"/>
                <w:color w:val="00000A"/>
                <w:lang w:val="hy-AM"/>
              </w:rPr>
              <w:softHyphen/>
              <w:t>ման մոտե</w:t>
            </w:r>
            <w:r w:rsidRPr="008C59C1">
              <w:rPr>
                <w:rFonts w:ascii="GHEA Grapalat" w:hAnsi="GHEA Grapalat"/>
                <w:color w:val="00000A"/>
                <w:lang w:val="hy-AM"/>
              </w:rPr>
              <w:softHyphen/>
              <w:t>ցումը, և հանվել է «Արտահանում» մաքսային ընթացա</w:t>
            </w:r>
            <w:r w:rsidRPr="008C59C1">
              <w:rPr>
                <w:rFonts w:ascii="GHEA Grapalat" w:hAnsi="GHEA Grapalat"/>
                <w:color w:val="00000A"/>
                <w:lang w:val="hy-AM"/>
              </w:rPr>
              <w:softHyphen/>
              <w:t>կար</w:t>
            </w:r>
            <w:r w:rsidRPr="008C59C1">
              <w:rPr>
                <w:rFonts w:ascii="GHEA Grapalat" w:hAnsi="GHEA Grapalat"/>
                <w:color w:val="00000A"/>
                <w:lang w:val="hy-AM"/>
              </w:rPr>
              <w:softHyphen/>
              <w:t>գով հայտարարագրվող ապրանք</w:t>
            </w:r>
            <w:r w:rsidRPr="008C59C1">
              <w:rPr>
                <w:rFonts w:ascii="GHEA Grapalat" w:hAnsi="GHEA Grapalat"/>
                <w:color w:val="00000A"/>
                <w:lang w:val="hy-AM"/>
              </w:rPr>
              <w:softHyphen/>
              <w:t>ների բացթողնման համար պետական տուրքի նախա</w:t>
            </w:r>
            <w:r w:rsidRPr="008C59C1">
              <w:rPr>
                <w:rFonts w:ascii="GHEA Grapalat" w:hAnsi="GHEA Grapalat"/>
                <w:color w:val="00000A"/>
                <w:lang w:val="hy-AM"/>
              </w:rPr>
              <w:softHyphen/>
              <w:t>տես</w:t>
            </w:r>
            <w:r w:rsidRPr="008C59C1">
              <w:rPr>
                <w:rFonts w:ascii="GHEA Grapalat" w:hAnsi="GHEA Grapalat"/>
                <w:color w:val="00000A"/>
                <w:lang w:val="hy-AM"/>
              </w:rPr>
              <w:softHyphen/>
              <w:t>ված արտոնությունը:</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Վերոգրյալից կարելի է եզրակացնել, որ Նախագծով սահմանվում են պետական տուրքի բարձր դրույքաչափեր գործող դրույքաչափերի համեմատ ՀՀ ներմուծվող և ՀՀ տարածքից արտա</w:t>
            </w:r>
            <w:r w:rsidRPr="008C59C1">
              <w:rPr>
                <w:rFonts w:ascii="GHEA Grapalat" w:hAnsi="GHEA Grapalat"/>
                <w:color w:val="00000A"/>
                <w:lang w:val="hy-AM"/>
              </w:rPr>
              <w:softHyphen/>
              <w:t>հան</w:t>
            </w:r>
            <w:r w:rsidRPr="008C59C1">
              <w:rPr>
                <w:rFonts w:ascii="GHEA Grapalat" w:hAnsi="GHEA Grapalat"/>
                <w:color w:val="00000A"/>
                <w:lang w:val="hy-AM"/>
              </w:rPr>
              <w:softHyphen/>
              <w:t>վող ոչ ԵԱՏՄ անդամ պետություններ ապրանքների բացթողնման մաքսային գոր</w:t>
            </w:r>
            <w:r w:rsidRPr="008C59C1">
              <w:rPr>
                <w:rFonts w:ascii="GHEA Grapalat" w:hAnsi="GHEA Grapalat"/>
                <w:color w:val="00000A"/>
                <w:lang w:val="hy-AM"/>
              </w:rPr>
              <w:softHyphen/>
              <w:t>ծառ</w:t>
            </w:r>
            <w:r w:rsidRPr="008C59C1">
              <w:rPr>
                <w:rFonts w:ascii="GHEA Grapalat" w:hAnsi="GHEA Grapalat"/>
                <w:color w:val="00000A"/>
                <w:lang w:val="hy-AM"/>
              </w:rPr>
              <w:softHyphen/>
            </w:r>
            <w:r w:rsidRPr="008C59C1">
              <w:rPr>
                <w:rFonts w:ascii="GHEA Grapalat" w:hAnsi="GHEA Grapalat"/>
                <w:color w:val="00000A"/>
                <w:lang w:val="hy-AM"/>
              </w:rPr>
              <w:softHyphen/>
              <w:t>նու</w:t>
            </w:r>
            <w:r w:rsidRPr="008C59C1">
              <w:rPr>
                <w:rFonts w:ascii="GHEA Grapalat" w:hAnsi="GHEA Grapalat"/>
                <w:color w:val="00000A"/>
                <w:lang w:val="hy-AM"/>
              </w:rPr>
              <w:softHyphen/>
              <w:t>թյունների իրականացման համար: Այս դեպքում, պետական տուրքի նշված գումար</w:t>
            </w:r>
            <w:r w:rsidRPr="008C59C1">
              <w:rPr>
                <w:rFonts w:ascii="GHEA Grapalat" w:hAnsi="GHEA Grapalat"/>
                <w:color w:val="00000A"/>
                <w:lang w:val="hy-AM"/>
              </w:rPr>
              <w:softHyphen/>
              <w:t>ներն ուղղակիորեն ներառվելու են ՀՀ ներ</w:t>
            </w:r>
            <w:r w:rsidRPr="008C59C1">
              <w:rPr>
                <w:rFonts w:ascii="GHEA Grapalat" w:hAnsi="GHEA Grapalat"/>
                <w:color w:val="00000A"/>
                <w:lang w:val="hy-AM"/>
              </w:rPr>
              <w:softHyphen/>
              <w:t>մուծ</w:t>
            </w:r>
            <w:r w:rsidRPr="008C59C1">
              <w:rPr>
                <w:rFonts w:ascii="GHEA Grapalat" w:hAnsi="GHEA Grapalat"/>
                <w:color w:val="00000A"/>
                <w:lang w:val="hy-AM"/>
              </w:rPr>
              <w:softHyphen/>
              <w:t>վող և ՀՀ-ից արտահանվող ապրանք</w:t>
            </w:r>
            <w:r w:rsidRPr="008C59C1">
              <w:rPr>
                <w:rFonts w:ascii="GHEA Grapalat" w:hAnsi="GHEA Grapalat"/>
                <w:color w:val="00000A"/>
                <w:lang w:val="hy-AM"/>
              </w:rPr>
              <w:softHyphen/>
              <w:t>ների գների մեջ: Արդյուն</w:t>
            </w:r>
            <w:r w:rsidRPr="008C59C1">
              <w:rPr>
                <w:rFonts w:ascii="GHEA Grapalat" w:hAnsi="GHEA Grapalat"/>
                <w:color w:val="00000A"/>
                <w:lang w:val="hy-AM"/>
              </w:rPr>
              <w:softHyphen/>
              <w:t>քում, ՀՀ ներմուծվող ապրանք</w:t>
            </w:r>
            <w:r w:rsidRPr="008C59C1">
              <w:rPr>
                <w:rFonts w:ascii="GHEA Grapalat" w:hAnsi="GHEA Grapalat"/>
                <w:color w:val="00000A"/>
                <w:lang w:val="hy-AM"/>
              </w:rPr>
              <w:softHyphen/>
              <w:t>ները, որոնց մի մասը սպառվում է ՀՀ-ում, թանկանալու են, իսկ ՀՀ-ից արտա</w:t>
            </w:r>
            <w:r w:rsidRPr="008C59C1">
              <w:rPr>
                <w:rFonts w:ascii="GHEA Grapalat" w:hAnsi="GHEA Grapalat"/>
                <w:color w:val="00000A"/>
                <w:lang w:val="hy-AM"/>
              </w:rPr>
              <w:softHyphen/>
              <w:t>հան</w:t>
            </w:r>
            <w:r w:rsidRPr="008C59C1">
              <w:rPr>
                <w:rFonts w:ascii="GHEA Grapalat" w:hAnsi="GHEA Grapalat"/>
                <w:color w:val="00000A"/>
                <w:lang w:val="hy-AM"/>
              </w:rPr>
              <w:softHyphen/>
              <w:t>վող ապրանքներն այդ մասով կորց</w:t>
            </w:r>
            <w:r w:rsidRPr="008C59C1">
              <w:rPr>
                <w:rFonts w:ascii="GHEA Grapalat" w:hAnsi="GHEA Grapalat"/>
                <w:color w:val="00000A"/>
                <w:lang w:val="hy-AM"/>
              </w:rPr>
              <w:softHyphen/>
              <w:t>նելու են մրցակ</w:t>
            </w:r>
            <w:r w:rsidRPr="008C59C1">
              <w:rPr>
                <w:rFonts w:ascii="GHEA Grapalat" w:hAnsi="GHEA Grapalat"/>
                <w:color w:val="00000A"/>
                <w:lang w:val="hy-AM"/>
              </w:rPr>
              <w:softHyphen/>
              <w:t>ցային հնարավորությունները: Մյուս կողմից, տարանցման հայտարարագրով հայտա</w:t>
            </w:r>
            <w:r w:rsidRPr="008C59C1">
              <w:rPr>
                <w:rFonts w:ascii="GHEA Grapalat" w:hAnsi="GHEA Grapalat"/>
                <w:color w:val="00000A"/>
                <w:lang w:val="hy-AM"/>
              </w:rPr>
              <w:softHyphen/>
              <w:t>րա</w:t>
            </w:r>
            <w:r w:rsidRPr="008C59C1">
              <w:rPr>
                <w:rFonts w:ascii="GHEA Grapalat" w:hAnsi="GHEA Grapalat"/>
                <w:color w:val="00000A"/>
                <w:lang w:val="hy-AM"/>
              </w:rPr>
              <w:softHyphen/>
              <w:t>րագր</w:t>
            </w:r>
            <w:r w:rsidRPr="008C59C1">
              <w:rPr>
                <w:rFonts w:ascii="GHEA Grapalat" w:hAnsi="GHEA Grapalat"/>
                <w:color w:val="00000A"/>
                <w:lang w:val="hy-AM"/>
              </w:rPr>
              <w:softHyphen/>
              <w:t>վող ապրանքների բացթողն</w:t>
            </w:r>
            <w:r w:rsidRPr="008C59C1">
              <w:rPr>
                <w:rFonts w:ascii="GHEA Grapalat" w:hAnsi="GHEA Grapalat"/>
                <w:color w:val="00000A"/>
                <w:lang w:val="hy-AM"/>
              </w:rPr>
              <w:softHyphen/>
              <w:t>ման մաքսային գործառ</w:t>
            </w:r>
            <w:r w:rsidRPr="008C59C1">
              <w:rPr>
                <w:rFonts w:ascii="GHEA Grapalat" w:hAnsi="GHEA Grapalat"/>
                <w:color w:val="00000A"/>
                <w:lang w:val="hy-AM"/>
              </w:rPr>
              <w:softHyphen/>
              <w:t>նությունների իրականացման համար Նախագծով սահման</w:t>
            </w:r>
            <w:r w:rsidRPr="008C59C1">
              <w:rPr>
                <w:rFonts w:ascii="GHEA Grapalat" w:hAnsi="GHEA Grapalat"/>
                <w:color w:val="00000A"/>
                <w:lang w:val="hy-AM"/>
              </w:rPr>
              <w:softHyphen/>
              <w:t>վում է 10 հազար դրամի չափով պետական տուրք՝ անկախ քաշից, իսկ ժամանման վայրի մաք</w:t>
            </w:r>
            <w:r w:rsidRPr="008C59C1">
              <w:rPr>
                <w:rFonts w:ascii="GHEA Grapalat" w:hAnsi="GHEA Grapalat"/>
                <w:color w:val="00000A"/>
                <w:lang w:val="hy-AM"/>
              </w:rPr>
              <w:softHyphen/>
              <w:t>սային մարմնից մինչև ներքին մաքսային մարմին տարանցման հայտա</w:t>
            </w:r>
            <w:r w:rsidRPr="008C59C1">
              <w:rPr>
                <w:rFonts w:ascii="GHEA Grapalat" w:hAnsi="GHEA Grapalat"/>
                <w:color w:val="00000A"/>
                <w:lang w:val="hy-AM"/>
              </w:rPr>
              <w:softHyphen/>
            </w:r>
            <w:r w:rsidRPr="008C59C1">
              <w:rPr>
                <w:rFonts w:ascii="GHEA Grapalat" w:hAnsi="GHEA Grapalat"/>
                <w:color w:val="00000A"/>
                <w:lang w:val="hy-AM"/>
              </w:rPr>
              <w:softHyphen/>
            </w:r>
            <w:r w:rsidRPr="008C59C1">
              <w:rPr>
                <w:rFonts w:ascii="GHEA Grapalat" w:hAnsi="GHEA Grapalat"/>
                <w:color w:val="00000A"/>
                <w:lang w:val="hy-AM"/>
              </w:rPr>
              <w:softHyphen/>
              <w:t>րարագրով հայտա</w:t>
            </w:r>
            <w:r w:rsidRPr="008C59C1">
              <w:rPr>
                <w:rFonts w:ascii="GHEA Grapalat" w:hAnsi="GHEA Grapalat"/>
                <w:color w:val="00000A"/>
                <w:lang w:val="hy-AM"/>
              </w:rPr>
              <w:softHyphen/>
            </w:r>
            <w:r w:rsidRPr="008C59C1">
              <w:rPr>
                <w:rFonts w:ascii="GHEA Grapalat" w:hAnsi="GHEA Grapalat"/>
                <w:color w:val="00000A"/>
                <w:lang w:val="hy-AM"/>
              </w:rPr>
              <w:softHyphen/>
            </w:r>
            <w:r w:rsidRPr="008C59C1">
              <w:rPr>
                <w:rFonts w:ascii="GHEA Grapalat" w:hAnsi="GHEA Grapalat"/>
                <w:color w:val="00000A"/>
                <w:lang w:val="hy-AM"/>
              </w:rPr>
              <w:softHyphen/>
              <w:t>րարագրվող ապրանքների բացթողնման համար՝ 5 հազար դրամի չափով պետական տուրք: Նախատեսվում է նաև կիրառել պետական տուրքից ազատման արտո</w:t>
            </w:r>
            <w:r w:rsidRPr="008C59C1">
              <w:rPr>
                <w:rFonts w:ascii="GHEA Grapalat" w:hAnsi="GHEA Grapalat"/>
                <w:color w:val="00000A"/>
                <w:lang w:val="hy-AM"/>
              </w:rPr>
              <w:softHyphen/>
            </w:r>
            <w:r w:rsidRPr="008C59C1">
              <w:rPr>
                <w:rFonts w:ascii="GHEA Grapalat" w:hAnsi="GHEA Grapalat"/>
                <w:color w:val="00000A"/>
                <w:lang w:val="hy-AM"/>
              </w:rPr>
              <w:softHyphen/>
              <w:t>նություն ժաման</w:t>
            </w:r>
            <w:r w:rsidRPr="008C59C1">
              <w:rPr>
                <w:rFonts w:ascii="GHEA Grapalat" w:hAnsi="GHEA Grapalat"/>
                <w:color w:val="00000A"/>
                <w:lang w:val="hy-AM"/>
              </w:rPr>
              <w:softHyphen/>
              <w:t>ման վայրի մաքսային մարմնից մինչև ներքին մաքսային մարմին տարանց</w:t>
            </w:r>
            <w:r w:rsidRPr="008C59C1">
              <w:rPr>
                <w:rFonts w:ascii="GHEA Grapalat" w:hAnsi="GHEA Grapalat"/>
                <w:color w:val="00000A"/>
                <w:lang w:val="hy-AM"/>
              </w:rPr>
              <w:softHyphen/>
              <w:t>ման հայտա</w:t>
            </w:r>
            <w:r w:rsidRPr="008C59C1">
              <w:rPr>
                <w:rFonts w:ascii="GHEA Grapalat" w:hAnsi="GHEA Grapalat"/>
                <w:color w:val="00000A"/>
                <w:lang w:val="hy-AM"/>
              </w:rPr>
              <w:softHyphen/>
              <w:t>րա</w:t>
            </w:r>
            <w:r w:rsidRPr="008C59C1">
              <w:rPr>
                <w:rFonts w:ascii="GHEA Grapalat" w:hAnsi="GHEA Grapalat"/>
                <w:color w:val="00000A"/>
                <w:lang w:val="hy-AM"/>
              </w:rPr>
              <w:softHyphen/>
              <w:t>րագ</w:t>
            </w:r>
            <w:r w:rsidRPr="008C59C1">
              <w:rPr>
                <w:rFonts w:ascii="GHEA Grapalat" w:hAnsi="GHEA Grapalat"/>
                <w:color w:val="00000A"/>
                <w:lang w:val="hy-AM"/>
              </w:rPr>
              <w:softHyphen/>
              <w:t>րով հայտա</w:t>
            </w:r>
            <w:r w:rsidRPr="008C59C1">
              <w:rPr>
                <w:rFonts w:ascii="GHEA Grapalat" w:hAnsi="GHEA Grapalat"/>
                <w:color w:val="00000A"/>
                <w:lang w:val="hy-AM"/>
              </w:rPr>
              <w:softHyphen/>
              <w:t>րա</w:t>
            </w:r>
            <w:r w:rsidRPr="008C59C1">
              <w:rPr>
                <w:rFonts w:ascii="GHEA Grapalat" w:hAnsi="GHEA Grapalat"/>
                <w:color w:val="00000A"/>
                <w:lang w:val="hy-AM"/>
              </w:rPr>
              <w:softHyphen/>
              <w:t>րագր</w:t>
            </w:r>
            <w:r w:rsidRPr="008C59C1">
              <w:rPr>
                <w:rFonts w:ascii="GHEA Grapalat" w:hAnsi="GHEA Grapalat"/>
                <w:color w:val="00000A"/>
                <w:lang w:val="hy-AM"/>
              </w:rPr>
              <w:softHyphen/>
              <w:t>վող ապրանքների բացթողնման մաքսային գոր</w:t>
            </w:r>
            <w:r w:rsidRPr="008C59C1">
              <w:rPr>
                <w:rFonts w:ascii="GHEA Grapalat" w:hAnsi="GHEA Grapalat"/>
                <w:color w:val="00000A"/>
                <w:lang w:val="hy-AM"/>
              </w:rPr>
              <w:softHyphen/>
              <w:t>ծառնությունների իրա</w:t>
            </w:r>
            <w:r w:rsidRPr="008C59C1">
              <w:rPr>
                <w:rFonts w:ascii="GHEA Grapalat" w:hAnsi="GHEA Grapalat"/>
                <w:color w:val="00000A"/>
                <w:lang w:val="hy-AM"/>
              </w:rPr>
              <w:softHyphen/>
              <w:t>կանացման համար, եթե հայտարարատուի կողմից ներկայացվում է նախ</w:t>
            </w:r>
            <w:r w:rsidRPr="008C59C1">
              <w:rPr>
                <w:rFonts w:ascii="GHEA Grapalat" w:hAnsi="GHEA Grapalat"/>
                <w:color w:val="00000A"/>
                <w:lang w:val="hy-AM"/>
              </w:rPr>
              <w:softHyphen/>
              <w:t>նա</w:t>
            </w:r>
            <w:r w:rsidRPr="008C59C1">
              <w:rPr>
                <w:rFonts w:ascii="GHEA Grapalat" w:hAnsi="GHEA Grapalat"/>
                <w:color w:val="00000A"/>
                <w:lang w:val="hy-AM"/>
              </w:rPr>
              <w:softHyphen/>
              <w:t>կան տեղե</w:t>
            </w:r>
            <w:r w:rsidRPr="008C59C1">
              <w:rPr>
                <w:rFonts w:ascii="GHEA Grapalat" w:hAnsi="GHEA Grapalat"/>
                <w:color w:val="00000A"/>
                <w:lang w:val="hy-AM"/>
              </w:rPr>
              <w:softHyphen/>
              <w:t>կատվու</w:t>
            </w:r>
            <w:r w:rsidRPr="008C59C1">
              <w:rPr>
                <w:rFonts w:ascii="GHEA Grapalat" w:hAnsi="GHEA Grapalat"/>
                <w:color w:val="00000A"/>
                <w:lang w:val="hy-AM"/>
              </w:rPr>
              <w:softHyphen/>
              <w:t>թյուն՝ տարանցման հայտարարագրի լրացման համար անհրաժեշտ կազմով:</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Վերոգրյալից կարելի է եզրակացնել, որ առաջարկվում է պետական տուրք չգանձել ՀՀ ներքին տարանցման դեպքում, երբ ներկայացվել է բավարար չափով նախնական տեղե</w:t>
            </w:r>
            <w:r w:rsidRPr="008C59C1">
              <w:rPr>
                <w:rFonts w:ascii="GHEA Grapalat" w:hAnsi="GHEA Grapalat"/>
                <w:color w:val="00000A"/>
                <w:lang w:val="hy-AM"/>
              </w:rPr>
              <w:softHyphen/>
              <w:t>կատ</w:t>
            </w:r>
            <w:r w:rsidRPr="008C59C1">
              <w:rPr>
                <w:rFonts w:ascii="GHEA Grapalat" w:hAnsi="GHEA Grapalat"/>
                <w:color w:val="00000A"/>
                <w:lang w:val="hy-AM"/>
              </w:rPr>
              <w:softHyphen/>
              <w:t>վություն, իսկ ՀՀ-ից տարանցմամբ արտահանվող ապրանք</w:t>
            </w:r>
            <w:r w:rsidRPr="008C59C1">
              <w:rPr>
                <w:rFonts w:ascii="GHEA Grapalat" w:hAnsi="GHEA Grapalat"/>
                <w:color w:val="00000A"/>
                <w:lang w:val="hy-AM"/>
              </w:rPr>
              <w:softHyphen/>
            </w:r>
            <w:r w:rsidRPr="008C59C1">
              <w:rPr>
                <w:rFonts w:ascii="GHEA Grapalat" w:hAnsi="GHEA Grapalat"/>
                <w:color w:val="00000A"/>
                <w:lang w:val="hy-AM"/>
              </w:rPr>
              <w:softHyphen/>
            </w:r>
            <w:r w:rsidRPr="008C59C1">
              <w:rPr>
                <w:rFonts w:ascii="GHEA Grapalat" w:hAnsi="GHEA Grapalat"/>
                <w:color w:val="00000A"/>
                <w:lang w:val="hy-AM"/>
              </w:rPr>
              <w:softHyphen/>
              <w:t>ների դեպքում ըստ էության՝ ԵԱՏՄ անդամ պետություններ մաքսային գործառ</w:t>
            </w:r>
            <w:r w:rsidRPr="008C59C1">
              <w:rPr>
                <w:rFonts w:ascii="GHEA Grapalat" w:hAnsi="GHEA Grapalat"/>
                <w:color w:val="00000A"/>
                <w:lang w:val="hy-AM"/>
              </w:rPr>
              <w:softHyphen/>
              <w:t>նությունների իրա</w:t>
            </w:r>
            <w:r w:rsidRPr="008C59C1">
              <w:rPr>
                <w:rFonts w:ascii="GHEA Grapalat" w:hAnsi="GHEA Grapalat"/>
                <w:color w:val="00000A"/>
                <w:lang w:val="hy-AM"/>
              </w:rPr>
              <w:softHyphen/>
              <w:t>կա</w:t>
            </w:r>
            <w:r w:rsidRPr="008C59C1">
              <w:rPr>
                <w:rFonts w:ascii="GHEA Grapalat" w:hAnsi="GHEA Grapalat"/>
                <w:color w:val="00000A"/>
                <w:lang w:val="hy-AM"/>
              </w:rPr>
              <w:softHyphen/>
              <w:t>նացման համար սահ</w:t>
            </w:r>
            <w:r w:rsidRPr="008C59C1">
              <w:rPr>
                <w:rFonts w:ascii="GHEA Grapalat" w:hAnsi="GHEA Grapalat"/>
                <w:color w:val="00000A"/>
                <w:lang w:val="hy-AM"/>
              </w:rPr>
              <w:softHyphen/>
              <w:t>մանել 10 հազար դրամ պետական տուրք՝ անկախ ապրանքների քաշից:</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Այս առումով, հայտնում ենք, որ վերոնշյալ մոտեցման դեպքում ստացվում է, որ գործող օրենսդրության համեմատությամբ պետական տուրքի դրույքաչափը նվազում է՝ սկսած 30 տոննա ապրանքների քաշից: Այսպես, գործող օրենսդրությամբ պետա</w:t>
            </w:r>
            <w:r w:rsidRPr="008C59C1">
              <w:rPr>
                <w:rFonts w:ascii="GHEA Grapalat" w:hAnsi="GHEA Grapalat"/>
                <w:color w:val="00000A"/>
                <w:lang w:val="hy-AM"/>
              </w:rPr>
              <w:softHyphen/>
              <w:t xml:space="preserve">կան տուրքը նշված դեպքում հաշվարկվում է հետևյալ բանաձևով. մինչև մեկ տոննա քաշ ունեցող ապրանքների </w:t>
            </w:r>
            <w:r w:rsidRPr="008C59C1">
              <w:rPr>
                <w:rFonts w:ascii="GHEA Grapalat" w:hAnsi="GHEA Grapalat"/>
                <w:color w:val="00000A"/>
                <w:lang w:val="hy-AM"/>
              </w:rPr>
              <w:lastRenderedPageBreak/>
              <w:t>համար 1000 դրամ՝ գումարած մեկ տոննայից ավելի քաշ ունեցող ապրանքների յուրաքանչյուր լրա</w:t>
            </w:r>
            <w:r w:rsidRPr="008C59C1">
              <w:rPr>
                <w:rFonts w:ascii="GHEA Grapalat" w:hAnsi="GHEA Grapalat"/>
                <w:color w:val="00000A"/>
                <w:lang w:val="hy-AM"/>
              </w:rPr>
              <w:softHyphen/>
              <w:t>ցուցիչ (կամ ոչ լրիվ) տոննայի համար՝ 300 դրամ: Հետևաբար, ներկայացված առա</w:t>
            </w:r>
            <w:r w:rsidRPr="008C59C1">
              <w:rPr>
                <w:rFonts w:ascii="GHEA Grapalat" w:hAnsi="GHEA Grapalat"/>
                <w:color w:val="00000A"/>
                <w:lang w:val="hy-AM"/>
              </w:rPr>
              <w:softHyphen/>
              <w:t>ջար</w:t>
            </w:r>
            <w:r w:rsidRPr="008C59C1">
              <w:rPr>
                <w:rFonts w:ascii="GHEA Grapalat" w:hAnsi="GHEA Grapalat"/>
                <w:color w:val="00000A"/>
                <w:lang w:val="hy-AM"/>
              </w:rPr>
              <w:softHyphen/>
              <w:t>կու</w:t>
            </w:r>
            <w:r w:rsidRPr="008C59C1">
              <w:rPr>
                <w:rFonts w:ascii="GHEA Grapalat" w:hAnsi="GHEA Grapalat"/>
                <w:color w:val="00000A"/>
                <w:lang w:val="hy-AM"/>
              </w:rPr>
              <w:softHyphen/>
              <w:t>թյան համաձայն՝ օրինակ, 31 տոննա քաշ ունեցող ապրանք</w:t>
            </w:r>
            <w:r w:rsidRPr="008C59C1">
              <w:rPr>
                <w:rFonts w:ascii="GHEA Grapalat" w:hAnsi="GHEA Grapalat"/>
                <w:color w:val="00000A"/>
                <w:lang w:val="hy-AM"/>
              </w:rPr>
              <w:softHyphen/>
              <w:t>ների համար Նախագծի համաձայն՝ գանձվելու է 10000 հազար դրամ, մինչդեռ գործող օրենսդրությամբ այդ նույն ապրանքների համար կգանձվի 10300 դրամ 1000+31*300:</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Վերոգրյալի կապակցությամբ, հայտնում ենք, որ եթե Նախագծով սահմանվող կար</w:t>
            </w:r>
            <w:r w:rsidRPr="008C59C1">
              <w:rPr>
                <w:rFonts w:ascii="GHEA Grapalat" w:hAnsi="GHEA Grapalat"/>
                <w:color w:val="00000A"/>
                <w:lang w:val="hy-AM"/>
              </w:rPr>
              <w:softHyphen/>
              <w:t>գավորում</w:t>
            </w:r>
            <w:r w:rsidRPr="008C59C1">
              <w:rPr>
                <w:rFonts w:ascii="GHEA Grapalat" w:hAnsi="GHEA Grapalat"/>
                <w:color w:val="00000A"/>
                <w:lang w:val="hy-AM"/>
              </w:rPr>
              <w:softHyphen/>
              <w:t>ների նպա</w:t>
            </w:r>
            <w:r w:rsidRPr="008C59C1">
              <w:rPr>
                <w:rFonts w:ascii="GHEA Grapalat" w:hAnsi="GHEA Grapalat"/>
                <w:color w:val="00000A"/>
                <w:lang w:val="hy-AM"/>
              </w:rPr>
              <w:softHyphen/>
              <w:t>տակը վերաարտահանումը զսպելը և կամ պետական բյուջեի եկամուտ</w:t>
            </w:r>
            <w:r w:rsidRPr="008C59C1">
              <w:rPr>
                <w:rFonts w:ascii="GHEA Grapalat" w:hAnsi="GHEA Grapalat"/>
                <w:color w:val="00000A"/>
                <w:lang w:val="hy-AM"/>
              </w:rPr>
              <w:softHyphen/>
              <w:t>ների ավելացումն է, ապա կարծում ենք, որ նախագծի ընդունում կարող է ապահովել ոչ էական դրա</w:t>
            </w:r>
            <w:r w:rsidRPr="008C59C1">
              <w:rPr>
                <w:rFonts w:ascii="GHEA Grapalat" w:hAnsi="GHEA Grapalat"/>
                <w:color w:val="00000A"/>
                <w:lang w:val="hy-AM"/>
              </w:rPr>
              <w:softHyphen/>
              <w:t>կան արդյունքներ:</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Ամփոփելով վերոգրյալը, ինչպես նաև հաշվի առնելով այն, որ Նախագծի լրամշակված տարբերակի հիմնավորման համաձայն՝ առաջարկվող բոլոր փոփոխությունների արդյուն</w:t>
            </w:r>
            <w:r w:rsidRPr="008C59C1">
              <w:rPr>
                <w:rFonts w:ascii="GHEA Grapalat" w:hAnsi="GHEA Grapalat"/>
                <w:color w:val="00000A"/>
                <w:lang w:val="hy-AM"/>
              </w:rPr>
              <w:softHyphen/>
              <w:t>քում պետական բյուջեի եկամուտներն ավելանալու են ընդամենը 300 մլն դրամով՝ առա</w:t>
            </w:r>
            <w:r w:rsidRPr="008C59C1">
              <w:rPr>
                <w:rFonts w:ascii="GHEA Grapalat" w:hAnsi="GHEA Grapalat"/>
                <w:color w:val="00000A"/>
                <w:lang w:val="hy-AM"/>
              </w:rPr>
              <w:softHyphen/>
              <w:t>ջար</w:t>
            </w:r>
            <w:r w:rsidRPr="008C59C1">
              <w:rPr>
                <w:rFonts w:ascii="GHEA Grapalat" w:hAnsi="GHEA Grapalat"/>
                <w:color w:val="00000A"/>
                <w:lang w:val="hy-AM"/>
              </w:rPr>
              <w:softHyphen/>
              <w:t>կում ենք քննարկել պետական բյուջեի եկամուտների 300 մլն դրամի ավելացում ապահովելու համար վերոնշյալ փոփոխությունների իրականացման նպատակահարմարության հարցը՝ հատ</w:t>
            </w:r>
            <w:r w:rsidRPr="008C59C1">
              <w:rPr>
                <w:rFonts w:ascii="GHEA Grapalat" w:hAnsi="GHEA Grapalat"/>
                <w:color w:val="00000A"/>
                <w:lang w:val="hy-AM"/>
              </w:rPr>
              <w:softHyphen/>
              <w:t xml:space="preserve">կապես այն տեսանկյունից, որ փոփոխությունները կարող են բացասաբար ազդել արտաքին տեսական գործունեություն իրականացնողների վարքագծի, ՀՀ-ում սպառման և արտահանման ծավալների վրա: </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Բացի այդ, Նախագծի նախկին քննարկումների ժամանակ վերոնշյալ խնդիրների լուծ</w:t>
            </w:r>
            <w:r w:rsidRPr="008C59C1">
              <w:rPr>
                <w:rFonts w:ascii="GHEA Grapalat" w:hAnsi="GHEA Grapalat"/>
                <w:color w:val="00000A"/>
                <w:lang w:val="hy-AM"/>
              </w:rPr>
              <w:softHyphen/>
              <w:t>ման, ՀՀ ներմուծվող ապրանք</w:t>
            </w:r>
            <w:r w:rsidRPr="008C59C1">
              <w:rPr>
                <w:rFonts w:ascii="GHEA Grapalat" w:hAnsi="GHEA Grapalat"/>
                <w:color w:val="00000A"/>
                <w:lang w:val="hy-AM"/>
              </w:rPr>
              <w:softHyphen/>
              <w:t>ների արտահանման վերաարտահանման ժամանակ ՀՀ բյուջեի լրացուցիչ եկամուտներ ապա</w:t>
            </w:r>
            <w:r w:rsidRPr="008C59C1">
              <w:rPr>
                <w:rFonts w:ascii="GHEA Grapalat" w:hAnsi="GHEA Grapalat"/>
                <w:color w:val="00000A"/>
                <w:lang w:val="hy-AM"/>
              </w:rPr>
              <w:softHyphen/>
              <w:t>հո</w:t>
            </w:r>
            <w:r w:rsidRPr="008C59C1">
              <w:rPr>
                <w:rFonts w:ascii="GHEA Grapalat" w:hAnsi="GHEA Grapalat"/>
                <w:color w:val="00000A"/>
                <w:lang w:val="hy-AM"/>
              </w:rPr>
              <w:softHyphen/>
              <w:t>վելու և ՀՀ արտադրանքի արտա</w:t>
            </w:r>
            <w:r w:rsidRPr="008C59C1">
              <w:rPr>
                <w:rFonts w:ascii="GHEA Grapalat" w:hAnsi="GHEA Grapalat"/>
                <w:color w:val="00000A"/>
                <w:lang w:val="hy-AM"/>
              </w:rPr>
              <w:softHyphen/>
              <w:t>հա</w:t>
            </w:r>
            <w:r w:rsidRPr="008C59C1">
              <w:rPr>
                <w:rFonts w:ascii="GHEA Grapalat" w:hAnsi="GHEA Grapalat"/>
                <w:color w:val="00000A"/>
                <w:lang w:val="hy-AM"/>
              </w:rPr>
              <w:softHyphen/>
              <w:t>նումը խթանելու նպա</w:t>
            </w:r>
            <w:r w:rsidRPr="008C59C1">
              <w:rPr>
                <w:rFonts w:ascii="GHEA Grapalat" w:hAnsi="GHEA Grapalat"/>
                <w:color w:val="00000A"/>
                <w:lang w:val="hy-AM"/>
              </w:rPr>
              <w:softHyphen/>
              <w:t>տակով առաջարկել էինք քննար</w:t>
            </w:r>
            <w:r w:rsidRPr="008C59C1">
              <w:rPr>
                <w:rFonts w:ascii="GHEA Grapalat" w:hAnsi="GHEA Grapalat"/>
                <w:color w:val="00000A"/>
                <w:lang w:val="hy-AM"/>
              </w:rPr>
              <w:softHyphen/>
              <w:t>կել ներ</w:t>
            </w:r>
            <w:r w:rsidRPr="008C59C1">
              <w:rPr>
                <w:rFonts w:ascii="GHEA Grapalat" w:hAnsi="GHEA Grapalat"/>
                <w:color w:val="00000A"/>
                <w:lang w:val="hy-AM"/>
              </w:rPr>
              <w:softHyphen/>
              <w:t>քոնշյալ առաջարկության ընդունման նպա</w:t>
            </w:r>
            <w:r w:rsidRPr="008C59C1">
              <w:rPr>
                <w:rFonts w:ascii="GHEA Grapalat" w:hAnsi="GHEA Grapalat"/>
                <w:color w:val="00000A"/>
                <w:lang w:val="hy-AM"/>
              </w:rPr>
              <w:softHyphen/>
              <w:t>տա</w:t>
            </w:r>
            <w:r w:rsidRPr="008C59C1">
              <w:rPr>
                <w:rFonts w:ascii="GHEA Grapalat" w:hAnsi="GHEA Grapalat"/>
                <w:color w:val="00000A"/>
                <w:lang w:val="hy-AM"/>
              </w:rPr>
              <w:softHyphen/>
              <w:t>կա</w:t>
            </w:r>
            <w:r w:rsidRPr="008C59C1">
              <w:rPr>
                <w:rFonts w:ascii="GHEA Grapalat" w:hAnsi="GHEA Grapalat"/>
                <w:color w:val="00000A"/>
                <w:lang w:val="hy-AM"/>
              </w:rPr>
              <w:softHyphen/>
              <w:t>հարմարության հարցը, սակայն Նախագծի ամփոփաթերթում կամ հիմնավորման մեջ դրան անդրադարձ չկա:</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Այսպես, առաջարկել էինք ՀՀ տարածք ապրանքների ներմուծման դեպքում բացթողն</w:t>
            </w:r>
            <w:r w:rsidRPr="008C59C1">
              <w:rPr>
                <w:rFonts w:ascii="GHEA Grapalat" w:hAnsi="GHEA Grapalat"/>
                <w:color w:val="00000A"/>
                <w:lang w:val="hy-AM"/>
              </w:rPr>
              <w:softHyphen/>
              <w:t>ման գոր</w:t>
            </w:r>
            <w:r w:rsidRPr="008C59C1">
              <w:rPr>
                <w:rFonts w:ascii="GHEA Grapalat" w:hAnsi="GHEA Grapalat"/>
                <w:color w:val="00000A"/>
                <w:lang w:val="hy-AM"/>
              </w:rPr>
              <w:softHyphen/>
              <w:t>ծող</w:t>
            </w:r>
            <w:r w:rsidRPr="008C59C1">
              <w:rPr>
                <w:rFonts w:ascii="GHEA Grapalat" w:hAnsi="GHEA Grapalat"/>
                <w:color w:val="00000A"/>
                <w:lang w:val="hy-AM"/>
              </w:rPr>
              <w:softHyphen/>
              <w:t>ությունների իրականացման համար պետական տուրքի դրույքաչափերը բարձ</w:t>
            </w:r>
            <w:r w:rsidRPr="008C59C1">
              <w:rPr>
                <w:rFonts w:ascii="GHEA Grapalat" w:hAnsi="GHEA Grapalat"/>
                <w:color w:val="00000A"/>
                <w:lang w:val="hy-AM"/>
              </w:rPr>
              <w:softHyphen/>
              <w:t>րաց</w:t>
            </w:r>
            <w:r w:rsidRPr="008C59C1">
              <w:rPr>
                <w:rFonts w:ascii="GHEA Grapalat" w:hAnsi="GHEA Grapalat"/>
                <w:color w:val="00000A"/>
                <w:lang w:val="hy-AM"/>
              </w:rPr>
              <w:softHyphen/>
            </w:r>
            <w:r w:rsidRPr="008C59C1">
              <w:rPr>
                <w:rFonts w:ascii="GHEA Grapalat" w:hAnsi="GHEA Grapalat"/>
                <w:color w:val="00000A"/>
                <w:lang w:val="hy-AM"/>
              </w:rPr>
              <w:softHyphen/>
              <w:t xml:space="preserve">նել շատ քիչ չափով օրինակ, մինչև 3 տոննա քաշի դեպքում Նախագծով սահմանվող՝ 5000 դրամի փոխարեն սահմանել 3000 դրամ գործող դրույքաչափի պայմաններում 3 տոննա քաշով ապրանքների բաց թողնման համար պետական տուրքը 1600 դրամ է, մյուս քայլի դեպքում Նախագծով սահմանվող 10000 դրամի փոխարեն սահմանել 5000 դրամ, կամ ավելի քիչ գործող դրույքաչափի պայմաններում 10 տոննա քաշով ապրանքների բաց թողնման համար պետական տուրքը 3700 դրամ է, ավելի շատ բարձրացնել արտահանման, </w:t>
            </w:r>
            <w:r w:rsidRPr="008C59C1">
              <w:rPr>
                <w:rFonts w:ascii="GHEA Grapalat" w:hAnsi="GHEA Grapalat"/>
                <w:color w:val="00000A"/>
                <w:lang w:val="hy-AM"/>
              </w:rPr>
              <w:lastRenderedPageBreak/>
              <w:t>այդ թվում՝ ԵԱՏՄ անդամ պետություններ արտահանման դեպքում ապրանք</w:t>
            </w:r>
            <w:r w:rsidRPr="008C59C1">
              <w:rPr>
                <w:rFonts w:ascii="GHEA Grapalat" w:hAnsi="GHEA Grapalat"/>
                <w:color w:val="00000A"/>
                <w:lang w:val="hy-AM"/>
              </w:rPr>
              <w:softHyphen/>
              <w:t>ների բաց թողն</w:t>
            </w:r>
            <w:r w:rsidRPr="008C59C1">
              <w:rPr>
                <w:rFonts w:ascii="GHEA Grapalat" w:hAnsi="GHEA Grapalat"/>
                <w:color w:val="00000A"/>
                <w:lang w:val="hy-AM"/>
              </w:rPr>
              <w:softHyphen/>
              <w:t>ման գոր</w:t>
            </w:r>
            <w:r w:rsidRPr="008C59C1">
              <w:rPr>
                <w:rFonts w:ascii="GHEA Grapalat" w:hAnsi="GHEA Grapalat"/>
                <w:color w:val="00000A"/>
                <w:lang w:val="hy-AM"/>
              </w:rPr>
              <w:softHyphen/>
              <w:t>ծո</w:t>
            </w:r>
            <w:r w:rsidRPr="008C59C1">
              <w:rPr>
                <w:rFonts w:ascii="GHEA Grapalat" w:hAnsi="GHEA Grapalat"/>
                <w:color w:val="00000A"/>
                <w:lang w:val="hy-AM"/>
              </w:rPr>
              <w:softHyphen/>
              <w:t>ղու</w:t>
            </w:r>
            <w:r w:rsidRPr="008C59C1">
              <w:rPr>
                <w:rFonts w:ascii="GHEA Grapalat" w:hAnsi="GHEA Grapalat"/>
                <w:color w:val="00000A"/>
                <w:lang w:val="hy-AM"/>
              </w:rPr>
              <w:softHyphen/>
            </w:r>
            <w:r w:rsidRPr="008C59C1">
              <w:rPr>
                <w:rFonts w:ascii="GHEA Grapalat" w:hAnsi="GHEA Grapalat"/>
                <w:color w:val="00000A"/>
                <w:lang w:val="hy-AM"/>
              </w:rPr>
              <w:softHyphen/>
              <w:t>թյունների համար պետական տուրքը, սակայն արտոնություն</w:t>
            </w:r>
            <w:r w:rsidRPr="008C59C1">
              <w:rPr>
                <w:rFonts w:ascii="GHEA Grapalat" w:hAnsi="GHEA Grapalat"/>
                <w:color w:val="00000A"/>
                <w:lang w:val="hy-AM"/>
              </w:rPr>
              <w:softHyphen/>
              <w:t>ներ սահմանել ՀՀ ծագում ունե</w:t>
            </w:r>
            <w:r w:rsidRPr="008C59C1">
              <w:rPr>
                <w:rFonts w:ascii="GHEA Grapalat" w:hAnsi="GHEA Grapalat"/>
                <w:color w:val="00000A"/>
                <w:lang w:val="hy-AM"/>
              </w:rPr>
              <w:softHyphen/>
              <w:t>ցող ապրանքների արտահանման համար:</w:t>
            </w:r>
          </w:p>
          <w:p w:rsidR="008C59C1" w:rsidRPr="008C59C1" w:rsidRDefault="008C59C1" w:rsidP="008C59C1">
            <w:pPr>
              <w:suppressAutoHyphens/>
              <w:ind w:firstLine="567"/>
              <w:jc w:val="both"/>
              <w:rPr>
                <w:rFonts w:ascii="GHEA Grapalat" w:hAnsi="GHEA Grapalat"/>
                <w:color w:val="00000A"/>
                <w:lang w:val="hy-AM"/>
              </w:rPr>
            </w:pPr>
            <w:r w:rsidRPr="008C59C1">
              <w:rPr>
                <w:rFonts w:ascii="GHEA Grapalat" w:hAnsi="GHEA Grapalat"/>
                <w:color w:val="00000A"/>
                <w:lang w:val="hy-AM"/>
              </w:rPr>
              <w:t>Այսպիսով, մեր առաջարկության համաձայն՝ կստացվի, որ ներմուծումները չեն ծան</w:t>
            </w:r>
            <w:r w:rsidRPr="008C59C1">
              <w:rPr>
                <w:rFonts w:ascii="GHEA Grapalat" w:hAnsi="GHEA Grapalat"/>
                <w:color w:val="00000A"/>
                <w:lang w:val="hy-AM"/>
              </w:rPr>
              <w:softHyphen/>
              <w:t>րա</w:t>
            </w:r>
            <w:r w:rsidRPr="008C59C1">
              <w:rPr>
                <w:rFonts w:ascii="GHEA Grapalat" w:hAnsi="GHEA Grapalat"/>
                <w:color w:val="00000A"/>
                <w:lang w:val="hy-AM"/>
              </w:rPr>
              <w:softHyphen/>
              <w:t>բեռն</w:t>
            </w:r>
            <w:r w:rsidRPr="008C59C1">
              <w:rPr>
                <w:rFonts w:ascii="GHEA Grapalat" w:hAnsi="GHEA Grapalat"/>
                <w:color w:val="00000A"/>
                <w:lang w:val="hy-AM"/>
              </w:rPr>
              <w:softHyphen/>
              <w:t>վում լրացուցիչ տուրքերով, վերաարտա</w:t>
            </w:r>
            <w:r w:rsidRPr="008C59C1">
              <w:rPr>
                <w:rFonts w:ascii="GHEA Grapalat" w:hAnsi="GHEA Grapalat"/>
                <w:color w:val="00000A"/>
                <w:lang w:val="hy-AM"/>
              </w:rPr>
              <w:softHyphen/>
              <w:t>հա</w:t>
            </w:r>
            <w:r w:rsidRPr="008C59C1">
              <w:rPr>
                <w:rFonts w:ascii="GHEA Grapalat" w:hAnsi="GHEA Grapalat"/>
                <w:color w:val="00000A"/>
                <w:lang w:val="hy-AM"/>
              </w:rPr>
              <w:softHyphen/>
              <w:t>նում</w:t>
            </w:r>
            <w:r w:rsidRPr="008C59C1">
              <w:rPr>
                <w:rFonts w:ascii="GHEA Grapalat" w:hAnsi="GHEA Grapalat"/>
                <w:color w:val="00000A"/>
                <w:lang w:val="hy-AM"/>
              </w:rPr>
              <w:softHyphen/>
              <w:t>ներից ավելի շատ է գանձվում պետական տուրք, իսկ ՀՀ արտադրանքը կամ ՀՀ-ում ապրանքների վերամշակման արդյունքն արտա</w:t>
            </w:r>
            <w:r w:rsidRPr="008C59C1">
              <w:rPr>
                <w:rFonts w:ascii="GHEA Grapalat" w:hAnsi="GHEA Grapalat"/>
                <w:color w:val="00000A"/>
                <w:lang w:val="hy-AM"/>
              </w:rPr>
              <w:softHyphen/>
              <w:t>հա</w:t>
            </w:r>
            <w:r w:rsidRPr="008C59C1">
              <w:rPr>
                <w:rFonts w:ascii="GHEA Grapalat" w:hAnsi="GHEA Grapalat"/>
                <w:color w:val="00000A"/>
                <w:lang w:val="hy-AM"/>
              </w:rPr>
              <w:softHyphen/>
              <w:t>նելու համար պետական տուրք չի վճարվում և հնարավոր է դառնում ապահովել լրացուցիչ բյուջետային եկամուտներ:</w:t>
            </w:r>
          </w:p>
        </w:tc>
        <w:tc>
          <w:tcPr>
            <w:tcW w:w="4209" w:type="dxa"/>
            <w:shd w:val="clear" w:color="auto" w:fill="FFFFFF"/>
          </w:tcPr>
          <w:p w:rsidR="008C59C1" w:rsidRDefault="00BA5EB0" w:rsidP="008C59C1">
            <w:pPr>
              <w:ind w:left="366" w:right="248"/>
              <w:jc w:val="both"/>
              <w:rPr>
                <w:rFonts w:ascii="GHEA Grapalat" w:hAnsi="GHEA Grapalat"/>
                <w:color w:val="000000"/>
                <w:lang w:val="hy-AM" w:eastAsia="hy-AM"/>
              </w:rPr>
            </w:pPr>
            <w:r w:rsidRPr="00BA5EB0">
              <w:rPr>
                <w:rFonts w:ascii="GHEA Grapalat" w:hAnsi="GHEA Grapalat"/>
                <w:color w:val="000000"/>
                <w:lang w:val="hy-AM" w:eastAsia="hy-AM"/>
              </w:rPr>
              <w:lastRenderedPageBreak/>
              <w:t>Ընդունվել է ի գիտություն։</w:t>
            </w:r>
          </w:p>
          <w:p w:rsidR="00BA5EB0" w:rsidRPr="00C31EBD" w:rsidRDefault="00BA5EB0" w:rsidP="008C59C1">
            <w:pPr>
              <w:ind w:left="366" w:right="248"/>
              <w:jc w:val="both"/>
              <w:rPr>
                <w:rFonts w:ascii="GHEA Grapalat" w:hAnsi="GHEA Grapalat"/>
                <w:color w:val="000000"/>
                <w:lang w:val="hy-AM" w:eastAsia="hy-AM"/>
              </w:rPr>
            </w:pPr>
            <w:r>
              <w:rPr>
                <w:rFonts w:ascii="GHEA Grapalat" w:hAnsi="GHEA Grapalat"/>
                <w:color w:val="000000"/>
                <w:lang w:val="hy-AM" w:eastAsia="hy-AM"/>
              </w:rPr>
              <w:t xml:space="preserve">Հաշվի առնելով այն հանգամանքը, որ ներկայացված առաջարկը հիմնավորված չէ </w:t>
            </w:r>
            <w:r>
              <w:rPr>
                <w:rFonts w:ascii="GHEA Grapalat" w:hAnsi="GHEA Grapalat"/>
                <w:color w:val="000000"/>
                <w:lang w:val="hy-AM" w:eastAsia="hy-AM"/>
              </w:rPr>
              <w:lastRenderedPageBreak/>
              <w:t>համապատասխան հաշվարկներով։</w:t>
            </w:r>
          </w:p>
        </w:tc>
      </w:tr>
      <w:tr w:rsidR="008C59C1" w:rsidRPr="00D61C84" w:rsidTr="00676B60">
        <w:trPr>
          <w:trHeight w:val="413"/>
          <w:tblCellSpacing w:w="0" w:type="dxa"/>
          <w:jc w:val="center"/>
        </w:trPr>
        <w:tc>
          <w:tcPr>
            <w:tcW w:w="10236" w:type="dxa"/>
            <w:vMerge w:val="restart"/>
            <w:shd w:val="clear" w:color="auto" w:fill="D0D0D0"/>
            <w:hideMark/>
          </w:tcPr>
          <w:p w:rsidR="008C59C1" w:rsidRPr="00676B60" w:rsidRDefault="008C59C1" w:rsidP="008C59C1">
            <w:pPr>
              <w:pStyle w:val="ListParagraph"/>
              <w:numPr>
                <w:ilvl w:val="0"/>
                <w:numId w:val="4"/>
              </w:numPr>
              <w:tabs>
                <w:tab w:val="left" w:pos="4591"/>
              </w:tabs>
              <w:spacing w:before="100" w:beforeAutospacing="1" w:after="100" w:afterAutospacing="1"/>
              <w:rPr>
                <w:rFonts w:ascii="GHEA Grapalat" w:hAnsi="GHEA Grapalat"/>
                <w:color w:val="000000"/>
                <w:lang w:val="hy-AM" w:eastAsia="hy-AM"/>
              </w:rPr>
            </w:pPr>
            <w:r w:rsidRPr="00676B60">
              <w:rPr>
                <w:rFonts w:ascii="GHEA Grapalat" w:hAnsi="GHEA Grapalat"/>
                <w:color w:val="000000"/>
                <w:lang w:val="hy-AM" w:eastAsia="hy-AM"/>
              </w:rPr>
              <w:lastRenderedPageBreak/>
              <w:t xml:space="preserve">ՀՀ </w:t>
            </w:r>
            <w:r w:rsidRPr="008C59C1">
              <w:rPr>
                <w:rFonts w:ascii="GHEA Grapalat" w:hAnsi="GHEA Grapalat"/>
                <w:color w:val="000000"/>
                <w:lang w:val="hy-AM" w:eastAsia="hy-AM"/>
              </w:rPr>
              <w:t>վ</w:t>
            </w:r>
            <w:r w:rsidRPr="008C59C1">
              <w:rPr>
                <w:rFonts w:ascii="GHEA Grapalat" w:hAnsi="GHEA Grapalat"/>
                <w:color w:val="00000A"/>
                <w:lang w:val="hy-AM"/>
              </w:rPr>
              <w:t>արչապետի աշխատակազմի իրավաբանական վարչության եզրակացություն</w:t>
            </w:r>
          </w:p>
        </w:tc>
        <w:tc>
          <w:tcPr>
            <w:tcW w:w="4209" w:type="dxa"/>
            <w:shd w:val="clear" w:color="auto" w:fill="D0D0D0"/>
            <w:hideMark/>
          </w:tcPr>
          <w:p w:rsidR="008C59C1" w:rsidRPr="00D61C84" w:rsidRDefault="008C59C1" w:rsidP="008C59C1">
            <w:pPr>
              <w:jc w:val="center"/>
              <w:rPr>
                <w:rFonts w:ascii="GHEA Grapalat" w:hAnsi="GHEA Grapalat"/>
                <w:color w:val="000000"/>
                <w:lang w:eastAsia="hy-AM"/>
              </w:rPr>
            </w:pPr>
            <w:r>
              <w:rPr>
                <w:rFonts w:ascii="GHEA Grapalat" w:hAnsi="GHEA Grapalat"/>
                <w:color w:val="000000"/>
                <w:lang w:val="hy-AM" w:eastAsia="hy-AM"/>
              </w:rPr>
              <w:t>16</w:t>
            </w:r>
            <w:r>
              <w:rPr>
                <w:rFonts w:ascii="GHEA Grapalat" w:hAnsi="GHEA Grapalat"/>
                <w:color w:val="000000"/>
                <w:lang w:eastAsia="hy-AM"/>
              </w:rPr>
              <w:t>.</w:t>
            </w:r>
            <w:r>
              <w:rPr>
                <w:rFonts w:ascii="GHEA Grapalat" w:hAnsi="GHEA Grapalat"/>
                <w:color w:val="000000"/>
                <w:lang w:val="hy-AM" w:eastAsia="hy-AM"/>
              </w:rPr>
              <w:t>10</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8C59C1" w:rsidRPr="008C59C1" w:rsidTr="00676B60">
        <w:trPr>
          <w:trHeight w:val="395"/>
          <w:tblCellSpacing w:w="0" w:type="dxa"/>
          <w:jc w:val="center"/>
        </w:trPr>
        <w:tc>
          <w:tcPr>
            <w:tcW w:w="10236" w:type="dxa"/>
            <w:vMerge/>
            <w:shd w:val="clear" w:color="auto" w:fill="FFFFFF"/>
            <w:vAlign w:val="center"/>
            <w:hideMark/>
          </w:tcPr>
          <w:p w:rsidR="008C59C1" w:rsidRPr="00D61C84" w:rsidRDefault="008C59C1" w:rsidP="008C59C1">
            <w:pPr>
              <w:rPr>
                <w:rFonts w:ascii="GHEA Grapalat" w:hAnsi="GHEA Grapalat"/>
                <w:color w:val="000000"/>
                <w:lang w:eastAsia="hy-AM"/>
              </w:rPr>
            </w:pPr>
          </w:p>
        </w:tc>
        <w:tc>
          <w:tcPr>
            <w:tcW w:w="4209" w:type="dxa"/>
            <w:shd w:val="clear" w:color="auto" w:fill="D0D0D0"/>
            <w:hideMark/>
          </w:tcPr>
          <w:p w:rsidR="008C59C1" w:rsidRPr="008C59C1" w:rsidRDefault="008C59C1" w:rsidP="008C59C1">
            <w:pPr>
              <w:jc w:val="center"/>
              <w:rPr>
                <w:rFonts w:ascii="GHEA Grapalat" w:hAnsi="GHEA Grapalat"/>
                <w:color w:val="000000"/>
                <w:lang w:val="hy-AM" w:eastAsia="hy-AM"/>
              </w:rPr>
            </w:pPr>
            <w:r w:rsidRPr="00D61C84">
              <w:rPr>
                <w:rFonts w:ascii="GHEA Grapalat" w:hAnsi="GHEA Grapalat"/>
                <w:color w:val="000000"/>
                <w:lang w:eastAsia="hy-AM"/>
              </w:rPr>
              <w:t xml:space="preserve">N </w:t>
            </w:r>
            <w:r w:rsidRPr="008C59C1">
              <w:rPr>
                <w:rFonts w:ascii="GHEA Grapalat" w:hAnsi="GHEA Grapalat"/>
                <w:color w:val="000000"/>
                <w:lang w:val="hy-AM" w:eastAsia="hy-AM"/>
              </w:rPr>
              <w:t>02/16.20/35570-2023</w:t>
            </w:r>
          </w:p>
        </w:tc>
      </w:tr>
      <w:tr w:rsidR="008C59C1" w:rsidRPr="00676B60" w:rsidTr="00F14051">
        <w:trPr>
          <w:trHeight w:val="395"/>
          <w:tblCellSpacing w:w="0" w:type="dxa"/>
          <w:jc w:val="center"/>
        </w:trPr>
        <w:tc>
          <w:tcPr>
            <w:tcW w:w="10236" w:type="dxa"/>
            <w:shd w:val="clear" w:color="auto" w:fill="FFFFFF"/>
          </w:tcPr>
          <w:p w:rsidR="008C59C1" w:rsidRPr="00C31EBD" w:rsidRDefault="008C59C1" w:rsidP="008C59C1">
            <w:pPr>
              <w:shd w:val="clear" w:color="auto" w:fill="FFFFFF"/>
              <w:tabs>
                <w:tab w:val="left" w:pos="851"/>
              </w:tabs>
              <w:ind w:firstLine="567"/>
              <w:jc w:val="both"/>
              <w:rPr>
                <w:rFonts w:ascii="GHEA Grapalat" w:hAnsi="GHEA Grapalat"/>
                <w:lang w:val="hy-AM"/>
              </w:rPr>
            </w:pPr>
            <w:r w:rsidRPr="008C59C1">
              <w:rPr>
                <w:rFonts w:ascii="GHEA Grapalat" w:eastAsia="NSimSun" w:hAnsi="GHEA Grapalat" w:cs="Sylfaen"/>
                <w:lang w:val="hy-AM" w:eastAsia="zh-CN" w:bidi="hi-IN"/>
              </w:rPr>
              <w:t>Նախագծի 4-րդ հոդվածի համաձայն՝ օրենքի նախագծի 1-ին հոդվածի 2-րդ կետով նոր խմբագրությամբ շարադրվող՝ օրենքի 19</w:t>
            </w:r>
            <w:r w:rsidRPr="008C59C1">
              <w:rPr>
                <w:rFonts w:ascii="Cambria Math" w:eastAsia="NSimSun" w:hAnsi="Cambria Math" w:cs="Cambria Math"/>
                <w:lang w:val="hy-AM" w:eastAsia="zh-CN" w:bidi="hi-IN"/>
              </w:rPr>
              <w:t>․</w:t>
            </w:r>
            <w:r w:rsidRPr="008C59C1">
              <w:rPr>
                <w:rFonts w:ascii="GHEA Grapalat" w:eastAsia="NSimSun" w:hAnsi="GHEA Grapalat" w:cs="Sylfaen"/>
                <w:lang w:val="hy-AM" w:eastAsia="zh-CN" w:bidi="hi-IN"/>
              </w:rPr>
              <w:t>9-րդ հոդվածի 1-ին մասի  14-րդ և 15-րդ կետերը տարածվում են 2023 թվականի հունվարի 1-ից հետո ակցիզային հարկով հարկման ենթակա ապրանքներ ներմուծած ռեզիդենտ կազմակերպության կամ անհատ ձեռնարկատիրոջ կողմից այդ ապրանքները օրենքն ուժի մեջ մտնելուց հետո ՀՀ տարածքից «Արտահանում» մաքսային ընթացակարգով կամ ՀՀ տարածքից ԵՏՄ անդամ պետություն արտահանման գործարքների նկատմամբ, սակայն նախագծից և նախագծի հիմնավորումներից պարզ չէ, թե ինչով է պայմանավորված նման ժամկետի նախատեսումը։</w:t>
            </w:r>
          </w:p>
        </w:tc>
        <w:tc>
          <w:tcPr>
            <w:tcW w:w="4209" w:type="dxa"/>
            <w:shd w:val="clear" w:color="auto" w:fill="FFFFFF"/>
          </w:tcPr>
          <w:p w:rsidR="008C59C1" w:rsidRDefault="008C59C1" w:rsidP="008C59C1">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w:t>
            </w:r>
          </w:p>
          <w:p w:rsidR="008C59C1" w:rsidRPr="00C31EBD" w:rsidRDefault="00BA5EB0" w:rsidP="008C59C1">
            <w:pPr>
              <w:ind w:left="366" w:right="248"/>
              <w:jc w:val="both"/>
              <w:rPr>
                <w:rFonts w:ascii="GHEA Grapalat" w:hAnsi="GHEA Grapalat"/>
                <w:color w:val="000000"/>
                <w:lang w:val="hy-AM" w:eastAsia="hy-AM"/>
              </w:rPr>
            </w:pPr>
            <w:r>
              <w:rPr>
                <w:rFonts w:ascii="GHEA Grapalat" w:hAnsi="GHEA Grapalat"/>
                <w:color w:val="000000"/>
                <w:lang w:val="hy-AM" w:eastAsia="hy-AM"/>
              </w:rPr>
              <w:t>Նախագիծը խմբագրվել է</w:t>
            </w:r>
            <w:r w:rsidR="008C59C1">
              <w:rPr>
                <w:rFonts w:ascii="GHEA Grapalat" w:hAnsi="GHEA Grapalat"/>
                <w:color w:val="000000"/>
                <w:lang w:val="hy-AM" w:eastAsia="hy-AM"/>
              </w:rPr>
              <w:t>։</w:t>
            </w:r>
          </w:p>
        </w:tc>
      </w:tr>
      <w:tr w:rsidR="00676B60" w:rsidRPr="00D61C84" w:rsidTr="00676B60">
        <w:trPr>
          <w:trHeight w:val="413"/>
          <w:tblCellSpacing w:w="0" w:type="dxa"/>
          <w:jc w:val="center"/>
        </w:trPr>
        <w:tc>
          <w:tcPr>
            <w:tcW w:w="10236" w:type="dxa"/>
            <w:vMerge w:val="restart"/>
            <w:shd w:val="clear" w:color="auto" w:fill="D0D0D0"/>
            <w:hideMark/>
          </w:tcPr>
          <w:p w:rsidR="00676B60" w:rsidRPr="00676B60" w:rsidRDefault="00676B60" w:rsidP="00676B60">
            <w:pPr>
              <w:tabs>
                <w:tab w:val="left" w:pos="4591"/>
              </w:tabs>
              <w:spacing w:before="100" w:beforeAutospacing="1" w:after="100" w:afterAutospacing="1"/>
              <w:ind w:left="2499"/>
              <w:jc w:val="center"/>
              <w:rPr>
                <w:rFonts w:ascii="GHEA Grapalat" w:hAnsi="GHEA Grapalat"/>
                <w:color w:val="000000"/>
                <w:lang w:val="hy-AM" w:eastAsia="hy-AM"/>
              </w:rPr>
            </w:pPr>
            <w:r w:rsidRPr="00676B60">
              <w:rPr>
                <w:rFonts w:ascii="GHEA Grapalat" w:hAnsi="GHEA Grapalat"/>
                <w:color w:val="000000"/>
                <w:lang w:val="hy-AM" w:eastAsia="hy-AM"/>
              </w:rPr>
              <w:t>8</w:t>
            </w:r>
            <w:r w:rsidRPr="00676B60">
              <w:rPr>
                <w:rFonts w:ascii="Cambria Math" w:hAnsi="Cambria Math" w:cs="Cambria Math"/>
                <w:color w:val="000000"/>
                <w:lang w:val="hy-AM" w:eastAsia="hy-AM"/>
              </w:rPr>
              <w:t>․</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Ֆինանսատնտեսական</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նախարարական</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կոմիտեի՝</w:t>
            </w:r>
            <w:r w:rsidRPr="00676B60">
              <w:rPr>
                <w:rFonts w:ascii="GHEA Grapalat" w:hAnsi="GHEA Grapalat"/>
                <w:color w:val="000000"/>
                <w:lang w:val="hy-AM" w:eastAsia="hy-AM"/>
              </w:rPr>
              <w:t xml:space="preserve"> 11</w:t>
            </w:r>
            <w:r w:rsidRPr="00676B60">
              <w:rPr>
                <w:rFonts w:ascii="Cambria Math" w:hAnsi="Cambria Math" w:cs="Cambria Math"/>
                <w:color w:val="000000"/>
                <w:lang w:val="hy-AM" w:eastAsia="hy-AM"/>
              </w:rPr>
              <w:t>․</w:t>
            </w:r>
            <w:r w:rsidRPr="00676B60">
              <w:rPr>
                <w:rFonts w:ascii="GHEA Grapalat" w:hAnsi="GHEA Grapalat"/>
                <w:color w:val="000000"/>
                <w:lang w:val="hy-AM" w:eastAsia="hy-AM"/>
              </w:rPr>
              <w:t>03</w:t>
            </w:r>
            <w:r w:rsidRPr="00676B60">
              <w:rPr>
                <w:rFonts w:ascii="Cambria Math" w:hAnsi="Cambria Math" w:cs="Cambria Math"/>
                <w:color w:val="000000"/>
                <w:lang w:val="hy-AM" w:eastAsia="hy-AM"/>
              </w:rPr>
              <w:t>․</w:t>
            </w:r>
            <w:r w:rsidRPr="00676B60">
              <w:rPr>
                <w:rFonts w:ascii="GHEA Grapalat" w:hAnsi="GHEA Grapalat"/>
                <w:color w:val="000000"/>
                <w:lang w:val="hy-AM" w:eastAsia="hy-AM"/>
              </w:rPr>
              <w:t>2024</w:t>
            </w:r>
            <w:r w:rsidRPr="00676B60">
              <w:rPr>
                <w:rFonts w:ascii="GHEA Grapalat" w:hAnsi="GHEA Grapalat" w:cs="GHEA Grapalat"/>
                <w:color w:val="000000"/>
                <w:lang w:val="hy-AM" w:eastAsia="hy-AM"/>
              </w:rPr>
              <w:t>թ</w:t>
            </w:r>
            <w:r w:rsidRPr="00676B60">
              <w:rPr>
                <w:rFonts w:ascii="Cambria Math" w:hAnsi="Cambria Math" w:cs="Cambria Math"/>
                <w:color w:val="000000"/>
                <w:lang w:val="hy-AM" w:eastAsia="hy-AM"/>
              </w:rPr>
              <w:t>․</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կայացած</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նիստում</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քննարկման</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արդյունքներով</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ներկայացված</w:t>
            </w:r>
            <w:r w:rsidRPr="00676B60">
              <w:rPr>
                <w:rFonts w:ascii="GHEA Grapalat" w:hAnsi="GHEA Grapalat"/>
                <w:color w:val="000000"/>
                <w:lang w:val="hy-AM" w:eastAsia="hy-AM"/>
              </w:rPr>
              <w:t xml:space="preserve"> </w:t>
            </w:r>
            <w:r w:rsidRPr="00676B60">
              <w:rPr>
                <w:rFonts w:ascii="GHEA Grapalat" w:hAnsi="GHEA Grapalat" w:cs="GHEA Grapalat"/>
                <w:color w:val="000000"/>
                <w:lang w:val="hy-AM" w:eastAsia="hy-AM"/>
              </w:rPr>
              <w:t>առաջարկներ</w:t>
            </w:r>
          </w:p>
        </w:tc>
        <w:tc>
          <w:tcPr>
            <w:tcW w:w="4209" w:type="dxa"/>
            <w:shd w:val="clear" w:color="auto" w:fill="D0D0D0"/>
            <w:hideMark/>
          </w:tcPr>
          <w:p w:rsidR="00676B60" w:rsidRPr="00D61C84" w:rsidRDefault="00676B60" w:rsidP="00676B60">
            <w:pPr>
              <w:jc w:val="center"/>
              <w:rPr>
                <w:rFonts w:ascii="GHEA Grapalat" w:hAnsi="GHEA Grapalat"/>
                <w:color w:val="000000"/>
                <w:lang w:eastAsia="hy-AM"/>
              </w:rPr>
            </w:pPr>
            <w:r>
              <w:rPr>
                <w:rFonts w:ascii="GHEA Grapalat" w:hAnsi="GHEA Grapalat"/>
                <w:color w:val="000000"/>
                <w:lang w:val="hy-AM" w:eastAsia="hy-AM"/>
              </w:rPr>
              <w:t>11</w:t>
            </w:r>
            <w:r>
              <w:rPr>
                <w:rFonts w:ascii="GHEA Grapalat" w:hAnsi="GHEA Grapalat"/>
                <w:color w:val="000000"/>
                <w:lang w:eastAsia="hy-AM"/>
              </w:rPr>
              <w:t>.</w:t>
            </w:r>
            <w:r>
              <w:rPr>
                <w:rFonts w:ascii="GHEA Grapalat" w:hAnsi="GHEA Grapalat"/>
                <w:color w:val="000000"/>
                <w:lang w:val="hy-AM" w:eastAsia="hy-AM"/>
              </w:rPr>
              <w:t>03</w:t>
            </w:r>
            <w:r w:rsidRPr="00D00B26">
              <w:rPr>
                <w:rFonts w:ascii="GHEA Grapalat" w:hAnsi="GHEA Grapalat"/>
                <w:color w:val="000000"/>
                <w:lang w:eastAsia="hy-AM"/>
              </w:rPr>
              <w:t>.</w:t>
            </w:r>
            <w:r>
              <w:rPr>
                <w:rFonts w:ascii="GHEA Grapalat" w:hAnsi="GHEA Grapalat"/>
                <w:color w:val="000000"/>
                <w:lang w:eastAsia="hy-AM"/>
              </w:rPr>
              <w:t>202</w:t>
            </w:r>
            <w:r>
              <w:rPr>
                <w:rFonts w:ascii="GHEA Grapalat" w:hAnsi="GHEA Grapalat"/>
                <w:color w:val="000000"/>
                <w:lang w:val="hy-AM" w:eastAsia="hy-AM"/>
              </w:rPr>
              <w:t>4</w:t>
            </w:r>
            <w:r w:rsidRPr="00D61C84">
              <w:rPr>
                <w:rFonts w:ascii="GHEA Grapalat" w:hAnsi="GHEA Grapalat"/>
                <w:color w:val="000000"/>
                <w:lang w:eastAsia="hy-AM"/>
              </w:rPr>
              <w:t>թ.</w:t>
            </w:r>
          </w:p>
        </w:tc>
      </w:tr>
      <w:tr w:rsidR="00676B60" w:rsidRPr="008C59C1" w:rsidTr="00676B60">
        <w:trPr>
          <w:trHeight w:val="395"/>
          <w:tblCellSpacing w:w="0" w:type="dxa"/>
          <w:jc w:val="center"/>
        </w:trPr>
        <w:tc>
          <w:tcPr>
            <w:tcW w:w="10236" w:type="dxa"/>
            <w:vMerge/>
            <w:shd w:val="clear" w:color="auto" w:fill="FFFFFF"/>
            <w:vAlign w:val="center"/>
            <w:hideMark/>
          </w:tcPr>
          <w:p w:rsidR="00676B60" w:rsidRPr="00D61C84" w:rsidRDefault="00676B60" w:rsidP="00BD0DE9">
            <w:pPr>
              <w:rPr>
                <w:rFonts w:ascii="GHEA Grapalat" w:hAnsi="GHEA Grapalat"/>
                <w:color w:val="000000"/>
                <w:lang w:eastAsia="hy-AM"/>
              </w:rPr>
            </w:pPr>
          </w:p>
        </w:tc>
        <w:tc>
          <w:tcPr>
            <w:tcW w:w="4209" w:type="dxa"/>
            <w:shd w:val="clear" w:color="auto" w:fill="D0D0D0"/>
            <w:hideMark/>
          </w:tcPr>
          <w:p w:rsidR="00676B60" w:rsidRPr="008C59C1" w:rsidRDefault="00676B60" w:rsidP="00BD0DE9">
            <w:pPr>
              <w:jc w:val="center"/>
              <w:rPr>
                <w:rFonts w:ascii="GHEA Grapalat" w:hAnsi="GHEA Grapalat"/>
                <w:color w:val="000000"/>
                <w:lang w:val="hy-AM" w:eastAsia="hy-AM"/>
              </w:rPr>
            </w:pPr>
            <w:r w:rsidRPr="00D61C84">
              <w:rPr>
                <w:rFonts w:ascii="GHEA Grapalat" w:hAnsi="GHEA Grapalat"/>
                <w:color w:val="000000"/>
                <w:lang w:eastAsia="hy-AM"/>
              </w:rPr>
              <w:t xml:space="preserve">N </w:t>
            </w:r>
            <w:r w:rsidRPr="008C59C1">
              <w:rPr>
                <w:rFonts w:ascii="GHEA Grapalat" w:hAnsi="GHEA Grapalat"/>
                <w:color w:val="000000"/>
                <w:lang w:val="hy-AM" w:eastAsia="hy-AM"/>
              </w:rPr>
              <w:t>02/16.20/35570-2023</w:t>
            </w:r>
          </w:p>
        </w:tc>
      </w:tr>
      <w:tr w:rsidR="00676B60" w:rsidRPr="00C31EBD" w:rsidTr="00BD0DE9">
        <w:trPr>
          <w:trHeight w:val="395"/>
          <w:tblCellSpacing w:w="0" w:type="dxa"/>
          <w:jc w:val="center"/>
        </w:trPr>
        <w:tc>
          <w:tcPr>
            <w:tcW w:w="10236" w:type="dxa"/>
            <w:shd w:val="clear" w:color="auto" w:fill="FFFFFF"/>
          </w:tcPr>
          <w:p w:rsidR="00676B60" w:rsidRDefault="00676B60" w:rsidP="00BD0DE9">
            <w:pPr>
              <w:shd w:val="clear" w:color="auto" w:fill="FFFFFF"/>
              <w:tabs>
                <w:tab w:val="left" w:pos="851"/>
              </w:tabs>
              <w:ind w:firstLine="567"/>
              <w:jc w:val="both"/>
              <w:rPr>
                <w:rFonts w:ascii="GHEA Grapalat" w:hAnsi="GHEA Grapalat"/>
                <w:lang w:val="hy-AM"/>
              </w:rPr>
            </w:pPr>
            <w:r>
              <w:rPr>
                <w:rFonts w:ascii="GHEA Grapalat" w:hAnsi="GHEA Grapalat"/>
                <w:lang w:val="hy-AM"/>
              </w:rPr>
              <w:t>1․ Նախագծում առկա տեխնիկական վրիպակը առաջարկվում է շտկել։</w:t>
            </w:r>
          </w:p>
          <w:p w:rsidR="00676B60" w:rsidRDefault="00676B60" w:rsidP="00BD0DE9">
            <w:pPr>
              <w:shd w:val="clear" w:color="auto" w:fill="FFFFFF"/>
              <w:tabs>
                <w:tab w:val="left" w:pos="851"/>
              </w:tabs>
              <w:ind w:firstLine="567"/>
              <w:jc w:val="both"/>
              <w:rPr>
                <w:rFonts w:ascii="GHEA Grapalat" w:hAnsi="GHEA Grapalat"/>
                <w:lang w:val="hy-AM"/>
              </w:rPr>
            </w:pPr>
          </w:p>
          <w:p w:rsidR="00676B60" w:rsidRDefault="00676B60" w:rsidP="00BD0DE9">
            <w:pPr>
              <w:shd w:val="clear" w:color="auto" w:fill="FFFFFF"/>
              <w:tabs>
                <w:tab w:val="left" w:pos="851"/>
              </w:tabs>
              <w:ind w:firstLine="567"/>
              <w:jc w:val="both"/>
              <w:rPr>
                <w:rFonts w:ascii="GHEA Grapalat" w:hAnsi="GHEA Grapalat"/>
                <w:lang w:val="hy-AM"/>
              </w:rPr>
            </w:pPr>
          </w:p>
          <w:p w:rsidR="00676B60" w:rsidRDefault="00676B60" w:rsidP="00BD0DE9">
            <w:pPr>
              <w:shd w:val="clear" w:color="auto" w:fill="FFFFFF"/>
              <w:tabs>
                <w:tab w:val="left" w:pos="851"/>
              </w:tabs>
              <w:ind w:firstLine="567"/>
              <w:jc w:val="both"/>
              <w:rPr>
                <w:rFonts w:ascii="GHEA Grapalat" w:hAnsi="GHEA Grapalat"/>
                <w:lang w:val="hy-AM"/>
              </w:rPr>
            </w:pPr>
          </w:p>
          <w:p w:rsidR="00676B60" w:rsidRDefault="00676B60" w:rsidP="00BD0DE9">
            <w:pPr>
              <w:shd w:val="clear" w:color="auto" w:fill="FFFFFF"/>
              <w:tabs>
                <w:tab w:val="left" w:pos="851"/>
              </w:tabs>
              <w:ind w:firstLine="567"/>
              <w:jc w:val="both"/>
              <w:rPr>
                <w:rFonts w:ascii="GHEA Grapalat" w:hAnsi="GHEA Grapalat"/>
                <w:lang w:val="hy-AM"/>
              </w:rPr>
            </w:pPr>
          </w:p>
          <w:p w:rsidR="00676B60" w:rsidRPr="00C31EBD" w:rsidRDefault="00676B60" w:rsidP="00BD0DE9">
            <w:pPr>
              <w:shd w:val="clear" w:color="auto" w:fill="FFFFFF"/>
              <w:tabs>
                <w:tab w:val="left" w:pos="851"/>
              </w:tabs>
              <w:ind w:firstLine="567"/>
              <w:jc w:val="both"/>
              <w:rPr>
                <w:rFonts w:ascii="GHEA Grapalat" w:hAnsi="GHEA Grapalat"/>
                <w:lang w:val="hy-AM"/>
              </w:rPr>
            </w:pPr>
            <w:r>
              <w:rPr>
                <w:rFonts w:ascii="GHEA Grapalat" w:hAnsi="GHEA Grapalat"/>
                <w:lang w:val="hy-AM"/>
              </w:rPr>
              <w:t>2․ Նախագծի հիմնավորումը առաջարկվում է հստակեցնել և լրամշակել։</w:t>
            </w:r>
          </w:p>
        </w:tc>
        <w:tc>
          <w:tcPr>
            <w:tcW w:w="4209" w:type="dxa"/>
            <w:shd w:val="clear" w:color="auto" w:fill="FFFFFF"/>
          </w:tcPr>
          <w:p w:rsidR="00676B60" w:rsidRDefault="00676B60" w:rsidP="00BD0DE9">
            <w:pPr>
              <w:ind w:left="366" w:right="248"/>
              <w:jc w:val="both"/>
              <w:rPr>
                <w:rFonts w:ascii="GHEA Grapalat" w:hAnsi="GHEA Grapalat"/>
                <w:color w:val="000000"/>
                <w:lang w:val="hy-AM" w:eastAsia="hy-AM"/>
              </w:rPr>
            </w:pPr>
            <w:r>
              <w:rPr>
                <w:rFonts w:ascii="GHEA Grapalat" w:hAnsi="GHEA Grapalat"/>
                <w:color w:val="000000"/>
                <w:lang w:val="hy-AM" w:eastAsia="hy-AM"/>
              </w:rPr>
              <w:t>1․ Նախագծի 2-րդ հոդվածի 1-ին կետում «</w:t>
            </w:r>
            <w:r w:rsidRPr="00676B60">
              <w:rPr>
                <w:rFonts w:ascii="GHEA Grapalat" w:hAnsi="GHEA Grapalat"/>
                <w:color w:val="000000"/>
                <w:lang w:val="hy-AM" w:eastAsia="hy-AM"/>
              </w:rPr>
              <w:t>1-ին մասի 1-ին կետի 7-րդ ենթակետը</w:t>
            </w:r>
            <w:r>
              <w:rPr>
                <w:rFonts w:ascii="GHEA Grapalat" w:hAnsi="GHEA Grapalat"/>
                <w:color w:val="000000"/>
                <w:lang w:val="hy-AM" w:eastAsia="hy-AM"/>
              </w:rPr>
              <w:t>» բառերը փոխարինվել են «1-ին մասի 7-րդ կետը» բառերով։</w:t>
            </w:r>
          </w:p>
          <w:p w:rsidR="00676B60" w:rsidRPr="00C31EBD" w:rsidRDefault="00676B60" w:rsidP="00676B60">
            <w:pPr>
              <w:ind w:left="366" w:right="248"/>
              <w:jc w:val="both"/>
              <w:rPr>
                <w:rFonts w:ascii="GHEA Grapalat" w:hAnsi="GHEA Grapalat"/>
                <w:color w:val="000000"/>
                <w:lang w:val="hy-AM" w:eastAsia="hy-AM"/>
              </w:rPr>
            </w:pPr>
            <w:r>
              <w:rPr>
                <w:rFonts w:ascii="GHEA Grapalat" w:hAnsi="GHEA Grapalat"/>
                <w:color w:val="000000"/>
                <w:lang w:val="hy-AM" w:eastAsia="hy-AM"/>
              </w:rPr>
              <w:t>2․ Նախագծի հիմանվորումը լրամշակվել է։</w:t>
            </w:r>
            <w:bookmarkStart w:id="0" w:name="_GoBack"/>
            <w:bookmarkEnd w:id="0"/>
          </w:p>
        </w:tc>
      </w:tr>
    </w:tbl>
    <w:p w:rsidR="00BB4ADB" w:rsidRPr="00B4075B" w:rsidRDefault="00BB4ADB" w:rsidP="00D652EE">
      <w:pPr>
        <w:jc w:val="both"/>
        <w:rPr>
          <w:rFonts w:ascii="GHEA Grapalat" w:hAnsi="GHEA Grapalat"/>
          <w:lang w:val="hy-AM"/>
        </w:rPr>
      </w:pPr>
    </w:p>
    <w:sectPr w:rsidR="00BB4ADB" w:rsidRPr="00B4075B" w:rsidSect="008263D3">
      <w:pgSz w:w="15840" w:h="12240"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34FC"/>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15:restartNumberingAfterBreak="0">
    <w:nsid w:val="08FD71D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E423BA2"/>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6008"/>
    <w:multiLevelType w:val="hybridMultilevel"/>
    <w:tmpl w:val="BE3EFC68"/>
    <w:lvl w:ilvl="0" w:tplc="3C04B63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14038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1F595402"/>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2001047C"/>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21FB433A"/>
    <w:multiLevelType w:val="hybridMultilevel"/>
    <w:tmpl w:val="5DB20078"/>
    <w:lvl w:ilvl="0" w:tplc="C35C2D9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0" w15:restartNumberingAfterBreak="0">
    <w:nsid w:val="26245E11"/>
    <w:multiLevelType w:val="hybridMultilevel"/>
    <w:tmpl w:val="763E8CDA"/>
    <w:lvl w:ilvl="0" w:tplc="9F24A480">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1" w15:restartNumberingAfterBreak="0">
    <w:nsid w:val="28BE4CD5"/>
    <w:multiLevelType w:val="hybridMultilevel"/>
    <w:tmpl w:val="4550831A"/>
    <w:lvl w:ilvl="0" w:tplc="142AFCAE">
      <w:start w:val="2"/>
      <w:numFmt w:val="decimal"/>
      <w:lvlText w:val="%1."/>
      <w:lvlJc w:val="left"/>
      <w:pPr>
        <w:ind w:left="2859" w:hanging="360"/>
      </w:pPr>
      <w:rPr>
        <w:rFonts w:hint="default"/>
      </w:rPr>
    </w:lvl>
    <w:lvl w:ilvl="1" w:tplc="04090019" w:tentative="1">
      <w:start w:val="1"/>
      <w:numFmt w:val="lowerLetter"/>
      <w:lvlText w:val="%2."/>
      <w:lvlJc w:val="left"/>
      <w:pPr>
        <w:ind w:left="3579" w:hanging="360"/>
      </w:pPr>
    </w:lvl>
    <w:lvl w:ilvl="2" w:tplc="0409001B" w:tentative="1">
      <w:start w:val="1"/>
      <w:numFmt w:val="lowerRoman"/>
      <w:lvlText w:val="%3."/>
      <w:lvlJc w:val="right"/>
      <w:pPr>
        <w:ind w:left="4299" w:hanging="180"/>
      </w:pPr>
    </w:lvl>
    <w:lvl w:ilvl="3" w:tplc="0409000F" w:tentative="1">
      <w:start w:val="1"/>
      <w:numFmt w:val="decimal"/>
      <w:lvlText w:val="%4."/>
      <w:lvlJc w:val="left"/>
      <w:pPr>
        <w:ind w:left="5019" w:hanging="360"/>
      </w:pPr>
    </w:lvl>
    <w:lvl w:ilvl="4" w:tplc="04090019" w:tentative="1">
      <w:start w:val="1"/>
      <w:numFmt w:val="lowerLetter"/>
      <w:lvlText w:val="%5."/>
      <w:lvlJc w:val="left"/>
      <w:pPr>
        <w:ind w:left="5739" w:hanging="360"/>
      </w:pPr>
    </w:lvl>
    <w:lvl w:ilvl="5" w:tplc="0409001B" w:tentative="1">
      <w:start w:val="1"/>
      <w:numFmt w:val="lowerRoman"/>
      <w:lvlText w:val="%6."/>
      <w:lvlJc w:val="right"/>
      <w:pPr>
        <w:ind w:left="6459" w:hanging="180"/>
      </w:pPr>
    </w:lvl>
    <w:lvl w:ilvl="6" w:tplc="0409000F" w:tentative="1">
      <w:start w:val="1"/>
      <w:numFmt w:val="decimal"/>
      <w:lvlText w:val="%7."/>
      <w:lvlJc w:val="left"/>
      <w:pPr>
        <w:ind w:left="7179" w:hanging="360"/>
      </w:pPr>
    </w:lvl>
    <w:lvl w:ilvl="7" w:tplc="04090019" w:tentative="1">
      <w:start w:val="1"/>
      <w:numFmt w:val="lowerLetter"/>
      <w:lvlText w:val="%8."/>
      <w:lvlJc w:val="left"/>
      <w:pPr>
        <w:ind w:left="7899" w:hanging="360"/>
      </w:pPr>
    </w:lvl>
    <w:lvl w:ilvl="8" w:tplc="0409001B" w:tentative="1">
      <w:start w:val="1"/>
      <w:numFmt w:val="lowerRoman"/>
      <w:lvlText w:val="%9."/>
      <w:lvlJc w:val="right"/>
      <w:pPr>
        <w:ind w:left="8619" w:hanging="180"/>
      </w:pPr>
    </w:lvl>
  </w:abstractNum>
  <w:abstractNum w:abstractNumId="12" w15:restartNumberingAfterBreak="0">
    <w:nsid w:val="2D9C7DEB"/>
    <w:multiLevelType w:val="hybridMultilevel"/>
    <w:tmpl w:val="C74EA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6D97326"/>
    <w:multiLevelType w:val="hybridMultilevel"/>
    <w:tmpl w:val="BA0C0D0A"/>
    <w:lvl w:ilvl="0" w:tplc="42261354">
      <w:start w:val="1"/>
      <w:numFmt w:val="decimal"/>
      <w:lvlText w:val="%1."/>
      <w:lvlJc w:val="left"/>
      <w:pPr>
        <w:ind w:left="1000" w:hanging="360"/>
      </w:pPr>
      <w:rPr>
        <w:rFonts w:cs="Times New Roman" w:hint="default"/>
        <w:color w:val="000000"/>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5" w15:restartNumberingAfterBreak="0">
    <w:nsid w:val="3A38323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49C97239"/>
    <w:multiLevelType w:val="hybridMultilevel"/>
    <w:tmpl w:val="47E690E4"/>
    <w:lvl w:ilvl="0" w:tplc="8488C5E4">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1" w15:restartNumberingAfterBreak="0">
    <w:nsid w:val="4DED473A"/>
    <w:multiLevelType w:val="hybridMultilevel"/>
    <w:tmpl w:val="966056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C503015"/>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15:restartNumberingAfterBreak="0">
    <w:nsid w:val="5CDC1D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62A81C86"/>
    <w:multiLevelType w:val="hybridMultilevel"/>
    <w:tmpl w:val="04FA4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7028F2"/>
    <w:multiLevelType w:val="hybridMultilevel"/>
    <w:tmpl w:val="B694C982"/>
    <w:lvl w:ilvl="0" w:tplc="D94CEE82">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31" w15:restartNumberingAfterBreak="0">
    <w:nsid w:val="7B8B6822"/>
    <w:multiLevelType w:val="hybridMultilevel"/>
    <w:tmpl w:val="5F7A4AF8"/>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32" w15:restartNumberingAfterBreak="0">
    <w:nsid w:val="7E6B0FF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7"/>
  </w:num>
  <w:num w:numId="2">
    <w:abstractNumId w:val="25"/>
  </w:num>
  <w:num w:numId="3">
    <w:abstractNumId w:val="28"/>
  </w:num>
  <w:num w:numId="4">
    <w:abstractNumId w:val="18"/>
  </w:num>
  <w:num w:numId="5">
    <w:abstractNumId w:val="29"/>
  </w:num>
  <w:num w:numId="6">
    <w:abstractNumId w:val="17"/>
  </w:num>
  <w:num w:numId="7">
    <w:abstractNumId w:val="13"/>
  </w:num>
  <w:num w:numId="8">
    <w:abstractNumId w:val="26"/>
  </w:num>
  <w:num w:numId="9">
    <w:abstractNumId w:val="2"/>
  </w:num>
  <w:num w:numId="10">
    <w:abstractNumId w:val="19"/>
  </w:num>
  <w:num w:numId="11">
    <w:abstractNumId w:val="16"/>
  </w:num>
  <w:num w:numId="12">
    <w:abstractNumId w:val="23"/>
  </w:num>
  <w:num w:numId="13">
    <w:abstractNumId w:val="11"/>
  </w:num>
  <w:num w:numId="14">
    <w:abstractNumId w:val="5"/>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20"/>
  </w:num>
  <w:num w:numId="19">
    <w:abstractNumId w:val="24"/>
  </w:num>
  <w:num w:numId="20">
    <w:abstractNumId w:val="9"/>
  </w:num>
  <w:num w:numId="21">
    <w:abstractNumId w:val="30"/>
  </w:num>
  <w:num w:numId="22">
    <w:abstractNumId w:val="7"/>
  </w:num>
  <w:num w:numId="23">
    <w:abstractNumId w:val="15"/>
  </w:num>
  <w:num w:numId="24">
    <w:abstractNumId w:val="4"/>
  </w:num>
  <w:num w:numId="25">
    <w:abstractNumId w:val="10"/>
  </w:num>
  <w:num w:numId="26">
    <w:abstractNumId w:val="3"/>
  </w:num>
  <w:num w:numId="27">
    <w:abstractNumId w:val="21"/>
  </w:num>
  <w:num w:numId="28">
    <w:abstractNumId w:val="12"/>
  </w:num>
  <w:num w:numId="29">
    <w:abstractNumId w:val="1"/>
  </w:num>
  <w:num w:numId="30">
    <w:abstractNumId w:val="32"/>
  </w:num>
  <w:num w:numId="31">
    <w:abstractNumId w:val="0"/>
  </w:num>
  <w:num w:numId="32">
    <w:abstractNumId w:val="2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09A6"/>
    <w:rsid w:val="000121B2"/>
    <w:rsid w:val="00013019"/>
    <w:rsid w:val="0002775F"/>
    <w:rsid w:val="0003491E"/>
    <w:rsid w:val="00046FA7"/>
    <w:rsid w:val="0005259B"/>
    <w:rsid w:val="0007556B"/>
    <w:rsid w:val="0008511F"/>
    <w:rsid w:val="000A0CCB"/>
    <w:rsid w:val="000B1798"/>
    <w:rsid w:val="000B7B68"/>
    <w:rsid w:val="000E0DAD"/>
    <w:rsid w:val="0010166A"/>
    <w:rsid w:val="00105BBD"/>
    <w:rsid w:val="00115450"/>
    <w:rsid w:val="0012313E"/>
    <w:rsid w:val="001524A4"/>
    <w:rsid w:val="00154B6D"/>
    <w:rsid w:val="0017626F"/>
    <w:rsid w:val="001941E0"/>
    <w:rsid w:val="001A4226"/>
    <w:rsid w:val="001B125A"/>
    <w:rsid w:val="001B5B31"/>
    <w:rsid w:val="001B5B7D"/>
    <w:rsid w:val="001B7892"/>
    <w:rsid w:val="001C1716"/>
    <w:rsid w:val="001C5F7B"/>
    <w:rsid w:val="001E4A07"/>
    <w:rsid w:val="00202A06"/>
    <w:rsid w:val="0021233D"/>
    <w:rsid w:val="00234551"/>
    <w:rsid w:val="0024378F"/>
    <w:rsid w:val="00254B68"/>
    <w:rsid w:val="00261A03"/>
    <w:rsid w:val="0026515C"/>
    <w:rsid w:val="00272861"/>
    <w:rsid w:val="002B41D2"/>
    <w:rsid w:val="002C0C47"/>
    <w:rsid w:val="002D0BF9"/>
    <w:rsid w:val="002E35F0"/>
    <w:rsid w:val="00303958"/>
    <w:rsid w:val="00311C25"/>
    <w:rsid w:val="00330E5F"/>
    <w:rsid w:val="00333325"/>
    <w:rsid w:val="00335CDE"/>
    <w:rsid w:val="00345B6F"/>
    <w:rsid w:val="0036547E"/>
    <w:rsid w:val="00392147"/>
    <w:rsid w:val="003B3FA5"/>
    <w:rsid w:val="003C38F7"/>
    <w:rsid w:val="003C3F57"/>
    <w:rsid w:val="003F28A6"/>
    <w:rsid w:val="003F4145"/>
    <w:rsid w:val="00421BED"/>
    <w:rsid w:val="0042308A"/>
    <w:rsid w:val="0042575F"/>
    <w:rsid w:val="0045210B"/>
    <w:rsid w:val="00453192"/>
    <w:rsid w:val="004538E8"/>
    <w:rsid w:val="00462901"/>
    <w:rsid w:val="004647F0"/>
    <w:rsid w:val="004825F6"/>
    <w:rsid w:val="004932B7"/>
    <w:rsid w:val="004A0488"/>
    <w:rsid w:val="004A3820"/>
    <w:rsid w:val="004D6A1F"/>
    <w:rsid w:val="004F5880"/>
    <w:rsid w:val="004F7C1F"/>
    <w:rsid w:val="0050383B"/>
    <w:rsid w:val="005104EE"/>
    <w:rsid w:val="00521530"/>
    <w:rsid w:val="00523064"/>
    <w:rsid w:val="00524D9F"/>
    <w:rsid w:val="00525F10"/>
    <w:rsid w:val="005276AA"/>
    <w:rsid w:val="00565379"/>
    <w:rsid w:val="00573F70"/>
    <w:rsid w:val="00584815"/>
    <w:rsid w:val="0059254C"/>
    <w:rsid w:val="005B1118"/>
    <w:rsid w:val="005E720F"/>
    <w:rsid w:val="005F3DFA"/>
    <w:rsid w:val="00611FB6"/>
    <w:rsid w:val="00623F0A"/>
    <w:rsid w:val="00625120"/>
    <w:rsid w:val="00626FB2"/>
    <w:rsid w:val="00631A17"/>
    <w:rsid w:val="00634EB9"/>
    <w:rsid w:val="006359C3"/>
    <w:rsid w:val="006401DF"/>
    <w:rsid w:val="006401F8"/>
    <w:rsid w:val="006618B0"/>
    <w:rsid w:val="00673A22"/>
    <w:rsid w:val="00674705"/>
    <w:rsid w:val="006758AA"/>
    <w:rsid w:val="00676B60"/>
    <w:rsid w:val="006A6C81"/>
    <w:rsid w:val="006C356D"/>
    <w:rsid w:val="006C7553"/>
    <w:rsid w:val="006D5CFF"/>
    <w:rsid w:val="006D5D83"/>
    <w:rsid w:val="00710EA1"/>
    <w:rsid w:val="00716610"/>
    <w:rsid w:val="007220DA"/>
    <w:rsid w:val="00754666"/>
    <w:rsid w:val="00760B07"/>
    <w:rsid w:val="007761BA"/>
    <w:rsid w:val="00782781"/>
    <w:rsid w:val="00783AA7"/>
    <w:rsid w:val="0078580A"/>
    <w:rsid w:val="007C2074"/>
    <w:rsid w:val="007D09DF"/>
    <w:rsid w:val="007D3C45"/>
    <w:rsid w:val="007E3C7B"/>
    <w:rsid w:val="008263D3"/>
    <w:rsid w:val="0083248C"/>
    <w:rsid w:val="00841922"/>
    <w:rsid w:val="00846045"/>
    <w:rsid w:val="00850362"/>
    <w:rsid w:val="00861BF4"/>
    <w:rsid w:val="00875BDA"/>
    <w:rsid w:val="00876976"/>
    <w:rsid w:val="00877B05"/>
    <w:rsid w:val="008832B4"/>
    <w:rsid w:val="0089669C"/>
    <w:rsid w:val="0089771C"/>
    <w:rsid w:val="008A2510"/>
    <w:rsid w:val="008B48D5"/>
    <w:rsid w:val="008B7FBC"/>
    <w:rsid w:val="008C59C1"/>
    <w:rsid w:val="008C7C84"/>
    <w:rsid w:val="008D27D7"/>
    <w:rsid w:val="00916C54"/>
    <w:rsid w:val="0095151D"/>
    <w:rsid w:val="0098029F"/>
    <w:rsid w:val="009C4C80"/>
    <w:rsid w:val="009D1591"/>
    <w:rsid w:val="009D685B"/>
    <w:rsid w:val="009E3813"/>
    <w:rsid w:val="009F305E"/>
    <w:rsid w:val="00A00B42"/>
    <w:rsid w:val="00A025A8"/>
    <w:rsid w:val="00A06E67"/>
    <w:rsid w:val="00A07774"/>
    <w:rsid w:val="00A255BA"/>
    <w:rsid w:val="00A26F9F"/>
    <w:rsid w:val="00A27CED"/>
    <w:rsid w:val="00A33CD1"/>
    <w:rsid w:val="00A3416E"/>
    <w:rsid w:val="00A40F5D"/>
    <w:rsid w:val="00A526D7"/>
    <w:rsid w:val="00A818B3"/>
    <w:rsid w:val="00A83432"/>
    <w:rsid w:val="00A9344C"/>
    <w:rsid w:val="00AA4255"/>
    <w:rsid w:val="00AB0F1E"/>
    <w:rsid w:val="00AC1B78"/>
    <w:rsid w:val="00AD784B"/>
    <w:rsid w:val="00AE5D9D"/>
    <w:rsid w:val="00AF3E4F"/>
    <w:rsid w:val="00AF7898"/>
    <w:rsid w:val="00B009F5"/>
    <w:rsid w:val="00B20482"/>
    <w:rsid w:val="00B23C06"/>
    <w:rsid w:val="00B2420F"/>
    <w:rsid w:val="00B2443C"/>
    <w:rsid w:val="00B4075B"/>
    <w:rsid w:val="00B57349"/>
    <w:rsid w:val="00B638C3"/>
    <w:rsid w:val="00B63B57"/>
    <w:rsid w:val="00B73E80"/>
    <w:rsid w:val="00B75DE1"/>
    <w:rsid w:val="00BA5EB0"/>
    <w:rsid w:val="00BB1718"/>
    <w:rsid w:val="00BB2083"/>
    <w:rsid w:val="00BB4ADB"/>
    <w:rsid w:val="00BB517D"/>
    <w:rsid w:val="00BC4940"/>
    <w:rsid w:val="00BD1B52"/>
    <w:rsid w:val="00BD6BFA"/>
    <w:rsid w:val="00C066EB"/>
    <w:rsid w:val="00C14AA0"/>
    <w:rsid w:val="00C160D6"/>
    <w:rsid w:val="00C212E2"/>
    <w:rsid w:val="00C2149B"/>
    <w:rsid w:val="00C31EBD"/>
    <w:rsid w:val="00C36721"/>
    <w:rsid w:val="00C45A19"/>
    <w:rsid w:val="00C52286"/>
    <w:rsid w:val="00C56CD6"/>
    <w:rsid w:val="00C84D1E"/>
    <w:rsid w:val="00C95992"/>
    <w:rsid w:val="00CB6F11"/>
    <w:rsid w:val="00CC4922"/>
    <w:rsid w:val="00CC64D1"/>
    <w:rsid w:val="00CD1B61"/>
    <w:rsid w:val="00CD6FE0"/>
    <w:rsid w:val="00CD7EB6"/>
    <w:rsid w:val="00CF277E"/>
    <w:rsid w:val="00D00B26"/>
    <w:rsid w:val="00D150A6"/>
    <w:rsid w:val="00D2558A"/>
    <w:rsid w:val="00D31629"/>
    <w:rsid w:val="00D42A67"/>
    <w:rsid w:val="00D46B14"/>
    <w:rsid w:val="00D5335B"/>
    <w:rsid w:val="00D61C84"/>
    <w:rsid w:val="00D652EE"/>
    <w:rsid w:val="00D66A3F"/>
    <w:rsid w:val="00D72CF5"/>
    <w:rsid w:val="00D72EC4"/>
    <w:rsid w:val="00DB10A5"/>
    <w:rsid w:val="00DB3E60"/>
    <w:rsid w:val="00DD3577"/>
    <w:rsid w:val="00DE29BA"/>
    <w:rsid w:val="00E14B39"/>
    <w:rsid w:val="00E24AEC"/>
    <w:rsid w:val="00E25966"/>
    <w:rsid w:val="00E52256"/>
    <w:rsid w:val="00E57DCF"/>
    <w:rsid w:val="00E86B55"/>
    <w:rsid w:val="00E92261"/>
    <w:rsid w:val="00EA13E8"/>
    <w:rsid w:val="00EA1619"/>
    <w:rsid w:val="00EA1D04"/>
    <w:rsid w:val="00EC6E51"/>
    <w:rsid w:val="00EE316C"/>
    <w:rsid w:val="00EF14C0"/>
    <w:rsid w:val="00F15712"/>
    <w:rsid w:val="00F41A0E"/>
    <w:rsid w:val="00F44728"/>
    <w:rsid w:val="00F527D2"/>
    <w:rsid w:val="00F602B5"/>
    <w:rsid w:val="00F7464E"/>
    <w:rsid w:val="00F92483"/>
    <w:rsid w:val="00FA3EF7"/>
    <w:rsid w:val="00FA7D21"/>
    <w:rsid w:val="00FC4FE2"/>
    <w:rsid w:val="00FC5D43"/>
    <w:rsid w:val="00FD176C"/>
    <w:rsid w:val="00FD3095"/>
    <w:rsid w:val="00FF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FB1EE"/>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07556B"/>
    <w:rPr>
      <w:rFonts w:ascii="Times New Roman" w:eastAsia="Times New Roman" w:hAnsi="Times New Roman"/>
      <w:sz w:val="24"/>
      <w:szCs w:val="24"/>
    </w:rPr>
  </w:style>
  <w:style w:type="character" w:styleId="Hyperlink">
    <w:name w:val="Hyperlink"/>
    <w:basedOn w:val="DefaultParagraphFont"/>
    <w:semiHidden/>
    <w:rsid w:val="0026515C"/>
    <w:rPr>
      <w:color w:val="0000FF"/>
      <w:u w:val="single"/>
    </w:rPr>
  </w:style>
  <w:style w:type="character" w:customStyle="1" w:styleId="apple-style-span">
    <w:name w:val="apple-style-span"/>
    <w:rsid w:val="005104EE"/>
  </w:style>
  <w:style w:type="paragraph" w:styleId="BalloonText">
    <w:name w:val="Balloon Text"/>
    <w:basedOn w:val="Normal"/>
    <w:link w:val="BalloonTextChar"/>
    <w:uiPriority w:val="99"/>
    <w:semiHidden/>
    <w:unhideWhenUsed/>
    <w:rsid w:val="006C75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53"/>
    <w:rPr>
      <w:rFonts w:ascii="Segoe UI" w:eastAsia="Times New Roman" w:hAnsi="Segoe UI" w:cs="Segoe UI"/>
      <w:sz w:val="18"/>
      <w:szCs w:val="18"/>
    </w:rPr>
  </w:style>
  <w:style w:type="paragraph" w:customStyle="1" w:styleId="Style14">
    <w:name w:val="Style14"/>
    <w:basedOn w:val="Normal"/>
    <w:uiPriority w:val="99"/>
    <w:rsid w:val="00AE5D9D"/>
    <w:pPr>
      <w:widowControl w:val="0"/>
      <w:autoSpaceDE w:val="0"/>
      <w:autoSpaceDN w:val="0"/>
      <w:adjustRightInd w:val="0"/>
      <w:spacing w:line="310" w:lineRule="exact"/>
      <w:ind w:firstLine="2210"/>
    </w:pPr>
    <w:rPr>
      <w:rFonts w:ascii="Sylfaen" w:hAnsi="Sylfaen"/>
    </w:rPr>
  </w:style>
  <w:style w:type="table" w:customStyle="1" w:styleId="TableGrid1">
    <w:name w:val="Table Grid1"/>
    <w:basedOn w:val="TableNormal"/>
    <w:next w:val="TableGrid"/>
    <w:uiPriority w:val="39"/>
    <w:rsid w:val="00AE5D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E5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4476">
      <w:bodyDiv w:val="1"/>
      <w:marLeft w:val="0"/>
      <w:marRight w:val="0"/>
      <w:marTop w:val="0"/>
      <w:marBottom w:val="0"/>
      <w:divBdr>
        <w:top w:val="none" w:sz="0" w:space="0" w:color="auto"/>
        <w:left w:val="none" w:sz="0" w:space="0" w:color="auto"/>
        <w:bottom w:val="none" w:sz="0" w:space="0" w:color="auto"/>
        <w:right w:val="none" w:sz="0" w:space="0" w:color="auto"/>
      </w:divBdr>
      <w:divsChild>
        <w:div w:id="2083792957">
          <w:marLeft w:val="0"/>
          <w:marRight w:val="0"/>
          <w:marTop w:val="0"/>
          <w:marBottom w:val="0"/>
          <w:divBdr>
            <w:top w:val="none" w:sz="0" w:space="0" w:color="auto"/>
            <w:left w:val="none" w:sz="0" w:space="0" w:color="auto"/>
            <w:bottom w:val="none" w:sz="0" w:space="0" w:color="auto"/>
            <w:right w:val="none" w:sz="0" w:space="0" w:color="auto"/>
          </w:divBdr>
          <w:divsChild>
            <w:div w:id="15316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6861129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67593337">
      <w:bodyDiv w:val="1"/>
      <w:marLeft w:val="0"/>
      <w:marRight w:val="0"/>
      <w:marTop w:val="0"/>
      <w:marBottom w:val="0"/>
      <w:divBdr>
        <w:top w:val="none" w:sz="0" w:space="0" w:color="auto"/>
        <w:left w:val="none" w:sz="0" w:space="0" w:color="auto"/>
        <w:bottom w:val="none" w:sz="0" w:space="0" w:color="auto"/>
        <w:right w:val="none" w:sz="0" w:space="0" w:color="auto"/>
      </w:divBdr>
      <w:divsChild>
        <w:div w:id="1511989371">
          <w:marLeft w:val="0"/>
          <w:marRight w:val="0"/>
          <w:marTop w:val="0"/>
          <w:marBottom w:val="0"/>
          <w:divBdr>
            <w:top w:val="none" w:sz="0" w:space="0" w:color="auto"/>
            <w:left w:val="none" w:sz="0" w:space="0" w:color="auto"/>
            <w:bottom w:val="none" w:sz="0" w:space="0" w:color="auto"/>
            <w:right w:val="none" w:sz="0" w:space="0" w:color="auto"/>
          </w:divBdr>
          <w:divsChild>
            <w:div w:id="15291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20317">
      <w:bodyDiv w:val="1"/>
      <w:marLeft w:val="0"/>
      <w:marRight w:val="0"/>
      <w:marTop w:val="0"/>
      <w:marBottom w:val="0"/>
      <w:divBdr>
        <w:top w:val="none" w:sz="0" w:space="0" w:color="auto"/>
        <w:left w:val="none" w:sz="0" w:space="0" w:color="auto"/>
        <w:bottom w:val="none" w:sz="0" w:space="0" w:color="auto"/>
        <w:right w:val="none" w:sz="0" w:space="0" w:color="auto"/>
      </w:divBdr>
    </w:div>
    <w:div w:id="1152453639">
      <w:bodyDiv w:val="1"/>
      <w:marLeft w:val="0"/>
      <w:marRight w:val="0"/>
      <w:marTop w:val="0"/>
      <w:marBottom w:val="0"/>
      <w:divBdr>
        <w:top w:val="none" w:sz="0" w:space="0" w:color="auto"/>
        <w:left w:val="none" w:sz="0" w:space="0" w:color="auto"/>
        <w:bottom w:val="none" w:sz="0" w:space="0" w:color="auto"/>
        <w:right w:val="none" w:sz="0" w:space="0" w:color="auto"/>
      </w:divBdr>
    </w:div>
    <w:div w:id="1189178414">
      <w:bodyDiv w:val="1"/>
      <w:marLeft w:val="0"/>
      <w:marRight w:val="0"/>
      <w:marTop w:val="0"/>
      <w:marBottom w:val="0"/>
      <w:divBdr>
        <w:top w:val="none" w:sz="0" w:space="0" w:color="auto"/>
        <w:left w:val="none" w:sz="0" w:space="0" w:color="auto"/>
        <w:bottom w:val="none" w:sz="0" w:space="0" w:color="auto"/>
        <w:right w:val="none" w:sz="0" w:space="0" w:color="auto"/>
      </w:divBdr>
    </w:div>
    <w:div w:id="1342783477">
      <w:bodyDiv w:val="1"/>
      <w:marLeft w:val="0"/>
      <w:marRight w:val="0"/>
      <w:marTop w:val="0"/>
      <w:marBottom w:val="0"/>
      <w:divBdr>
        <w:top w:val="none" w:sz="0" w:space="0" w:color="auto"/>
        <w:left w:val="none" w:sz="0" w:space="0" w:color="auto"/>
        <w:bottom w:val="none" w:sz="0" w:space="0" w:color="auto"/>
        <w:right w:val="none" w:sz="0" w:space="0" w:color="auto"/>
      </w:divBdr>
      <w:divsChild>
        <w:div w:id="703553617">
          <w:marLeft w:val="0"/>
          <w:marRight w:val="0"/>
          <w:marTop w:val="0"/>
          <w:marBottom w:val="0"/>
          <w:divBdr>
            <w:top w:val="none" w:sz="0" w:space="0" w:color="auto"/>
            <w:left w:val="none" w:sz="0" w:space="0" w:color="auto"/>
            <w:bottom w:val="none" w:sz="0" w:space="0" w:color="auto"/>
            <w:right w:val="none" w:sz="0" w:space="0" w:color="auto"/>
          </w:divBdr>
          <w:divsChild>
            <w:div w:id="19855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9006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C770E-BBDD-49F1-B7FF-8194EBDEB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101</TotalTime>
  <Pages>1</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https://mul2.gov.am/tasks/943854/oneclick/Ampopatert_pet_turq_nor.docx?token=bf4562584ba7458a8d4519a32ee2fa74</cp:keywords>
  <dc:description/>
  <cp:lastModifiedBy>Feliks Melkonyan</cp:lastModifiedBy>
  <cp:revision>8</cp:revision>
  <cp:lastPrinted>2023-10-19T06:49:00Z</cp:lastPrinted>
  <dcterms:created xsi:type="dcterms:W3CDTF">2023-09-15T12:51:00Z</dcterms:created>
  <dcterms:modified xsi:type="dcterms:W3CDTF">2024-03-11T15:39:00Z</dcterms:modified>
</cp:coreProperties>
</file>