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A017ED" w14:textId="77777777" w:rsidR="00ED7604" w:rsidRPr="00506948" w:rsidRDefault="00ED7604" w:rsidP="00ED7604">
      <w:pPr>
        <w:pStyle w:val="Normal1"/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506948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14:paraId="55C2CC44" w14:textId="77777777" w:rsidR="00ED7604" w:rsidRPr="00506948" w:rsidRDefault="00ED7604" w:rsidP="00ED7604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</w:pPr>
      <w:r w:rsidRPr="00506948">
        <w:rPr>
          <w:rFonts w:ascii="GHEA Grapalat" w:eastAsia="Times New Roman" w:hAnsi="GHEA Grapalat" w:cs="Times New Roman"/>
          <w:b/>
          <w:bCs/>
          <w:color w:val="000000"/>
          <w:sz w:val="24"/>
          <w:szCs w:val="21"/>
          <w:shd w:val="clear" w:color="auto" w:fill="FFFFFF"/>
          <w:lang w:val="hy-AM" w:eastAsia="en-GB"/>
        </w:rPr>
        <w:t>«ՏԵՂԵԿԱՏՎԱԿԱՆ ԱՆՎՏԱՆԳՈՒԹՅԱՆ ԵՎ ԿՐԻՊՏՈԳՐԱՖԻԱՅԻ ԱԶԳԱՅԻՆ ԿԵՆՏՐՈՆ» ՊԵՏԱԿԱՆ ՈՉ ԱՌԵՎՏՐԱՅԻՆ ԿԱԶՄԱԿԵՐՊՈՒԹՅՈՒՆ ՍՏԵՂԾԵԼՈՒ ՄԱՍԻՆ ԿԱՌԱՎԱՐՈՒԹՅԱՆ ՈՐՈՇՄԱՆ ՆԱԽԱԳԾԻ</w:t>
      </w:r>
    </w:p>
    <w:p w14:paraId="2D233F7F" w14:textId="77777777" w:rsidR="00ED7604" w:rsidRPr="00506948" w:rsidRDefault="00ED7604" w:rsidP="00ED7604">
      <w:pPr>
        <w:pStyle w:val="Normal1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3C47A91A" w14:textId="77777777" w:rsidR="00ED7604" w:rsidRPr="00506948" w:rsidRDefault="00ED7604" w:rsidP="00ED7604">
      <w:pPr>
        <w:tabs>
          <w:tab w:val="num" w:pos="709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42F2C9A" w14:textId="77777777" w:rsidR="00ED7604" w:rsidRPr="00506948" w:rsidRDefault="00ED7604" w:rsidP="00ED7604">
      <w:pPr>
        <w:spacing w:after="0" w:line="360" w:lineRule="auto"/>
        <w:ind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506948">
        <w:rPr>
          <w:rFonts w:ascii="GHEA Grapalat" w:hAnsi="GHEA Grapalat" w:cs="Sylfaen"/>
          <w:b/>
          <w:bCs/>
          <w:sz w:val="24"/>
          <w:szCs w:val="24"/>
          <w:lang w:val="hy-AM"/>
        </w:rPr>
        <w:t>1.</w:t>
      </w:r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Կարգավորման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հարաբերությունների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ներկա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վիճակը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և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առկա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խնդիրները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. </w:t>
      </w:r>
    </w:p>
    <w:p w14:paraId="40CEE7D6" w14:textId="77777777" w:rsidR="00ED7604" w:rsidRPr="00506948" w:rsidRDefault="00ED7604" w:rsidP="00ED7604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proofErr w:type="gramStart"/>
      <w:r w:rsidRPr="00506948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proofErr w:type="gram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կառուցվածքի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գործունեության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16-րդ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բարձր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տեխնոլոգիական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արդյունաբերության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նախարարությունը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(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այսուհետ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նախարարություն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)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մշակում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իրականացնում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տեղեկատ</w:t>
      </w:r>
      <w:r w:rsidRPr="00506948">
        <w:rPr>
          <w:rFonts w:ascii="GHEA Grapalat" w:hAnsi="GHEA Grapalat" w:cs="Sylfaen"/>
          <w:sz w:val="24"/>
          <w:szCs w:val="24"/>
          <w:lang w:val="fr-FR"/>
        </w:rPr>
        <w:softHyphen/>
        <w:t>վական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անվտանգության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էլեկտրոնային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համակարգի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ներդրման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զարգացման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ոլորտներում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քաղաքականությունը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CA0D90D" w14:textId="77777777" w:rsidR="00ED7604" w:rsidRPr="00506948" w:rsidRDefault="00ED7604" w:rsidP="00ED7604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ՀՀ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վարչապետի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հունիս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11-ի N 698-Լ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որոշմամբ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հաստատված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բարձր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տեխնոլոգիական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արդյունաբերության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կանո</w:t>
      </w:r>
      <w:r w:rsidRPr="00506948">
        <w:rPr>
          <w:rFonts w:ascii="GHEA Grapalat" w:hAnsi="GHEA Grapalat" w:cs="Sylfaen"/>
          <w:sz w:val="24"/>
          <w:szCs w:val="24"/>
          <w:lang w:val="fr-FR"/>
        </w:rPr>
        <w:softHyphen/>
        <w:t>նադրու</w:t>
      </w:r>
      <w:r w:rsidRPr="00506948">
        <w:rPr>
          <w:rFonts w:ascii="GHEA Grapalat" w:hAnsi="GHEA Grapalat" w:cs="Sylfaen"/>
          <w:sz w:val="24"/>
          <w:szCs w:val="24"/>
          <w:lang w:val="fr-FR"/>
        </w:rPr>
        <w:softHyphen/>
        <w:t>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11-րդ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41-րդ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ենթակետի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համաձայն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նախարարությունը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իր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նպատակների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խնդիրների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կենսագործման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նպատակով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իրականացնում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մարմինների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կիրառվող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էլեկտրոնային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կառավարման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համակարգերի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տեղեկատվության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փոխանակման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գործընթացների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արդյունավետության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անվտանգության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ապահովումը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ինչպես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նաև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առաջնահերթությունների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նպատակների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ձևավորման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fr-FR"/>
        </w:rPr>
        <w:t>աջակցությունը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21B3BF89" w14:textId="77777777" w:rsidR="00ED7604" w:rsidRDefault="00ED7604" w:rsidP="00ED7604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6948">
        <w:rPr>
          <w:rFonts w:ascii="GHEA Grapalat" w:hAnsi="GHEA Grapalat" w:cs="Sylfaen"/>
          <w:bCs/>
          <w:sz w:val="24"/>
          <w:szCs w:val="24"/>
          <w:lang w:val="hy-AM"/>
        </w:rPr>
        <w:t xml:space="preserve">Բարձր տեխնոլոգիաների զարգացման և թվայնացման տեմպերի </w:t>
      </w:r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զ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արագացման հետ մեկ տեղ առավել կարևորվում է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պետական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մարմիններում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կիրառվող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էլեկտրոնային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>կառավարման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համակարգերի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06948">
        <w:rPr>
          <w:rFonts w:ascii="GHEA Grapalat" w:hAnsi="GHEA Grapalat" w:cs="Sylfaen"/>
          <w:bCs/>
          <w:sz w:val="24"/>
          <w:szCs w:val="24"/>
          <w:lang w:val="en-US"/>
        </w:rPr>
        <w:t>և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տեղեկատվության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փոխանակման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գ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ործընթացների տեղեկատվական անվտանգության ապահով</w:t>
      </w:r>
      <w:proofErr w:type="spellStart"/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ումը</w:t>
      </w:r>
      <w:proofErr w:type="spellEnd"/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,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վերջինիս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հուսալիության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բարձրացմանն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ուղղված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աշխատանքների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մշտական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իրականացումը</w:t>
      </w:r>
      <w:proofErr w:type="spellEnd"/>
      <w:r w:rsidRPr="00506948">
        <w:rPr>
          <w:rFonts w:ascii="GHEA Grapalat" w:hAnsi="GHEA Grapalat" w:cs="Sylfaen"/>
          <w:sz w:val="24"/>
          <w:szCs w:val="24"/>
          <w:lang w:val="hy-AM"/>
        </w:rPr>
        <w:t>: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Հայաստանի Հանրապետության պետական մարմինների կողմից կիրառվող էլեկտրոնային կառավարման համակարգերի և տեղեկատվության փոխանակման գործընթացների արդյունավետության և անվտանգության ապահովման գործում հատկապես կարևորվում է տեղեկատվության պաշտպանության ոլորտի զարգացումը և անկախացումը</w:t>
      </w:r>
      <w:r w:rsidRPr="00506948">
        <w:rPr>
          <w:rFonts w:ascii="GHEA Grapalat" w:hAnsi="GHEA Grapalat" w:cs="Sylfaen"/>
          <w:bCs/>
          <w:sz w:val="24"/>
          <w:szCs w:val="24"/>
          <w:lang w:val="en-US"/>
        </w:rPr>
        <w:t>՝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տեղեկատվության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պաշտպանության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ոլորտում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սեփական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լուծումների</w:t>
      </w:r>
      <w:proofErr w:type="spellEnd"/>
      <w:r w:rsidRPr="00506948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06948">
        <w:rPr>
          <w:rFonts w:ascii="GHEA Grapalat" w:hAnsi="GHEA Grapalat" w:cs="Sylfaen"/>
          <w:sz w:val="24"/>
          <w:szCs w:val="24"/>
          <w:lang w:val="en-US"/>
        </w:rPr>
        <w:t>կիրառումը</w:t>
      </w:r>
      <w:proofErr w:type="spellEnd"/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p w14:paraId="07C7AF42" w14:textId="77777777" w:rsidR="00ED7604" w:rsidRPr="00506948" w:rsidRDefault="00ED7604" w:rsidP="00ED7604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129B2B34" w14:textId="77777777" w:rsidR="00ED7604" w:rsidRPr="00506948" w:rsidRDefault="00ED7604" w:rsidP="00ED7604">
      <w:pPr>
        <w:tabs>
          <w:tab w:val="left" w:pos="1620"/>
        </w:tabs>
        <w:spacing w:after="0" w:line="360" w:lineRule="auto"/>
        <w:ind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50694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2.Ա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ռաջարկվող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 </w:t>
      </w:r>
      <w:proofErr w:type="spellStart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լուծումները</w:t>
      </w:r>
      <w:proofErr w:type="spellEnd"/>
      <w:r w:rsidRPr="00506948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 xml:space="preserve">. </w:t>
      </w:r>
    </w:p>
    <w:p w14:paraId="65D53484" w14:textId="77777777" w:rsidR="00ED7604" w:rsidRPr="00506948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6948">
        <w:rPr>
          <w:rFonts w:ascii="GHEA Grapalat" w:hAnsi="GHEA Grapalat" w:cs="Sylfaen"/>
          <w:sz w:val="24"/>
          <w:szCs w:val="24"/>
          <w:lang w:val="hy-AM"/>
        </w:rPr>
        <w:t>Տեղեկատվության պաշտպանության ոլորտում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 xml:space="preserve"> Հայաստանի Հանրապետությունն անկախ դարձնելու համար նախագծով առաջարկվում է ստեղծել </w:t>
      </w:r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«Տեղեկատվական անվտանգության և կրիպտոգրաֆիայի ազգային կենտրոն» անվանումով պետական ոչ առևտրային կազմակերպություն (այսուհետ՝ կազմակերպություն), 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որը համագործակցելով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տեղեկատվության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անվտանգության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ապահովման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աշխատանքների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իրականացումը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համակարգող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hy-AM" w:eastAsia="en-GB"/>
        </w:rPr>
        <w:t>լիազոր</w:t>
      </w:r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proofErr w:type="spellStart"/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>մարմնի</w:t>
      </w:r>
      <w:proofErr w:type="spellEnd"/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 xml:space="preserve"> </w:t>
      </w:r>
      <w:proofErr w:type="spellStart"/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>հետ</w:t>
      </w:r>
      <w:proofErr w:type="spellEnd"/>
      <w:r w:rsidRPr="00506948">
        <w:rPr>
          <w:rFonts w:ascii="GHEA Grapalat" w:eastAsia="Times New Roman" w:hAnsi="GHEA Grapalat" w:cs="Times New Roman"/>
          <w:color w:val="000000"/>
          <w:sz w:val="24"/>
          <w:szCs w:val="21"/>
          <w:lang w:val="fr-FR" w:eastAsia="en-GB"/>
        </w:rPr>
        <w:t>՝</w:t>
      </w:r>
      <w:r w:rsidRPr="00506948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 xml:space="preserve">կիրականացնի  պետական մարմիններում կիրառվող </w:t>
      </w:r>
      <w:r w:rsidRPr="00506948">
        <w:rPr>
          <w:rFonts w:ascii="GHEA Grapalat" w:eastAsia="Times New Roman" w:hAnsi="GHEA Grapalat" w:cs="Times New Roman"/>
          <w:bCs/>
          <w:color w:val="000000"/>
          <w:sz w:val="24"/>
          <w:szCs w:val="21"/>
          <w:lang w:val="hy-AM" w:eastAsia="en-GB"/>
        </w:rPr>
        <w:t>էլեկտրոնային կառավարման համակարգերի և տեղեկատվության փոխանակման գործընթացների անվտանգության ապահովման նորմերի մշակումը, համապատասխան մեթոդական ուղեցույցների կազմումը, ինչպես նաև կկազմակերպի մասնագիտական դասընթացներ, կիրականացնի համապատասխան մասնագետների որակավորման բարձրացման աշխատանքները, կմշակի տեխնիկական, ծրագրաապարատային նոր լուծումների: Բացի այդ, կազմակերպությունը կիրականացնի տեղեկատվական անվտանգության բնագավառում հետազոտական, գիտահետազոտական աշխատանքներ, ինչպես նաև տեղեկատվական անվտանգության ապահովման բնագավ</w:t>
      </w:r>
      <w:r>
        <w:rPr>
          <w:rFonts w:ascii="GHEA Grapalat" w:eastAsia="Times New Roman" w:hAnsi="GHEA Grapalat" w:cs="Times New Roman"/>
          <w:bCs/>
          <w:color w:val="000000"/>
          <w:sz w:val="24"/>
          <w:szCs w:val="21"/>
          <w:lang w:val="fr-FR" w:eastAsia="en-GB"/>
        </w:rPr>
        <w:t>ա</w:t>
      </w:r>
      <w:r w:rsidRPr="00506948">
        <w:rPr>
          <w:rFonts w:ascii="GHEA Grapalat" w:eastAsia="Times New Roman" w:hAnsi="GHEA Grapalat" w:cs="Times New Roman"/>
          <w:bCs/>
          <w:color w:val="000000"/>
          <w:sz w:val="24"/>
          <w:szCs w:val="21"/>
          <w:lang w:val="hy-AM" w:eastAsia="en-GB"/>
        </w:rPr>
        <w:t>ռում իր իրավասությունների շրջանակներում Հայաստանի Հանրապետության օրենսդրությամբ սահմանված կարգով կհամագործակցի պետական մարմիների, այդ թվում՝ տեղեկատվական անվտանգության ապահովման աշխատանք</w:t>
      </w:r>
      <w:r w:rsidRPr="00506948">
        <w:rPr>
          <w:rFonts w:ascii="GHEA Grapalat" w:eastAsia="Times New Roman" w:hAnsi="GHEA Grapalat" w:cs="Times New Roman"/>
          <w:bCs/>
          <w:color w:val="000000"/>
          <w:sz w:val="24"/>
          <w:szCs w:val="21"/>
          <w:lang w:val="hy-AM" w:eastAsia="en-GB"/>
        </w:rPr>
        <w:softHyphen/>
        <w:t>ների իրականացումը համակարգող լիազոր մարմնի և ոլորտային (իրավասու) կազմակեր</w:t>
      </w:r>
      <w:r w:rsidRPr="00506948">
        <w:rPr>
          <w:rFonts w:ascii="GHEA Grapalat" w:eastAsia="Times New Roman" w:hAnsi="GHEA Grapalat" w:cs="Times New Roman"/>
          <w:bCs/>
          <w:color w:val="000000"/>
          <w:sz w:val="24"/>
          <w:szCs w:val="21"/>
          <w:lang w:val="hy-AM" w:eastAsia="en-GB"/>
        </w:rPr>
        <w:softHyphen/>
        <w:t>պությունների հետ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:</w:t>
      </w:r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06948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Կազմակերպության կառավարումն իրականացնող պետական մարմին է ճանաչվում Հայաստանի Հանրապետության բարձր տեխնոլոգիական արդյունաբերության նախարարությունը, որը կազմակերպության հետ կապված բոլոր </w:t>
      </w:r>
      <w:r w:rsidRPr="007C2660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որոշումները համաձայնեցնում է տեղեկատվության պաշտպանության ոլորտի լիազոր մարմնի հետ:</w:t>
      </w:r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3F4CA8DC" w14:textId="77777777" w:rsidR="00ED7604" w:rsidRPr="00506948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hAnsi="GHEA Grapalat" w:cs="Sylfaen"/>
          <w:bCs/>
          <w:strike/>
          <w:sz w:val="24"/>
          <w:szCs w:val="24"/>
          <w:lang w:val="hy-AM"/>
        </w:rPr>
      </w:pPr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Կազմակերպությունը համալրված կլինի համապատասխան ստուգում անցած 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>մասնագիտական գիտելիքների և փորձառություն</w:t>
      </w:r>
      <w:r w:rsidRPr="00506948">
        <w:rPr>
          <w:rFonts w:ascii="GHEA Grapalat" w:hAnsi="GHEA Grapalat" w:cs="Sylfaen"/>
          <w:sz w:val="24"/>
          <w:szCs w:val="24"/>
          <w:lang w:val="hy-AM"/>
        </w:rPr>
        <w:t xml:space="preserve"> ունեցող տեղեկատվական տեխնոլոգիաների ոլորտի առաջատար մասնագետներով և կստանձնի </w:t>
      </w:r>
      <w:r w:rsidRPr="00506948"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պետական կառավարման մարմինների կողմից կիրառվող էլեկտրոնային կառավարման համակարգերում պահպանվող, մշակվող և փոխանացվող տեղեկատվության </w:t>
      </w:r>
      <w:r w:rsidRPr="00506948">
        <w:rPr>
          <w:rFonts w:ascii="GHEA Grapalat" w:hAnsi="GHEA Grapalat" w:cs="Sylfaen"/>
          <w:sz w:val="24"/>
          <w:szCs w:val="24"/>
          <w:lang w:val="hy-AM"/>
        </w:rPr>
        <w:t>պաշտպանության, պաշտպանված փոխանցման նպատակով համապատասխան լուծումների (ծրագրային, ծրագրաապարատային և այլն) մշակումը:</w:t>
      </w:r>
      <w:r w:rsidRPr="00506948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14:paraId="7AF6D1E4" w14:textId="77777777" w:rsidR="00ED7604" w:rsidRPr="00506948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trike/>
          <w:sz w:val="24"/>
          <w:szCs w:val="21"/>
          <w:lang w:val="hy-AM" w:eastAsia="en-GB"/>
        </w:rPr>
      </w:pPr>
      <w:r w:rsidRPr="00506948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Կազմակերպությունը կիրականացնի տեղեկատվական անվտանգության ոլորտում </w:t>
      </w:r>
      <w:r w:rsidRPr="00506948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t>հետազոտական,</w:t>
      </w:r>
      <w:r w:rsidRPr="00506948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գիտահետազոտական, փորձարարակոնստրուկտորական աշխատանքներ՝ </w:t>
      </w:r>
      <w:r w:rsidRPr="00506948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t>ուղղված համապատասխան ծրագրային, ծրագրաապարատային լուծումների ստացմանը, գոյություն ունեցող համակարգերի կառավարման, անվտանգության բարձրացման, տեղեկատվության պաշտպանվածության և պաշտպանված փոխանցման հուսալիության բարձրացմանը:</w:t>
      </w:r>
      <w:r w:rsidRPr="00506948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</w:t>
      </w:r>
    </w:p>
    <w:p w14:paraId="69DF0D17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sz w:val="24"/>
          <w:szCs w:val="21"/>
          <w:lang w:val="hy-AM" w:eastAsia="en-GB"/>
        </w:rPr>
      </w:pPr>
      <w:r w:rsidRPr="00506948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Կազմակերպությանը, միաժամանակ, վերապահվում է իր կողմից մշակված լուծումների, արտադրանքի, իրականացված աշխատանքների </w:t>
      </w:r>
      <w:r w:rsidRPr="009F7D03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և ծառայությունների վճարովի մատուցում, ինչի արդյունքում ստացված միջոցները կուղղվեն կազմակերպության կանոնադրական խնդիրների 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իրականացմանը:</w:t>
      </w:r>
    </w:p>
    <w:p w14:paraId="2D060F89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Times New Roman"/>
          <w:b/>
          <w:sz w:val="24"/>
          <w:szCs w:val="21"/>
          <w:lang w:val="hy-AM" w:eastAsia="en-GB"/>
        </w:rPr>
      </w:pP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Կազմակերպության պահպանման ծախսերի նախնական հաշվարկները 202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4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թ. 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10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ամիսների համար կազմել են 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1,343,820.0 հազար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դրամ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՝ ներառյալ ԱԱՀ-ն և ձեռք բերվող կապիտալ սարքավորումների արժեքը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,  իսկ 202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5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թ. և յուրաքանչյուր տարվա համար շուրջ 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1,014,382.0 հազար 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դրամ,  որի համար հիմք են հանդիսացել կապի կոմունալ ծառայությունն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երի համար գործող նորմատիվները, 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նախատեսվող հաստիքների ամսական աշխատավարձի պաշտոնային դրույքաչափերը, 202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4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թվականի ընթացքում ձեռքբերման ենթակա կապիտալ սարքավորումների արժեքները: 202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5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թվականի ՀՀ պետական բյուջեի նախագծում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, 2025-2027թթ ՄԺԾԾ-ում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ներառելու նպատակով նախատեսվում է կազմակերպության պահպանման ծախսերը ծրագրային բյուջետավորման մեթոդաբանությամբ սահմանված ձևաչափով որպես նոր նախաձեռնություն՝ ներկայացնել ՀՀ ֆինանսների նախարարություն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, իսկ 2024 թվականի ծախսերի ֆինանսական ապահովման համար կներկայացվի լրացուցիչ առաջարկություն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:  </w:t>
      </w:r>
    </w:p>
    <w:p w14:paraId="5C8ECEFD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6DA7A00A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F297B">
        <w:rPr>
          <w:rFonts w:ascii="GHEA Grapalat" w:eastAsia="Times New Roman" w:hAnsi="GHEA Grapalat" w:cs="Sylfaen"/>
          <w:b/>
          <w:sz w:val="24"/>
          <w:szCs w:val="24"/>
          <w:lang w:val="hy-AM"/>
        </w:rPr>
        <w:t>3.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Իրավական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ակտի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ընդունման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արդյունքում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ակնկալվող</w:t>
      </w:r>
      <w:proofErr w:type="spellEnd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5F297B">
        <w:rPr>
          <w:rFonts w:ascii="GHEA Grapalat" w:eastAsia="Times New Roman" w:hAnsi="GHEA Grapalat" w:cs="Sylfaen"/>
          <w:b/>
          <w:sz w:val="24"/>
          <w:szCs w:val="24"/>
          <w:lang w:val="fr-FR"/>
        </w:rPr>
        <w:t>արդյունքը</w:t>
      </w:r>
      <w:proofErr w:type="spellEnd"/>
      <w:r w:rsidRPr="005F297B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ab/>
      </w:r>
    </w:p>
    <w:p w14:paraId="52B3A18F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Նախագծի ընդունման արդյունքում կհիմնադրվի </w:t>
      </w:r>
      <w:r w:rsidRPr="005F297B">
        <w:rPr>
          <w:rFonts w:ascii="GHEA Grapalat" w:hAnsi="GHEA Grapalat" w:cs="Sylfaen"/>
          <w:sz w:val="24"/>
          <w:szCs w:val="24"/>
          <w:lang w:val="hy-AM"/>
        </w:rPr>
        <w:t xml:space="preserve">«Տեղեկատվական անվտանգության և կրիպտոգրաֆիայի ազգային կենտրոն» պետական ոչ առևտրային կազմակերպությունը, որն էլ կիրականացնի ՀՀ </w:t>
      </w: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պետական մարմիններում կիրառվող </w:t>
      </w:r>
      <w:r w:rsidRPr="005F297B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t>էլեկտրոնային կառավարման համակարգերի և տեղեկատվության փոխանակման գործընթացների անվտանգության ուղղված նոր, առավել հուսալի և պաշտպանված ծրագրային, ծրագրաապարատային լուծումների մշակումը, գոյություն ունեցող համակարգերի կառավարման, անվտանգության բարձրացման, տեղեկատվության պաշտպան</w:t>
      </w:r>
      <w:r w:rsidRPr="005F297B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softHyphen/>
        <w:t>վածու</w:t>
      </w:r>
      <w:r w:rsidRPr="005F297B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softHyphen/>
        <w:t>թյան և պաշտպանված փոխանցման հուսալիության բարձրացմանը:</w:t>
      </w:r>
    </w:p>
    <w:p w14:paraId="5049C397" w14:textId="77777777" w:rsidR="00ED7604" w:rsidRPr="005F297B" w:rsidRDefault="00ED7604" w:rsidP="00ED7604">
      <w:pPr>
        <w:pStyle w:val="ListParagraph"/>
        <w:tabs>
          <w:tab w:val="num" w:pos="709"/>
        </w:tabs>
        <w:spacing w:after="0" w:line="360" w:lineRule="auto"/>
        <w:ind w:left="0" w:firstLine="426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5F297B">
        <w:rPr>
          <w:rFonts w:ascii="GHEA Grapalat" w:hAnsi="GHEA Grapalat" w:cs="Sylfaen"/>
          <w:bCs/>
          <w:sz w:val="24"/>
          <w:szCs w:val="24"/>
          <w:lang w:val="hy-AM"/>
        </w:rPr>
        <w:t xml:space="preserve">Արդյունքում, բարձր տեխնոլոգիաների զարգացման և թվայնացման տեմպերի զարագացմանը համընթաց պետական մարմինների կողմից կկիրառվեն պաշտպանության ավելի հուսալի մակարդակ ունեցող </w:t>
      </w:r>
      <w:r w:rsidRPr="005F297B">
        <w:rPr>
          <w:rFonts w:ascii="GHEA Grapalat" w:eastAsia="Times New Roman" w:hAnsi="GHEA Grapalat" w:cs="Times New Roman"/>
          <w:bCs/>
          <w:sz w:val="24"/>
          <w:szCs w:val="21"/>
          <w:lang w:val="hy-AM" w:eastAsia="en-GB"/>
        </w:rPr>
        <w:t>կառավարման համակարգեր, իսկ տեղեկատվության փոխանակման գործընթացի անվտանգությունը (պաշտպանվածության հուսալիության մակարդակը) կլինի առավել բարձր:</w:t>
      </w:r>
    </w:p>
    <w:p w14:paraId="38E14D20" w14:textId="77777777" w:rsidR="00ED7604" w:rsidRPr="00286D01" w:rsidRDefault="00ED7604" w:rsidP="00ED7604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5F297B">
        <w:rPr>
          <w:rFonts w:ascii="GHEA Grapalat" w:eastAsia="Times New Roman" w:hAnsi="GHEA Grapalat" w:cs="Sylfaen"/>
          <w:b/>
          <w:sz w:val="24"/>
          <w:szCs w:val="24"/>
          <w:lang w:val="hy-AM"/>
        </w:rPr>
        <w:t>4</w:t>
      </w:r>
      <w:r w:rsidRPr="005F297B">
        <w:rPr>
          <w:rFonts w:ascii="GHEA Grapalat" w:eastAsia="Times New Roman" w:hAnsi="GHEA Grapalat" w:cs="Cambria Math"/>
          <w:b/>
          <w:sz w:val="24"/>
          <w:szCs w:val="24"/>
          <w:lang w:val="hy-AM"/>
        </w:rPr>
        <w:t xml:space="preserve">. </w:t>
      </w:r>
      <w:r w:rsidRPr="00286D01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3658933A" w14:textId="77777777" w:rsidR="00ED7604" w:rsidRPr="00574DEB" w:rsidRDefault="00ED7604" w:rsidP="00ED7604">
      <w:pPr>
        <w:spacing w:after="0" w:line="360" w:lineRule="auto"/>
        <w:ind w:firstLine="709"/>
        <w:jc w:val="both"/>
        <w:rPr>
          <w:rFonts w:ascii="GHEA Grapalat" w:hAnsi="GHEA Grapalat"/>
          <w:b/>
          <w:bCs/>
          <w:i/>
          <w:iCs/>
          <w:color w:val="000000"/>
          <w:u w:val="single"/>
          <w:lang w:val="hy-AM"/>
        </w:rPr>
      </w:pPr>
      <w:r w:rsidRPr="00286D01">
        <w:rPr>
          <w:rFonts w:ascii="GHEA Grapalat" w:hAnsi="GHEA Grapalat"/>
          <w:sz w:val="24"/>
          <w:szCs w:val="24"/>
          <w:lang w:val="hy-AM"/>
        </w:rPr>
        <w:t>Նախագծի ընդունումը բխում է Հայաստանի վերափոխման ռազմավարություն 2050-ից և Կառավարության 2021-2026թթ. ծրագրից, ինչպես նաև ՀՀ կառավարության 2021-2026թթ. ծրագրի «Բարձր տեխնոլոգիաներ» գլխի 1-ին պարբերությունից, ինչպես նաև 3-րդ պարբերության 9-րդ կետից:</w:t>
      </w:r>
      <w:r w:rsidRPr="00574DEB">
        <w:rPr>
          <w:rFonts w:ascii="GHEA Grapalat" w:hAnsi="GHEA Grapalat"/>
          <w:b/>
          <w:bCs/>
          <w:i/>
          <w:iCs/>
          <w:color w:val="000000"/>
          <w:highlight w:val="yellow"/>
          <w:u w:val="single"/>
          <w:lang w:val="hy-AM"/>
        </w:rPr>
        <w:t xml:space="preserve"> </w:t>
      </w:r>
    </w:p>
    <w:p w14:paraId="7F14E04C" w14:textId="77777777" w:rsidR="00ED7604" w:rsidRPr="005F297B" w:rsidRDefault="00ED7604" w:rsidP="00ED7604">
      <w:pPr>
        <w:tabs>
          <w:tab w:val="num" w:pos="284"/>
          <w:tab w:val="left" w:pos="1620"/>
        </w:tabs>
        <w:spacing w:after="0" w:line="360" w:lineRule="auto"/>
        <w:ind w:left="567"/>
        <w:jc w:val="both"/>
        <w:rPr>
          <w:rFonts w:ascii="GHEA Grapalat" w:eastAsia="Times New Roman" w:hAnsi="GHEA Grapalat" w:cs="GHEA Grapalat"/>
          <w:b/>
          <w:sz w:val="24"/>
          <w:szCs w:val="24"/>
          <w:lang w:val="fr-FR"/>
        </w:rPr>
      </w:pPr>
      <w:r w:rsidRPr="005F297B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5</w:t>
      </w:r>
      <w:r w:rsidRPr="005F297B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. 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  <w:r w:rsidRPr="005F297B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14:paraId="5EEDC7B5" w14:textId="77777777" w:rsidR="00ED7604" w:rsidRPr="005F297B" w:rsidRDefault="00ED7604" w:rsidP="00ED7604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Նախա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գի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ծը մշակվել է ՀՀ բարձր տեխնոլոգիական արդյունաբերության նախարարության կող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softHyphen/>
      </w:r>
      <w:r w:rsidRPr="005F297B">
        <w:rPr>
          <w:rFonts w:ascii="GHEA Grapalat" w:eastAsia="Times New Roman" w:hAnsi="GHEA Grapalat" w:cs="GHEA Grapalat"/>
          <w:sz w:val="24"/>
          <w:szCs w:val="24"/>
          <w:lang w:val="hy-AM"/>
        </w:rPr>
        <w:t>մից</w:t>
      </w:r>
      <w:r w:rsidRPr="005F297B"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</w:p>
    <w:p w14:paraId="63134D95" w14:textId="77777777" w:rsidR="00ED7604" w:rsidRPr="005F297B" w:rsidRDefault="00ED7604" w:rsidP="00ED7604">
      <w:pPr>
        <w:spacing w:after="0" w:line="360" w:lineRule="auto"/>
        <w:ind w:firstLine="567"/>
        <w:jc w:val="both"/>
        <w:rPr>
          <w:rFonts w:ascii="GHEA Grapalat" w:eastAsia="Times New Roman" w:hAnsi="GHEA Grapalat" w:cs="GHEA Grapalat"/>
          <w:b/>
          <w:sz w:val="24"/>
          <w:szCs w:val="24"/>
          <w:lang w:val="hy-AM"/>
        </w:rPr>
      </w:pPr>
      <w:r w:rsidRPr="005F297B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6.Այլ տեղեկություններ.</w:t>
      </w:r>
    </w:p>
    <w:p w14:paraId="76943D5E" w14:textId="77777777" w:rsidR="00ED7604" w:rsidRPr="005F297B" w:rsidRDefault="00ED7604" w:rsidP="00ED760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highlight w:val="yellow"/>
          <w:lang w:val="hy-AM"/>
        </w:rPr>
      </w:pP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Նախագծի 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>ընդունմամբ 202</w:t>
      </w:r>
      <w:r>
        <w:rPr>
          <w:rFonts w:ascii="GHEA Grapalat" w:hAnsi="GHEA Grapalat"/>
          <w:bCs/>
          <w:sz w:val="24"/>
          <w:szCs w:val="24"/>
          <w:lang w:val="hy-AM" w:eastAsia="hy-AM"/>
        </w:rPr>
        <w:t>4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 թվականի </w:t>
      </w:r>
      <w:r w:rsidRPr="005F297B">
        <w:rPr>
          <w:rFonts w:ascii="GHEA Grapalat" w:hAnsi="GHEA Grapalat"/>
          <w:sz w:val="24"/>
          <w:szCs w:val="24"/>
          <w:lang w:val="hy-AM" w:eastAsia="hy-AM"/>
        </w:rPr>
        <w:t xml:space="preserve">Հայաստանի Հանրապետության </w:t>
      </w:r>
      <w:r w:rsidRPr="005F297B">
        <w:rPr>
          <w:rFonts w:ascii="GHEA Grapalat" w:hAnsi="GHEA Grapalat"/>
          <w:bCs/>
          <w:sz w:val="24"/>
          <w:szCs w:val="24"/>
          <w:lang w:val="hy-AM" w:eastAsia="hy-AM"/>
        </w:rPr>
        <w:t xml:space="preserve">պետական բյուջեի ծախսերը կավելանան </w:t>
      </w:r>
      <w:r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>1,343,820.0 հազար</w:t>
      </w:r>
      <w:r w:rsidRPr="005F297B">
        <w:rPr>
          <w:rFonts w:ascii="GHEA Grapalat" w:eastAsia="Times New Roman" w:hAnsi="GHEA Grapalat" w:cs="Times New Roman"/>
          <w:sz w:val="24"/>
          <w:szCs w:val="21"/>
          <w:lang w:val="hy-AM" w:eastAsia="en-GB"/>
        </w:rPr>
        <w:t xml:space="preserve"> դրամով: </w:t>
      </w:r>
    </w:p>
    <w:p w14:paraId="4D35D59A" w14:textId="43F9CFA7" w:rsidR="007E5A32" w:rsidRPr="00ED7604" w:rsidRDefault="007E5A32" w:rsidP="00ED7604">
      <w:bookmarkStart w:id="0" w:name="_GoBack"/>
      <w:bookmarkEnd w:id="0"/>
    </w:p>
    <w:sectPr w:rsidR="007E5A32" w:rsidRPr="00ED7604" w:rsidSect="000B55FE">
      <w:headerReference w:type="default" r:id="rId8"/>
      <w:pgSz w:w="11906" w:h="16838"/>
      <w:pgMar w:top="810" w:right="476" w:bottom="720" w:left="81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E56AA9" w14:textId="77777777" w:rsidR="002A1DFF" w:rsidRDefault="002A1DFF" w:rsidP="005472B1">
      <w:pPr>
        <w:spacing w:after="0" w:line="240" w:lineRule="auto"/>
      </w:pPr>
      <w:r>
        <w:separator/>
      </w:r>
    </w:p>
  </w:endnote>
  <w:endnote w:type="continuationSeparator" w:id="0">
    <w:p w14:paraId="41848C27" w14:textId="77777777" w:rsidR="002A1DFF" w:rsidRDefault="002A1DFF" w:rsidP="005472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30B531" w14:textId="77777777" w:rsidR="002A1DFF" w:rsidRDefault="002A1DFF" w:rsidP="005472B1">
      <w:pPr>
        <w:spacing w:after="0" w:line="240" w:lineRule="auto"/>
      </w:pPr>
      <w:r>
        <w:separator/>
      </w:r>
    </w:p>
  </w:footnote>
  <w:footnote w:type="continuationSeparator" w:id="0">
    <w:p w14:paraId="0A8059A8" w14:textId="77777777" w:rsidR="002A1DFF" w:rsidRDefault="002A1DFF" w:rsidP="005472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57916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5221E5A" w14:textId="60FBCE0E" w:rsidR="005472B1" w:rsidRDefault="005472B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760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798A352A" w14:textId="77777777" w:rsidR="005472B1" w:rsidRDefault="005472B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F213C"/>
    <w:multiLevelType w:val="multilevel"/>
    <w:tmpl w:val="CDF251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 w15:restartNumberingAfterBreak="0">
    <w:nsid w:val="08D22346"/>
    <w:multiLevelType w:val="hybridMultilevel"/>
    <w:tmpl w:val="399090E4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E394219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Sylfaen" w:eastAsia="Times New Roman" w:hAnsi="Sylfaen" w:cs="Sylfae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BC7732D"/>
    <w:multiLevelType w:val="hybridMultilevel"/>
    <w:tmpl w:val="4EDA6DA4"/>
    <w:lvl w:ilvl="0" w:tplc="04906C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D0238D7"/>
    <w:multiLevelType w:val="hybridMultilevel"/>
    <w:tmpl w:val="9CAC065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43"/>
    <w:rsid w:val="00010044"/>
    <w:rsid w:val="00013FFF"/>
    <w:rsid w:val="00073242"/>
    <w:rsid w:val="000754DF"/>
    <w:rsid w:val="000B176B"/>
    <w:rsid w:val="000B55FE"/>
    <w:rsid w:val="000D0E81"/>
    <w:rsid w:val="000D178E"/>
    <w:rsid w:val="000D63BC"/>
    <w:rsid w:val="000E03D1"/>
    <w:rsid w:val="000E4743"/>
    <w:rsid w:val="000F3CFE"/>
    <w:rsid w:val="000F4C9B"/>
    <w:rsid w:val="00101770"/>
    <w:rsid w:val="00104A38"/>
    <w:rsid w:val="001050C9"/>
    <w:rsid w:val="00105BFC"/>
    <w:rsid w:val="0010644D"/>
    <w:rsid w:val="00113B2C"/>
    <w:rsid w:val="00120FF6"/>
    <w:rsid w:val="00125AB1"/>
    <w:rsid w:val="001326DC"/>
    <w:rsid w:val="00132DCF"/>
    <w:rsid w:val="001432F0"/>
    <w:rsid w:val="00147837"/>
    <w:rsid w:val="00166178"/>
    <w:rsid w:val="0018072B"/>
    <w:rsid w:val="00194411"/>
    <w:rsid w:val="001A47B2"/>
    <w:rsid w:val="001B30DA"/>
    <w:rsid w:val="001E763D"/>
    <w:rsid w:val="0021553D"/>
    <w:rsid w:val="00266E03"/>
    <w:rsid w:val="00283417"/>
    <w:rsid w:val="00286D01"/>
    <w:rsid w:val="00291CAA"/>
    <w:rsid w:val="002A1DFF"/>
    <w:rsid w:val="002B0918"/>
    <w:rsid w:val="002B558A"/>
    <w:rsid w:val="002B6CD3"/>
    <w:rsid w:val="002B6D52"/>
    <w:rsid w:val="002C0730"/>
    <w:rsid w:val="002F1B8E"/>
    <w:rsid w:val="00330613"/>
    <w:rsid w:val="00341640"/>
    <w:rsid w:val="00365AAA"/>
    <w:rsid w:val="003724BA"/>
    <w:rsid w:val="00373002"/>
    <w:rsid w:val="00394CFF"/>
    <w:rsid w:val="003A1429"/>
    <w:rsid w:val="003A414A"/>
    <w:rsid w:val="003B34A8"/>
    <w:rsid w:val="003C2EAC"/>
    <w:rsid w:val="003C686B"/>
    <w:rsid w:val="003F19F0"/>
    <w:rsid w:val="0041196B"/>
    <w:rsid w:val="00415D4D"/>
    <w:rsid w:val="00416E31"/>
    <w:rsid w:val="004218D9"/>
    <w:rsid w:val="004575C7"/>
    <w:rsid w:val="00484D2B"/>
    <w:rsid w:val="00493DA3"/>
    <w:rsid w:val="004D296A"/>
    <w:rsid w:val="004D6746"/>
    <w:rsid w:val="00506948"/>
    <w:rsid w:val="005077F0"/>
    <w:rsid w:val="00531AEC"/>
    <w:rsid w:val="005362E0"/>
    <w:rsid w:val="0054035B"/>
    <w:rsid w:val="005472B1"/>
    <w:rsid w:val="00570680"/>
    <w:rsid w:val="00572867"/>
    <w:rsid w:val="00573768"/>
    <w:rsid w:val="00574248"/>
    <w:rsid w:val="00574E4B"/>
    <w:rsid w:val="0058315A"/>
    <w:rsid w:val="005F1C48"/>
    <w:rsid w:val="005F297B"/>
    <w:rsid w:val="00605EFC"/>
    <w:rsid w:val="00640DD5"/>
    <w:rsid w:val="00666DA4"/>
    <w:rsid w:val="00686B70"/>
    <w:rsid w:val="006B2846"/>
    <w:rsid w:val="006B59D7"/>
    <w:rsid w:val="006B5E4D"/>
    <w:rsid w:val="006C748A"/>
    <w:rsid w:val="0070324F"/>
    <w:rsid w:val="0073255D"/>
    <w:rsid w:val="00752F7D"/>
    <w:rsid w:val="007A5A9A"/>
    <w:rsid w:val="007A766A"/>
    <w:rsid w:val="007B339D"/>
    <w:rsid w:val="007C2660"/>
    <w:rsid w:val="007C3468"/>
    <w:rsid w:val="007C4645"/>
    <w:rsid w:val="007E5A32"/>
    <w:rsid w:val="00800EDB"/>
    <w:rsid w:val="00802B7C"/>
    <w:rsid w:val="00806C18"/>
    <w:rsid w:val="00815037"/>
    <w:rsid w:val="00823F4D"/>
    <w:rsid w:val="0082499C"/>
    <w:rsid w:val="00874D1E"/>
    <w:rsid w:val="00881957"/>
    <w:rsid w:val="008B3DC8"/>
    <w:rsid w:val="008C6062"/>
    <w:rsid w:val="008D29D2"/>
    <w:rsid w:val="008D5BCD"/>
    <w:rsid w:val="00921FCB"/>
    <w:rsid w:val="00924659"/>
    <w:rsid w:val="00926029"/>
    <w:rsid w:val="00934D07"/>
    <w:rsid w:val="00943502"/>
    <w:rsid w:val="00993D41"/>
    <w:rsid w:val="009C6DD1"/>
    <w:rsid w:val="009D4D74"/>
    <w:rsid w:val="009F1AAB"/>
    <w:rsid w:val="009F7D03"/>
    <w:rsid w:val="00A2041B"/>
    <w:rsid w:val="00A4610D"/>
    <w:rsid w:val="00A56F62"/>
    <w:rsid w:val="00A6593D"/>
    <w:rsid w:val="00A85034"/>
    <w:rsid w:val="00A87DE4"/>
    <w:rsid w:val="00AA0CD4"/>
    <w:rsid w:val="00AB4EE2"/>
    <w:rsid w:val="00AC7AF7"/>
    <w:rsid w:val="00AD3A0D"/>
    <w:rsid w:val="00AE42C2"/>
    <w:rsid w:val="00B02857"/>
    <w:rsid w:val="00B118D8"/>
    <w:rsid w:val="00B35BB4"/>
    <w:rsid w:val="00B56EC2"/>
    <w:rsid w:val="00B73DC8"/>
    <w:rsid w:val="00B8303F"/>
    <w:rsid w:val="00B97466"/>
    <w:rsid w:val="00B97954"/>
    <w:rsid w:val="00BC120A"/>
    <w:rsid w:val="00BD4EAF"/>
    <w:rsid w:val="00C10A14"/>
    <w:rsid w:val="00C2528A"/>
    <w:rsid w:val="00C52142"/>
    <w:rsid w:val="00C91BD5"/>
    <w:rsid w:val="00C96D9B"/>
    <w:rsid w:val="00CA0239"/>
    <w:rsid w:val="00CB0CE6"/>
    <w:rsid w:val="00CC18FA"/>
    <w:rsid w:val="00CC6F76"/>
    <w:rsid w:val="00CF1B46"/>
    <w:rsid w:val="00D06663"/>
    <w:rsid w:val="00D07D96"/>
    <w:rsid w:val="00D335A9"/>
    <w:rsid w:val="00D37AD4"/>
    <w:rsid w:val="00D479E8"/>
    <w:rsid w:val="00D529E6"/>
    <w:rsid w:val="00D638EE"/>
    <w:rsid w:val="00D7600C"/>
    <w:rsid w:val="00D90235"/>
    <w:rsid w:val="00DA081C"/>
    <w:rsid w:val="00DA5805"/>
    <w:rsid w:val="00DB67AE"/>
    <w:rsid w:val="00DE6D03"/>
    <w:rsid w:val="00DF4435"/>
    <w:rsid w:val="00DF78D7"/>
    <w:rsid w:val="00E02FB4"/>
    <w:rsid w:val="00E0548A"/>
    <w:rsid w:val="00E43463"/>
    <w:rsid w:val="00E52486"/>
    <w:rsid w:val="00E52BD6"/>
    <w:rsid w:val="00E76783"/>
    <w:rsid w:val="00E8262A"/>
    <w:rsid w:val="00ED5DB1"/>
    <w:rsid w:val="00ED7604"/>
    <w:rsid w:val="00EF3B2F"/>
    <w:rsid w:val="00EF5219"/>
    <w:rsid w:val="00F10E7E"/>
    <w:rsid w:val="00F60B48"/>
    <w:rsid w:val="00F862AB"/>
    <w:rsid w:val="00F86467"/>
    <w:rsid w:val="00F864DB"/>
    <w:rsid w:val="00F90CFC"/>
    <w:rsid w:val="00F93162"/>
    <w:rsid w:val="00FA18D2"/>
    <w:rsid w:val="00FB7DDD"/>
    <w:rsid w:val="00FC18B9"/>
    <w:rsid w:val="00FD6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929AB"/>
  <w15:docId w15:val="{B621294A-2932-4373-8CB8-87581A618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6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8072B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NoSpacing">
    <w:name w:val="No Spacing"/>
    <w:uiPriority w:val="1"/>
    <w:qFormat/>
    <w:rsid w:val="0018072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E52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72B1"/>
  </w:style>
  <w:style w:type="paragraph" w:styleId="Footer">
    <w:name w:val="footer"/>
    <w:basedOn w:val="Normal"/>
    <w:link w:val="FooterChar"/>
    <w:uiPriority w:val="99"/>
    <w:unhideWhenUsed/>
    <w:rsid w:val="005472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72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95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0997B-33D8-4240-92C2-6614CE8E6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676</Words>
  <Characters>6068</Characters>
  <Application>Microsoft Office Word</Application>
  <DocSecurity>0</DocSecurity>
  <Lines>109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>https://mul2-mtc.gov.am/tasks/1068648/oneclick/3_himnavorum.docx?token=a98e44ce777731f1f699847856695647</cp:keywords>
  <dc:description/>
  <cp:lastModifiedBy>Vahe Sargsyan</cp:lastModifiedBy>
  <cp:revision>12</cp:revision>
  <cp:lastPrinted>2023-04-27T00:21:00Z</cp:lastPrinted>
  <dcterms:created xsi:type="dcterms:W3CDTF">2023-06-20T07:09:00Z</dcterms:created>
  <dcterms:modified xsi:type="dcterms:W3CDTF">2024-01-24T07:51:00Z</dcterms:modified>
</cp:coreProperties>
</file>