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66DE" w:rsidRDefault="001266DE" w:rsidP="004D5385">
      <w:pPr>
        <w:pStyle w:val="ListParagraph"/>
        <w:tabs>
          <w:tab w:val="left" w:pos="993"/>
        </w:tabs>
        <w:spacing w:after="0" w:line="240" w:lineRule="auto"/>
        <w:ind w:left="0"/>
        <w:rPr>
          <w:rFonts w:ascii="GHEA Grapalat" w:hAnsi="GHEA Grapalat" w:cs="Arial"/>
          <w:b/>
          <w:sz w:val="24"/>
          <w:szCs w:val="24"/>
          <w:lang w:val="hy-AM"/>
        </w:rPr>
      </w:pPr>
      <w:bookmarkStart w:id="0" w:name="_GoBack"/>
      <w:bookmarkEnd w:id="0"/>
    </w:p>
    <w:p w:rsidR="00691515" w:rsidRPr="001266DE" w:rsidRDefault="00691515" w:rsidP="00DA3DD1">
      <w:pPr>
        <w:pStyle w:val="ListParagraph"/>
        <w:tabs>
          <w:tab w:val="left" w:pos="993"/>
        </w:tabs>
        <w:spacing w:after="0" w:line="240" w:lineRule="auto"/>
        <w:ind w:left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266DE">
        <w:rPr>
          <w:rFonts w:ascii="GHEA Grapalat" w:hAnsi="GHEA Grapalat" w:cs="Arial"/>
          <w:b/>
          <w:sz w:val="24"/>
          <w:szCs w:val="24"/>
          <w:lang w:val="hy-AM"/>
        </w:rPr>
        <w:t>ՀԻՄՆԱՎՈՐՈՒՄ</w:t>
      </w:r>
    </w:p>
    <w:p w:rsidR="004F7D84" w:rsidRPr="00522204" w:rsidRDefault="0031017C" w:rsidP="00522204">
      <w:pPr>
        <w:pStyle w:val="NormalWeb"/>
        <w:shd w:val="clear" w:color="auto" w:fill="FFFFFF"/>
        <w:spacing w:before="0" w:beforeAutospacing="0" w:after="0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1266DE">
        <w:rPr>
          <w:rFonts w:ascii="GHEA Grapalat" w:hAnsi="GHEA Grapalat"/>
          <w:b/>
          <w:bCs/>
          <w:color w:val="000000"/>
          <w:lang w:val="hy-AM"/>
        </w:rPr>
        <w:t>«</w:t>
      </w:r>
      <w:r w:rsidR="00CD052A">
        <w:rPr>
          <w:rFonts w:ascii="GHEA Grapalat" w:hAnsi="GHEA Grapalat"/>
          <w:b/>
          <w:bCs/>
          <w:color w:val="000000"/>
          <w:lang w:val="hy-AM"/>
        </w:rPr>
        <w:t xml:space="preserve">ԷԿՈՊԱՐԵԿԱՅԻՆ </w:t>
      </w:r>
      <w:r w:rsidR="0093197E">
        <w:rPr>
          <w:rFonts w:ascii="GHEA Grapalat" w:hAnsi="GHEA Grapalat"/>
          <w:b/>
          <w:bCs/>
          <w:color w:val="000000"/>
          <w:lang w:val="hy-AM"/>
        </w:rPr>
        <w:t>ԾԱՌԱՅՈՂ</w:t>
      </w:r>
      <w:r w:rsidR="008C2269">
        <w:rPr>
          <w:rFonts w:ascii="GHEA Grapalat" w:hAnsi="GHEA Grapalat"/>
          <w:b/>
          <w:bCs/>
          <w:color w:val="000000"/>
          <w:lang w:val="hy-AM"/>
        </w:rPr>
        <w:t>ՆԵՐ</w:t>
      </w:r>
      <w:r w:rsidR="0093197E">
        <w:rPr>
          <w:rFonts w:ascii="GHEA Grapalat" w:hAnsi="GHEA Grapalat"/>
          <w:b/>
          <w:bCs/>
          <w:color w:val="000000"/>
          <w:lang w:val="hy-AM"/>
        </w:rPr>
        <w:t>Ի</w:t>
      </w:r>
      <w:r w:rsidR="008C2269">
        <w:rPr>
          <w:rFonts w:ascii="GHEA Grapalat" w:hAnsi="GHEA Grapalat"/>
          <w:b/>
          <w:bCs/>
          <w:color w:val="000000"/>
          <w:lang w:val="hy-AM"/>
        </w:rPr>
        <w:t>Ն</w:t>
      </w:r>
      <w:r w:rsidR="0093197E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8C2269">
        <w:rPr>
          <w:rFonts w:ascii="GHEA Grapalat" w:hAnsi="GHEA Grapalat"/>
          <w:b/>
          <w:bCs/>
          <w:color w:val="000000"/>
          <w:lang w:val="hy-AM"/>
        </w:rPr>
        <w:t xml:space="preserve">ԾԱՌԱՅՈՂԱԿԱՆ ԶԵՆՔ </w:t>
      </w:r>
      <w:r w:rsidR="00A61A61">
        <w:rPr>
          <w:rFonts w:ascii="GHEA Grapalat" w:hAnsi="GHEA Grapalat"/>
          <w:b/>
          <w:bCs/>
          <w:color w:val="000000"/>
          <w:lang w:val="hy-AM"/>
        </w:rPr>
        <w:t xml:space="preserve">ԵՎ </w:t>
      </w:r>
      <w:r w:rsidR="008C2269">
        <w:rPr>
          <w:rFonts w:ascii="GHEA Grapalat" w:hAnsi="GHEA Grapalat"/>
          <w:b/>
          <w:bCs/>
          <w:color w:val="000000"/>
          <w:lang w:val="hy-AM"/>
        </w:rPr>
        <w:t>ԱՆՁՆԱԿԱՆ ՊԱՇՏՊԱՆՈՒԹՅԱՆ ՀԱՏՈՒԿ ՄԻՋՈՑՆԵՐ ՏՐԱՄԱԴՐԵԼՈՒ</w:t>
      </w:r>
      <w:r w:rsidR="00E3325B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3A7ED3">
        <w:rPr>
          <w:rFonts w:ascii="GHEA Grapalat" w:hAnsi="GHEA Grapalat"/>
          <w:b/>
          <w:bCs/>
          <w:color w:val="000000"/>
          <w:lang w:val="hy-AM"/>
        </w:rPr>
        <w:t>ԿԱՐԳԸ ՍԱՀՄԱՆԵԼՈՒ</w:t>
      </w:r>
      <w:r w:rsidRPr="001266DE">
        <w:rPr>
          <w:rFonts w:ascii="GHEA Grapalat" w:hAnsi="GHEA Grapalat"/>
          <w:b/>
          <w:bCs/>
          <w:color w:val="000000"/>
          <w:lang w:val="hy-AM"/>
        </w:rPr>
        <w:t xml:space="preserve"> ՄԱՍԻՆ»</w:t>
      </w:r>
      <w:r w:rsidR="00AD4BF6">
        <w:rPr>
          <w:rFonts w:ascii="GHEA Grapalat" w:hAnsi="GHEA Grapalat"/>
          <w:b/>
          <w:bCs/>
          <w:color w:val="000000"/>
          <w:lang w:val="hy-AM"/>
        </w:rPr>
        <w:t xml:space="preserve"> </w:t>
      </w:r>
      <w:r w:rsidR="003A7ED3">
        <w:rPr>
          <w:rFonts w:ascii="GHEA Grapalat" w:hAnsi="GHEA Grapalat"/>
          <w:b/>
          <w:bCs/>
          <w:color w:val="000000"/>
          <w:lang w:val="hy-AM"/>
        </w:rPr>
        <w:t xml:space="preserve">ՀԱՅԱՍՏԱՆԻ ՀԱՆՐԱՊԵՏՈՒԹՅԱՆ </w:t>
      </w:r>
      <w:r w:rsidR="00AD4BF6" w:rsidRPr="00AD4BF6">
        <w:rPr>
          <w:rFonts w:ascii="GHEA Grapalat" w:hAnsi="GHEA Grapalat"/>
          <w:b/>
          <w:bCs/>
          <w:color w:val="000000"/>
          <w:lang w:val="hy-AM"/>
        </w:rPr>
        <w:t>ԿԱՌԱՎԱՐՈՒԹՅԱՆ ՈՐՈՇՄԱՆ ՆԱԽԱԳԾԻ ԸՆԴՈՒՆՄԱՆ</w:t>
      </w:r>
    </w:p>
    <w:p w:rsidR="00691515" w:rsidRPr="003A7ED3" w:rsidRDefault="004F7D84" w:rsidP="00F50F44">
      <w:pPr>
        <w:numPr>
          <w:ilvl w:val="0"/>
          <w:numId w:val="3"/>
        </w:numPr>
        <w:tabs>
          <w:tab w:val="left" w:pos="0"/>
        </w:tabs>
        <w:spacing w:after="0" w:line="240" w:lineRule="auto"/>
        <w:jc w:val="both"/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</w:pPr>
      <w:r w:rsidRPr="003A7ED3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>Ընթացիկ իրավիճակը և իրավական ակտի ընդունման անհրաժեշտությունը</w:t>
      </w:r>
    </w:p>
    <w:p w:rsidR="00F50F44" w:rsidRPr="001266DE" w:rsidRDefault="00F50F44" w:rsidP="00F50F44">
      <w:pPr>
        <w:tabs>
          <w:tab w:val="left" w:pos="0"/>
        </w:tabs>
        <w:spacing w:after="0" w:line="240" w:lineRule="auto"/>
        <w:ind w:left="810"/>
        <w:jc w:val="both"/>
        <w:rPr>
          <w:rFonts w:ascii="GHEA Grapalat" w:hAnsi="GHEA Grapalat"/>
          <w:sz w:val="24"/>
          <w:szCs w:val="24"/>
          <w:lang w:val="hy-AM" w:eastAsia="en-US"/>
        </w:rPr>
      </w:pPr>
    </w:p>
    <w:p w:rsidR="00227CD6" w:rsidRDefault="005C79C9" w:rsidP="003A7ED3">
      <w:pPr>
        <w:pStyle w:val="Bodytext20"/>
        <w:tabs>
          <w:tab w:val="left" w:pos="367"/>
        </w:tabs>
        <w:spacing w:line="240" w:lineRule="auto"/>
        <w:ind w:firstLine="0"/>
        <w:rPr>
          <w:rFonts w:ascii="GHEA Grapalat" w:hAnsi="GHEA Grapalat"/>
          <w:color w:val="000000"/>
          <w:sz w:val="24"/>
          <w:szCs w:val="24"/>
          <w:lang w:val="hy-AM"/>
        </w:rPr>
      </w:pPr>
      <w:r w:rsidRPr="001266DE">
        <w:rPr>
          <w:rFonts w:ascii="GHEA Grapalat" w:hAnsi="GHEA Grapalat"/>
          <w:b/>
          <w:sz w:val="24"/>
          <w:szCs w:val="24"/>
          <w:lang w:val="hy-AM"/>
        </w:rPr>
        <w:tab/>
      </w:r>
      <w:r w:rsidR="003A7ED3" w:rsidRPr="008B4DBC">
        <w:rPr>
          <w:rFonts w:ascii="GHEA Grapalat" w:hAnsi="GHEA Grapalat"/>
          <w:sz w:val="24"/>
          <w:szCs w:val="24"/>
          <w:lang w:val="hy-AM"/>
        </w:rPr>
        <w:t>«</w:t>
      </w:r>
      <w:r w:rsidR="005231E6">
        <w:rPr>
          <w:rFonts w:ascii="GHEA Grapalat" w:hAnsi="GHEA Grapalat"/>
          <w:sz w:val="24"/>
          <w:szCs w:val="24"/>
          <w:lang w:val="hy-AM"/>
        </w:rPr>
        <w:t>Էկո</w:t>
      </w:r>
      <w:r w:rsidR="003A7ED3" w:rsidRPr="00A30B28">
        <w:rPr>
          <w:rFonts w:ascii="GHEA Grapalat" w:hAnsi="GHEA Grapalat"/>
          <w:sz w:val="24"/>
          <w:szCs w:val="24"/>
          <w:lang w:val="hy-AM"/>
        </w:rPr>
        <w:t>պարեկային ծառայության մասին»</w:t>
      </w:r>
      <w:r w:rsidR="003A7ED3" w:rsidRPr="008B4DBC">
        <w:rPr>
          <w:rFonts w:ascii="GHEA Grapalat" w:hAnsi="GHEA Grapalat"/>
          <w:bCs/>
          <w:sz w:val="24"/>
          <w:szCs w:val="24"/>
          <w:lang w:val="hy-AM"/>
        </w:rPr>
        <w:t xml:space="preserve"> օրենք</w:t>
      </w:r>
      <w:r w:rsidR="003A7ED3">
        <w:rPr>
          <w:rFonts w:ascii="GHEA Grapalat" w:hAnsi="GHEA Grapalat"/>
          <w:bCs/>
          <w:sz w:val="24"/>
          <w:szCs w:val="24"/>
          <w:lang w:val="hy-AM"/>
        </w:rPr>
        <w:t xml:space="preserve">ն </w:t>
      </w:r>
      <w:r w:rsidR="003A7ED3" w:rsidRPr="003A7ED3">
        <w:rPr>
          <w:rFonts w:ascii="GHEA Grapalat" w:hAnsi="GHEA Grapalat"/>
          <w:bCs/>
          <w:sz w:val="24"/>
          <w:szCs w:val="24"/>
          <w:lang w:val="hy-AM"/>
        </w:rPr>
        <w:t>(</w:t>
      </w:r>
      <w:r w:rsidR="003A7ED3">
        <w:rPr>
          <w:rFonts w:ascii="GHEA Grapalat" w:hAnsi="GHEA Grapalat"/>
          <w:bCs/>
          <w:sz w:val="24"/>
          <w:szCs w:val="24"/>
          <w:lang w:val="hy-AM"/>
        </w:rPr>
        <w:t>այսուհետ՝ Օրենք</w:t>
      </w:r>
      <w:r w:rsidR="003A7ED3" w:rsidRPr="003A7ED3">
        <w:rPr>
          <w:rFonts w:ascii="GHEA Grapalat" w:hAnsi="GHEA Grapalat"/>
          <w:bCs/>
          <w:sz w:val="24"/>
          <w:szCs w:val="24"/>
          <w:lang w:val="hy-AM"/>
        </w:rPr>
        <w:t>)</w:t>
      </w:r>
      <w:r w:rsidR="003A7ED3">
        <w:rPr>
          <w:rFonts w:ascii="GHEA Grapalat" w:hAnsi="GHEA Grapalat"/>
          <w:bCs/>
          <w:sz w:val="24"/>
          <w:szCs w:val="24"/>
          <w:lang w:val="hy-AM"/>
        </w:rPr>
        <w:t xml:space="preserve"> ընդունվել է 2023 թվականի նոյեմբերի 22-ին, որն ուժի մեջ է մտ</w:t>
      </w:r>
      <w:r w:rsidR="008C2269">
        <w:rPr>
          <w:rFonts w:ascii="GHEA Grapalat" w:hAnsi="GHEA Grapalat"/>
          <w:bCs/>
          <w:sz w:val="24"/>
          <w:szCs w:val="24"/>
          <w:lang w:val="hy-AM"/>
        </w:rPr>
        <w:t>ել</w:t>
      </w:r>
      <w:r w:rsidR="003A7ED3">
        <w:rPr>
          <w:rFonts w:ascii="GHEA Grapalat" w:hAnsi="GHEA Grapalat"/>
          <w:bCs/>
          <w:sz w:val="24"/>
          <w:szCs w:val="24"/>
          <w:lang w:val="hy-AM"/>
        </w:rPr>
        <w:t xml:space="preserve"> 2024 թվականի հունվարի 1-ից։</w:t>
      </w:r>
      <w:r w:rsidR="008534C1" w:rsidRPr="001266DE">
        <w:rPr>
          <w:rFonts w:ascii="GHEA Grapalat" w:hAnsi="GHEA Grapalat"/>
          <w:color w:val="000000"/>
          <w:sz w:val="24"/>
          <w:szCs w:val="24"/>
          <w:lang w:val="hy-AM"/>
        </w:rPr>
        <w:tab/>
      </w:r>
    </w:p>
    <w:p w:rsidR="00422042" w:rsidRPr="00422042" w:rsidRDefault="00422042" w:rsidP="003A7ED3">
      <w:pPr>
        <w:pStyle w:val="Bodytext20"/>
        <w:tabs>
          <w:tab w:val="left" w:pos="367"/>
        </w:tabs>
        <w:spacing w:line="240" w:lineRule="auto"/>
        <w:ind w:firstLine="0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ab/>
        <w:t xml:space="preserve">Օրենքի 35-րդ հոդվածի 5-րդ մասի համաձայն Օրենքից բխող իրավական ակտերն </w:t>
      </w:r>
      <w:r w:rsidRPr="00422042">
        <w:rPr>
          <w:rFonts w:ascii="GHEA Grapalat" w:hAnsi="GHEA Grapalat"/>
          <w:color w:val="000000"/>
          <w:sz w:val="24"/>
          <w:szCs w:val="24"/>
          <w:lang w:val="hy-AM"/>
        </w:rPr>
        <w:t xml:space="preserve">ընդունվում են </w:t>
      </w:r>
      <w:r>
        <w:rPr>
          <w:rFonts w:ascii="GHEA Grapalat" w:hAnsi="GHEA Grapalat"/>
          <w:color w:val="000000"/>
          <w:sz w:val="24"/>
          <w:szCs w:val="24"/>
          <w:lang w:val="hy-AM"/>
        </w:rPr>
        <w:t>Օ</w:t>
      </w:r>
      <w:r w:rsidRPr="00422042">
        <w:rPr>
          <w:rFonts w:ascii="GHEA Grapalat" w:hAnsi="GHEA Grapalat"/>
          <w:color w:val="000000"/>
          <w:sz w:val="24"/>
          <w:szCs w:val="24"/>
          <w:lang w:val="hy-AM"/>
        </w:rPr>
        <w:t>րենքն ընդունվելուց հետո՝ վեցամսյա ժամկետում:</w:t>
      </w:r>
    </w:p>
    <w:p w:rsidR="003A7ED3" w:rsidRDefault="003A7ED3" w:rsidP="003A7ED3">
      <w:pPr>
        <w:pStyle w:val="Bodytext20"/>
        <w:tabs>
          <w:tab w:val="left" w:pos="367"/>
        </w:tabs>
        <w:spacing w:line="240" w:lineRule="auto"/>
        <w:ind w:firstLine="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ab/>
      </w:r>
      <w:r w:rsidR="001657B6">
        <w:rPr>
          <w:rFonts w:ascii="GHEA Grapalat" w:hAnsi="GHEA Grapalat"/>
          <w:sz w:val="24"/>
          <w:szCs w:val="24"/>
          <w:lang w:val="hy-AM"/>
        </w:rPr>
        <w:t>Նախագծի</w:t>
      </w:r>
      <w:r w:rsidR="00E42F22">
        <w:rPr>
          <w:rFonts w:ascii="GHEA Grapalat" w:hAnsi="GHEA Grapalat"/>
          <w:sz w:val="24"/>
          <w:szCs w:val="24"/>
          <w:lang w:val="hy-AM"/>
        </w:rPr>
        <w:t xml:space="preserve"> ընդունումը պայմանավորված է </w:t>
      </w:r>
      <w:r>
        <w:rPr>
          <w:rFonts w:ascii="GHEA Grapalat" w:hAnsi="GHEA Grapalat"/>
          <w:sz w:val="24"/>
          <w:szCs w:val="24"/>
          <w:lang w:val="hy-AM"/>
        </w:rPr>
        <w:t>Օրենքի</w:t>
      </w:r>
      <w:r w:rsidR="00E42F22">
        <w:rPr>
          <w:rFonts w:ascii="GHEA Grapalat" w:hAnsi="GHEA Grapalat"/>
          <w:sz w:val="24"/>
          <w:szCs w:val="24"/>
          <w:lang w:val="hy-AM"/>
        </w:rPr>
        <w:t xml:space="preserve"> </w:t>
      </w:r>
      <w:r w:rsidR="00A61A61">
        <w:rPr>
          <w:rFonts w:ascii="GHEA Grapalat" w:hAnsi="GHEA Grapalat"/>
          <w:sz w:val="24"/>
          <w:szCs w:val="24"/>
          <w:lang w:val="hy-AM"/>
        </w:rPr>
        <w:t>30</w:t>
      </w:r>
      <w:r w:rsidR="00E42F22">
        <w:rPr>
          <w:rFonts w:ascii="GHEA Grapalat" w:hAnsi="GHEA Grapalat"/>
          <w:sz w:val="24"/>
          <w:szCs w:val="24"/>
          <w:lang w:val="hy-AM"/>
        </w:rPr>
        <w:t xml:space="preserve">-րդ հոդվածի </w:t>
      </w:r>
      <w:r w:rsidR="008C2269">
        <w:rPr>
          <w:rFonts w:ascii="GHEA Grapalat" w:hAnsi="GHEA Grapalat"/>
          <w:sz w:val="24"/>
          <w:szCs w:val="24"/>
          <w:lang w:val="hy-AM"/>
        </w:rPr>
        <w:t>3</w:t>
      </w:r>
      <w:r w:rsidR="00700902">
        <w:rPr>
          <w:rFonts w:ascii="GHEA Grapalat" w:hAnsi="GHEA Grapalat"/>
          <w:sz w:val="24"/>
          <w:szCs w:val="24"/>
          <w:lang w:val="hy-AM"/>
        </w:rPr>
        <w:t xml:space="preserve">-րդ մասի </w:t>
      </w:r>
      <w:r w:rsidR="00C773B1">
        <w:rPr>
          <w:rFonts w:ascii="GHEA Grapalat" w:hAnsi="GHEA Grapalat"/>
          <w:sz w:val="24"/>
          <w:szCs w:val="24"/>
          <w:lang w:val="hy-AM"/>
        </w:rPr>
        <w:t>դրույթների կատարման անհրաժեշտությամբ</w:t>
      </w:r>
      <w:r w:rsidR="0049334C">
        <w:rPr>
          <w:rFonts w:ascii="GHEA Grapalat" w:hAnsi="GHEA Grapalat"/>
          <w:sz w:val="24"/>
          <w:szCs w:val="24"/>
          <w:lang w:val="hy-AM"/>
        </w:rPr>
        <w:t>։</w:t>
      </w:r>
    </w:p>
    <w:p w:rsidR="00E42F22" w:rsidRPr="00E42F22" w:rsidRDefault="00E42F22" w:rsidP="003A7ED3">
      <w:pPr>
        <w:pStyle w:val="Bodytext20"/>
        <w:tabs>
          <w:tab w:val="left" w:pos="367"/>
        </w:tabs>
        <w:spacing w:line="240" w:lineRule="auto"/>
        <w:ind w:firstLine="0"/>
        <w:rPr>
          <w:rFonts w:ascii="GHEA Grapalat" w:hAnsi="GHEA Grapalat"/>
          <w:sz w:val="24"/>
          <w:szCs w:val="24"/>
          <w:lang w:val="hy-AM"/>
        </w:rPr>
      </w:pPr>
    </w:p>
    <w:p w:rsidR="00F76E91" w:rsidRDefault="00F76E91" w:rsidP="00AE15B0">
      <w:pPr>
        <w:numPr>
          <w:ilvl w:val="0"/>
          <w:numId w:val="3"/>
        </w:numPr>
        <w:tabs>
          <w:tab w:val="left" w:pos="0"/>
        </w:tabs>
        <w:spacing w:after="0" w:line="240" w:lineRule="auto"/>
        <w:contextualSpacing/>
        <w:jc w:val="both"/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</w:pPr>
      <w:r w:rsidRPr="003A7ED3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>Առաջարկվող կարգավորման բնույթը</w:t>
      </w:r>
    </w:p>
    <w:p w:rsidR="00AE15B0" w:rsidRPr="003A7ED3" w:rsidRDefault="00AE15B0" w:rsidP="00AE15B0">
      <w:pPr>
        <w:tabs>
          <w:tab w:val="left" w:pos="0"/>
        </w:tabs>
        <w:spacing w:after="0" w:line="240" w:lineRule="auto"/>
        <w:ind w:left="810"/>
        <w:contextualSpacing/>
        <w:jc w:val="both"/>
        <w:rPr>
          <w:rFonts w:ascii="GHEA Grapalat" w:hAnsi="GHEA Grapalat"/>
          <w:sz w:val="24"/>
          <w:szCs w:val="24"/>
          <w:lang w:val="hy-AM" w:eastAsia="en-US"/>
        </w:rPr>
      </w:pPr>
    </w:p>
    <w:p w:rsidR="00DA3DD1" w:rsidRDefault="00146653" w:rsidP="00146653">
      <w:pPr>
        <w:spacing w:after="0" w:line="240" w:lineRule="auto"/>
        <w:ind w:firstLine="450"/>
        <w:jc w:val="both"/>
        <w:rPr>
          <w:rFonts w:ascii="GHEA Grapalat" w:hAnsi="GHEA Grapalat" w:cs="GHEA Mariam"/>
          <w:sz w:val="24"/>
          <w:szCs w:val="24"/>
          <w:lang w:val="hy-AM"/>
        </w:rPr>
      </w:pPr>
      <w:r>
        <w:rPr>
          <w:rFonts w:ascii="GHEA Grapalat" w:hAnsi="GHEA Grapalat" w:cs="GHEA Mariam"/>
          <w:sz w:val="24"/>
          <w:szCs w:val="24"/>
          <w:lang w:val="hy-AM"/>
        </w:rPr>
        <w:t>Ն</w:t>
      </w:r>
      <w:r w:rsidR="00E42F22">
        <w:rPr>
          <w:rFonts w:ascii="GHEA Grapalat" w:hAnsi="GHEA Grapalat" w:cs="GHEA Mariam"/>
          <w:sz w:val="24"/>
          <w:szCs w:val="24"/>
          <w:lang w:val="hy-AM"/>
        </w:rPr>
        <w:t xml:space="preserve">ախագծով առաջարկվում է սահմանել էկոպարեկային </w:t>
      </w:r>
      <w:r w:rsidR="00A61A61">
        <w:rPr>
          <w:rFonts w:ascii="GHEA Grapalat" w:hAnsi="GHEA Grapalat" w:cs="GHEA Mariam"/>
          <w:sz w:val="24"/>
          <w:szCs w:val="24"/>
          <w:lang w:val="hy-AM"/>
        </w:rPr>
        <w:t>ծառայող</w:t>
      </w:r>
      <w:r w:rsidR="009E5AA4">
        <w:rPr>
          <w:rFonts w:ascii="GHEA Grapalat" w:hAnsi="GHEA Grapalat" w:cs="GHEA Mariam"/>
          <w:sz w:val="24"/>
          <w:szCs w:val="24"/>
          <w:lang w:val="hy-AM"/>
        </w:rPr>
        <w:t>ներին</w:t>
      </w:r>
      <w:r w:rsidR="0093197E">
        <w:rPr>
          <w:rFonts w:ascii="GHEA Grapalat" w:hAnsi="GHEA Grapalat" w:cs="GHEA Mariam"/>
          <w:sz w:val="24"/>
          <w:szCs w:val="24"/>
          <w:lang w:val="hy-AM"/>
        </w:rPr>
        <w:t xml:space="preserve"> </w:t>
      </w:r>
      <w:r w:rsidR="00A61A61">
        <w:rPr>
          <w:rFonts w:ascii="GHEA Grapalat" w:hAnsi="GHEA Grapalat" w:cs="GHEA Mariam"/>
          <w:sz w:val="24"/>
          <w:szCs w:val="24"/>
          <w:lang w:val="hy-AM"/>
        </w:rPr>
        <w:t xml:space="preserve">ծառայողական </w:t>
      </w:r>
      <w:r w:rsidR="009E5AA4">
        <w:rPr>
          <w:rFonts w:ascii="GHEA Grapalat" w:hAnsi="GHEA Grapalat" w:cs="GHEA Mariam"/>
          <w:sz w:val="24"/>
          <w:szCs w:val="24"/>
          <w:lang w:val="hy-AM"/>
        </w:rPr>
        <w:t xml:space="preserve">զենք </w:t>
      </w:r>
      <w:r w:rsidR="00A61A61">
        <w:rPr>
          <w:rFonts w:ascii="GHEA Grapalat" w:hAnsi="GHEA Grapalat" w:cs="GHEA Mariam"/>
          <w:sz w:val="24"/>
          <w:szCs w:val="24"/>
          <w:lang w:val="hy-AM"/>
        </w:rPr>
        <w:t xml:space="preserve">և </w:t>
      </w:r>
      <w:r w:rsidR="009E5AA4">
        <w:rPr>
          <w:rFonts w:ascii="GHEA Grapalat" w:hAnsi="GHEA Grapalat" w:cs="GHEA Mariam"/>
          <w:sz w:val="24"/>
          <w:szCs w:val="24"/>
          <w:lang w:val="hy-AM"/>
        </w:rPr>
        <w:t xml:space="preserve">անձնական պաշտպանության հատուկ միջոցներ տրամադրելու </w:t>
      </w:r>
      <w:r w:rsidR="00F05A5A" w:rsidRPr="00F05A5A">
        <w:rPr>
          <w:rFonts w:ascii="GHEA Grapalat" w:hAnsi="GHEA Grapalat" w:cs="GHEA Mariam"/>
          <w:sz w:val="24"/>
          <w:szCs w:val="24"/>
          <w:lang w:val="hy-AM"/>
        </w:rPr>
        <w:t>կարգը</w:t>
      </w:r>
      <w:r w:rsidR="00E42F22">
        <w:rPr>
          <w:rFonts w:ascii="GHEA Grapalat" w:hAnsi="GHEA Grapalat" w:cs="GHEA Mariam"/>
          <w:sz w:val="24"/>
          <w:szCs w:val="24"/>
          <w:lang w:val="hy-AM"/>
        </w:rPr>
        <w:t>։</w:t>
      </w:r>
    </w:p>
    <w:p w:rsidR="000E0D66" w:rsidRPr="001266DE" w:rsidRDefault="000E0D66" w:rsidP="000E0D66">
      <w:pPr>
        <w:spacing w:after="0" w:line="240" w:lineRule="auto"/>
        <w:ind w:firstLine="708"/>
        <w:jc w:val="both"/>
        <w:rPr>
          <w:rFonts w:ascii="GHEA Grapalat" w:hAnsi="GHEA Grapalat" w:cs="GHEA Mariam"/>
          <w:sz w:val="24"/>
          <w:szCs w:val="24"/>
          <w:lang w:val="hy-AM"/>
        </w:rPr>
      </w:pPr>
    </w:p>
    <w:p w:rsidR="001266DE" w:rsidRDefault="00F76E91" w:rsidP="00DA3DD1">
      <w:pPr>
        <w:keepNext/>
        <w:keepLines/>
        <w:widowControl w:val="0"/>
        <w:tabs>
          <w:tab w:val="left" w:pos="0"/>
          <w:tab w:val="left" w:pos="1073"/>
        </w:tabs>
        <w:spacing w:after="0" w:line="240" w:lineRule="auto"/>
        <w:ind w:firstLine="450"/>
        <w:contextualSpacing/>
        <w:jc w:val="both"/>
        <w:outlineLvl w:val="0"/>
        <w:rPr>
          <w:rFonts w:ascii="Cambria Math" w:eastAsia="Tahoma" w:hAnsi="Cambria Math" w:cs="Tahoma"/>
          <w:b/>
          <w:bCs/>
          <w:color w:val="000000"/>
          <w:sz w:val="24"/>
          <w:szCs w:val="24"/>
          <w:lang w:val="hy-AM" w:eastAsia="hy-AM" w:bidi="hy-AM"/>
        </w:rPr>
      </w:pPr>
      <w:r w:rsidRPr="001266DE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>3</w:t>
      </w:r>
      <w:r w:rsidR="0031017C" w:rsidRPr="001266DE">
        <w:rPr>
          <w:rFonts w:ascii="Cambria Math" w:eastAsia="Tahoma" w:hAnsi="Cambria Math" w:cs="Cambria Math"/>
          <w:b/>
          <w:bCs/>
          <w:color w:val="000000"/>
          <w:sz w:val="24"/>
          <w:szCs w:val="24"/>
          <w:lang w:val="hy-AM" w:eastAsia="hy-AM" w:bidi="hy-AM"/>
        </w:rPr>
        <w:t>․</w:t>
      </w:r>
      <w:r w:rsidRPr="001266DE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 xml:space="preserve"> Նախագծի մշակման գործընթացում ներգրավված ինստիտուտները</w:t>
      </w:r>
    </w:p>
    <w:p w:rsidR="00AE15B0" w:rsidRPr="00185CB2" w:rsidRDefault="00AE15B0" w:rsidP="00DA3DD1">
      <w:pPr>
        <w:keepNext/>
        <w:keepLines/>
        <w:widowControl w:val="0"/>
        <w:tabs>
          <w:tab w:val="left" w:pos="0"/>
          <w:tab w:val="left" w:pos="1073"/>
        </w:tabs>
        <w:spacing w:after="0" w:line="240" w:lineRule="auto"/>
        <w:ind w:firstLine="450"/>
        <w:contextualSpacing/>
        <w:jc w:val="both"/>
        <w:outlineLvl w:val="0"/>
        <w:rPr>
          <w:rFonts w:ascii="Cambria Math" w:eastAsia="Tahoma" w:hAnsi="Cambria Math" w:cs="Tahoma"/>
          <w:b/>
          <w:color w:val="000000"/>
          <w:sz w:val="24"/>
          <w:szCs w:val="24"/>
          <w:lang w:val="hy-AM" w:eastAsia="hy-AM" w:bidi="hy-AM"/>
        </w:rPr>
      </w:pPr>
    </w:p>
    <w:p w:rsidR="007741E1" w:rsidRPr="001266DE" w:rsidRDefault="00C913C3" w:rsidP="00185CB2">
      <w:pPr>
        <w:tabs>
          <w:tab w:val="left" w:pos="450"/>
        </w:tabs>
        <w:spacing w:after="0" w:line="240" w:lineRule="auto"/>
        <w:jc w:val="both"/>
        <w:rPr>
          <w:rFonts w:ascii="GHEA Grapalat" w:hAnsi="GHEA Grapalat" w:cs="GHEA Mariam"/>
          <w:sz w:val="24"/>
          <w:szCs w:val="24"/>
          <w:lang w:val="hy-AM"/>
        </w:rPr>
      </w:pPr>
      <w:r w:rsidRPr="001266DE">
        <w:rPr>
          <w:rFonts w:ascii="GHEA Grapalat" w:hAnsi="GHEA Grapalat" w:cs="GHEA Mariam"/>
          <w:sz w:val="24"/>
          <w:szCs w:val="24"/>
          <w:lang w:val="hy-AM"/>
        </w:rPr>
        <w:tab/>
        <w:t>Նախագ</w:t>
      </w:r>
      <w:r w:rsidR="00185CB2">
        <w:rPr>
          <w:rFonts w:ascii="GHEA Grapalat" w:hAnsi="GHEA Grapalat" w:cs="GHEA Mariam"/>
          <w:sz w:val="24"/>
          <w:szCs w:val="24"/>
          <w:lang w:val="hy-AM"/>
        </w:rPr>
        <w:t>ի</w:t>
      </w:r>
      <w:r w:rsidRPr="001266DE">
        <w:rPr>
          <w:rFonts w:ascii="GHEA Grapalat" w:hAnsi="GHEA Grapalat" w:cs="GHEA Mariam"/>
          <w:sz w:val="24"/>
          <w:szCs w:val="24"/>
          <w:lang w:val="hy-AM"/>
        </w:rPr>
        <w:t>ծը մշակվել</w:t>
      </w:r>
      <w:r w:rsidR="00F912D9" w:rsidRPr="001266DE">
        <w:rPr>
          <w:rFonts w:ascii="GHEA Grapalat" w:hAnsi="GHEA Grapalat" w:cs="GHEA Mariam"/>
          <w:sz w:val="24"/>
          <w:szCs w:val="24"/>
          <w:lang w:val="hy-AM"/>
        </w:rPr>
        <w:t xml:space="preserve"> է </w:t>
      </w:r>
      <w:r w:rsidR="006570F4">
        <w:rPr>
          <w:rFonts w:ascii="GHEA Grapalat" w:hAnsi="GHEA Grapalat" w:cs="GHEA Mariam"/>
          <w:sz w:val="24"/>
          <w:szCs w:val="24"/>
          <w:lang w:val="hy-AM"/>
        </w:rPr>
        <w:t xml:space="preserve">շրջակա միջավայրի նախարարության </w:t>
      </w:r>
      <w:r w:rsidR="00A52765">
        <w:rPr>
          <w:rFonts w:ascii="GHEA Grapalat" w:hAnsi="GHEA Grapalat" w:cs="GHEA Mariam"/>
          <w:sz w:val="24"/>
          <w:szCs w:val="24"/>
          <w:lang w:val="hy-AM"/>
        </w:rPr>
        <w:t>էկոպարեկային ծառայության</w:t>
      </w:r>
      <w:r w:rsidR="0090180B" w:rsidRPr="001266DE">
        <w:rPr>
          <w:rFonts w:ascii="GHEA Grapalat" w:hAnsi="GHEA Grapalat" w:cs="GHEA Mariam"/>
          <w:sz w:val="24"/>
          <w:szCs w:val="24"/>
          <w:lang w:val="hy-AM"/>
        </w:rPr>
        <w:t xml:space="preserve"> </w:t>
      </w:r>
      <w:r w:rsidR="00F912D9" w:rsidRPr="001266DE">
        <w:rPr>
          <w:rFonts w:ascii="GHEA Grapalat" w:hAnsi="GHEA Grapalat" w:cs="GHEA Mariam"/>
          <w:sz w:val="24"/>
          <w:szCs w:val="24"/>
          <w:lang w:val="hy-AM"/>
        </w:rPr>
        <w:t>կողմից։</w:t>
      </w:r>
    </w:p>
    <w:p w:rsidR="00B60A2B" w:rsidRPr="001266DE" w:rsidRDefault="00B60A2B" w:rsidP="00DA3DD1">
      <w:pPr>
        <w:tabs>
          <w:tab w:val="left" w:pos="993"/>
        </w:tabs>
        <w:spacing w:after="0" w:line="240" w:lineRule="auto"/>
        <w:jc w:val="both"/>
        <w:rPr>
          <w:rFonts w:ascii="GHEA Grapalat" w:hAnsi="GHEA Grapalat"/>
          <w:b/>
          <w:bCs/>
          <w:color w:val="FF0000"/>
          <w:sz w:val="24"/>
          <w:szCs w:val="24"/>
          <w:shd w:val="clear" w:color="auto" w:fill="FFFFFF"/>
          <w:lang w:val="hy-AM"/>
        </w:rPr>
      </w:pPr>
    </w:p>
    <w:p w:rsidR="00F76E91" w:rsidRDefault="00F76E91" w:rsidP="00DA3DD1">
      <w:pPr>
        <w:keepNext/>
        <w:keepLines/>
        <w:widowControl w:val="0"/>
        <w:tabs>
          <w:tab w:val="left" w:pos="0"/>
          <w:tab w:val="left" w:pos="1077"/>
        </w:tabs>
        <w:spacing w:after="0" w:line="240" w:lineRule="auto"/>
        <w:ind w:firstLine="450"/>
        <w:jc w:val="both"/>
        <w:outlineLvl w:val="0"/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</w:pPr>
      <w:r w:rsidRPr="001266DE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>4</w:t>
      </w:r>
      <w:r w:rsidR="0031017C" w:rsidRPr="001266DE">
        <w:rPr>
          <w:rFonts w:ascii="Cambria Math" w:eastAsia="Tahoma" w:hAnsi="Cambria Math" w:cs="Cambria Math"/>
          <w:b/>
          <w:bCs/>
          <w:color w:val="000000"/>
          <w:sz w:val="24"/>
          <w:szCs w:val="24"/>
          <w:lang w:val="hy-AM" w:eastAsia="hy-AM" w:bidi="hy-AM"/>
        </w:rPr>
        <w:t>․</w:t>
      </w:r>
      <w:r w:rsidRPr="001266DE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 xml:space="preserve"> Ակնկալվող արդյունքը</w:t>
      </w:r>
    </w:p>
    <w:p w:rsidR="00AE15B0" w:rsidRPr="001266DE" w:rsidRDefault="00AE15B0" w:rsidP="00DA3DD1">
      <w:pPr>
        <w:keepNext/>
        <w:keepLines/>
        <w:widowControl w:val="0"/>
        <w:tabs>
          <w:tab w:val="left" w:pos="0"/>
          <w:tab w:val="left" w:pos="1077"/>
        </w:tabs>
        <w:spacing w:after="0" w:line="240" w:lineRule="auto"/>
        <w:ind w:firstLine="450"/>
        <w:jc w:val="both"/>
        <w:outlineLvl w:val="0"/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</w:pPr>
    </w:p>
    <w:p w:rsidR="00AE15B0" w:rsidRDefault="00C913C3" w:rsidP="00AE15B0">
      <w:pPr>
        <w:spacing w:after="0" w:line="240" w:lineRule="auto"/>
        <w:ind w:firstLine="567"/>
        <w:jc w:val="both"/>
        <w:rPr>
          <w:rFonts w:ascii="GHEA Grapalat" w:hAnsi="GHEA Grapalat" w:cs="GHEA Mariam"/>
          <w:sz w:val="24"/>
          <w:szCs w:val="24"/>
          <w:lang w:val="hy-AM"/>
        </w:rPr>
      </w:pPr>
      <w:r w:rsidRPr="001266DE">
        <w:rPr>
          <w:rFonts w:ascii="GHEA Grapalat" w:hAnsi="GHEA Grapalat" w:cs="GHEA Mariam"/>
          <w:sz w:val="24"/>
          <w:szCs w:val="24"/>
          <w:lang w:val="hy-AM" w:eastAsia="x-none"/>
        </w:rPr>
        <w:t>Նախագծի ընդունման արդյունքում</w:t>
      </w:r>
      <w:r w:rsidR="003B5739" w:rsidRPr="001266DE">
        <w:rPr>
          <w:rFonts w:ascii="GHEA Grapalat" w:hAnsi="GHEA Grapalat" w:cs="GHEA Mariam"/>
          <w:sz w:val="24"/>
          <w:szCs w:val="24"/>
          <w:lang w:val="hy-AM" w:eastAsia="x-none"/>
        </w:rPr>
        <w:t xml:space="preserve"> </w:t>
      </w:r>
      <w:r w:rsidR="0093197E">
        <w:rPr>
          <w:rFonts w:ascii="GHEA Grapalat" w:hAnsi="GHEA Grapalat" w:cs="GHEA Mariam"/>
          <w:sz w:val="24"/>
          <w:szCs w:val="24"/>
          <w:lang w:val="hy-AM" w:eastAsia="x-none"/>
        </w:rPr>
        <w:t>կսահմանվեն</w:t>
      </w:r>
      <w:r w:rsidR="00E42F22" w:rsidRPr="00E42F22">
        <w:rPr>
          <w:rFonts w:ascii="GHEA Grapalat" w:hAnsi="GHEA Grapalat" w:cs="GHEA Mariam"/>
          <w:sz w:val="24"/>
          <w:szCs w:val="24"/>
          <w:lang w:val="hy-AM"/>
        </w:rPr>
        <w:t xml:space="preserve"> </w:t>
      </w:r>
      <w:r w:rsidR="00F05A5A">
        <w:rPr>
          <w:rFonts w:ascii="GHEA Grapalat" w:hAnsi="GHEA Grapalat" w:cs="GHEA Mariam"/>
          <w:sz w:val="24"/>
          <w:szCs w:val="24"/>
          <w:lang w:val="hy-AM"/>
        </w:rPr>
        <w:t xml:space="preserve">էկոպարեկային </w:t>
      </w:r>
      <w:r w:rsidR="0093197E">
        <w:rPr>
          <w:rFonts w:ascii="GHEA Grapalat" w:hAnsi="GHEA Grapalat" w:cs="GHEA Mariam"/>
          <w:sz w:val="24"/>
          <w:szCs w:val="24"/>
          <w:lang w:val="hy-AM"/>
        </w:rPr>
        <w:t>ծառայ</w:t>
      </w:r>
      <w:r w:rsidR="00A61A61">
        <w:rPr>
          <w:rFonts w:ascii="GHEA Grapalat" w:hAnsi="GHEA Grapalat" w:cs="GHEA Mariam"/>
          <w:sz w:val="24"/>
          <w:szCs w:val="24"/>
          <w:lang w:val="hy-AM"/>
        </w:rPr>
        <w:t>ող</w:t>
      </w:r>
      <w:r w:rsidR="00D32E18">
        <w:rPr>
          <w:rFonts w:ascii="GHEA Grapalat" w:hAnsi="GHEA Grapalat" w:cs="GHEA Mariam"/>
          <w:sz w:val="24"/>
          <w:szCs w:val="24"/>
          <w:lang w:val="hy-AM"/>
        </w:rPr>
        <w:t>ներ</w:t>
      </w:r>
      <w:r w:rsidR="00A61A61">
        <w:rPr>
          <w:rFonts w:ascii="GHEA Grapalat" w:hAnsi="GHEA Grapalat" w:cs="GHEA Mariam"/>
          <w:sz w:val="24"/>
          <w:szCs w:val="24"/>
          <w:lang w:val="hy-AM"/>
        </w:rPr>
        <w:t xml:space="preserve">ին </w:t>
      </w:r>
      <w:r w:rsidR="00D32E18">
        <w:rPr>
          <w:rFonts w:ascii="GHEA Grapalat" w:hAnsi="GHEA Grapalat" w:cs="GHEA Mariam"/>
          <w:sz w:val="24"/>
          <w:szCs w:val="24"/>
          <w:lang w:val="hy-AM"/>
        </w:rPr>
        <w:t xml:space="preserve">ծառայողական զենք և անձնական պաշտպանության հատուկ միջոցներ տրամադրելու </w:t>
      </w:r>
      <w:r w:rsidR="00A61A61">
        <w:rPr>
          <w:rFonts w:ascii="GHEA Grapalat" w:hAnsi="GHEA Grapalat" w:cs="GHEA Mariam"/>
          <w:sz w:val="24"/>
          <w:szCs w:val="24"/>
          <w:lang w:val="hy-AM"/>
        </w:rPr>
        <w:t>հետ կապված առանձնահատկությունները։</w:t>
      </w:r>
    </w:p>
    <w:p w:rsidR="00A61A61" w:rsidRPr="001266DE" w:rsidRDefault="00A61A61" w:rsidP="00AE15B0">
      <w:pPr>
        <w:spacing w:after="0" w:line="240" w:lineRule="auto"/>
        <w:ind w:firstLine="567"/>
        <w:jc w:val="both"/>
        <w:rPr>
          <w:rFonts w:ascii="GHEA Grapalat" w:hAnsi="GHEA Grapalat" w:cs="GHEA Mariam"/>
          <w:sz w:val="24"/>
          <w:szCs w:val="24"/>
          <w:lang w:val="hy-AM" w:eastAsia="x-none"/>
        </w:rPr>
      </w:pPr>
    </w:p>
    <w:p w:rsidR="00F8358D" w:rsidRDefault="002718A1" w:rsidP="00F8358D">
      <w:pPr>
        <w:keepNext/>
        <w:keepLines/>
        <w:widowControl w:val="0"/>
        <w:tabs>
          <w:tab w:val="left" w:pos="0"/>
          <w:tab w:val="left" w:pos="1077"/>
        </w:tabs>
        <w:spacing w:after="0" w:line="240" w:lineRule="auto"/>
        <w:ind w:firstLine="450"/>
        <w:jc w:val="both"/>
        <w:outlineLvl w:val="0"/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</w:pPr>
      <w:r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>5</w:t>
      </w:r>
      <w:r w:rsidR="00F8358D" w:rsidRPr="001266DE"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  <w:t>.  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AE15B0" w:rsidRPr="001266DE" w:rsidRDefault="00AE15B0" w:rsidP="00F8358D">
      <w:pPr>
        <w:keepNext/>
        <w:keepLines/>
        <w:widowControl w:val="0"/>
        <w:tabs>
          <w:tab w:val="left" w:pos="0"/>
          <w:tab w:val="left" w:pos="1077"/>
        </w:tabs>
        <w:spacing w:after="0" w:line="240" w:lineRule="auto"/>
        <w:ind w:firstLine="450"/>
        <w:jc w:val="both"/>
        <w:outlineLvl w:val="0"/>
        <w:rPr>
          <w:rFonts w:ascii="GHEA Grapalat" w:eastAsia="Tahoma" w:hAnsi="GHEA Grapalat" w:cs="Tahoma"/>
          <w:b/>
          <w:bCs/>
          <w:color w:val="000000"/>
          <w:sz w:val="24"/>
          <w:szCs w:val="24"/>
          <w:lang w:val="hy-AM" w:eastAsia="hy-AM" w:bidi="hy-AM"/>
        </w:rPr>
      </w:pPr>
    </w:p>
    <w:p w:rsidR="00F8358D" w:rsidRPr="001266DE" w:rsidRDefault="00F8358D" w:rsidP="00F8358D">
      <w:pPr>
        <w:spacing w:after="0" w:line="24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266DE">
        <w:rPr>
          <w:rFonts w:ascii="GHEA Grapalat" w:hAnsi="GHEA Grapalat" w:cs="Sylfaen"/>
          <w:sz w:val="24"/>
          <w:szCs w:val="24"/>
          <w:lang w:val="hy-AM"/>
        </w:rPr>
        <w:t xml:space="preserve">    </w:t>
      </w:r>
      <w:r>
        <w:rPr>
          <w:rFonts w:ascii="GHEA Grapalat" w:hAnsi="GHEA Grapalat" w:cs="Sylfaen"/>
          <w:sz w:val="24"/>
          <w:szCs w:val="24"/>
          <w:lang w:val="hy-AM"/>
        </w:rPr>
        <w:tab/>
      </w:r>
      <w:r w:rsidRPr="001266DE">
        <w:rPr>
          <w:rFonts w:ascii="GHEA Grapalat" w:hAnsi="GHEA Grapalat" w:cs="Sylfaen"/>
          <w:sz w:val="24"/>
          <w:szCs w:val="24"/>
          <w:lang w:val="hy-AM"/>
        </w:rPr>
        <w:t>Նախագծի ընդունման դեպքում</w:t>
      </w:r>
      <w:r w:rsidRPr="001266DE">
        <w:rPr>
          <w:rFonts w:cs="Calibri"/>
          <w:sz w:val="24"/>
          <w:szCs w:val="24"/>
          <w:lang w:val="hy-AM"/>
        </w:rPr>
        <w:t> </w:t>
      </w:r>
      <w:r w:rsidRPr="001266DE">
        <w:rPr>
          <w:rFonts w:ascii="GHEA Grapalat" w:hAnsi="GHEA Grapalat" w:cs="Sylfaen"/>
          <w:sz w:val="24"/>
          <w:szCs w:val="24"/>
          <w:lang w:val="hy-AM"/>
        </w:rPr>
        <w:t xml:space="preserve"> Հայաստանի Հանրապետության պետական բյուջեի եկամուտներում և ծախսերում լրացուցիչ փոփոխությունների անհրաժեշտություն չկա։</w:t>
      </w:r>
    </w:p>
    <w:p w:rsidR="00F8358D" w:rsidRPr="008037F3" w:rsidRDefault="00F8358D" w:rsidP="00F8358D">
      <w:pPr>
        <w:spacing w:after="0" w:line="24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:rsidR="00F8358D" w:rsidRDefault="002718A1" w:rsidP="00F8358D">
      <w:pPr>
        <w:pStyle w:val="Bodytext20"/>
        <w:tabs>
          <w:tab w:val="left" w:pos="367"/>
        </w:tabs>
        <w:spacing w:line="240" w:lineRule="auto"/>
        <w:ind w:firstLine="540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6</w:t>
      </w:r>
      <w:r w:rsidR="00F8358D" w:rsidRPr="008037F3">
        <w:rPr>
          <w:rFonts w:ascii="GHEA Grapalat" w:hAnsi="GHEA Grapalat"/>
          <w:b/>
          <w:sz w:val="24"/>
          <w:szCs w:val="24"/>
          <w:lang w:val="hy-AM"/>
        </w:rPr>
        <w:t xml:space="preserve">. Կապը ռազմավարական փաստաթղթերի հետ. Հայաստանի վերափոխման ռազմավարություն 2050, Կառավարության 2021-2026թթ. ծրագիր, ոլորտային և/կամ </w:t>
      </w:r>
      <w:r w:rsidR="00AE15B0">
        <w:rPr>
          <w:rFonts w:ascii="GHEA Grapalat" w:hAnsi="GHEA Grapalat"/>
          <w:b/>
          <w:bCs/>
          <w:sz w:val="24"/>
          <w:szCs w:val="24"/>
          <w:lang w:val="hy-AM"/>
        </w:rPr>
        <w:t>այլ ռազմավարություններ</w:t>
      </w:r>
    </w:p>
    <w:p w:rsidR="00AE15B0" w:rsidRDefault="00AE15B0" w:rsidP="00F8358D">
      <w:pPr>
        <w:pStyle w:val="Bodytext20"/>
        <w:tabs>
          <w:tab w:val="left" w:pos="367"/>
        </w:tabs>
        <w:spacing w:line="240" w:lineRule="auto"/>
        <w:ind w:firstLine="540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F8358D" w:rsidRPr="008037F3" w:rsidRDefault="00F8358D" w:rsidP="00F8358D">
      <w:pPr>
        <w:pStyle w:val="Bodytext20"/>
        <w:tabs>
          <w:tab w:val="left" w:pos="367"/>
        </w:tabs>
        <w:spacing w:line="240" w:lineRule="auto"/>
        <w:ind w:firstLine="0"/>
        <w:rPr>
          <w:rFonts w:ascii="GHEA Grapalat" w:hAnsi="GHEA Grapalat"/>
          <w:bCs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ab/>
        <w:t>Նախագիծն</w:t>
      </w:r>
      <w:r w:rsidRPr="008037F3">
        <w:rPr>
          <w:rFonts w:ascii="GHEA Grapalat" w:hAnsi="GHEA Grapalat"/>
          <w:bCs/>
          <w:sz w:val="24"/>
          <w:szCs w:val="24"/>
          <w:lang w:val="hy-AM"/>
        </w:rPr>
        <w:t xml:space="preserve"> ուղիղ կապված չէ ռազմավարական փաստաթղթերի հետ, սակայն դրա </w:t>
      </w:r>
      <w:r w:rsidRPr="008037F3">
        <w:rPr>
          <w:rFonts w:ascii="GHEA Grapalat" w:hAnsi="GHEA Grapalat"/>
          <w:bCs/>
          <w:sz w:val="24"/>
          <w:szCs w:val="24"/>
          <w:lang w:val="hy-AM"/>
        </w:rPr>
        <w:lastRenderedPageBreak/>
        <w:t xml:space="preserve">ընդունման անհրաժեշտությունը բխում է </w:t>
      </w:r>
      <w:r>
        <w:rPr>
          <w:rFonts w:ascii="GHEA Grapalat" w:hAnsi="GHEA Grapalat"/>
          <w:bCs/>
          <w:sz w:val="24"/>
          <w:szCs w:val="24"/>
          <w:lang w:val="hy-AM"/>
        </w:rPr>
        <w:t>Օ</w:t>
      </w:r>
      <w:r w:rsidRPr="008037F3">
        <w:rPr>
          <w:rFonts w:ascii="GHEA Grapalat" w:hAnsi="GHEA Grapalat"/>
          <w:bCs/>
          <w:sz w:val="24"/>
          <w:szCs w:val="24"/>
          <w:lang w:val="hy-AM"/>
        </w:rPr>
        <w:t>րենքի</w:t>
      </w:r>
      <w:r>
        <w:rPr>
          <w:rFonts w:ascii="GHEA Grapalat" w:hAnsi="GHEA Grapalat"/>
          <w:bCs/>
          <w:sz w:val="24"/>
          <w:szCs w:val="24"/>
          <w:lang w:val="hy-AM"/>
        </w:rPr>
        <w:t>ց</w:t>
      </w:r>
      <w:r w:rsidRPr="008037F3">
        <w:rPr>
          <w:rFonts w:ascii="GHEA Grapalat" w:hAnsi="GHEA Grapalat"/>
          <w:bCs/>
          <w:sz w:val="24"/>
          <w:szCs w:val="24"/>
          <w:lang w:val="hy-AM"/>
        </w:rPr>
        <w:t xml:space="preserve">, որը նախատեսված է ՀՀ կառավարության 2021 թվականի նոյեմբերի 18-ի Հայաստանի Հանրապետության կառավարության 2021-2026 թվականների գործունեության միջոցառումների ծրագիրը հաստատելու մասին» </w:t>
      </w:r>
      <w:r>
        <w:rPr>
          <w:rFonts w:ascii="GHEA Grapalat" w:hAnsi="GHEA Grapalat"/>
          <w:bCs/>
          <w:sz w:val="24"/>
          <w:szCs w:val="24"/>
          <w:lang w:val="hy-AM"/>
        </w:rPr>
        <w:t>N</w:t>
      </w:r>
      <w:r w:rsidRPr="008037F3">
        <w:rPr>
          <w:rFonts w:ascii="GHEA Grapalat" w:hAnsi="GHEA Grapalat"/>
          <w:bCs/>
          <w:sz w:val="24"/>
          <w:szCs w:val="24"/>
          <w:lang w:val="hy-AM"/>
        </w:rPr>
        <w:t xml:space="preserve"> 1902-Լ որոշման N 1 հավելվածով հաստատված ծ</w:t>
      </w:r>
      <w:r>
        <w:rPr>
          <w:rFonts w:ascii="GHEA Grapalat" w:hAnsi="GHEA Grapalat"/>
          <w:bCs/>
          <w:sz w:val="24"/>
          <w:szCs w:val="24"/>
          <w:lang w:val="hy-AM"/>
        </w:rPr>
        <w:t>րագրի շրջակա միջավայրի նախարարություն բաժնի 3-րդ</w:t>
      </w:r>
      <w:r w:rsidRPr="008037F3">
        <w:rPr>
          <w:rFonts w:ascii="GHEA Grapalat" w:hAnsi="GHEA Grapalat"/>
          <w:bCs/>
          <w:sz w:val="24"/>
          <w:szCs w:val="24"/>
          <w:lang w:val="hy-AM"/>
        </w:rPr>
        <w:t xml:space="preserve"> նպատակ</w:t>
      </w:r>
      <w:r>
        <w:rPr>
          <w:rFonts w:ascii="GHEA Grapalat" w:hAnsi="GHEA Grapalat"/>
          <w:bCs/>
          <w:sz w:val="24"/>
          <w:szCs w:val="24"/>
          <w:lang w:val="hy-AM"/>
        </w:rPr>
        <w:t>ի</w:t>
      </w:r>
      <w:r w:rsidRPr="008037F3">
        <w:rPr>
          <w:rFonts w:ascii="GHEA Grapalat" w:hAnsi="GHEA Grapalat"/>
          <w:bCs/>
          <w:sz w:val="24"/>
          <w:szCs w:val="24"/>
          <w:lang w:val="hy-AM"/>
        </w:rPr>
        <w:t xml:space="preserve"> 7-րդ կետում։</w:t>
      </w:r>
    </w:p>
    <w:sectPr w:rsidR="00F8358D" w:rsidRPr="008037F3" w:rsidSect="001D0E86">
      <w:pgSz w:w="11906" w:h="16838"/>
      <w:pgMar w:top="992" w:right="851" w:bottom="992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A10E41"/>
    <w:multiLevelType w:val="hybridMultilevel"/>
    <w:tmpl w:val="CC9041DA"/>
    <w:lvl w:ilvl="0" w:tplc="E8F22AD0">
      <w:start w:val="1"/>
      <w:numFmt w:val="decimal"/>
      <w:lvlText w:val="%1."/>
      <w:lvlJc w:val="left"/>
      <w:pPr>
        <w:ind w:left="81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 w15:restartNumberingAfterBreak="0">
    <w:nsid w:val="169F0B67"/>
    <w:multiLevelType w:val="hybridMultilevel"/>
    <w:tmpl w:val="BAF61C98"/>
    <w:lvl w:ilvl="0" w:tplc="050E27A8">
      <w:start w:val="1"/>
      <w:numFmt w:val="decimal"/>
      <w:lvlText w:val="%1)"/>
      <w:lvlJc w:val="left"/>
      <w:pPr>
        <w:tabs>
          <w:tab w:val="num" w:pos="1804"/>
        </w:tabs>
        <w:ind w:left="1804" w:hanging="1095"/>
      </w:pPr>
      <w:rPr>
        <w:rFonts w:cs="GHEA Mariam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" w15:restartNumberingAfterBreak="0">
    <w:nsid w:val="69151F1A"/>
    <w:multiLevelType w:val="hybridMultilevel"/>
    <w:tmpl w:val="AA8409F4"/>
    <w:lvl w:ilvl="0" w:tplc="540844B8">
      <w:start w:val="3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1515"/>
    <w:rsid w:val="000058B4"/>
    <w:rsid w:val="00034D91"/>
    <w:rsid w:val="000549CE"/>
    <w:rsid w:val="00063720"/>
    <w:rsid w:val="000C1A3A"/>
    <w:rsid w:val="000E0D66"/>
    <w:rsid w:val="000F33E4"/>
    <w:rsid w:val="00104C0A"/>
    <w:rsid w:val="00110EF8"/>
    <w:rsid w:val="001266DE"/>
    <w:rsid w:val="00131F59"/>
    <w:rsid w:val="00132F4A"/>
    <w:rsid w:val="00146653"/>
    <w:rsid w:val="00156343"/>
    <w:rsid w:val="001565AB"/>
    <w:rsid w:val="001657B6"/>
    <w:rsid w:val="0018293A"/>
    <w:rsid w:val="00185CB2"/>
    <w:rsid w:val="001A6241"/>
    <w:rsid w:val="001D0E86"/>
    <w:rsid w:val="001E6270"/>
    <w:rsid w:val="001F066C"/>
    <w:rsid w:val="00211C11"/>
    <w:rsid w:val="00221A73"/>
    <w:rsid w:val="00224A37"/>
    <w:rsid w:val="00227CD6"/>
    <w:rsid w:val="00246B90"/>
    <w:rsid w:val="002715B4"/>
    <w:rsid w:val="002718A1"/>
    <w:rsid w:val="0027770F"/>
    <w:rsid w:val="0028564A"/>
    <w:rsid w:val="00291F72"/>
    <w:rsid w:val="00292E18"/>
    <w:rsid w:val="00295576"/>
    <w:rsid w:val="00295D68"/>
    <w:rsid w:val="00297A91"/>
    <w:rsid w:val="002A43ED"/>
    <w:rsid w:val="002D0C4D"/>
    <w:rsid w:val="002E7CAE"/>
    <w:rsid w:val="0030103D"/>
    <w:rsid w:val="00305C33"/>
    <w:rsid w:val="00306BD1"/>
    <w:rsid w:val="0031017C"/>
    <w:rsid w:val="00323E1D"/>
    <w:rsid w:val="00334E00"/>
    <w:rsid w:val="00360B20"/>
    <w:rsid w:val="003630DB"/>
    <w:rsid w:val="00373DD5"/>
    <w:rsid w:val="003A7ED3"/>
    <w:rsid w:val="003B0F5F"/>
    <w:rsid w:val="003B5739"/>
    <w:rsid w:val="003C0B83"/>
    <w:rsid w:val="003D687B"/>
    <w:rsid w:val="003D6C62"/>
    <w:rsid w:val="00422042"/>
    <w:rsid w:val="004228C8"/>
    <w:rsid w:val="00437EAB"/>
    <w:rsid w:val="0044105C"/>
    <w:rsid w:val="00465D30"/>
    <w:rsid w:val="00485ACD"/>
    <w:rsid w:val="00490AB8"/>
    <w:rsid w:val="0049334C"/>
    <w:rsid w:val="004B6874"/>
    <w:rsid w:val="004D28D1"/>
    <w:rsid w:val="004D5385"/>
    <w:rsid w:val="004E5CC6"/>
    <w:rsid w:val="004F7195"/>
    <w:rsid w:val="004F7D84"/>
    <w:rsid w:val="00515C68"/>
    <w:rsid w:val="00522204"/>
    <w:rsid w:val="005231E6"/>
    <w:rsid w:val="00524455"/>
    <w:rsid w:val="005503BC"/>
    <w:rsid w:val="00571E98"/>
    <w:rsid w:val="00576F95"/>
    <w:rsid w:val="00590A61"/>
    <w:rsid w:val="005959E7"/>
    <w:rsid w:val="005A428F"/>
    <w:rsid w:val="005B2765"/>
    <w:rsid w:val="005C302A"/>
    <w:rsid w:val="005C79C9"/>
    <w:rsid w:val="005E5C4F"/>
    <w:rsid w:val="0061544A"/>
    <w:rsid w:val="00634D2F"/>
    <w:rsid w:val="00652C5A"/>
    <w:rsid w:val="006570F4"/>
    <w:rsid w:val="00664575"/>
    <w:rsid w:val="006704F6"/>
    <w:rsid w:val="00675D6B"/>
    <w:rsid w:val="00684C9A"/>
    <w:rsid w:val="00691515"/>
    <w:rsid w:val="00696FE9"/>
    <w:rsid w:val="006A668E"/>
    <w:rsid w:val="006B1CF3"/>
    <w:rsid w:val="006D1B9D"/>
    <w:rsid w:val="006E6609"/>
    <w:rsid w:val="006F314A"/>
    <w:rsid w:val="00700902"/>
    <w:rsid w:val="00706292"/>
    <w:rsid w:val="007169DD"/>
    <w:rsid w:val="00730DB8"/>
    <w:rsid w:val="00733D90"/>
    <w:rsid w:val="00750101"/>
    <w:rsid w:val="007741E1"/>
    <w:rsid w:val="00776D1F"/>
    <w:rsid w:val="007A13B3"/>
    <w:rsid w:val="007B5BFC"/>
    <w:rsid w:val="007D3FFA"/>
    <w:rsid w:val="007F36D4"/>
    <w:rsid w:val="008037F3"/>
    <w:rsid w:val="008041C4"/>
    <w:rsid w:val="00822515"/>
    <w:rsid w:val="00836502"/>
    <w:rsid w:val="008534C1"/>
    <w:rsid w:val="00890821"/>
    <w:rsid w:val="008B4DBC"/>
    <w:rsid w:val="008C218C"/>
    <w:rsid w:val="008C2269"/>
    <w:rsid w:val="008D33A1"/>
    <w:rsid w:val="0090180B"/>
    <w:rsid w:val="009126E7"/>
    <w:rsid w:val="00914133"/>
    <w:rsid w:val="0091649E"/>
    <w:rsid w:val="0093197E"/>
    <w:rsid w:val="00983BBA"/>
    <w:rsid w:val="00986B9E"/>
    <w:rsid w:val="00993CC5"/>
    <w:rsid w:val="009A3676"/>
    <w:rsid w:val="009C4634"/>
    <w:rsid w:val="009C5358"/>
    <w:rsid w:val="009C54CC"/>
    <w:rsid w:val="009E05C2"/>
    <w:rsid w:val="009E1BE4"/>
    <w:rsid w:val="009E5AA4"/>
    <w:rsid w:val="00A30B28"/>
    <w:rsid w:val="00A32D49"/>
    <w:rsid w:val="00A52765"/>
    <w:rsid w:val="00A61A61"/>
    <w:rsid w:val="00A669C7"/>
    <w:rsid w:val="00A85DBE"/>
    <w:rsid w:val="00A9113D"/>
    <w:rsid w:val="00A9309D"/>
    <w:rsid w:val="00A941B4"/>
    <w:rsid w:val="00AB25CD"/>
    <w:rsid w:val="00AB34E5"/>
    <w:rsid w:val="00AD036B"/>
    <w:rsid w:val="00AD4BF6"/>
    <w:rsid w:val="00AE15B0"/>
    <w:rsid w:val="00AE1688"/>
    <w:rsid w:val="00AE5E7F"/>
    <w:rsid w:val="00AF3E74"/>
    <w:rsid w:val="00B20679"/>
    <w:rsid w:val="00B20C97"/>
    <w:rsid w:val="00B25D29"/>
    <w:rsid w:val="00B33B18"/>
    <w:rsid w:val="00B52212"/>
    <w:rsid w:val="00B5471B"/>
    <w:rsid w:val="00B60A2B"/>
    <w:rsid w:val="00B7198F"/>
    <w:rsid w:val="00B7621E"/>
    <w:rsid w:val="00BC3DE8"/>
    <w:rsid w:val="00C03BE3"/>
    <w:rsid w:val="00C30448"/>
    <w:rsid w:val="00C46D0B"/>
    <w:rsid w:val="00C565C6"/>
    <w:rsid w:val="00C6534A"/>
    <w:rsid w:val="00C74522"/>
    <w:rsid w:val="00C773B1"/>
    <w:rsid w:val="00C913C3"/>
    <w:rsid w:val="00CD052A"/>
    <w:rsid w:val="00CF508E"/>
    <w:rsid w:val="00D002B4"/>
    <w:rsid w:val="00D27946"/>
    <w:rsid w:val="00D32E18"/>
    <w:rsid w:val="00D3406B"/>
    <w:rsid w:val="00D558CF"/>
    <w:rsid w:val="00D73733"/>
    <w:rsid w:val="00D75E58"/>
    <w:rsid w:val="00D87DCB"/>
    <w:rsid w:val="00DA3702"/>
    <w:rsid w:val="00DA3DD1"/>
    <w:rsid w:val="00DA4093"/>
    <w:rsid w:val="00DB1284"/>
    <w:rsid w:val="00DB77B5"/>
    <w:rsid w:val="00DD2B0D"/>
    <w:rsid w:val="00DE5A8C"/>
    <w:rsid w:val="00DF1AE6"/>
    <w:rsid w:val="00DF4FB6"/>
    <w:rsid w:val="00E22D34"/>
    <w:rsid w:val="00E3325B"/>
    <w:rsid w:val="00E42D11"/>
    <w:rsid w:val="00E42F22"/>
    <w:rsid w:val="00E7474C"/>
    <w:rsid w:val="00EA41F0"/>
    <w:rsid w:val="00ED20B1"/>
    <w:rsid w:val="00ED48FE"/>
    <w:rsid w:val="00EF69AC"/>
    <w:rsid w:val="00F05A5A"/>
    <w:rsid w:val="00F46F30"/>
    <w:rsid w:val="00F50F44"/>
    <w:rsid w:val="00F70E2F"/>
    <w:rsid w:val="00F76E91"/>
    <w:rsid w:val="00F8112D"/>
    <w:rsid w:val="00F8358D"/>
    <w:rsid w:val="00F90D1A"/>
    <w:rsid w:val="00F912D9"/>
    <w:rsid w:val="00FC28F9"/>
    <w:rsid w:val="00FD3364"/>
    <w:rsid w:val="00FD3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B3B1BE-73DE-4D88-8DC5-F00BA9719D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1515"/>
    <w:pPr>
      <w:spacing w:after="200" w:line="276" w:lineRule="auto"/>
    </w:pPr>
    <w:rPr>
      <w:rFonts w:ascii="Calibri" w:eastAsia="Calibri" w:hAnsi="Calibri"/>
      <w:sz w:val="22"/>
      <w:szCs w:val="22"/>
      <w:lang w:val="ru-RU" w:eastAsia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Strong">
    <w:name w:val="Strong"/>
    <w:qFormat/>
    <w:rsid w:val="00691515"/>
    <w:rPr>
      <w:b/>
      <w:bCs/>
    </w:rPr>
  </w:style>
  <w:style w:type="paragraph" w:customStyle="1" w:styleId="ListParagraph">
    <w:name w:val="List Paragraph"/>
    <w:aliases w:val="Akapit z listą BS,List Paragraph 1,List_Paragraph,Multilevel para_II,List Paragraph (numbered (a)),OBC Bullet,List Paragraph11,Normal numbered,Абзац списка1"/>
    <w:basedOn w:val="Normal"/>
    <w:link w:val="ListParagraphChar"/>
    <w:rsid w:val="00691515"/>
    <w:pPr>
      <w:ind w:left="720"/>
      <w:contextualSpacing/>
    </w:pPr>
    <w:rPr>
      <w:rFonts w:eastAsia="Times New Roman"/>
      <w:sz w:val="20"/>
      <w:szCs w:val="20"/>
      <w:lang w:val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"/>
    <w:link w:val="ListParagraph"/>
    <w:locked/>
    <w:rsid w:val="00691515"/>
    <w:rPr>
      <w:rFonts w:ascii="Calibri" w:hAnsi="Calibri"/>
      <w:lang w:val="en-US" w:eastAsia="ru-RU" w:bidi="ar-SA"/>
    </w:rPr>
  </w:style>
  <w:style w:type="paragraph" w:styleId="NormalWeb">
    <w:name w:val="Normal (Web)"/>
    <w:basedOn w:val="Normal"/>
    <w:uiPriority w:val="99"/>
    <w:rsid w:val="007741E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rsid w:val="00305C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305C33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link w:val="Bodytext20"/>
    <w:uiPriority w:val="99"/>
    <w:rsid w:val="00485ACD"/>
    <w:rPr>
      <w:rFonts w:ascii="Tahoma" w:hAnsi="Tahoma" w:cs="Tahoma"/>
      <w:shd w:val="clear" w:color="auto" w:fill="FFFFFF"/>
    </w:rPr>
  </w:style>
  <w:style w:type="paragraph" w:customStyle="1" w:styleId="Bodytext20">
    <w:name w:val="Body text (2)"/>
    <w:basedOn w:val="Normal"/>
    <w:link w:val="Bodytext2"/>
    <w:uiPriority w:val="99"/>
    <w:rsid w:val="00485ACD"/>
    <w:pPr>
      <w:widowControl w:val="0"/>
      <w:shd w:val="clear" w:color="auto" w:fill="FFFFFF"/>
      <w:spacing w:after="0" w:line="370" w:lineRule="exact"/>
      <w:ind w:hanging="460"/>
      <w:jc w:val="both"/>
    </w:pPr>
    <w:rPr>
      <w:rFonts w:ascii="Tahoma" w:eastAsia="Times New Roman" w:hAnsi="Tahoma" w:cs="Tahoma"/>
      <w:sz w:val="20"/>
      <w:szCs w:val="20"/>
      <w:lang w:val="en-US" w:eastAsia="en-US"/>
    </w:rPr>
  </w:style>
  <w:style w:type="character" w:styleId="Hyperlink">
    <w:name w:val="Hyperlink"/>
    <w:rsid w:val="00F8112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59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300</Words>
  <Characters>1711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ՀԻՄՆԱՎՈՐՈՒՄ</vt:lpstr>
      <vt:lpstr>ՀԻՄՆԱՎՈՐՈՒՄ</vt:lpstr>
    </vt:vector>
  </TitlesOfParts>
  <Company>- ETH0 -</Company>
  <LinksUpToDate>false</LinksUpToDate>
  <CharactersWithSpaces>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ՀԻՄՆԱՎՈՐՈՒՄ</dc:title>
  <dc:subject/>
  <dc:creator>Tamara SHAKARYAN</dc:creator>
  <cp:keywords/>
  <cp:lastModifiedBy>Jemma Dadoyan</cp:lastModifiedBy>
  <cp:revision>2</cp:revision>
  <cp:lastPrinted>2023-11-20T07:25:00Z</cp:lastPrinted>
  <dcterms:created xsi:type="dcterms:W3CDTF">2024-03-06T07:09:00Z</dcterms:created>
  <dcterms:modified xsi:type="dcterms:W3CDTF">2024-03-06T07:09:00Z</dcterms:modified>
</cp:coreProperties>
</file>