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5CA" w:rsidRPr="000D3C8C" w:rsidRDefault="007345CA" w:rsidP="00717341">
      <w:pPr>
        <w:tabs>
          <w:tab w:val="left" w:pos="-270"/>
          <w:tab w:val="left" w:pos="225"/>
        </w:tabs>
        <w:spacing w:line="360" w:lineRule="auto"/>
        <w:ind w:left="-274" w:right="90" w:firstLine="86"/>
        <w:rPr>
          <w:rFonts w:ascii="GHEA Grapalat" w:eastAsiaTheme="minorEastAsia" w:hAnsi="GHEA Grapalat"/>
          <w:color w:val="000000"/>
          <w:lang w:val="hy-AM"/>
        </w:rPr>
      </w:pPr>
    </w:p>
    <w:p w:rsidR="00C35D17" w:rsidRPr="000D3C8C" w:rsidRDefault="00C35D17" w:rsidP="001255B7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</w:p>
    <w:p w:rsidR="001255B7" w:rsidRPr="00BF11A6" w:rsidRDefault="001255B7" w:rsidP="001255B7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b/>
          <w:i/>
          <w:lang w:val="fr-FR"/>
        </w:rPr>
      </w:pPr>
      <w:r w:rsidRPr="00216476">
        <w:rPr>
          <w:rFonts w:ascii="GHEA Grapalat" w:hAnsi="GHEA Grapalat"/>
          <w:b/>
          <w:lang w:val="hy-AM"/>
        </w:rPr>
        <w:t>ՀԻՄՆԱՎՈՐՈՒՄ</w:t>
      </w:r>
    </w:p>
    <w:p w:rsidR="001255B7" w:rsidRPr="00BF11A6" w:rsidRDefault="001255B7" w:rsidP="001255B7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lang w:val="fr-FR"/>
        </w:rPr>
      </w:pPr>
      <w:r w:rsidRPr="00216476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617160" w:rsidRPr="000D3C8C">
        <w:rPr>
          <w:rStyle w:val="Strong"/>
          <w:rFonts w:ascii="GHEA Grapalat" w:hAnsi="GHEA Grapalat"/>
          <w:color w:val="000000"/>
          <w:lang w:val="hy-AM"/>
        </w:rPr>
        <w:t xml:space="preserve">ԱՆՇԱՐԺ </w:t>
      </w:r>
      <w:r w:rsidR="00E26F94">
        <w:rPr>
          <w:rStyle w:val="Strong"/>
          <w:rFonts w:ascii="GHEA Grapalat" w:hAnsi="GHEA Grapalat"/>
          <w:color w:val="000000"/>
          <w:lang w:val="hy-AM"/>
        </w:rPr>
        <w:t xml:space="preserve">ԵՎ ՇԱՐԺԱԿԱՆ </w:t>
      </w:r>
      <w:r w:rsidRPr="000D3C8C">
        <w:rPr>
          <w:rStyle w:val="Strong"/>
          <w:rFonts w:ascii="GHEA Grapalat" w:hAnsi="GHEA Grapalat"/>
          <w:color w:val="000000"/>
          <w:lang w:val="hy-AM"/>
        </w:rPr>
        <w:t>ԳՈՒՅՔ</w:t>
      </w:r>
      <w:r w:rsidR="00E26F94">
        <w:rPr>
          <w:rStyle w:val="Strong"/>
          <w:rFonts w:ascii="GHEA Grapalat" w:hAnsi="GHEA Grapalat"/>
          <w:color w:val="000000"/>
          <w:lang w:val="hy-AM"/>
        </w:rPr>
        <w:t>ԵՐ</w:t>
      </w:r>
      <w:r w:rsidR="00617160" w:rsidRPr="000D3C8C">
        <w:rPr>
          <w:rStyle w:val="Strong"/>
          <w:rFonts w:ascii="GHEA Grapalat" w:hAnsi="GHEA Grapalat"/>
          <w:color w:val="000000"/>
          <w:lang w:val="hy-AM"/>
        </w:rPr>
        <w:t xml:space="preserve"> ՀԵՏ ՎԵՐՑՆԵԼՈՒ ԵՎ</w:t>
      </w:r>
      <w:r w:rsidRPr="000D3C8C">
        <w:rPr>
          <w:rStyle w:val="Strong"/>
          <w:rFonts w:ascii="GHEA Grapalat" w:hAnsi="GHEA Grapalat"/>
          <w:color w:val="000000"/>
          <w:lang w:val="hy-AM"/>
        </w:rPr>
        <w:t xml:space="preserve"> ԱՄՐԱՑՆԵԼՈՒ ՄԱՍԻՆ</w:t>
      </w:r>
      <w:r w:rsidRPr="00216476">
        <w:rPr>
          <w:rFonts w:ascii="GHEA Grapalat" w:hAnsi="GHEA Grapalat"/>
          <w:lang w:val="hy-AM"/>
        </w:rPr>
        <w:t xml:space="preserve">» </w:t>
      </w:r>
    </w:p>
    <w:p w:rsidR="001255B7" w:rsidRPr="00216476" w:rsidRDefault="001255B7" w:rsidP="001255B7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/>
          <w:b w:val="0"/>
          <w:lang w:val="hy-AM"/>
        </w:rPr>
      </w:pPr>
      <w:r w:rsidRPr="00216476">
        <w:rPr>
          <w:rFonts w:ascii="GHEA Grapalat" w:hAnsi="GHEA Grapalat"/>
          <w:b/>
          <w:lang w:val="hy-AM"/>
        </w:rPr>
        <w:t>ՀՀ ԿԱՌԱՎԱՐՈՒԹՅԱՆ ՈՐՈՇՄԱՆ ՆԱԽԱԳԾԻ</w:t>
      </w:r>
    </w:p>
    <w:p w:rsidR="001255B7" w:rsidRPr="00216476" w:rsidRDefault="001255B7" w:rsidP="001255B7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/>
          <w:lang w:val="hy-AM"/>
        </w:rPr>
      </w:pPr>
    </w:p>
    <w:p w:rsidR="00617160" w:rsidRPr="003A4899" w:rsidRDefault="00617160" w:rsidP="0061716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b/>
          <w:i/>
          <w:color w:val="000000"/>
          <w:highlight w:val="white"/>
          <w:lang w:val="hy-AM" w:eastAsia="fr-FR"/>
        </w:rPr>
      </w:pPr>
      <w:r w:rsidRPr="0074463C">
        <w:rPr>
          <w:rStyle w:val="Strong"/>
          <w:rFonts w:ascii="GHEA Grapalat" w:hAnsi="GHEA Grapalat" w:cs="Times New Roman"/>
          <w:lang w:val="hy-AM"/>
        </w:rPr>
        <w:t>1.</w:t>
      </w:r>
      <w:r w:rsidRPr="00216476">
        <w:rPr>
          <w:rStyle w:val="Strong"/>
          <w:rFonts w:ascii="GHEA Grapalat" w:hAnsi="GHEA Grapalat" w:cs="Times New Roman"/>
          <w:lang w:val="hy-AM"/>
        </w:rPr>
        <w:t xml:space="preserve"> </w:t>
      </w:r>
      <w:r w:rsidRPr="00216476"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F91085" w:rsidRPr="00F91085" w:rsidRDefault="00F91085" w:rsidP="00F91085">
      <w:pPr>
        <w:autoSpaceDE w:val="0"/>
        <w:autoSpaceDN w:val="0"/>
        <w:adjustRightInd w:val="0"/>
        <w:spacing w:line="360" w:lineRule="auto"/>
        <w:ind w:firstLine="720"/>
        <w:jc w:val="both"/>
        <w:rPr>
          <w:rStyle w:val="Strong"/>
          <w:rFonts w:ascii="GHEA Grapalat" w:hAnsi="GHEA Grapalat" w:cs="Times New Roman"/>
          <w:b w:val="0"/>
          <w:color w:val="000000"/>
          <w:lang w:val="hy-AM"/>
        </w:rPr>
      </w:pP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>ՀՀ կառավարության որոշման նախագծի ընդունման անհրաժեշտությունը պայմանավորված է ՀՀ արդարադատության նախարարության պրոբացիայի ծառայության (այսուհետ՝ Ծառայություն) շենքային պայմանների բարելավմամբ, ինչպես նաև Ծառայությանն  օրենքով վերապահված գործառույթների արդյունավետ իրականացմամբ։</w:t>
      </w:r>
    </w:p>
    <w:p w:rsidR="00F91085" w:rsidRPr="00F91085" w:rsidRDefault="00F91085" w:rsidP="00F91085">
      <w:pPr>
        <w:autoSpaceDE w:val="0"/>
        <w:autoSpaceDN w:val="0"/>
        <w:adjustRightInd w:val="0"/>
        <w:spacing w:line="360" w:lineRule="auto"/>
        <w:ind w:firstLine="720"/>
        <w:jc w:val="both"/>
        <w:rPr>
          <w:rStyle w:val="Strong"/>
          <w:rFonts w:ascii="GHEA Grapalat" w:hAnsi="GHEA Grapalat" w:cs="Times New Roman"/>
          <w:b w:val="0"/>
          <w:color w:val="000000"/>
          <w:lang w:val="hy-AM"/>
        </w:rPr>
      </w:pP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>Ծառայությունը ք</w:t>
      </w:r>
      <w:r w:rsidRPr="00F91085">
        <w:rPr>
          <w:rStyle w:val="Strong"/>
          <w:rFonts w:ascii="Cambria Math" w:hAnsi="Cambria Math" w:cs="Cambria Math"/>
          <w:b w:val="0"/>
          <w:color w:val="000000"/>
          <w:lang w:val="hy-AM"/>
        </w:rPr>
        <w:t>․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Երևան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,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Արշակունյաց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պողոտա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23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հասցեում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գործունեություն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է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իրականացնում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դեռ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2009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թվականից՝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Հայաստանի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Հանրապետության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արդարադատության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նախարարության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քրեակատարողական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վարչության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այլընտրանքային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պատիժների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կատարման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բաժին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,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այնուհետև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2016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թվականի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օրենսդ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>րական փոփոխություններից հետո՝ որպես  Պրոբացիայի ծառայություն։ 2013 թվականի հուլիսի 13-ի թիվ 24072013-01-0241 իրավունքի պետական գրանցման վկայականի համաձայն ք</w:t>
      </w:r>
      <w:r w:rsidRPr="00F91085">
        <w:rPr>
          <w:rStyle w:val="Strong"/>
          <w:rFonts w:ascii="Cambria Math" w:hAnsi="Cambria Math" w:cs="Cambria Math"/>
          <w:b w:val="0"/>
          <w:color w:val="000000"/>
          <w:lang w:val="hy-AM"/>
        </w:rPr>
        <w:t>․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Երևան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,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Արշակունյաց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պողոտա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23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հասցեի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1862</w:t>
      </w:r>
      <w:r w:rsidRPr="00F91085">
        <w:rPr>
          <w:rStyle w:val="Strong"/>
          <w:rFonts w:ascii="Cambria Math" w:hAnsi="Cambria Math" w:cs="Cambria Math"/>
          <w:b w:val="0"/>
          <w:color w:val="000000"/>
          <w:lang w:val="hy-AM"/>
        </w:rPr>
        <w:t>․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53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քմ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մակերեսով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վարչական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շենքը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անհատույց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օգտագործման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իրավո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>ւնքով պատկանում է «ՀՀ փորձագիտական կենտրոն» պետական ոչ առևտրային կազմակերպությանը։ Պրոբացիայի ծառայության կողմից ներկայումս օգտագործվում է  (առանց որևէ իրավական հիմքի) նշված հասցեի 807</w:t>
      </w:r>
      <w:r w:rsidRPr="00F91085">
        <w:rPr>
          <w:rStyle w:val="Strong"/>
          <w:rFonts w:ascii="Cambria Math" w:hAnsi="Cambria Math" w:cs="Cambria Math"/>
          <w:b w:val="0"/>
          <w:color w:val="000000"/>
          <w:lang w:val="hy-AM"/>
        </w:rPr>
        <w:t>․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83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քմ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տարածքը։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Նշված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խնդրի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վերաբերյալ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դեռևս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2023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թվականի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փետրվարին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«ՀՀ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փորձագիտական կենտրոն» ՊՈԱԿ-ը գրությամբ տեղեկացրել է Արդարադատության նախարարության գլխավոր քարտուղարին, միաժամանակ նշելով 807</w:t>
      </w:r>
      <w:r w:rsidRPr="00F91085">
        <w:rPr>
          <w:rStyle w:val="Strong"/>
          <w:rFonts w:ascii="Cambria Math" w:hAnsi="Cambria Math" w:cs="Cambria Math"/>
          <w:b w:val="0"/>
          <w:color w:val="000000"/>
          <w:lang w:val="hy-AM"/>
        </w:rPr>
        <w:t>․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83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քմ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տարածքն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ազատելու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անհրաժեշտության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վերաբերյալ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,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քանի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որ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առաջիկայում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նախատեսվում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է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նոր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լաբարատոր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սարքավորումների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ձեռք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բերել։</w:t>
      </w:r>
    </w:p>
    <w:p w:rsidR="00F91085" w:rsidRPr="00F91085" w:rsidRDefault="00F91085" w:rsidP="00F91085">
      <w:pPr>
        <w:autoSpaceDE w:val="0"/>
        <w:autoSpaceDN w:val="0"/>
        <w:adjustRightInd w:val="0"/>
        <w:spacing w:line="360" w:lineRule="auto"/>
        <w:ind w:firstLine="720"/>
        <w:jc w:val="both"/>
        <w:rPr>
          <w:rStyle w:val="Strong"/>
          <w:rFonts w:ascii="GHEA Grapalat" w:hAnsi="GHEA Grapalat" w:cs="Times New Roman"/>
          <w:b w:val="0"/>
          <w:color w:val="000000"/>
          <w:lang w:val="hy-AM"/>
        </w:rPr>
      </w:pP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>Միաժամանակ, Ծառայության թափուր հաստիքների համալրվածությունից հետո, Ծառայության կարգավիճակի և կառուցվածքային փոփոխություններով պայմանավորված</w:t>
      </w:r>
      <w:r w:rsidR="00A20072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>
        <w:rPr>
          <w:rStyle w:val="Strong"/>
          <w:rFonts w:ascii="GHEA Grapalat" w:hAnsi="GHEA Grapalat" w:cs="Times New Roman"/>
          <w:b w:val="0"/>
          <w:color w:val="000000"/>
          <w:lang w:val="hy-AM"/>
        </w:rPr>
        <w:t>նախատեսվում է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մոտ 100  հաստիքային միավորներ</w:t>
      </w:r>
      <w:r>
        <w:rPr>
          <w:rStyle w:val="Strong"/>
          <w:rFonts w:ascii="GHEA Grapalat" w:hAnsi="GHEA Grapalat" w:cs="Times New Roman"/>
          <w:b w:val="0"/>
          <w:color w:val="000000"/>
          <w:lang w:val="hy-AM"/>
        </w:rPr>
        <w:t>ի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ավելաց</w:t>
      </w:r>
      <w:r>
        <w:rPr>
          <w:rStyle w:val="Strong"/>
          <w:rFonts w:ascii="GHEA Grapalat" w:hAnsi="GHEA Grapalat" w:cs="Times New Roman"/>
          <w:b w:val="0"/>
          <w:color w:val="000000"/>
          <w:lang w:val="hy-AM"/>
        </w:rPr>
        <w:t>ում</w:t>
      </w:r>
      <w:r w:rsidR="00A20072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(</w:t>
      </w:r>
      <w:r w:rsidR="00A20072"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>ՀՀ կառավարության 2023 թվականի դեկտեմբերի 25-ի N 2300-Լ որոշմամբ հաստատված՝ Հայաստանի Հանրապետության կառավարության 2021-2026 թվականների գործունեության միջոցառումների ծրագրի Արդարադատության նախարարության բաժնի</w:t>
      </w:r>
      <w:r w:rsidR="00A20072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15-րդ կետ)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, </w:t>
      </w:r>
      <w:r w:rsidR="00A20072">
        <w:rPr>
          <w:rStyle w:val="Strong"/>
          <w:rFonts w:ascii="GHEA Grapalat" w:hAnsi="GHEA Grapalat" w:cs="Times New Roman"/>
          <w:b w:val="0"/>
          <w:color w:val="000000"/>
          <w:lang w:val="hy-AM"/>
        </w:rPr>
        <w:t>ինչի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lastRenderedPageBreak/>
        <w:t>պարագայում Ծառայության ներկայիս վարչական տարածքը բավարար չէ լիարժեք և արդյունավետ իրականացնելու օրենքով վերապահված գործառույթները։ Ք</w:t>
      </w:r>
      <w:r w:rsidRPr="00F91085">
        <w:rPr>
          <w:rStyle w:val="Strong"/>
          <w:rFonts w:ascii="Cambria Math" w:hAnsi="Cambria Math" w:cs="Cambria Math"/>
          <w:b w:val="0"/>
          <w:color w:val="000000"/>
          <w:lang w:val="hy-AM"/>
        </w:rPr>
        <w:t>․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Երևան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,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Արշակունյաց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պողոտա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23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հասցեում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տեղակայված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են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Ծառայության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կենտրոնական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և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Երևանի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քաղաքային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մարմինները՝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65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հաստիքային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միավորով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,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իսկ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թափուր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հաստիքների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համալրվածությունից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Pr="00F91085">
        <w:rPr>
          <w:rStyle w:val="Strong"/>
          <w:rFonts w:ascii="GHEA Grapalat" w:hAnsi="GHEA Grapalat" w:cs="GHEA Grapalat"/>
          <w:b w:val="0"/>
          <w:color w:val="000000"/>
          <w:lang w:val="hy-AM"/>
        </w:rPr>
        <w:t>և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ավելացվող հաստիքներից հետո կենտրոնական և Երևանի քաղաքային մարմիններն կունենա մոտ 120 հաստիքային միավոր։ Ավելին 2023 թվականի դեկտեմբերի 22-ին Ազգային ժողովի կողմից ընդունվել է «Պրոբացիայի ծառայության մասին» օրենքը, որի համաձայն Պրոբացիայի ծառայությունը պետք է ունենա գլխավոր քարտուղար և աջակցող մասնագիտական ստորաբաժանումներ։ Ստեղծված իրավիճակում նկատի ունենալով Պրոբացիայի ծառայության շենքային պայմանները որևէ կերպ հնարավորություն չէ աշխատասենյակներով ապահավել նշված աշխատակիցներին։</w:t>
      </w:r>
    </w:p>
    <w:p w:rsidR="00F91085" w:rsidRDefault="00F91085" w:rsidP="00F91085">
      <w:pPr>
        <w:autoSpaceDE w:val="0"/>
        <w:autoSpaceDN w:val="0"/>
        <w:adjustRightInd w:val="0"/>
        <w:spacing w:line="360" w:lineRule="auto"/>
        <w:ind w:firstLine="720"/>
        <w:jc w:val="both"/>
        <w:rPr>
          <w:rStyle w:val="Strong"/>
          <w:rFonts w:ascii="GHEA Grapalat" w:hAnsi="GHEA Grapalat" w:cs="Times New Roman"/>
          <w:b w:val="0"/>
          <w:color w:val="000000"/>
          <w:lang w:val="hy-AM"/>
        </w:rPr>
      </w:pP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Հաշվի առնելով </w:t>
      </w:r>
      <w:r w:rsidR="001370F5">
        <w:rPr>
          <w:rStyle w:val="Strong"/>
          <w:rFonts w:ascii="GHEA Grapalat" w:hAnsi="GHEA Grapalat" w:cs="Times New Roman"/>
          <w:b w:val="0"/>
          <w:color w:val="000000"/>
          <w:lang w:val="hy-AM"/>
        </w:rPr>
        <w:t>վերոգրյալը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</w:t>
      </w:r>
      <w:r w:rsidR="001370F5">
        <w:rPr>
          <w:rStyle w:val="Strong"/>
          <w:rFonts w:ascii="GHEA Grapalat" w:hAnsi="GHEA Grapalat" w:cs="Times New Roman"/>
          <w:b w:val="0"/>
          <w:color w:val="000000"/>
          <w:lang w:val="hy-AM"/>
        </w:rPr>
        <w:t>առաջարկվում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 xml:space="preserve"> է Ծառայությունը տեղակայել Երևան քաղաքի Գ. Նժդեհի 23/1 հասցե, քանի որ այն չափորոշիչներով համապատասխանեցված է Ծառայության գործառույթներն իրականացնելու համար, մասնավորապես՝ նիստերի դահլիճները կծառայեն շահառուների համար վերասոցիալականացման դասընթացներն իրականացնելու նպատակով, աշխատասենյակների բավարար քանակը թույլ կտա առանձնազրույցների միջոցով հոգեբանական և այլ վերասոցիալականացման աշխատանքներ իրականացնել շահառուների հետ։ Ծառայության գործառույթների առանձնահատկություններով պայմանավորված՝ շահառուների հետ վերասոցիալականացման աշխատանքների, առերես հանդիպումների իրականացման, հոգեբանական աջակցության ցուցաբերման և օրենսդրությամբ վերապահված այլ լիազորությունների իրականացման համար անհրաժեշտ են առնվազն չորս առանձնազրույցներ իրականացնելու համար նախատեսված սենյակ,  շահառուների մասնագիտական վերապտրաստումների համար նախատեսված 2 լսարան /ընդհանուր օգտագործման նպատակով, յուրաքանչյուրը 50 քմ</w:t>
      </w:r>
      <w:r w:rsidRPr="00F91085">
        <w:rPr>
          <w:rStyle w:val="Strong"/>
          <w:rFonts w:ascii="Cambria Math" w:hAnsi="Cambria Math" w:cs="Cambria Math"/>
          <w:b w:val="0"/>
          <w:color w:val="000000"/>
          <w:lang w:val="hy-AM"/>
        </w:rPr>
        <w:t>․</w:t>
      </w:r>
      <w:r w:rsidRPr="00F91085">
        <w:rPr>
          <w:rStyle w:val="Strong"/>
          <w:rFonts w:ascii="GHEA Grapalat" w:hAnsi="GHEA Grapalat" w:cs="Times New Roman"/>
          <w:b w:val="0"/>
          <w:color w:val="000000"/>
          <w:lang w:val="hy-AM"/>
        </w:rPr>
        <w:t>/։</w:t>
      </w:r>
    </w:p>
    <w:p w:rsidR="00617160" w:rsidRPr="00325717" w:rsidRDefault="00617160" w:rsidP="00F9108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b/>
          <w:i/>
          <w:color w:val="000000"/>
          <w:lang w:val="hy-AM" w:eastAsia="fr-FR"/>
        </w:rPr>
      </w:pPr>
      <w:r>
        <w:rPr>
          <w:rFonts w:ascii="GHEA Grapalat" w:hAnsi="GHEA Grapalat"/>
          <w:b/>
          <w:color w:val="000000"/>
          <w:lang w:val="hy-AM" w:eastAsia="fr-FR"/>
        </w:rPr>
        <w:t>2</w:t>
      </w:r>
      <w:r w:rsidRPr="00325717">
        <w:rPr>
          <w:rFonts w:ascii="GHEA Grapalat" w:hAnsi="GHEA Grapalat"/>
          <w:b/>
          <w:color w:val="000000"/>
          <w:lang w:val="hy-AM" w:eastAsia="fr-FR"/>
        </w:rPr>
        <w:t>.</w:t>
      </w:r>
      <w:r w:rsidRPr="00216476">
        <w:rPr>
          <w:rFonts w:ascii="GHEA Grapalat" w:hAnsi="GHEA Grapalat"/>
          <w:b/>
          <w:color w:val="000000"/>
          <w:lang w:val="hy-AM" w:eastAsia="fr-FR"/>
        </w:rPr>
        <w:t xml:space="preserve"> Առաջարկվող կարգավորման բնույթը</w:t>
      </w:r>
    </w:p>
    <w:p w:rsidR="00617160" w:rsidRPr="00325717" w:rsidRDefault="00101108" w:rsidP="00617160">
      <w:pPr>
        <w:spacing w:line="360" w:lineRule="auto"/>
        <w:ind w:firstLine="720"/>
        <w:jc w:val="both"/>
        <w:rPr>
          <w:rFonts w:ascii="GHEA Grapalat" w:hAnsi="GHEA Grapalat"/>
          <w:i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արդարադատության նախարարության </w:t>
      </w:r>
      <w:r w:rsidR="009A1E7B">
        <w:rPr>
          <w:rFonts w:ascii="GHEA Grapalat" w:hAnsi="GHEA Grapalat"/>
          <w:color w:val="000000"/>
          <w:shd w:val="clear" w:color="auto" w:fill="FFFFFF"/>
          <w:lang w:val="hy-AM"/>
        </w:rPr>
        <w:t>պրոբացիայի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ծառայության </w:t>
      </w:r>
      <w:r w:rsidR="00617160" w:rsidRPr="00325717">
        <w:rPr>
          <w:rFonts w:ascii="GHEA Grapalat" w:hAnsi="GHEA Grapalat"/>
          <w:color w:val="000000"/>
          <w:shd w:val="clear" w:color="auto" w:fill="FFFFFF"/>
          <w:lang w:val="hy-AM"/>
        </w:rPr>
        <w:t>շենքայ</w:t>
      </w:r>
      <w:r w:rsidR="00617160">
        <w:rPr>
          <w:rFonts w:ascii="GHEA Grapalat" w:hAnsi="GHEA Grapalat"/>
          <w:color w:val="000000"/>
          <w:shd w:val="clear" w:color="auto" w:fill="FFFFFF"/>
          <w:lang w:val="hy-AM"/>
        </w:rPr>
        <w:t>ին պայմանները բարելավելու</w:t>
      </w:r>
      <w:r w:rsidR="00617160" w:rsidRPr="00325717">
        <w:rPr>
          <w:rFonts w:ascii="GHEA Grapalat" w:hAnsi="GHEA Grapalat"/>
          <w:color w:val="000000"/>
          <w:shd w:val="clear" w:color="auto" w:fill="FFFFFF"/>
          <w:lang w:val="hy-AM"/>
        </w:rPr>
        <w:t xml:space="preserve"> նպատակով</w:t>
      </w:r>
      <w:r w:rsidR="00617160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617160" w:rsidRPr="00325717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առաջարկվում է Հայաստանի Հանրապետության </w:t>
      </w:r>
      <w:r w:rsidR="009A1E7B">
        <w:rPr>
          <w:rFonts w:ascii="GHEA Grapalat" w:hAnsi="GHEA Grapalat"/>
          <w:color w:val="000000"/>
          <w:shd w:val="clear" w:color="auto" w:fill="FFFFFF"/>
          <w:lang w:val="hy-AM"/>
        </w:rPr>
        <w:t>դատական դեպարտամենտին</w:t>
      </w:r>
      <w:r w:rsidR="00617160" w:rsidRPr="00325717">
        <w:rPr>
          <w:rFonts w:ascii="GHEA Grapalat" w:hAnsi="GHEA Grapalat"/>
          <w:color w:val="000000"/>
          <w:shd w:val="clear" w:color="auto" w:fill="FFFFFF"/>
          <w:lang w:val="hy-AM"/>
        </w:rPr>
        <w:t xml:space="preserve"> ամրացված </w:t>
      </w:r>
      <w:r w:rsidR="009A1E7B">
        <w:rPr>
          <w:rFonts w:ascii="GHEA Grapalat" w:hAnsi="GHEA Grapalat"/>
          <w:color w:val="000000"/>
          <w:szCs w:val="15"/>
          <w:lang w:val="hy-AM"/>
        </w:rPr>
        <w:t>Երևան, Շենգավիթ Գ</w:t>
      </w:r>
      <w:r w:rsidR="009A1E7B" w:rsidRPr="000D3C8C">
        <w:rPr>
          <w:rFonts w:ascii="GHEA Grapalat" w:hAnsi="GHEA Grapalat"/>
          <w:color w:val="000000"/>
          <w:szCs w:val="15"/>
          <w:lang w:val="hy-AM"/>
        </w:rPr>
        <w:t>.</w:t>
      </w:r>
      <w:r w:rsidR="009A1E7B">
        <w:rPr>
          <w:rFonts w:ascii="GHEA Grapalat" w:hAnsi="GHEA Grapalat"/>
          <w:color w:val="000000"/>
          <w:szCs w:val="15"/>
          <w:lang w:val="hy-AM"/>
        </w:rPr>
        <w:t xml:space="preserve"> Նժդեհի փողոց 23/1</w:t>
      </w:r>
      <w:r>
        <w:rPr>
          <w:rFonts w:ascii="GHEA Grapalat" w:hAnsi="GHEA Grapalat"/>
          <w:color w:val="000000"/>
          <w:szCs w:val="15"/>
          <w:lang w:val="hy-AM"/>
        </w:rPr>
        <w:t xml:space="preserve"> հասցեում </w:t>
      </w:r>
      <w:r w:rsidR="00617160" w:rsidRPr="00155780">
        <w:rPr>
          <w:rFonts w:ascii="GHEA Grapalat" w:hAnsi="GHEA Grapalat"/>
          <w:lang w:val="hy-AM"/>
        </w:rPr>
        <w:t xml:space="preserve">գտնվող </w:t>
      </w:r>
      <w:r w:rsidR="009D3C08" w:rsidRPr="009D3C08">
        <w:rPr>
          <w:rFonts w:ascii="GHEA Grapalat" w:hAnsi="GHEA Grapalat"/>
          <w:lang w:val="hy-AM"/>
        </w:rPr>
        <w:t xml:space="preserve">1634.8 քառ. մետր մակերեսով հանրակացարանային մասնաշենքը և դրա զբաղեցրած, օգտագործման ու սպասարկման համար անհրաժեշտ 0.1879 </w:t>
      </w:r>
      <w:r w:rsidR="009D3C08" w:rsidRPr="009D3C08">
        <w:rPr>
          <w:rFonts w:ascii="GHEA Grapalat" w:hAnsi="GHEA Grapalat"/>
          <w:lang w:val="hy-AM"/>
        </w:rPr>
        <w:lastRenderedPageBreak/>
        <w:t>հա հողամասը (անշարժ գույքի իրավունքների պետական գրանցման N 29092022-01-0234 վկայական)</w:t>
      </w:r>
      <w:r w:rsidR="007345CA">
        <w:rPr>
          <w:rFonts w:ascii="GHEA Grapalat" w:hAnsi="GHEA Grapalat"/>
          <w:lang w:val="hy-AM"/>
        </w:rPr>
        <w:t xml:space="preserve"> և</w:t>
      </w:r>
      <w:r w:rsidR="007345CA">
        <w:rPr>
          <w:rFonts w:ascii="GHEA Grapalat" w:hAnsi="GHEA Grapalat"/>
          <w:bCs/>
          <w:lang w:val="hy-AM"/>
        </w:rPr>
        <w:t xml:space="preserve"> տարածքում առկա անբաժանելի մաս հանդիսացող հավելված </w:t>
      </w:r>
      <w:r w:rsidR="007345CA" w:rsidRPr="000D3C8C">
        <w:rPr>
          <w:rFonts w:ascii="GHEA Grapalat" w:hAnsi="GHEA Grapalat"/>
          <w:bCs/>
          <w:lang w:val="hy-AM"/>
        </w:rPr>
        <w:t>N</w:t>
      </w:r>
      <w:r w:rsidR="007345CA">
        <w:rPr>
          <w:rFonts w:ascii="GHEA Grapalat" w:hAnsi="GHEA Grapalat"/>
          <w:bCs/>
          <w:lang w:val="hy-AM"/>
        </w:rPr>
        <w:t xml:space="preserve"> 1</w:t>
      </w:r>
      <w:r w:rsidR="007345CA" w:rsidRPr="000D3C8C">
        <w:rPr>
          <w:rFonts w:ascii="GHEA Grapalat" w:hAnsi="GHEA Grapalat"/>
          <w:bCs/>
          <w:lang w:val="hy-AM"/>
        </w:rPr>
        <w:t>-</w:t>
      </w:r>
      <w:r w:rsidR="007345CA">
        <w:rPr>
          <w:rFonts w:ascii="GHEA Grapalat" w:hAnsi="GHEA Grapalat"/>
          <w:bCs/>
          <w:lang w:val="hy-AM"/>
        </w:rPr>
        <w:t>ով նշված գույքերը</w:t>
      </w:r>
      <w:r w:rsidR="007345C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17160">
        <w:rPr>
          <w:rFonts w:ascii="GHEA Grapalat" w:hAnsi="GHEA Grapalat"/>
          <w:color w:val="000000"/>
          <w:shd w:val="clear" w:color="auto" w:fill="FFFFFF"/>
          <w:lang w:val="hy-AM"/>
        </w:rPr>
        <w:t>ամրացնել</w:t>
      </w:r>
      <w:r w:rsidR="00617160" w:rsidRPr="00325717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1326C1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արդարադատության նախարարության </w:t>
      </w:r>
      <w:r w:rsidR="009A1E7B">
        <w:rPr>
          <w:rFonts w:ascii="GHEA Grapalat" w:hAnsi="GHEA Grapalat"/>
          <w:color w:val="000000"/>
          <w:shd w:val="clear" w:color="auto" w:fill="FFFFFF"/>
          <w:lang w:val="hy-AM"/>
        </w:rPr>
        <w:t>պրոբացիայի</w:t>
      </w:r>
      <w:r w:rsidR="001326C1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ծառայության</w:t>
      </w:r>
      <w:r w:rsidR="00F45379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617160">
        <w:rPr>
          <w:rFonts w:ascii="GHEA Grapalat" w:hAnsi="GHEA Grapalat"/>
          <w:color w:val="000000"/>
          <w:shd w:val="clear" w:color="auto" w:fill="FFFFFF"/>
          <w:lang w:val="hy-AM"/>
        </w:rPr>
        <w:t xml:space="preserve">։ </w:t>
      </w:r>
    </w:p>
    <w:p w:rsidR="00617160" w:rsidRPr="00216476" w:rsidRDefault="00617160" w:rsidP="0061716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b/>
          <w:bCs/>
          <w:i/>
          <w:color w:val="000000"/>
          <w:lang w:val="hy-AM" w:eastAsia="fr-FR"/>
        </w:rPr>
      </w:pPr>
      <w:r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 xml:space="preserve"> </w:t>
      </w:r>
      <w:r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ab/>
        <w:t>3</w:t>
      </w:r>
      <w:r w:rsidRPr="00836E6F"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.</w:t>
      </w:r>
      <w:r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 xml:space="preserve"> </w:t>
      </w:r>
      <w:r w:rsidRPr="00216476"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Ակնկալվող արդյունքը</w:t>
      </w:r>
    </w:p>
    <w:p w:rsidR="00617160" w:rsidRDefault="00617160" w:rsidP="0061716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IRTEK Courier"/>
          <w:i/>
          <w:lang w:val="hy-AM"/>
        </w:rPr>
      </w:pPr>
      <w:r w:rsidRPr="00216476">
        <w:rPr>
          <w:rFonts w:ascii="GHEA Grapalat" w:hAnsi="GHEA Grapalat"/>
          <w:color w:val="000000"/>
          <w:lang w:val="hy-AM" w:eastAsia="fr-FR"/>
        </w:rPr>
        <w:t>Սույն որոշման</w:t>
      </w:r>
      <w:r w:rsidRPr="00E34C88">
        <w:rPr>
          <w:rFonts w:ascii="GHEA Grapalat" w:hAnsi="GHEA Grapalat"/>
          <w:color w:val="000000"/>
          <w:lang w:val="hy-AM" w:eastAsia="fr-FR"/>
        </w:rPr>
        <w:t xml:space="preserve"> նախագծի</w:t>
      </w:r>
      <w:r w:rsidRPr="00216476">
        <w:rPr>
          <w:rFonts w:ascii="GHEA Grapalat" w:hAnsi="GHEA Grapalat"/>
          <w:color w:val="000000"/>
          <w:lang w:val="hy-AM" w:eastAsia="fr-FR"/>
        </w:rPr>
        <w:t xml:space="preserve"> ընդունման արդյունքում </w:t>
      </w:r>
      <w:r w:rsidRPr="00216476">
        <w:rPr>
          <w:rFonts w:ascii="GHEA Grapalat" w:hAnsi="GHEA Grapalat" w:cs="IRTEK Courier"/>
          <w:lang w:val="hy-AM"/>
        </w:rPr>
        <w:t>համապատասխան գույքի ամրացմամբ</w:t>
      </w:r>
      <w:r w:rsidRPr="00216476">
        <w:rPr>
          <w:rFonts w:ascii="GHEA Grapalat" w:hAnsi="GHEA Grapalat"/>
          <w:color w:val="000000"/>
          <w:lang w:val="hy-AM" w:eastAsia="fr-FR"/>
        </w:rPr>
        <w:t xml:space="preserve"> հնարավորություն կստեղծվի </w:t>
      </w:r>
      <w:r w:rsidR="001326C1">
        <w:rPr>
          <w:rFonts w:ascii="GHEA Grapalat" w:hAnsi="GHEA Grapalat"/>
          <w:color w:val="000000"/>
          <w:lang w:val="hy-AM" w:eastAsia="fr-FR"/>
        </w:rPr>
        <w:t xml:space="preserve">Ծառայության </w:t>
      </w:r>
      <w:r w:rsidR="009A1E7B">
        <w:rPr>
          <w:rFonts w:ascii="GHEA Grapalat" w:hAnsi="GHEA Grapalat"/>
          <w:lang w:val="hy-AM"/>
        </w:rPr>
        <w:t xml:space="preserve">կենտրոնական և Երևան քաղաքի մարմինների </w:t>
      </w:r>
      <w:r w:rsidR="001326C1">
        <w:rPr>
          <w:rFonts w:ascii="GHEA Grapalat" w:hAnsi="GHEA Grapalat"/>
          <w:lang w:val="hy-AM"/>
        </w:rPr>
        <w:t xml:space="preserve">աշխատակիցների համար </w:t>
      </w:r>
      <w:r w:rsidRPr="00216476">
        <w:rPr>
          <w:rFonts w:ascii="GHEA Grapalat" w:hAnsi="GHEA Grapalat"/>
          <w:color w:val="000000"/>
          <w:lang w:val="hy-AM" w:eastAsia="fr-FR"/>
        </w:rPr>
        <w:t>ապահովել</w:t>
      </w:r>
      <w:r w:rsidR="009A1E7B">
        <w:rPr>
          <w:rFonts w:ascii="GHEA Grapalat" w:hAnsi="GHEA Grapalat"/>
          <w:color w:val="000000"/>
          <w:lang w:val="hy-AM" w:eastAsia="fr-FR"/>
        </w:rPr>
        <w:t xml:space="preserve"> բարեկարգ և</w:t>
      </w:r>
      <w:r w:rsidRPr="00216476">
        <w:rPr>
          <w:rFonts w:ascii="GHEA Grapalat" w:hAnsi="GHEA Grapalat"/>
          <w:color w:val="000000"/>
          <w:lang w:val="hy-AM" w:eastAsia="fr-FR"/>
        </w:rPr>
        <w:t xml:space="preserve"> պատշաճ աշխատանքային պայմաններ</w:t>
      </w:r>
      <w:r w:rsidRPr="00216476">
        <w:rPr>
          <w:rFonts w:ascii="GHEA Grapalat" w:hAnsi="GHEA Grapalat" w:cs="IRTEK Courier"/>
          <w:lang w:val="hy-AM"/>
        </w:rPr>
        <w:t>:</w:t>
      </w:r>
    </w:p>
    <w:p w:rsidR="00617160" w:rsidRPr="00325717" w:rsidRDefault="00617160" w:rsidP="0061716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IRTEK Courier"/>
          <w:i/>
          <w:lang w:val="hy-AM"/>
        </w:rPr>
      </w:pPr>
      <w:r>
        <w:rPr>
          <w:rFonts w:ascii="GHEA Grapalat" w:hAnsi="GHEA Grapalat"/>
          <w:b/>
          <w:lang w:val="hy-AM"/>
        </w:rPr>
        <w:t>4</w:t>
      </w:r>
      <w:r w:rsidRPr="00836E6F">
        <w:rPr>
          <w:rFonts w:ascii="GHEA Grapalat" w:hAnsi="GHEA Grapalat"/>
          <w:b/>
          <w:lang w:val="hy-AM"/>
        </w:rPr>
        <w:t>.</w:t>
      </w:r>
      <w:r w:rsidRPr="00390F4B">
        <w:rPr>
          <w:rFonts w:ascii="GHEA Grapalat" w:hAnsi="GHEA Grapalat"/>
          <w:b/>
          <w:lang w:val="hy-AM"/>
        </w:rPr>
        <w:t>Նախագիծը</w:t>
      </w:r>
      <w:r w:rsidRPr="00390F4B">
        <w:rPr>
          <w:rFonts w:ascii="GHEA Grapalat" w:hAnsi="GHEA Grapalat"/>
          <w:b/>
          <w:lang w:val="af-ZA"/>
        </w:rPr>
        <w:t xml:space="preserve"> </w:t>
      </w:r>
      <w:r w:rsidRPr="00390F4B">
        <w:rPr>
          <w:rFonts w:ascii="GHEA Grapalat" w:hAnsi="GHEA Grapalat"/>
          <w:b/>
          <w:lang w:val="hy-AM"/>
        </w:rPr>
        <w:t>մշակող</w:t>
      </w:r>
      <w:r w:rsidRPr="00390F4B">
        <w:rPr>
          <w:rFonts w:ascii="GHEA Grapalat" w:hAnsi="GHEA Grapalat"/>
          <w:b/>
          <w:lang w:val="af-ZA"/>
        </w:rPr>
        <w:t xml:space="preserve"> </w:t>
      </w:r>
      <w:r w:rsidRPr="00390F4B">
        <w:rPr>
          <w:rFonts w:ascii="GHEA Grapalat" w:hAnsi="GHEA Grapalat"/>
          <w:b/>
          <w:lang w:val="hy-AM"/>
        </w:rPr>
        <w:t>պատասխանատու մարմինը</w:t>
      </w:r>
    </w:p>
    <w:p w:rsidR="00617160" w:rsidRPr="00BF11A6" w:rsidRDefault="00617160" w:rsidP="00617160">
      <w:pPr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390F4B">
        <w:rPr>
          <w:rFonts w:ascii="GHEA Grapalat" w:hAnsi="GHEA Grapalat"/>
          <w:lang w:val="hy-AM"/>
        </w:rPr>
        <w:t>Որոշման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նախագիծը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մշակվել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է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Հայաստանի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Հանրապետության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արդարադատության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նախարարության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կողմից</w:t>
      </w:r>
      <w:r w:rsidRPr="00390F4B">
        <w:rPr>
          <w:rFonts w:ascii="GHEA Grapalat" w:hAnsi="GHEA Grapalat"/>
          <w:lang w:val="af-ZA"/>
        </w:rPr>
        <w:t>:</w:t>
      </w:r>
    </w:p>
    <w:p w:rsidR="00617160" w:rsidRPr="00BF11A6" w:rsidRDefault="00617160" w:rsidP="00617160">
      <w:pPr>
        <w:spacing w:line="360" w:lineRule="auto"/>
        <w:ind w:firstLine="720"/>
        <w:jc w:val="both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Pr="00836E6F">
        <w:rPr>
          <w:rFonts w:ascii="GHEA Grapalat" w:hAnsi="GHEA Grapalat"/>
          <w:b/>
          <w:lang w:val="hy-AM"/>
        </w:rPr>
        <w:t>.</w:t>
      </w:r>
      <w:r w:rsidRPr="00390F4B">
        <w:rPr>
          <w:rFonts w:ascii="GHEA Grapalat" w:hAnsi="GHEA Grapalat"/>
          <w:b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617160" w:rsidRPr="00BF11A6" w:rsidRDefault="00617160" w:rsidP="00617160">
      <w:pPr>
        <w:spacing w:line="360" w:lineRule="auto"/>
        <w:ind w:firstLine="720"/>
        <w:jc w:val="both"/>
        <w:rPr>
          <w:rFonts w:ascii="GHEA Grapalat" w:hAnsi="GHEA Grapalat"/>
          <w:i/>
          <w:color w:val="000000"/>
          <w:lang w:val="hy-AM"/>
        </w:rPr>
      </w:pPr>
      <w:r w:rsidRPr="00390F4B">
        <w:rPr>
          <w:rFonts w:ascii="GHEA Grapalat" w:hAnsi="GHEA Grapalat"/>
          <w:color w:val="000000"/>
          <w:lang w:val="hy-AM"/>
        </w:rPr>
        <w:t>ՀՀ կառավարության սույն որոշման նախագծի ընդունnւմը Հայաստանի Հանրապետության 202</w:t>
      </w:r>
      <w:r w:rsidR="00CB07B1" w:rsidRPr="000D3C8C">
        <w:rPr>
          <w:rFonts w:ascii="GHEA Grapalat" w:hAnsi="GHEA Grapalat"/>
          <w:color w:val="000000"/>
          <w:lang w:val="hy-AM"/>
        </w:rPr>
        <w:t>4</w:t>
      </w:r>
      <w:r w:rsidRPr="00390F4B">
        <w:rPr>
          <w:rFonts w:ascii="GHEA Grapalat" w:hAnsi="GHEA Grapalat"/>
          <w:color w:val="000000"/>
          <w:lang w:val="hy-AM"/>
        </w:rPr>
        <w:t xml:space="preserve"> թվականի պետական բյուջեի եկամուտների և ծախսերի փոփոխություն չի առաջացնի:</w:t>
      </w:r>
    </w:p>
    <w:p w:rsidR="00617160" w:rsidRDefault="00617160" w:rsidP="00617160">
      <w:pPr>
        <w:shd w:val="clear" w:color="auto" w:fill="FFFFFF"/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6</w:t>
      </w:r>
      <w:r w:rsidRPr="00836E6F">
        <w:rPr>
          <w:rFonts w:ascii="GHEA Grapalat" w:hAnsi="GHEA Grapalat"/>
          <w:b/>
          <w:color w:val="000000"/>
          <w:lang w:val="hy-AM"/>
        </w:rPr>
        <w:t>.</w:t>
      </w:r>
      <w:r w:rsidRPr="00390F4B">
        <w:rPr>
          <w:rFonts w:ascii="GHEA Grapalat" w:hAnsi="GHEA Grapalat"/>
          <w:b/>
          <w:color w:val="000000"/>
          <w:lang w:val="hy-AM"/>
        </w:rPr>
        <w:t>Նախագծի ընդունման առնչությամբ ընդունվելիք այլ իրավական ակտերի  նախագծերը կամ դրանց ընդունման անհրաժեշտության բացակայությ</w:t>
      </w:r>
      <w:r w:rsidRPr="002D02F0">
        <w:rPr>
          <w:rFonts w:ascii="GHEA Grapalat" w:hAnsi="GHEA Grapalat"/>
          <w:b/>
          <w:color w:val="000000"/>
          <w:lang w:val="hy-AM"/>
        </w:rPr>
        <w:t>ա</w:t>
      </w:r>
      <w:r w:rsidRPr="00390F4B">
        <w:rPr>
          <w:rFonts w:ascii="GHEA Grapalat" w:hAnsi="GHEA Grapalat"/>
          <w:b/>
          <w:color w:val="000000"/>
          <w:lang w:val="hy-AM"/>
        </w:rPr>
        <w:t xml:space="preserve">ն </w:t>
      </w:r>
      <w:r>
        <w:rPr>
          <w:rFonts w:ascii="GHEA Grapalat" w:hAnsi="GHEA Grapalat"/>
          <w:b/>
          <w:color w:val="000000"/>
          <w:lang w:val="hy-AM"/>
        </w:rPr>
        <w:t>մասի</w:t>
      </w:r>
      <w:r w:rsidRPr="002D02F0">
        <w:rPr>
          <w:rFonts w:ascii="GHEA Grapalat" w:hAnsi="GHEA Grapalat"/>
          <w:b/>
          <w:color w:val="000000"/>
          <w:lang w:val="hy-AM"/>
        </w:rPr>
        <w:t>ն</w:t>
      </w:r>
    </w:p>
    <w:p w:rsidR="00617160" w:rsidRPr="00970D13" w:rsidRDefault="00617160" w:rsidP="00617160">
      <w:pPr>
        <w:spacing w:line="360" w:lineRule="auto"/>
        <w:ind w:firstLine="720"/>
        <w:jc w:val="both"/>
        <w:rPr>
          <w:rFonts w:ascii="GHEA Grapalat" w:hAnsi="GHEA Grapalat"/>
          <w:i/>
          <w:spacing w:val="-4"/>
          <w:lang w:val="af-ZA"/>
        </w:rPr>
      </w:pPr>
      <w:r w:rsidRPr="00D36A91">
        <w:rPr>
          <w:rFonts w:ascii="GHEA Grapalat" w:hAnsi="GHEA Grapalat"/>
          <w:lang w:val="hy-AM"/>
        </w:rPr>
        <w:t>ՀՀ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կառավարության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սույն որոշման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նախագծի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ընդունումը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այլ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իրավական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ակտերում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փոփոխություններ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և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լրացումներ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կատարելու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անհրաժեշտություն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չի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առաջացնի</w:t>
      </w:r>
      <w:r w:rsidRPr="00D36A91">
        <w:rPr>
          <w:rFonts w:ascii="GHEA Grapalat" w:hAnsi="GHEA Grapalat"/>
          <w:lang w:val="af-ZA"/>
        </w:rPr>
        <w:t>:</w:t>
      </w:r>
    </w:p>
    <w:p w:rsidR="00617160" w:rsidRPr="00A41933" w:rsidRDefault="00617160" w:rsidP="00617160">
      <w:pPr>
        <w:tabs>
          <w:tab w:val="left" w:pos="567"/>
        </w:tabs>
        <w:spacing w:line="360" w:lineRule="auto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 w:cs="Times Armenian"/>
          <w:b/>
          <w:lang w:val="hy-AM"/>
        </w:rPr>
        <w:tab/>
      </w:r>
      <w:r w:rsidRPr="00836E6F"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Times Armenian"/>
          <w:b/>
          <w:lang w:val="hy-AM"/>
        </w:rPr>
        <w:t>7</w:t>
      </w:r>
      <w:r w:rsidRPr="00836E6F">
        <w:rPr>
          <w:rFonts w:ascii="GHEA Grapalat" w:hAnsi="GHEA Grapalat" w:cs="Times Armenian"/>
          <w:b/>
          <w:lang w:val="hy-AM"/>
        </w:rPr>
        <w:t>.</w:t>
      </w:r>
      <w:r>
        <w:rPr>
          <w:rFonts w:ascii="GHEA Grapalat" w:hAnsi="GHEA Grapalat" w:cs="Times Armenian"/>
          <w:b/>
          <w:lang w:val="hy-AM"/>
        </w:rPr>
        <w:t xml:space="preserve"> </w:t>
      </w:r>
      <w:r w:rsidRPr="00A41933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6F3500" w:rsidRPr="000D3C8C" w:rsidRDefault="006F3500" w:rsidP="006F3500">
      <w:pPr>
        <w:tabs>
          <w:tab w:val="left" w:pos="360"/>
        </w:tabs>
        <w:spacing w:line="360" w:lineRule="auto"/>
        <w:ind w:right="-36" w:firstLine="72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Cs/>
          <w:lang w:val="hy-AM"/>
        </w:rPr>
        <w:t>Նախագծ</w:t>
      </w:r>
      <w:r w:rsidRPr="00D460BE">
        <w:rPr>
          <w:rFonts w:ascii="GHEA Grapalat" w:hAnsi="GHEA Grapalat"/>
          <w:bCs/>
          <w:lang w:val="hy-AM"/>
        </w:rPr>
        <w:t>ի ընդուն</w:t>
      </w:r>
      <w:r>
        <w:rPr>
          <w:rFonts w:ascii="GHEA Grapalat" w:hAnsi="GHEA Grapalat"/>
          <w:bCs/>
          <w:lang w:val="hy-AM"/>
        </w:rPr>
        <w:t>ումը կապված չէ ռազմավարական փաստաթղթերի հետ:</w:t>
      </w:r>
    </w:p>
    <w:p w:rsidR="001255B7" w:rsidRPr="000D3C8C" w:rsidRDefault="001255B7" w:rsidP="0061716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sectPr w:rsidR="001255B7" w:rsidRPr="000D3C8C" w:rsidSect="00A15FA3">
      <w:pgSz w:w="12240" w:h="15840"/>
      <w:pgMar w:top="360" w:right="567" w:bottom="360" w:left="1134" w:header="720" w:footer="5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745" w:rsidRDefault="00805745" w:rsidP="007472ED">
      <w:r>
        <w:separator/>
      </w:r>
    </w:p>
  </w:endnote>
  <w:endnote w:type="continuationSeparator" w:id="0">
    <w:p w:rsidR="00805745" w:rsidRDefault="00805745" w:rsidP="00747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745" w:rsidRDefault="00805745" w:rsidP="007472ED">
      <w:r>
        <w:separator/>
      </w:r>
    </w:p>
  </w:footnote>
  <w:footnote w:type="continuationSeparator" w:id="0">
    <w:p w:rsidR="00805745" w:rsidRDefault="00805745" w:rsidP="007472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43374"/>
    <w:multiLevelType w:val="hybridMultilevel"/>
    <w:tmpl w:val="395AA6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3719E9"/>
    <w:multiLevelType w:val="hybridMultilevel"/>
    <w:tmpl w:val="F5F419EE"/>
    <w:lvl w:ilvl="0" w:tplc="DE60C228">
      <w:start w:val="1"/>
      <w:numFmt w:val="decimal"/>
      <w:lvlText w:val="%1)"/>
      <w:lvlJc w:val="left"/>
      <w:pPr>
        <w:ind w:left="1920" w:hanging="360"/>
      </w:pPr>
      <w:rPr>
        <w:rFonts w:eastAsiaTheme="minorHAnsi" w:cstheme="minorBidi" w:hint="default"/>
        <w:i/>
        <w:sz w:val="24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2DCE7D22"/>
    <w:multiLevelType w:val="hybridMultilevel"/>
    <w:tmpl w:val="AD02B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D36B1"/>
    <w:multiLevelType w:val="hybridMultilevel"/>
    <w:tmpl w:val="4BA8BDCC"/>
    <w:lvl w:ilvl="0" w:tplc="9F66AF5E">
      <w:start w:val="1"/>
      <w:numFmt w:val="decimal"/>
      <w:lvlText w:val="%1."/>
      <w:lvlJc w:val="left"/>
      <w:pPr>
        <w:ind w:left="65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458A1137"/>
    <w:multiLevelType w:val="hybridMultilevel"/>
    <w:tmpl w:val="B9A2FF58"/>
    <w:lvl w:ilvl="0" w:tplc="87CC3F8E">
      <w:start w:val="1"/>
      <w:numFmt w:val="decimal"/>
      <w:lvlText w:val="%1."/>
      <w:lvlJc w:val="left"/>
      <w:pPr>
        <w:ind w:left="1677" w:hanging="11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1CBB"/>
    <w:rsid w:val="00000BE7"/>
    <w:rsid w:val="00004234"/>
    <w:rsid w:val="00007E78"/>
    <w:rsid w:val="00034C4F"/>
    <w:rsid w:val="00035CFF"/>
    <w:rsid w:val="00036857"/>
    <w:rsid w:val="000466FF"/>
    <w:rsid w:val="00046C84"/>
    <w:rsid w:val="00053F6D"/>
    <w:rsid w:val="00057104"/>
    <w:rsid w:val="00057A4E"/>
    <w:rsid w:val="00062312"/>
    <w:rsid w:val="00071AA3"/>
    <w:rsid w:val="0007366C"/>
    <w:rsid w:val="0007562D"/>
    <w:rsid w:val="00081366"/>
    <w:rsid w:val="000821EB"/>
    <w:rsid w:val="00082EE1"/>
    <w:rsid w:val="0009347B"/>
    <w:rsid w:val="000A1C6A"/>
    <w:rsid w:val="000A66CE"/>
    <w:rsid w:val="000C5B4D"/>
    <w:rsid w:val="000C61DA"/>
    <w:rsid w:val="000D2553"/>
    <w:rsid w:val="000D3C8C"/>
    <w:rsid w:val="000E3BFD"/>
    <w:rsid w:val="000E75A0"/>
    <w:rsid w:val="00100D46"/>
    <w:rsid w:val="00101108"/>
    <w:rsid w:val="001040F9"/>
    <w:rsid w:val="001110EB"/>
    <w:rsid w:val="00113547"/>
    <w:rsid w:val="00117AEF"/>
    <w:rsid w:val="00123F9A"/>
    <w:rsid w:val="001255B7"/>
    <w:rsid w:val="00127A78"/>
    <w:rsid w:val="00130860"/>
    <w:rsid w:val="001326C1"/>
    <w:rsid w:val="00134DFB"/>
    <w:rsid w:val="001370F5"/>
    <w:rsid w:val="00144B66"/>
    <w:rsid w:val="00147942"/>
    <w:rsid w:val="001625A9"/>
    <w:rsid w:val="001643D6"/>
    <w:rsid w:val="00180691"/>
    <w:rsid w:val="001840CF"/>
    <w:rsid w:val="00185599"/>
    <w:rsid w:val="00192BF1"/>
    <w:rsid w:val="001A1A3F"/>
    <w:rsid w:val="001A71F4"/>
    <w:rsid w:val="001A75AD"/>
    <w:rsid w:val="001B632E"/>
    <w:rsid w:val="001C3BAA"/>
    <w:rsid w:val="001C76D1"/>
    <w:rsid w:val="001D4F2E"/>
    <w:rsid w:val="001D63A6"/>
    <w:rsid w:val="001E04AB"/>
    <w:rsid w:val="001E0D67"/>
    <w:rsid w:val="001E4F1D"/>
    <w:rsid w:val="001F5144"/>
    <w:rsid w:val="001F5437"/>
    <w:rsid w:val="002026B5"/>
    <w:rsid w:val="00224134"/>
    <w:rsid w:val="0023750B"/>
    <w:rsid w:val="0025790B"/>
    <w:rsid w:val="00267F02"/>
    <w:rsid w:val="0027601D"/>
    <w:rsid w:val="002767B8"/>
    <w:rsid w:val="0028042F"/>
    <w:rsid w:val="002819EF"/>
    <w:rsid w:val="00283D00"/>
    <w:rsid w:val="00285318"/>
    <w:rsid w:val="00287135"/>
    <w:rsid w:val="00287A96"/>
    <w:rsid w:val="00290983"/>
    <w:rsid w:val="002945A9"/>
    <w:rsid w:val="00295542"/>
    <w:rsid w:val="002B61EB"/>
    <w:rsid w:val="002B795F"/>
    <w:rsid w:val="002C328B"/>
    <w:rsid w:val="002C5726"/>
    <w:rsid w:val="002C61D6"/>
    <w:rsid w:val="002D1182"/>
    <w:rsid w:val="002D350B"/>
    <w:rsid w:val="002D3979"/>
    <w:rsid w:val="002E4925"/>
    <w:rsid w:val="002E5AF5"/>
    <w:rsid w:val="002F736D"/>
    <w:rsid w:val="00301DCC"/>
    <w:rsid w:val="00303808"/>
    <w:rsid w:val="003062AA"/>
    <w:rsid w:val="00306792"/>
    <w:rsid w:val="00306943"/>
    <w:rsid w:val="003131ED"/>
    <w:rsid w:val="003162BC"/>
    <w:rsid w:val="00320CD2"/>
    <w:rsid w:val="00323668"/>
    <w:rsid w:val="00330BDC"/>
    <w:rsid w:val="0033218C"/>
    <w:rsid w:val="00333D5B"/>
    <w:rsid w:val="00340FBB"/>
    <w:rsid w:val="00346FAB"/>
    <w:rsid w:val="0037365B"/>
    <w:rsid w:val="0039697D"/>
    <w:rsid w:val="003A1220"/>
    <w:rsid w:val="003A147C"/>
    <w:rsid w:val="003A494F"/>
    <w:rsid w:val="003A7FC7"/>
    <w:rsid w:val="003C2C46"/>
    <w:rsid w:val="003C39B1"/>
    <w:rsid w:val="003D0403"/>
    <w:rsid w:val="003D2174"/>
    <w:rsid w:val="003D2294"/>
    <w:rsid w:val="003D349B"/>
    <w:rsid w:val="003F43E6"/>
    <w:rsid w:val="00402D52"/>
    <w:rsid w:val="00425EE8"/>
    <w:rsid w:val="004378A7"/>
    <w:rsid w:val="00440DB0"/>
    <w:rsid w:val="00447726"/>
    <w:rsid w:val="00454F91"/>
    <w:rsid w:val="00456B53"/>
    <w:rsid w:val="0046321A"/>
    <w:rsid w:val="00467399"/>
    <w:rsid w:val="00471DCE"/>
    <w:rsid w:val="004774E3"/>
    <w:rsid w:val="00483722"/>
    <w:rsid w:val="0048464F"/>
    <w:rsid w:val="004A4913"/>
    <w:rsid w:val="004A6ABD"/>
    <w:rsid w:val="004C3F83"/>
    <w:rsid w:val="004C4264"/>
    <w:rsid w:val="004C469D"/>
    <w:rsid w:val="004D51BC"/>
    <w:rsid w:val="004E29E3"/>
    <w:rsid w:val="004F3860"/>
    <w:rsid w:val="00506CAF"/>
    <w:rsid w:val="00512450"/>
    <w:rsid w:val="00512FEC"/>
    <w:rsid w:val="00522F82"/>
    <w:rsid w:val="0052546F"/>
    <w:rsid w:val="005355D0"/>
    <w:rsid w:val="00543D1E"/>
    <w:rsid w:val="005526AB"/>
    <w:rsid w:val="00554600"/>
    <w:rsid w:val="00564895"/>
    <w:rsid w:val="00567936"/>
    <w:rsid w:val="00570835"/>
    <w:rsid w:val="005A7C71"/>
    <w:rsid w:val="005B36B5"/>
    <w:rsid w:val="005B3E47"/>
    <w:rsid w:val="005D4A9F"/>
    <w:rsid w:val="005D6E1B"/>
    <w:rsid w:val="005D7774"/>
    <w:rsid w:val="005E412D"/>
    <w:rsid w:val="005E458C"/>
    <w:rsid w:val="005F5742"/>
    <w:rsid w:val="005F71B9"/>
    <w:rsid w:val="00606337"/>
    <w:rsid w:val="006101E8"/>
    <w:rsid w:val="00613A40"/>
    <w:rsid w:val="00617160"/>
    <w:rsid w:val="00620317"/>
    <w:rsid w:val="006207C9"/>
    <w:rsid w:val="00623AED"/>
    <w:rsid w:val="00624C00"/>
    <w:rsid w:val="00624DC0"/>
    <w:rsid w:val="00631CBB"/>
    <w:rsid w:val="00637C67"/>
    <w:rsid w:val="0065673C"/>
    <w:rsid w:val="006567FC"/>
    <w:rsid w:val="00663260"/>
    <w:rsid w:val="0067448E"/>
    <w:rsid w:val="00674BBD"/>
    <w:rsid w:val="0067532E"/>
    <w:rsid w:val="006804E9"/>
    <w:rsid w:val="00681CAA"/>
    <w:rsid w:val="006821E8"/>
    <w:rsid w:val="00695373"/>
    <w:rsid w:val="006A4EFA"/>
    <w:rsid w:val="006A719D"/>
    <w:rsid w:val="006B45D1"/>
    <w:rsid w:val="006B4E34"/>
    <w:rsid w:val="006B6F1D"/>
    <w:rsid w:val="006E1EF3"/>
    <w:rsid w:val="006E4F50"/>
    <w:rsid w:val="006E7B41"/>
    <w:rsid w:val="006F3500"/>
    <w:rsid w:val="00717341"/>
    <w:rsid w:val="00720649"/>
    <w:rsid w:val="0072408C"/>
    <w:rsid w:val="007345CA"/>
    <w:rsid w:val="007472ED"/>
    <w:rsid w:val="00757FE7"/>
    <w:rsid w:val="00762544"/>
    <w:rsid w:val="007A599E"/>
    <w:rsid w:val="007B347E"/>
    <w:rsid w:val="007C624C"/>
    <w:rsid w:val="007C7346"/>
    <w:rsid w:val="007E5874"/>
    <w:rsid w:val="008023A2"/>
    <w:rsid w:val="0080325C"/>
    <w:rsid w:val="00805745"/>
    <w:rsid w:val="0081117D"/>
    <w:rsid w:val="0081188F"/>
    <w:rsid w:val="00812946"/>
    <w:rsid w:val="00815704"/>
    <w:rsid w:val="00825067"/>
    <w:rsid w:val="00831373"/>
    <w:rsid w:val="00832F4D"/>
    <w:rsid w:val="00840179"/>
    <w:rsid w:val="008411F2"/>
    <w:rsid w:val="00843482"/>
    <w:rsid w:val="008464B2"/>
    <w:rsid w:val="008549CE"/>
    <w:rsid w:val="008839B1"/>
    <w:rsid w:val="00884CCF"/>
    <w:rsid w:val="008B75DC"/>
    <w:rsid w:val="008D35E8"/>
    <w:rsid w:val="008D3F8E"/>
    <w:rsid w:val="008D4886"/>
    <w:rsid w:val="008E0ADF"/>
    <w:rsid w:val="008E4387"/>
    <w:rsid w:val="008E5252"/>
    <w:rsid w:val="008F17F6"/>
    <w:rsid w:val="008F3CDA"/>
    <w:rsid w:val="009025F8"/>
    <w:rsid w:val="00912810"/>
    <w:rsid w:val="009154B1"/>
    <w:rsid w:val="00920498"/>
    <w:rsid w:val="0092762F"/>
    <w:rsid w:val="0094079B"/>
    <w:rsid w:val="0094291F"/>
    <w:rsid w:val="00942EEB"/>
    <w:rsid w:val="00945B7D"/>
    <w:rsid w:val="00947F1B"/>
    <w:rsid w:val="00952298"/>
    <w:rsid w:val="009600C7"/>
    <w:rsid w:val="00970BE7"/>
    <w:rsid w:val="00973C98"/>
    <w:rsid w:val="0099694B"/>
    <w:rsid w:val="009A1E7B"/>
    <w:rsid w:val="009A5ABB"/>
    <w:rsid w:val="009A6A5A"/>
    <w:rsid w:val="009B57A5"/>
    <w:rsid w:val="009C43B1"/>
    <w:rsid w:val="009D1A59"/>
    <w:rsid w:val="009D3C08"/>
    <w:rsid w:val="009D4918"/>
    <w:rsid w:val="009D5612"/>
    <w:rsid w:val="009E065A"/>
    <w:rsid w:val="009F585C"/>
    <w:rsid w:val="009F7397"/>
    <w:rsid w:val="00A11BE9"/>
    <w:rsid w:val="00A14C4F"/>
    <w:rsid w:val="00A15A4F"/>
    <w:rsid w:val="00A15FA3"/>
    <w:rsid w:val="00A20072"/>
    <w:rsid w:val="00A22BD5"/>
    <w:rsid w:val="00A25EB1"/>
    <w:rsid w:val="00A27BF8"/>
    <w:rsid w:val="00A4170F"/>
    <w:rsid w:val="00A6317B"/>
    <w:rsid w:val="00A72544"/>
    <w:rsid w:val="00A74D6F"/>
    <w:rsid w:val="00A82733"/>
    <w:rsid w:val="00A875C9"/>
    <w:rsid w:val="00A92FA8"/>
    <w:rsid w:val="00A96CA8"/>
    <w:rsid w:val="00AA2D08"/>
    <w:rsid w:val="00AA3DAC"/>
    <w:rsid w:val="00AA5C63"/>
    <w:rsid w:val="00AB2186"/>
    <w:rsid w:val="00AC063B"/>
    <w:rsid w:val="00AC313D"/>
    <w:rsid w:val="00AC4E03"/>
    <w:rsid w:val="00AE7419"/>
    <w:rsid w:val="00AF5117"/>
    <w:rsid w:val="00B06E11"/>
    <w:rsid w:val="00B13BF6"/>
    <w:rsid w:val="00B16691"/>
    <w:rsid w:val="00B175AB"/>
    <w:rsid w:val="00B17FCC"/>
    <w:rsid w:val="00B30E6A"/>
    <w:rsid w:val="00B33EBE"/>
    <w:rsid w:val="00B40ED9"/>
    <w:rsid w:val="00B412F8"/>
    <w:rsid w:val="00B44E45"/>
    <w:rsid w:val="00B548D9"/>
    <w:rsid w:val="00B654AB"/>
    <w:rsid w:val="00B712A2"/>
    <w:rsid w:val="00B71337"/>
    <w:rsid w:val="00B838B8"/>
    <w:rsid w:val="00B95510"/>
    <w:rsid w:val="00B95F86"/>
    <w:rsid w:val="00BB7F66"/>
    <w:rsid w:val="00BC4451"/>
    <w:rsid w:val="00BD093F"/>
    <w:rsid w:val="00BE5F10"/>
    <w:rsid w:val="00BE6BE2"/>
    <w:rsid w:val="00BF034F"/>
    <w:rsid w:val="00BF3CBF"/>
    <w:rsid w:val="00BF43AA"/>
    <w:rsid w:val="00BF54DD"/>
    <w:rsid w:val="00C077D7"/>
    <w:rsid w:val="00C07E0E"/>
    <w:rsid w:val="00C104B2"/>
    <w:rsid w:val="00C11821"/>
    <w:rsid w:val="00C14F44"/>
    <w:rsid w:val="00C22D3D"/>
    <w:rsid w:val="00C23C59"/>
    <w:rsid w:val="00C3106E"/>
    <w:rsid w:val="00C3385E"/>
    <w:rsid w:val="00C35D17"/>
    <w:rsid w:val="00C4458C"/>
    <w:rsid w:val="00C50A23"/>
    <w:rsid w:val="00C55B06"/>
    <w:rsid w:val="00C66EA1"/>
    <w:rsid w:val="00C806C5"/>
    <w:rsid w:val="00C82218"/>
    <w:rsid w:val="00CA2A5D"/>
    <w:rsid w:val="00CA7491"/>
    <w:rsid w:val="00CB07B1"/>
    <w:rsid w:val="00CC30F8"/>
    <w:rsid w:val="00CE1BFE"/>
    <w:rsid w:val="00CE7A0F"/>
    <w:rsid w:val="00CF1974"/>
    <w:rsid w:val="00D02CFA"/>
    <w:rsid w:val="00D061A5"/>
    <w:rsid w:val="00D066FF"/>
    <w:rsid w:val="00D15429"/>
    <w:rsid w:val="00D218E9"/>
    <w:rsid w:val="00D22600"/>
    <w:rsid w:val="00D269AF"/>
    <w:rsid w:val="00D3384E"/>
    <w:rsid w:val="00D41603"/>
    <w:rsid w:val="00D47A38"/>
    <w:rsid w:val="00D515AD"/>
    <w:rsid w:val="00D52EE4"/>
    <w:rsid w:val="00D53069"/>
    <w:rsid w:val="00D658C6"/>
    <w:rsid w:val="00D759F3"/>
    <w:rsid w:val="00D85345"/>
    <w:rsid w:val="00D85779"/>
    <w:rsid w:val="00D901D9"/>
    <w:rsid w:val="00D9375C"/>
    <w:rsid w:val="00D93DDF"/>
    <w:rsid w:val="00D95476"/>
    <w:rsid w:val="00DB7BCB"/>
    <w:rsid w:val="00DD411C"/>
    <w:rsid w:val="00DD466A"/>
    <w:rsid w:val="00DD4B39"/>
    <w:rsid w:val="00DF58DC"/>
    <w:rsid w:val="00E00E23"/>
    <w:rsid w:val="00E17C1C"/>
    <w:rsid w:val="00E26F94"/>
    <w:rsid w:val="00E319D0"/>
    <w:rsid w:val="00E35B8D"/>
    <w:rsid w:val="00E36ADE"/>
    <w:rsid w:val="00E41893"/>
    <w:rsid w:val="00E4208A"/>
    <w:rsid w:val="00E5353C"/>
    <w:rsid w:val="00E561D2"/>
    <w:rsid w:val="00E610B6"/>
    <w:rsid w:val="00E71F32"/>
    <w:rsid w:val="00E73360"/>
    <w:rsid w:val="00E9490A"/>
    <w:rsid w:val="00EA19DF"/>
    <w:rsid w:val="00EA4954"/>
    <w:rsid w:val="00EA778E"/>
    <w:rsid w:val="00EB1A93"/>
    <w:rsid w:val="00EB54FA"/>
    <w:rsid w:val="00EB7B88"/>
    <w:rsid w:val="00ED1BF1"/>
    <w:rsid w:val="00ED5C15"/>
    <w:rsid w:val="00EE45F3"/>
    <w:rsid w:val="00EE66B7"/>
    <w:rsid w:val="00EF2A4C"/>
    <w:rsid w:val="00F00F59"/>
    <w:rsid w:val="00F068BC"/>
    <w:rsid w:val="00F0740B"/>
    <w:rsid w:val="00F26671"/>
    <w:rsid w:val="00F337B3"/>
    <w:rsid w:val="00F412DA"/>
    <w:rsid w:val="00F4296C"/>
    <w:rsid w:val="00F45379"/>
    <w:rsid w:val="00F62621"/>
    <w:rsid w:val="00F63304"/>
    <w:rsid w:val="00F655E1"/>
    <w:rsid w:val="00F7441E"/>
    <w:rsid w:val="00F84C44"/>
    <w:rsid w:val="00F90856"/>
    <w:rsid w:val="00F91085"/>
    <w:rsid w:val="00F92A61"/>
    <w:rsid w:val="00F952D5"/>
    <w:rsid w:val="00FA0362"/>
    <w:rsid w:val="00FA0AAD"/>
    <w:rsid w:val="00FB2682"/>
    <w:rsid w:val="00FB7293"/>
    <w:rsid w:val="00FE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4D3D317-5B6A-4F33-BAB7-A374ED2EE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BBD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2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2ED"/>
  </w:style>
  <w:style w:type="paragraph" w:styleId="Footer">
    <w:name w:val="footer"/>
    <w:basedOn w:val="Normal"/>
    <w:link w:val="FooterChar"/>
    <w:uiPriority w:val="99"/>
    <w:unhideWhenUsed/>
    <w:rsid w:val="007472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2ED"/>
  </w:style>
  <w:style w:type="paragraph" w:styleId="BalloonText">
    <w:name w:val="Balloon Text"/>
    <w:basedOn w:val="Normal"/>
    <w:link w:val="BalloonTextChar"/>
    <w:uiPriority w:val="99"/>
    <w:semiHidden/>
    <w:unhideWhenUsed/>
    <w:rsid w:val="007472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2ED"/>
    <w:rPr>
      <w:rFonts w:ascii="Segoe UI" w:hAnsi="Segoe UI" w:cs="Segoe UI"/>
      <w:sz w:val="18"/>
      <w:szCs w:val="18"/>
    </w:rPr>
  </w:style>
  <w:style w:type="paragraph" w:customStyle="1" w:styleId="vhc">
    <w:name w:val="vhc"/>
    <w:basedOn w:val="Normal"/>
    <w:rsid w:val="00A15A4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A15A4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6567F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7562D"/>
    <w:rPr>
      <w:b/>
      <w:bCs/>
    </w:rPr>
  </w:style>
  <w:style w:type="character" w:styleId="Emphasis">
    <w:name w:val="Emphasis"/>
    <w:basedOn w:val="DefaultParagraphFont"/>
    <w:uiPriority w:val="20"/>
    <w:qFormat/>
    <w:rsid w:val="004378A7"/>
    <w:rPr>
      <w:i/>
      <w:iCs/>
    </w:rPr>
  </w:style>
  <w:style w:type="paragraph" w:customStyle="1" w:styleId="mechtex">
    <w:name w:val="mechtex"/>
    <w:basedOn w:val="Normal"/>
    <w:link w:val="mechtexChar"/>
    <w:rsid w:val="001255B7"/>
    <w:pPr>
      <w:jc w:val="center"/>
    </w:pPr>
    <w:rPr>
      <w:rFonts w:cs="Times New Roman"/>
      <w:sz w:val="22"/>
      <w:szCs w:val="20"/>
      <w:lang w:val="en-US"/>
    </w:rPr>
  </w:style>
  <w:style w:type="character" w:customStyle="1" w:styleId="mechtexChar">
    <w:name w:val="mechtex Char"/>
    <w:link w:val="mechtex"/>
    <w:rsid w:val="001255B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rsid w:val="001255B7"/>
    <w:pPr>
      <w:autoSpaceDE w:val="0"/>
      <w:autoSpaceDN w:val="0"/>
      <w:adjustRightInd w:val="0"/>
      <w:spacing w:line="241" w:lineRule="atLeast"/>
    </w:pPr>
    <w:rPr>
      <w:rFonts w:ascii="GHEA Grapalat" w:eastAsiaTheme="minorHAnsi" w:hAnsi="GHEA Grapalat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8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E97E6-BD89-4B12-98AB-81C1DA0E2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Manukyan</dc:creator>
  <cp:keywords>https://mul2.gov.am/tasks/940011/oneclick/b24e902813eb8d71fc9ecc40b2e8acddd22f9ece1d8300e7e56f92ba57c0648e.docx?token=726e866376ee57b339fdf69a388eb1cb</cp:keywords>
  <cp:lastModifiedBy>Mariana Shakaryan</cp:lastModifiedBy>
  <cp:revision>59</cp:revision>
  <cp:lastPrinted>2024-03-04T08:28:00Z</cp:lastPrinted>
  <dcterms:created xsi:type="dcterms:W3CDTF">2023-02-15T06:22:00Z</dcterms:created>
  <dcterms:modified xsi:type="dcterms:W3CDTF">2024-03-05T07:55:00Z</dcterms:modified>
</cp:coreProperties>
</file>