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86D" w:rsidRDefault="00DE2FF8">
      <w:pPr>
        <w:pStyle w:val="headingtitleStyle"/>
        <w:rPr>
          <w:sz w:val="24"/>
          <w:szCs w:val="24"/>
        </w:rPr>
      </w:pPr>
      <w:bookmarkStart w:id="0" w:name="_Toc1"/>
      <w:r w:rsidRPr="00CB1B12">
        <w:rPr>
          <w:sz w:val="24"/>
          <w:szCs w:val="24"/>
        </w:rPr>
        <w:t>Ամփոփաթերթ</w:t>
      </w:r>
      <w:bookmarkEnd w:id="0"/>
    </w:p>
    <w:p w:rsidR="0047360C" w:rsidRPr="007A4E24" w:rsidRDefault="007A4E24" w:rsidP="007A4E24">
      <w:pPr>
        <w:pStyle w:val="headingtitleStyle"/>
        <w:rPr>
          <w:sz w:val="24"/>
          <w:szCs w:val="24"/>
          <w:lang w:val="hy-AM"/>
        </w:rPr>
      </w:pPr>
      <w:r w:rsidRPr="007A4E24">
        <w:rPr>
          <w:sz w:val="24"/>
          <w:szCs w:val="24"/>
          <w:lang w:val="hy-AM"/>
        </w:rPr>
        <w:t>ՀԱՐԿԱԴԻՐ ԿԱՏԱՐՈՂԻՆ ԾԱՌԱՅՈՂԱԿԱՆ ԱՆՀՐԱԺԵՇՏՈՒԹՅԱՄԲ ՊԱՅՄԱՆԱՎՈՐՎԱԾ ԱՅԼ ՊԱՇՏՈՆԻ ՓՈԽԱԴՐՄԱՆ ԴԵՊՔԵՐԸ ՍԱՀՄԱՆԵԼՈՒ ՄԱՍԻՆ</w:t>
      </w:r>
      <w:r>
        <w:rPr>
          <w:sz w:val="24"/>
          <w:szCs w:val="24"/>
          <w:lang w:val="hy-AM"/>
        </w:rPr>
        <w:t xml:space="preserve"> ԿԱՌԱՎԱՐՈՒԹՅԱՆ </w:t>
      </w:r>
      <w:r w:rsidR="0047360C" w:rsidRPr="0047360C">
        <w:rPr>
          <w:sz w:val="24"/>
          <w:szCs w:val="24"/>
        </w:rPr>
        <w:t>ՈՐՈՇՄԱՆ ՆԱԽԱԳԾԻ</w:t>
      </w:r>
    </w:p>
    <w:p w:rsidR="00B2786D" w:rsidRPr="00CB1B12" w:rsidRDefault="00B2786D">
      <w:pPr>
        <w:pStyle w:val="headingtitleStyle"/>
        <w:rPr>
          <w:sz w:val="24"/>
          <w:szCs w:val="24"/>
        </w:rPr>
      </w:pPr>
    </w:p>
    <w:tbl>
      <w:tblPr>
        <w:tblW w:w="15022"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252"/>
        <w:gridCol w:w="4770"/>
      </w:tblGrid>
      <w:tr w:rsidR="00FB5C24" w:rsidRPr="007A4E24" w:rsidTr="00BE086F">
        <w:trPr>
          <w:cantSplit/>
          <w:trHeight w:val="120"/>
          <w:jc w:val="center"/>
        </w:trPr>
        <w:tc>
          <w:tcPr>
            <w:tcW w:w="1025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FB5C24" w:rsidRPr="00E7317A" w:rsidRDefault="00FB5C24" w:rsidP="00FB5C24">
            <w:pPr>
              <w:pStyle w:val="ListParagraph"/>
              <w:numPr>
                <w:ilvl w:val="0"/>
                <w:numId w:val="1"/>
              </w:numPr>
              <w:tabs>
                <w:tab w:val="left" w:pos="11282"/>
              </w:tabs>
              <w:spacing w:line="276" w:lineRule="auto"/>
              <w:ind w:leftChars="0" w:right="283" w:firstLineChars="0"/>
              <w:jc w:val="center"/>
              <w:rPr>
                <w:rFonts w:ascii="GHEA Grapalat" w:eastAsia="GHEA Grapalat" w:hAnsi="GHEA Grapalat" w:cs="GHEA Grapalat"/>
                <w:b/>
                <w:color w:val="000000" w:themeColor="text1"/>
              </w:rPr>
            </w:pPr>
            <w:r w:rsidRPr="00FB5C24">
              <w:rPr>
                <w:rFonts w:ascii="GHEA Grapalat" w:eastAsia="GHEA Grapalat" w:hAnsi="GHEA Grapalat" w:cs="GHEA Grapalat"/>
                <w:b/>
                <w:color w:val="000000" w:themeColor="text1"/>
                <w:lang w:val="en-US"/>
              </w:rPr>
              <w:t xml:space="preserve">ՀՀ </w:t>
            </w:r>
            <w:proofErr w:type="spellStart"/>
            <w:r w:rsidRPr="00FB5C24">
              <w:rPr>
                <w:rFonts w:ascii="GHEA Grapalat" w:eastAsia="GHEA Grapalat" w:hAnsi="GHEA Grapalat" w:cs="GHEA Grapalat"/>
                <w:b/>
                <w:color w:val="000000" w:themeColor="text1"/>
                <w:lang w:val="en-US"/>
              </w:rPr>
              <w:t>աշխատանքի</w:t>
            </w:r>
            <w:proofErr w:type="spellEnd"/>
            <w:r w:rsidRPr="00FB5C24">
              <w:rPr>
                <w:rFonts w:ascii="GHEA Grapalat" w:eastAsia="GHEA Grapalat" w:hAnsi="GHEA Grapalat" w:cs="GHEA Grapalat"/>
                <w:b/>
                <w:color w:val="000000" w:themeColor="text1"/>
                <w:lang w:val="en-US"/>
              </w:rPr>
              <w:t xml:space="preserve"> և </w:t>
            </w:r>
            <w:proofErr w:type="spellStart"/>
            <w:r w:rsidRPr="00FB5C24">
              <w:rPr>
                <w:rFonts w:ascii="GHEA Grapalat" w:eastAsia="GHEA Grapalat" w:hAnsi="GHEA Grapalat" w:cs="GHEA Grapalat"/>
                <w:b/>
                <w:color w:val="000000" w:themeColor="text1"/>
                <w:lang w:val="en-US"/>
              </w:rPr>
              <w:t>սոցիալական</w:t>
            </w:r>
            <w:proofErr w:type="spellEnd"/>
            <w:r w:rsidRPr="00FB5C24">
              <w:rPr>
                <w:rFonts w:ascii="GHEA Grapalat" w:eastAsia="GHEA Grapalat" w:hAnsi="GHEA Grapalat" w:cs="GHEA Grapalat"/>
                <w:b/>
                <w:color w:val="000000" w:themeColor="text1"/>
                <w:lang w:val="en-US"/>
              </w:rPr>
              <w:t xml:space="preserve"> </w:t>
            </w:r>
            <w:proofErr w:type="spellStart"/>
            <w:r w:rsidRPr="00FB5C24">
              <w:rPr>
                <w:rFonts w:ascii="GHEA Grapalat" w:eastAsia="GHEA Grapalat" w:hAnsi="GHEA Grapalat" w:cs="GHEA Grapalat"/>
                <w:b/>
                <w:color w:val="000000" w:themeColor="text1"/>
                <w:lang w:val="en-US"/>
              </w:rPr>
              <w:t>հարցերի</w:t>
            </w:r>
            <w:proofErr w:type="spellEnd"/>
            <w:r w:rsidRPr="00FB5C24">
              <w:rPr>
                <w:rFonts w:ascii="GHEA Grapalat" w:eastAsia="GHEA Grapalat" w:hAnsi="GHEA Grapalat" w:cs="GHEA Grapalat"/>
                <w:b/>
                <w:color w:val="000000" w:themeColor="text1"/>
                <w:lang w:val="en-US"/>
              </w:rPr>
              <w:t xml:space="preserve"> </w:t>
            </w:r>
            <w:proofErr w:type="spellStart"/>
            <w:r w:rsidRPr="00FB5C24">
              <w:rPr>
                <w:rFonts w:ascii="GHEA Grapalat" w:eastAsia="GHEA Grapalat" w:hAnsi="GHEA Grapalat" w:cs="GHEA Grapalat"/>
                <w:b/>
                <w:color w:val="000000" w:themeColor="text1"/>
                <w:lang w:val="en-US"/>
              </w:rPr>
              <w:t>նախարարություն</w:t>
            </w:r>
            <w:proofErr w:type="spellEnd"/>
          </w:p>
        </w:tc>
        <w:tc>
          <w:tcPr>
            <w:tcW w:w="4770"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vAlign w:val="center"/>
            <w:hideMark/>
          </w:tcPr>
          <w:p w:rsidR="00FB5C24" w:rsidRPr="0047360C" w:rsidRDefault="00FB5C24" w:rsidP="00AE3103">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22.12.2023</w:t>
            </w:r>
          </w:p>
        </w:tc>
      </w:tr>
      <w:tr w:rsidR="00FB5C24" w:rsidRPr="007A4E24" w:rsidTr="00BE086F">
        <w:trPr>
          <w:cantSplit/>
          <w:trHeight w:val="240"/>
          <w:jc w:val="center"/>
        </w:trPr>
        <w:tc>
          <w:tcPr>
            <w:tcW w:w="10252" w:type="dxa"/>
            <w:vMerge/>
            <w:tcBorders>
              <w:left w:val="single" w:sz="6" w:space="0" w:color="000000"/>
              <w:bottom w:val="single" w:sz="4" w:space="0" w:color="auto"/>
              <w:right w:val="single" w:sz="6" w:space="0" w:color="000000"/>
            </w:tcBorders>
            <w:shd w:val="clear" w:color="auto" w:fill="D9D9D9" w:themeFill="background1" w:themeFillShade="D9"/>
            <w:vAlign w:val="center"/>
          </w:tcPr>
          <w:p w:rsidR="00FB5C24" w:rsidRPr="00E7317A" w:rsidRDefault="00FB5C24" w:rsidP="0047360C">
            <w:pPr>
              <w:pStyle w:val="ListParagraph"/>
              <w:numPr>
                <w:ilvl w:val="0"/>
                <w:numId w:val="1"/>
              </w:numPr>
              <w:tabs>
                <w:tab w:val="left" w:pos="11282"/>
              </w:tabs>
              <w:spacing w:line="276" w:lineRule="auto"/>
              <w:ind w:leftChars="0" w:right="283" w:firstLineChars="0"/>
              <w:rPr>
                <w:rFonts w:ascii="GHEA Grapalat" w:eastAsia="GHEA Grapalat" w:hAnsi="GHEA Grapalat" w:cs="GHEA Grapalat"/>
                <w:b/>
                <w:color w:val="000000" w:themeColor="text1"/>
                <w:lang w:val="en-US"/>
              </w:rPr>
            </w:pPr>
          </w:p>
        </w:tc>
        <w:tc>
          <w:tcPr>
            <w:tcW w:w="4770"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FB5C24" w:rsidRPr="0047360C" w:rsidRDefault="00FB5C24" w:rsidP="00AE3103">
            <w:pPr>
              <w:spacing w:after="0"/>
              <w:ind w:leftChars="-9" w:left="-16" w:right="-61" w:hanging="2"/>
              <w:jc w:val="center"/>
              <w:rPr>
                <w:rFonts w:ascii="GHEA Grapalat" w:eastAsia="GHEA Grapalat" w:hAnsi="GHEA Grapalat" w:cs="GHEA Grapalat"/>
                <w:b/>
                <w:color w:val="000000" w:themeColor="text1"/>
                <w:sz w:val="24"/>
                <w:szCs w:val="24"/>
                <w:lang w:val="hy-AM"/>
              </w:rPr>
            </w:pPr>
            <w:r w:rsidRPr="0047360C">
              <w:rPr>
                <w:rFonts w:ascii="GHEA Grapalat" w:eastAsia="GHEA Grapalat" w:hAnsi="GHEA Grapalat" w:cs="GHEA Grapalat"/>
                <w:b/>
                <w:color w:val="000000" w:themeColor="text1"/>
                <w:sz w:val="24"/>
                <w:szCs w:val="24"/>
                <w:lang w:val="hy-AM"/>
              </w:rPr>
              <w:t>N</w:t>
            </w:r>
            <w:r w:rsidRPr="00FB5C24">
              <w:rPr>
                <w:rFonts w:ascii="GHEA Grapalat" w:eastAsia="GHEA Grapalat" w:hAnsi="GHEA Grapalat" w:cs="GHEA Grapalat"/>
                <w:b/>
                <w:color w:val="000000" w:themeColor="text1"/>
                <w:sz w:val="24"/>
                <w:szCs w:val="24"/>
              </w:rPr>
              <w:t xml:space="preserve"> ՆՄ/ԳԽ-2/33241-2023</w:t>
            </w:r>
          </w:p>
        </w:tc>
      </w:tr>
      <w:tr w:rsidR="00FB5C24" w:rsidRPr="007A4E24" w:rsidTr="001B6D05">
        <w:trPr>
          <w:cantSplit/>
          <w:trHeight w:val="90"/>
          <w:jc w:val="center"/>
        </w:trPr>
        <w:tc>
          <w:tcPr>
            <w:tcW w:w="10252" w:type="dxa"/>
            <w:tcBorders>
              <w:top w:val="single" w:sz="4" w:space="0" w:color="auto"/>
              <w:left w:val="single" w:sz="6" w:space="0" w:color="000000"/>
              <w:bottom w:val="single" w:sz="4" w:space="0" w:color="auto"/>
              <w:right w:val="single" w:sz="6" w:space="0" w:color="000000"/>
            </w:tcBorders>
            <w:shd w:val="clear" w:color="auto" w:fill="auto"/>
            <w:vAlign w:val="center"/>
          </w:tcPr>
          <w:p w:rsidR="00FB5C24" w:rsidRPr="001B6D05" w:rsidRDefault="001B6D05" w:rsidP="001B6D05">
            <w:pPr>
              <w:tabs>
                <w:tab w:val="left" w:pos="11282"/>
              </w:tabs>
              <w:ind w:right="75"/>
              <w:jc w:val="both"/>
              <w:rPr>
                <w:rFonts w:ascii="GHEA Grapalat" w:eastAsia="GHEA Grapalat" w:hAnsi="GHEA Grapalat" w:cs="GHEA Grapalat"/>
                <w:b/>
                <w:color w:val="000000" w:themeColor="text1"/>
                <w:sz w:val="24"/>
                <w:szCs w:val="24"/>
                <w:lang w:val="hy-AM"/>
              </w:rPr>
            </w:pPr>
            <w:r w:rsidRPr="001B6D05">
              <w:rPr>
                <w:rFonts w:ascii="GHEA Grapalat" w:eastAsia="GHEA Grapalat" w:hAnsi="GHEA Grapalat" w:cs="GHEA Grapalat"/>
                <w:sz w:val="24"/>
                <w:szCs w:val="24"/>
                <w:lang w:val="hy-AM"/>
              </w:rPr>
              <w:t xml:space="preserve">Հարկադիր կատարողին ծառայողական անհրաժեշտությամբ պայմանավորված այլ պաշտոնի փոխադրման դեպքերը սահմանելու մասին» ՀՀ կառավարության որոշման նախագծի </w:t>
            </w:r>
            <w:r w:rsidRPr="001B6D05">
              <w:rPr>
                <w:rFonts w:ascii="GHEA Grapalat" w:hAnsi="GHEA Grapalat"/>
                <w:sz w:val="24"/>
                <w:szCs w:val="24"/>
                <w:lang w:val="hy-AM"/>
              </w:rPr>
              <w:t>վերաբերյալ Աշխատանքի և սոցիալական հարցերի նախարարությունը առաջարկություններ և դիտողություններ չունի։</w:t>
            </w:r>
          </w:p>
        </w:tc>
        <w:tc>
          <w:tcPr>
            <w:tcW w:w="4770" w:type="dxa"/>
            <w:tcBorders>
              <w:top w:val="single" w:sz="6" w:space="0" w:color="000000"/>
              <w:left w:val="single" w:sz="6" w:space="0" w:color="000000"/>
              <w:bottom w:val="single" w:sz="4" w:space="0" w:color="auto"/>
              <w:right w:val="single" w:sz="6" w:space="0" w:color="000000"/>
            </w:tcBorders>
            <w:shd w:val="clear" w:color="auto" w:fill="auto"/>
          </w:tcPr>
          <w:p w:rsidR="00FB5C24" w:rsidRDefault="00FB5C24" w:rsidP="001B6D05">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43AE9" w:rsidRPr="007A4E24" w:rsidTr="00E43AE9">
        <w:trPr>
          <w:cantSplit/>
          <w:trHeight w:val="195"/>
          <w:jc w:val="center"/>
        </w:trPr>
        <w:tc>
          <w:tcPr>
            <w:tcW w:w="1025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rsidR="00E43AE9" w:rsidRPr="00E43AE9" w:rsidRDefault="00E43AE9" w:rsidP="00E43AE9">
            <w:pPr>
              <w:pStyle w:val="ListParagraph"/>
              <w:numPr>
                <w:ilvl w:val="0"/>
                <w:numId w:val="1"/>
              </w:numPr>
              <w:tabs>
                <w:tab w:val="left" w:pos="11282"/>
              </w:tabs>
              <w:ind w:leftChars="0" w:right="75" w:firstLineChars="0"/>
              <w:jc w:val="center"/>
              <w:rPr>
                <w:rFonts w:ascii="GHEA Grapalat" w:eastAsia="GHEA Grapalat" w:hAnsi="GHEA Grapalat" w:cs="GHEA Grapalat"/>
                <w:b/>
              </w:rPr>
            </w:pPr>
            <w:r w:rsidRPr="00E43AE9">
              <w:rPr>
                <w:rFonts w:ascii="GHEA Grapalat" w:eastAsia="GHEA Grapalat" w:hAnsi="GHEA Grapalat" w:cs="GHEA Grapalat"/>
                <w:b/>
              </w:rPr>
              <w:t>ՀՀ ֆինանսների նախարարություն</w:t>
            </w:r>
          </w:p>
        </w:tc>
        <w:tc>
          <w:tcPr>
            <w:tcW w:w="4770"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E43AE9" w:rsidRDefault="002D52ED" w:rsidP="001B6D05">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28.12.2023</w:t>
            </w:r>
          </w:p>
        </w:tc>
      </w:tr>
      <w:tr w:rsidR="00E43AE9" w:rsidRPr="007A4E24" w:rsidTr="00E43AE9">
        <w:trPr>
          <w:cantSplit/>
          <w:trHeight w:val="375"/>
          <w:jc w:val="center"/>
        </w:trPr>
        <w:tc>
          <w:tcPr>
            <w:tcW w:w="10252" w:type="dxa"/>
            <w:vMerge/>
            <w:tcBorders>
              <w:left w:val="single" w:sz="6" w:space="0" w:color="000000"/>
              <w:bottom w:val="single" w:sz="4" w:space="0" w:color="auto"/>
              <w:right w:val="single" w:sz="6" w:space="0" w:color="000000"/>
            </w:tcBorders>
            <w:shd w:val="clear" w:color="auto" w:fill="auto"/>
            <w:vAlign w:val="center"/>
          </w:tcPr>
          <w:p w:rsidR="00E43AE9" w:rsidRPr="001B6D05" w:rsidRDefault="00E43AE9" w:rsidP="001B6D05">
            <w:pPr>
              <w:tabs>
                <w:tab w:val="left" w:pos="11282"/>
              </w:tabs>
              <w:ind w:right="75"/>
              <w:jc w:val="both"/>
              <w:rPr>
                <w:rFonts w:ascii="GHEA Grapalat" w:eastAsia="GHEA Grapalat" w:hAnsi="GHEA Grapalat" w:cs="GHEA Grapalat"/>
                <w:sz w:val="24"/>
                <w:szCs w:val="24"/>
                <w:lang w:val="hy-AM"/>
              </w:rPr>
            </w:pPr>
          </w:p>
        </w:tc>
        <w:tc>
          <w:tcPr>
            <w:tcW w:w="4770"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rsidR="00E43AE9" w:rsidRDefault="00315CD7" w:rsidP="001B6D05">
            <w:pPr>
              <w:spacing w:after="0"/>
              <w:ind w:leftChars="-9" w:left="-16" w:right="-61" w:hanging="2"/>
              <w:jc w:val="center"/>
              <w:rPr>
                <w:rFonts w:ascii="GHEA Grapalat" w:eastAsia="GHEA Grapalat" w:hAnsi="GHEA Grapalat" w:cs="GHEA Grapalat"/>
                <w:b/>
                <w:color w:val="000000" w:themeColor="text1"/>
                <w:sz w:val="24"/>
                <w:szCs w:val="24"/>
                <w:lang w:val="hy-AM"/>
              </w:rPr>
            </w:pPr>
            <w:r w:rsidRPr="00315CD7">
              <w:rPr>
                <w:rFonts w:ascii="GHEA Grapalat" w:eastAsia="GHEA Grapalat" w:hAnsi="GHEA Grapalat" w:cs="GHEA Grapalat"/>
                <w:b/>
                <w:color w:val="000000" w:themeColor="text1"/>
                <w:sz w:val="24"/>
                <w:szCs w:val="24"/>
                <w:lang w:val="hy-AM"/>
              </w:rPr>
              <w:t>01/11-1/25352-2023</w:t>
            </w:r>
          </w:p>
        </w:tc>
      </w:tr>
      <w:tr w:rsidR="00E43AE9" w:rsidRPr="007A4E24" w:rsidTr="001B6D05">
        <w:trPr>
          <w:cantSplit/>
          <w:trHeight w:val="90"/>
          <w:jc w:val="center"/>
        </w:trPr>
        <w:tc>
          <w:tcPr>
            <w:tcW w:w="10252" w:type="dxa"/>
            <w:tcBorders>
              <w:top w:val="single" w:sz="4" w:space="0" w:color="auto"/>
              <w:left w:val="single" w:sz="6" w:space="0" w:color="000000"/>
              <w:bottom w:val="single" w:sz="4" w:space="0" w:color="auto"/>
              <w:right w:val="single" w:sz="6" w:space="0" w:color="000000"/>
            </w:tcBorders>
            <w:shd w:val="clear" w:color="auto" w:fill="auto"/>
            <w:vAlign w:val="center"/>
          </w:tcPr>
          <w:p w:rsidR="00E43AE9" w:rsidRPr="001B6D05" w:rsidRDefault="00E43AE9" w:rsidP="001B6D05">
            <w:pPr>
              <w:tabs>
                <w:tab w:val="left" w:pos="11282"/>
              </w:tabs>
              <w:ind w:right="75"/>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Նախագծի վերաբերյալ առաջարկություններ և դիտողություններ չկան:</w:t>
            </w:r>
          </w:p>
        </w:tc>
        <w:tc>
          <w:tcPr>
            <w:tcW w:w="4770" w:type="dxa"/>
            <w:tcBorders>
              <w:top w:val="single" w:sz="6" w:space="0" w:color="000000"/>
              <w:left w:val="single" w:sz="6" w:space="0" w:color="000000"/>
              <w:bottom w:val="single" w:sz="4" w:space="0" w:color="auto"/>
              <w:right w:val="single" w:sz="6" w:space="0" w:color="000000"/>
            </w:tcBorders>
            <w:shd w:val="clear" w:color="auto" w:fill="auto"/>
          </w:tcPr>
          <w:p w:rsidR="00E43AE9" w:rsidRDefault="00E43AE9" w:rsidP="001B6D05">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FB5C24" w:rsidRPr="007A4E24" w:rsidTr="00FB5C24">
        <w:trPr>
          <w:cantSplit/>
          <w:trHeight w:val="270"/>
          <w:jc w:val="center"/>
        </w:trPr>
        <w:tc>
          <w:tcPr>
            <w:tcW w:w="10252" w:type="dxa"/>
            <w:vMerge w:val="restart"/>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FB5C24" w:rsidRPr="00FB5C24" w:rsidRDefault="00FB5C24" w:rsidP="001B6D05">
            <w:pPr>
              <w:pStyle w:val="ListParagraph"/>
              <w:numPr>
                <w:ilvl w:val="0"/>
                <w:numId w:val="1"/>
              </w:numPr>
              <w:tabs>
                <w:tab w:val="left" w:pos="11282"/>
              </w:tabs>
              <w:spacing w:line="276" w:lineRule="auto"/>
              <w:ind w:leftChars="0" w:right="283" w:firstLineChars="0"/>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t>Հ</w:t>
            </w:r>
            <w:r w:rsidRPr="00FB5C24">
              <w:rPr>
                <w:rFonts w:ascii="GHEA Grapalat" w:eastAsia="GHEA Grapalat" w:hAnsi="GHEA Grapalat" w:cs="GHEA Grapalat"/>
                <w:b/>
                <w:color w:val="000000" w:themeColor="text1"/>
              </w:rPr>
              <w:t xml:space="preserve">Հ </w:t>
            </w:r>
            <w:r w:rsidRPr="00E7317A">
              <w:rPr>
                <w:rFonts w:ascii="GHEA Grapalat" w:eastAsia="GHEA Grapalat" w:hAnsi="GHEA Grapalat" w:cs="GHEA Grapalat"/>
                <w:b/>
                <w:color w:val="000000" w:themeColor="text1"/>
              </w:rPr>
              <w:t>վարչապետի աշխատակազմի</w:t>
            </w:r>
            <w:r w:rsidRPr="00FB5C24">
              <w:rPr>
                <w:rFonts w:ascii="GHEA Grapalat" w:eastAsia="GHEA Grapalat" w:hAnsi="GHEA Grapalat" w:cs="GHEA Grapalat"/>
                <w:b/>
                <w:color w:val="000000" w:themeColor="text1"/>
              </w:rPr>
              <w:t xml:space="preserve"> քաղաքացիական ծառայության գրասենյակ</w:t>
            </w:r>
          </w:p>
        </w:tc>
        <w:tc>
          <w:tcPr>
            <w:tcW w:w="4770"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FB5C24" w:rsidRDefault="00FB5C24" w:rsidP="00AE3103">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25.12</w:t>
            </w:r>
            <w:r w:rsidRPr="0047360C">
              <w:rPr>
                <w:rFonts w:ascii="GHEA Grapalat" w:eastAsia="GHEA Grapalat" w:hAnsi="GHEA Grapalat" w:cs="GHEA Grapalat"/>
                <w:b/>
                <w:color w:val="000000" w:themeColor="text1"/>
                <w:sz w:val="24"/>
                <w:szCs w:val="24"/>
                <w:lang w:val="hy-AM"/>
              </w:rPr>
              <w:t>.2023</w:t>
            </w:r>
          </w:p>
        </w:tc>
      </w:tr>
      <w:tr w:rsidR="00760513" w:rsidRPr="007A4E24" w:rsidTr="007A4E24">
        <w:trPr>
          <w:cantSplit/>
          <w:trHeight w:val="20"/>
          <w:jc w:val="center"/>
        </w:trPr>
        <w:tc>
          <w:tcPr>
            <w:tcW w:w="10252"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E7317A" w:rsidRDefault="00760513" w:rsidP="00CD2035">
            <w:pPr>
              <w:spacing w:after="0"/>
              <w:rPr>
                <w:rFonts w:ascii="GHEA Grapalat" w:eastAsia="GHEA Grapalat" w:hAnsi="GHEA Grapalat" w:cs="GHEA Grapalat"/>
                <w:b/>
                <w:color w:val="000000" w:themeColor="text1"/>
                <w:sz w:val="24"/>
                <w:szCs w:val="24"/>
                <w:lang w:val="hy-AM"/>
              </w:rPr>
            </w:pPr>
          </w:p>
        </w:tc>
        <w:tc>
          <w:tcPr>
            <w:tcW w:w="47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385AEC" w:rsidP="00AE3103">
            <w:pPr>
              <w:spacing w:after="0"/>
              <w:ind w:leftChars="-9" w:left="-16" w:right="-61" w:hanging="2"/>
              <w:jc w:val="center"/>
              <w:rPr>
                <w:rFonts w:ascii="GHEA Grapalat" w:eastAsia="GHEA Grapalat" w:hAnsi="GHEA Grapalat" w:cs="GHEA Grapalat"/>
                <w:b/>
                <w:color w:val="000000" w:themeColor="text1"/>
                <w:sz w:val="24"/>
                <w:szCs w:val="24"/>
                <w:lang w:val="hy-AM"/>
              </w:rPr>
            </w:pPr>
            <w:r w:rsidRPr="0047360C">
              <w:rPr>
                <w:rFonts w:ascii="GHEA Grapalat" w:eastAsia="GHEA Grapalat" w:hAnsi="GHEA Grapalat" w:cs="GHEA Grapalat"/>
                <w:b/>
                <w:color w:val="000000" w:themeColor="text1"/>
                <w:sz w:val="24"/>
                <w:szCs w:val="24"/>
                <w:lang w:val="hy-AM"/>
              </w:rPr>
              <w:t xml:space="preserve">N </w:t>
            </w:r>
            <w:r w:rsidR="007A4E24" w:rsidRPr="007A4E24">
              <w:rPr>
                <w:rFonts w:ascii="GHEA Grapalat" w:eastAsia="GHEA Grapalat" w:hAnsi="GHEA Grapalat" w:cs="GHEA Grapalat"/>
                <w:b/>
                <w:color w:val="000000" w:themeColor="text1"/>
                <w:sz w:val="24"/>
                <w:szCs w:val="24"/>
                <w:lang w:val="hy-AM"/>
              </w:rPr>
              <w:t>42/43.3/44474-2023</w:t>
            </w:r>
          </w:p>
        </w:tc>
      </w:tr>
      <w:tr w:rsidR="00760513" w:rsidRPr="00D84625"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A4E24" w:rsidRDefault="007A4E24" w:rsidP="007A4E24">
            <w:pPr>
              <w:tabs>
                <w:tab w:val="left" w:pos="342"/>
              </w:tabs>
              <w:spacing w:after="0"/>
              <w:ind w:right="81"/>
              <w:jc w:val="both"/>
              <w:rPr>
                <w:rFonts w:ascii="GHEA Grapalat" w:hAnsi="GHEA Grapalat"/>
                <w:color w:val="000000"/>
                <w:sz w:val="24"/>
                <w:szCs w:val="24"/>
                <w:shd w:val="clear" w:color="auto" w:fill="FFFFFF"/>
                <w:lang w:val="hy-AM"/>
              </w:rPr>
            </w:pPr>
            <w:r w:rsidRPr="007A4E24">
              <w:rPr>
                <w:rFonts w:ascii="GHEA Grapalat" w:hAnsi="GHEA Grapalat"/>
                <w:color w:val="000000"/>
                <w:sz w:val="24"/>
                <w:szCs w:val="24"/>
                <w:shd w:val="clear" w:color="auto" w:fill="FFFFFF"/>
                <w:lang w:val="hy-AM"/>
              </w:rPr>
              <w:t>Նախագծով սահմանվող հավելվածի 1-ին կետի 3-րդ ենթակետով՝ որպես ծառայողական անհրաժեշտությամբ պայմանավորված այլ պաշտոնի փոխադրման դեպք, նախատեսվում է սահմանել, որ Հարկադիր կատարումն ապահովող ծառայությունում առնվազն հինգ տարվա հարկադիր կատարողի ստաժ ունենալու դեպքում, եթե բաժնում (բաժանմունքում), որտեղ փոխադրվում է հարկադիր կատարողը, առկա են  բարդ և ծավալուն կատարողական գործողություններ պահանջող կամ երեսուն միլիոն ՀՀ դրամը գերազանցող գումարի բռնագանձման պահանջով քսան և ավելի կատարողական վարույթներ (</w:t>
            </w:r>
            <w:r w:rsidRPr="007A4E24">
              <w:rPr>
                <w:rFonts w:ascii="Cambria Math" w:hAnsi="Cambria Math" w:cs="Cambria Math"/>
                <w:color w:val="000000"/>
                <w:sz w:val="24"/>
                <w:szCs w:val="24"/>
                <w:shd w:val="clear" w:color="auto" w:fill="FFFFFF"/>
                <w:lang w:val="hy-AM"/>
              </w:rPr>
              <w:t>․․․</w:t>
            </w:r>
            <w:r w:rsidRPr="007A4E24">
              <w:rPr>
                <w:rFonts w:ascii="GHEA Grapalat" w:hAnsi="GHEA Grapalat"/>
                <w:color w:val="000000"/>
                <w:sz w:val="24"/>
                <w:szCs w:val="24"/>
                <w:shd w:val="clear" w:color="auto" w:fill="FFFFFF"/>
                <w:lang w:val="hy-AM"/>
              </w:rPr>
              <w:t>)։</w:t>
            </w:r>
          </w:p>
          <w:p w:rsidR="007A4E24" w:rsidRPr="007A4E24" w:rsidRDefault="007A4E24" w:rsidP="007A4E24">
            <w:pPr>
              <w:tabs>
                <w:tab w:val="left" w:pos="342"/>
              </w:tabs>
              <w:spacing w:after="0"/>
              <w:ind w:right="81"/>
              <w:jc w:val="both"/>
              <w:rPr>
                <w:rFonts w:ascii="GHEA Grapalat" w:hAnsi="GHEA Grapalat"/>
                <w:color w:val="000000"/>
                <w:sz w:val="24"/>
                <w:szCs w:val="24"/>
                <w:shd w:val="clear" w:color="auto" w:fill="FFFFFF"/>
                <w:lang w:val="hy-AM"/>
              </w:rPr>
            </w:pPr>
            <w:r w:rsidRPr="007A4E24">
              <w:rPr>
                <w:rFonts w:ascii="GHEA Grapalat" w:hAnsi="GHEA Grapalat"/>
                <w:color w:val="000000"/>
                <w:sz w:val="24"/>
                <w:szCs w:val="24"/>
                <w:shd w:val="clear" w:color="auto" w:fill="FFFFFF"/>
                <w:lang w:val="hy-AM"/>
              </w:rPr>
              <w:lastRenderedPageBreak/>
              <w:t xml:space="preserve">Այս կապակցությամբ հայտնում ենք, որ «հարկադիր կատարումն ապահովող ծառայությունում առնվազն հինգ տարվա հարկադիր կատարողի ստաժ ունենալը» ծառայողական անհրաժեշտությամբ պայմանավորված այլ պաշտոնի փոխադրման դեպք չէ, այլ նախապայման, համաձայն որի՝ հարկադիր կատարումն ապահովող ծառայությունում առնվազն հինգ տարվա ստաժ ունեցող հարկադիր կատարողը կարող է փոխադրվել, մինչդեռ Նախագծի կարգավորման առարկան ծառայողական անհրաժեշտությամբ պայմանավորված, հարկադիր կատարողը զբաղեցրած պաշտոնից առանց համաձայնության հավասարազոր այլ պաշտոնի փոխադրվելու դեպքերը սահմանելն է։ </w:t>
            </w:r>
          </w:p>
          <w:p w:rsidR="00760513" w:rsidRPr="00E7317A" w:rsidRDefault="007A4E24" w:rsidP="007A4E24">
            <w:pPr>
              <w:tabs>
                <w:tab w:val="left" w:pos="342"/>
              </w:tabs>
              <w:spacing w:after="0"/>
              <w:ind w:right="81"/>
              <w:jc w:val="both"/>
              <w:rPr>
                <w:rFonts w:ascii="GHEA Grapalat" w:hAnsi="GHEA Grapalat" w:cs="Sylfaen"/>
                <w:color w:val="000000" w:themeColor="text1"/>
                <w:sz w:val="24"/>
                <w:szCs w:val="24"/>
                <w:lang w:val="hy-AM"/>
              </w:rPr>
            </w:pPr>
            <w:r w:rsidRPr="007A4E24">
              <w:rPr>
                <w:rFonts w:ascii="GHEA Grapalat" w:hAnsi="GHEA Grapalat"/>
                <w:color w:val="000000"/>
                <w:sz w:val="24"/>
                <w:szCs w:val="24"/>
                <w:shd w:val="clear" w:color="auto" w:fill="FFFFFF"/>
                <w:lang w:val="hy-AM"/>
              </w:rPr>
              <w:t>Հաշվի առնելով վերոգրյալը՝ անհրաժեշտ է Նախագծով սահմանվող հավելվածի 1-ին կետի 3-րդ ենթակետով առաջարկվող կարգավորումը խմբագրել՝ այն համապատասխանեցնելով Նախագծի կարգավորման առարկայի բովանդակությանը։</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760513" w:rsidRPr="007A4E24" w:rsidRDefault="007A4E24" w:rsidP="00AE3103">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r w:rsidR="00835704" w:rsidRPr="007A4E24">
              <w:rPr>
                <w:rFonts w:ascii="GHEA Grapalat" w:eastAsia="GHEA Grapalat" w:hAnsi="GHEA Grapalat" w:cs="GHEA Grapalat"/>
                <w:b/>
                <w:color w:val="000000" w:themeColor="text1"/>
                <w:sz w:val="24"/>
                <w:szCs w:val="24"/>
                <w:lang w:val="hy-AM"/>
              </w:rPr>
              <w:t>:</w:t>
            </w:r>
          </w:p>
          <w:p w:rsidR="007A4E24" w:rsidRDefault="007A4E24" w:rsidP="007A4E24">
            <w:pPr>
              <w:tabs>
                <w:tab w:val="left" w:pos="342"/>
              </w:tabs>
              <w:spacing w:after="0"/>
              <w:ind w:right="8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w:t>
            </w:r>
            <w:r w:rsidRPr="007A4E24">
              <w:rPr>
                <w:rFonts w:ascii="GHEA Grapalat" w:hAnsi="GHEA Grapalat"/>
                <w:color w:val="000000"/>
                <w:sz w:val="24"/>
                <w:szCs w:val="24"/>
                <w:shd w:val="clear" w:color="auto" w:fill="FFFFFF"/>
                <w:lang w:val="hy-AM"/>
              </w:rPr>
              <w:t xml:space="preserve"> հավելվածի 1-ին կետի 3-րդ ենթակետով՝ որպես ծառայողական անհրաժեշտությամբ պայմանավորված այլ պաշտոնի փոխադրման դեպք</w:t>
            </w:r>
            <w:r>
              <w:rPr>
                <w:rFonts w:ascii="GHEA Grapalat" w:hAnsi="GHEA Grapalat"/>
                <w:color w:val="000000"/>
                <w:sz w:val="24"/>
                <w:szCs w:val="24"/>
                <w:shd w:val="clear" w:color="auto" w:fill="FFFFFF"/>
                <w:lang w:val="hy-AM"/>
              </w:rPr>
              <w:t xml:space="preserve"> սահմանված է </w:t>
            </w:r>
            <w:r w:rsidR="002D55E8" w:rsidRPr="007A4E24">
              <w:rPr>
                <w:rFonts w:ascii="GHEA Grapalat" w:hAnsi="GHEA Grapalat"/>
                <w:color w:val="000000"/>
                <w:sz w:val="24"/>
                <w:szCs w:val="24"/>
                <w:shd w:val="clear" w:color="auto" w:fill="FFFFFF"/>
                <w:lang w:val="hy-AM"/>
              </w:rPr>
              <w:t xml:space="preserve">բարդ և ծավալուն կատարողական գործողություններ պահանջող կամ երեսուն միլիոն ՀՀ դրամը գերազանցող գումարի </w:t>
            </w:r>
            <w:r w:rsidR="002D55E8" w:rsidRPr="007A4E24">
              <w:rPr>
                <w:rFonts w:ascii="GHEA Grapalat" w:hAnsi="GHEA Grapalat"/>
                <w:color w:val="000000"/>
                <w:sz w:val="24"/>
                <w:szCs w:val="24"/>
                <w:shd w:val="clear" w:color="auto" w:fill="FFFFFF"/>
                <w:lang w:val="hy-AM"/>
              </w:rPr>
              <w:lastRenderedPageBreak/>
              <w:t>բռնագանձման պահանջով քսան և ավելի կատարողական վարույթներ</w:t>
            </w:r>
            <w:r w:rsidR="002D55E8">
              <w:rPr>
                <w:rFonts w:ascii="GHEA Grapalat" w:hAnsi="GHEA Grapalat"/>
                <w:color w:val="000000"/>
                <w:sz w:val="24"/>
                <w:szCs w:val="24"/>
                <w:shd w:val="clear" w:color="auto" w:fill="FFFFFF"/>
                <w:lang w:val="hy-AM"/>
              </w:rPr>
              <w:t xml:space="preserve">ի առկայությունը այն բաժնում, որտեղ փոխադրվում է հարկադիր կատարողը, իսկ </w:t>
            </w:r>
            <w:r w:rsidRPr="007A4E24">
              <w:rPr>
                <w:rFonts w:ascii="GHEA Grapalat" w:hAnsi="GHEA Grapalat"/>
                <w:color w:val="000000"/>
                <w:sz w:val="24"/>
                <w:szCs w:val="24"/>
                <w:shd w:val="clear" w:color="auto" w:fill="FFFFFF"/>
                <w:lang w:val="hy-AM"/>
              </w:rPr>
              <w:t xml:space="preserve">Հարկադիր կատարումն ապահովող ծառայությունում առնվազն հինգ տարվա հարկադիր կատարողի ստաժ </w:t>
            </w:r>
            <w:r w:rsidR="005006BD">
              <w:rPr>
                <w:rFonts w:ascii="GHEA Grapalat" w:hAnsi="GHEA Grapalat"/>
                <w:color w:val="000000"/>
                <w:sz w:val="24"/>
                <w:szCs w:val="24"/>
                <w:shd w:val="clear" w:color="auto" w:fill="FFFFFF"/>
                <w:lang w:val="hy-AM"/>
              </w:rPr>
              <w:t>ունենալը</w:t>
            </w:r>
            <w:r w:rsidRPr="007A4E24">
              <w:rPr>
                <w:rFonts w:ascii="GHEA Grapalat" w:hAnsi="GHEA Grapalat"/>
                <w:color w:val="000000"/>
                <w:sz w:val="24"/>
                <w:szCs w:val="24"/>
                <w:shd w:val="clear" w:color="auto" w:fill="FFFFFF"/>
                <w:lang w:val="hy-AM"/>
              </w:rPr>
              <w:t xml:space="preserve"> </w:t>
            </w:r>
            <w:r w:rsidR="005006BD">
              <w:rPr>
                <w:rFonts w:ascii="GHEA Grapalat" w:hAnsi="GHEA Grapalat"/>
                <w:color w:val="000000"/>
                <w:sz w:val="24"/>
                <w:szCs w:val="24"/>
                <w:shd w:val="clear" w:color="auto" w:fill="FFFFFF"/>
                <w:lang w:val="hy-AM"/>
              </w:rPr>
              <w:t xml:space="preserve">պայման է, </w:t>
            </w:r>
            <w:r w:rsidR="00AD1829">
              <w:rPr>
                <w:rFonts w:ascii="GHEA Grapalat" w:hAnsi="GHEA Grapalat"/>
                <w:color w:val="000000"/>
                <w:sz w:val="24"/>
                <w:szCs w:val="24"/>
                <w:shd w:val="clear" w:color="auto" w:fill="FFFFFF"/>
                <w:lang w:val="hy-AM"/>
              </w:rPr>
              <w:t>որը</w:t>
            </w:r>
            <w:r w:rsidR="005006BD">
              <w:rPr>
                <w:rFonts w:ascii="GHEA Grapalat" w:hAnsi="GHEA Grapalat"/>
                <w:color w:val="000000"/>
                <w:sz w:val="24"/>
                <w:szCs w:val="24"/>
                <w:shd w:val="clear" w:color="auto" w:fill="FFFFFF"/>
                <w:lang w:val="hy-AM"/>
              </w:rPr>
              <w:t xml:space="preserve"> </w:t>
            </w:r>
            <w:r w:rsidR="00AD1829">
              <w:rPr>
                <w:rFonts w:ascii="GHEA Grapalat" w:hAnsi="GHEA Grapalat"/>
                <w:color w:val="000000"/>
                <w:sz w:val="24"/>
                <w:szCs w:val="24"/>
                <w:shd w:val="clear" w:color="auto" w:fill="FFFFFF"/>
                <w:lang w:val="hy-AM"/>
              </w:rPr>
              <w:t>շեշտադրում</w:t>
            </w:r>
            <w:r w:rsidR="005006BD">
              <w:rPr>
                <w:rFonts w:ascii="GHEA Grapalat" w:hAnsi="GHEA Grapalat"/>
                <w:color w:val="000000"/>
                <w:sz w:val="24"/>
                <w:szCs w:val="24"/>
                <w:shd w:val="clear" w:color="auto" w:fill="FFFFFF"/>
                <w:lang w:val="hy-AM"/>
              </w:rPr>
              <w:t xml:space="preserve"> է փոխադրման անհրաժեշտություն առաջացնող դեպքը լուծելու </w:t>
            </w:r>
            <w:r w:rsidR="00AD1829">
              <w:rPr>
                <w:rFonts w:ascii="GHEA Grapalat" w:hAnsi="GHEA Grapalat"/>
                <w:color w:val="000000"/>
                <w:sz w:val="24"/>
                <w:szCs w:val="24"/>
                <w:shd w:val="clear" w:color="auto" w:fill="FFFFFF"/>
                <w:lang w:val="hy-AM"/>
              </w:rPr>
              <w:t>նպատակով</w:t>
            </w:r>
            <w:r w:rsidR="001C6690">
              <w:rPr>
                <w:rFonts w:ascii="GHEA Grapalat" w:hAnsi="GHEA Grapalat"/>
                <w:color w:val="000000"/>
                <w:sz w:val="24"/>
                <w:szCs w:val="24"/>
                <w:shd w:val="clear" w:color="auto" w:fill="FFFFFF"/>
                <w:lang w:val="hy-AM"/>
              </w:rPr>
              <w:t xml:space="preserve"> </w:t>
            </w:r>
            <w:r w:rsidR="005006BD">
              <w:rPr>
                <w:rFonts w:ascii="GHEA Grapalat" w:hAnsi="GHEA Grapalat"/>
                <w:color w:val="000000"/>
                <w:sz w:val="24"/>
                <w:szCs w:val="24"/>
                <w:shd w:val="clear" w:color="auto" w:fill="FFFFFF"/>
                <w:lang w:val="hy-AM"/>
              </w:rPr>
              <w:t xml:space="preserve">համապատասխան </w:t>
            </w:r>
            <w:r w:rsidR="001C6690">
              <w:rPr>
                <w:rFonts w:ascii="GHEA Grapalat" w:hAnsi="GHEA Grapalat"/>
                <w:color w:val="000000"/>
                <w:sz w:val="24"/>
                <w:szCs w:val="24"/>
                <w:shd w:val="clear" w:color="auto" w:fill="FFFFFF"/>
                <w:lang w:val="hy-AM"/>
              </w:rPr>
              <w:t xml:space="preserve">փորձառու </w:t>
            </w:r>
            <w:r w:rsidR="005006BD">
              <w:rPr>
                <w:rFonts w:ascii="GHEA Grapalat" w:hAnsi="GHEA Grapalat"/>
                <w:color w:val="000000"/>
                <w:sz w:val="24"/>
                <w:szCs w:val="24"/>
                <w:shd w:val="clear" w:color="auto" w:fill="FFFFFF"/>
                <w:lang w:val="hy-AM"/>
              </w:rPr>
              <w:t>հարկադիր կա</w:t>
            </w:r>
            <w:r w:rsidR="001C6690">
              <w:rPr>
                <w:rFonts w:ascii="GHEA Grapalat" w:hAnsi="GHEA Grapalat"/>
                <w:color w:val="000000"/>
                <w:sz w:val="24"/>
                <w:szCs w:val="24"/>
                <w:shd w:val="clear" w:color="auto" w:fill="FFFFFF"/>
                <w:lang w:val="hy-AM"/>
              </w:rPr>
              <w:t>տարողի փոխադրելու համար</w:t>
            </w:r>
            <w:r w:rsidRPr="007A4E24">
              <w:rPr>
                <w:rFonts w:ascii="GHEA Grapalat" w:hAnsi="GHEA Grapalat"/>
                <w:color w:val="000000"/>
                <w:sz w:val="24"/>
                <w:szCs w:val="24"/>
                <w:shd w:val="clear" w:color="auto" w:fill="FFFFFF"/>
                <w:lang w:val="hy-AM"/>
              </w:rPr>
              <w:t>։</w:t>
            </w:r>
          </w:p>
          <w:p w:rsidR="0047360C" w:rsidRPr="0047360C" w:rsidRDefault="0047360C" w:rsidP="0047360C">
            <w:pPr>
              <w:spacing w:after="0"/>
              <w:ind w:leftChars="-9" w:left="-16" w:right="-61" w:hanging="2"/>
              <w:jc w:val="center"/>
              <w:rPr>
                <w:rFonts w:ascii="GHEA Grapalat" w:eastAsia="GHEA Grapalat" w:hAnsi="GHEA Grapalat" w:cs="GHEA Grapalat"/>
                <w:color w:val="000000" w:themeColor="text1"/>
                <w:sz w:val="24"/>
                <w:szCs w:val="24"/>
                <w:lang w:val="hy-AM"/>
              </w:rPr>
            </w:pPr>
          </w:p>
        </w:tc>
      </w:tr>
      <w:tr w:rsidR="00F85CC2" w:rsidRPr="00D84625"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C2" w:rsidRPr="00AD1829" w:rsidRDefault="00AD1829" w:rsidP="00AD1829">
            <w:pPr>
              <w:tabs>
                <w:tab w:val="left" w:pos="360"/>
              </w:tabs>
              <w:ind w:right="81"/>
              <w:jc w:val="both"/>
              <w:rPr>
                <w:rFonts w:ascii="GHEA Grapalat" w:hAnsi="GHEA Grapalat" w:cs="Sylfaen"/>
                <w:color w:val="000000" w:themeColor="text1"/>
                <w:sz w:val="24"/>
                <w:szCs w:val="24"/>
                <w:lang w:val="hy-AM"/>
              </w:rPr>
            </w:pPr>
            <w:r w:rsidRPr="00AD1829">
              <w:rPr>
                <w:rFonts w:ascii="GHEA Grapalat" w:hAnsi="GHEA Grapalat" w:cs="Sylfaen"/>
                <w:color w:val="000000" w:themeColor="text1"/>
                <w:sz w:val="24"/>
                <w:szCs w:val="24"/>
                <w:lang w:val="hy-AM"/>
              </w:rPr>
              <w:lastRenderedPageBreak/>
              <w:t xml:space="preserve">Նախագծով սահմանվող հավելվածի 1-ին կետի 3-րդ, 4-րդ և 6-րդ ենթակետերով՝ որպես ծառայողական անհրաժեշտությամբ պայմանավորված այլ պաշտոնի փոխադրման դեպքեր նշված են «տվյալ բաժնում (բաժանմունքում) հարկադիր կատարողի թափուր հաստիքների առկայության դեպքում» ձևակերպումը։ Վերոգրյալի կապակցությամբ հարկ է նկատի ունենալ, որ փոխադրման արդյունքում հարկադիր կատարողը նշանակվում է հավասարազոր այլ պաշտոնի, հետևաբար ինքնին ենթադրվում է, որ հարկադիր կատարողի թափուր հաստիքի առկայության դեպքում միայն կարող է քննարկման առարկա դառնալ Կառավարության կողմից սահմանվող ծառայողական անհրաժեշտության դեպքերը, մինչդեռ Նախագծով սահմանվող հավելվածի 1-ին կետի 3-րդ, 4-րդ և 6-րդ ենթակետերով հարկադիր կատարողի թափուր հաստիքի առկայությունն է դիտարկվում որպես ծառայողական անհրաժեշտություն, ինչը չի  համապատասխանում Կառավարության որոշման նախագծի լիազորող նորմի տրամաբանությանն ու </w:t>
            </w:r>
            <w:r w:rsidRPr="00AD1829">
              <w:rPr>
                <w:rFonts w:ascii="GHEA Grapalat" w:hAnsi="GHEA Grapalat" w:cs="Sylfaen"/>
                <w:color w:val="000000" w:themeColor="text1"/>
                <w:sz w:val="24"/>
                <w:szCs w:val="24"/>
                <w:lang w:val="hy-AM"/>
              </w:rPr>
              <w:lastRenderedPageBreak/>
              <w:t>նպատակներին։Ելնելով վերոգրյալից՝ գտնում ենք, որ Նախագծով սահմանվող հավելվածի 1-ին կետի 3-րդ, 4-րդ և 6-րդ ենթակետերը ունեն լրացուցիչ վերանայման և խմբագրման անհրաժեշտություն։</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ED4115" w:rsidRPr="0047360C" w:rsidRDefault="00ED4115" w:rsidP="00ED4115">
            <w:pPr>
              <w:spacing w:after="0" w:line="240" w:lineRule="auto"/>
              <w:ind w:left="-45" w:right="81"/>
              <w:jc w:val="center"/>
              <w:rPr>
                <w:rFonts w:ascii="GHEA Grapalat" w:hAnsi="GHEA Grapalat" w:cs="Sylfaen"/>
                <w:b/>
                <w:color w:val="000000" w:themeColor="text1"/>
                <w:sz w:val="24"/>
                <w:szCs w:val="24"/>
                <w:lang w:val="hy-AM"/>
              </w:rPr>
            </w:pPr>
            <w:r w:rsidRPr="0047360C">
              <w:rPr>
                <w:rFonts w:ascii="GHEA Grapalat" w:hAnsi="GHEA Grapalat" w:cs="Sylfaen"/>
                <w:b/>
                <w:color w:val="000000" w:themeColor="text1"/>
                <w:sz w:val="24"/>
                <w:szCs w:val="24"/>
                <w:lang w:val="hy-AM"/>
              </w:rPr>
              <w:lastRenderedPageBreak/>
              <w:t>Ընդունվել է:</w:t>
            </w:r>
          </w:p>
          <w:p w:rsidR="00F85CC2" w:rsidRPr="0047360C" w:rsidRDefault="001B6D05" w:rsidP="001B6D05">
            <w:pPr>
              <w:spacing w:after="0"/>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Նախագիծը</w:t>
            </w:r>
            <w:r w:rsidR="0047360C" w:rsidRPr="0047360C">
              <w:rPr>
                <w:rFonts w:ascii="GHEA Grapalat" w:eastAsia="GHEA Grapalat" w:hAnsi="GHEA Grapalat" w:cs="GHEA Grapalat"/>
                <w:color w:val="000000" w:themeColor="text1"/>
                <w:sz w:val="24"/>
                <w:szCs w:val="24"/>
                <w:lang w:val="hy-AM"/>
              </w:rPr>
              <w:t xml:space="preserve"> խմբագրվել է</w:t>
            </w:r>
            <w:r>
              <w:rPr>
                <w:rFonts w:ascii="GHEA Grapalat" w:eastAsia="GHEA Grapalat" w:hAnsi="GHEA Grapalat" w:cs="GHEA Grapalat"/>
                <w:color w:val="000000" w:themeColor="text1"/>
                <w:sz w:val="24"/>
                <w:szCs w:val="24"/>
                <w:lang w:val="hy-AM"/>
              </w:rPr>
              <w:t>:</w:t>
            </w:r>
          </w:p>
        </w:tc>
      </w:tr>
      <w:tr w:rsidR="001B6D05" w:rsidRPr="007A4E24" w:rsidTr="001B6D05">
        <w:trPr>
          <w:trHeight w:val="270"/>
          <w:jc w:val="center"/>
        </w:trPr>
        <w:tc>
          <w:tcPr>
            <w:tcW w:w="1025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1B6D05" w:rsidRPr="001B6D05" w:rsidRDefault="001B6D05" w:rsidP="001B6D05">
            <w:pPr>
              <w:pStyle w:val="ListParagraph"/>
              <w:numPr>
                <w:ilvl w:val="0"/>
                <w:numId w:val="1"/>
              </w:numPr>
              <w:tabs>
                <w:tab w:val="left" w:pos="360"/>
              </w:tabs>
              <w:ind w:leftChars="0" w:right="81" w:firstLineChars="0"/>
              <w:jc w:val="center"/>
              <w:rPr>
                <w:rFonts w:ascii="GHEA Grapalat" w:hAnsi="GHEA Grapalat" w:cs="Sylfaen"/>
                <w:b/>
                <w:color w:val="000000" w:themeColor="text1"/>
              </w:rPr>
            </w:pPr>
            <w:r w:rsidRPr="001B6D05">
              <w:rPr>
                <w:rFonts w:ascii="GHEA Grapalat" w:hAnsi="GHEA Grapalat" w:cs="Sylfaen"/>
                <w:b/>
                <w:color w:val="000000" w:themeColor="text1"/>
              </w:rPr>
              <w:lastRenderedPageBreak/>
              <w:t>Մարդու իրավունքների պաշտպան</w:t>
            </w:r>
          </w:p>
        </w:tc>
        <w:tc>
          <w:tcPr>
            <w:tcW w:w="4770"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1B6D05" w:rsidRPr="0047360C" w:rsidRDefault="001B6D05" w:rsidP="00ED4115">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25.12.2023</w:t>
            </w:r>
          </w:p>
        </w:tc>
      </w:tr>
      <w:tr w:rsidR="001B6D05" w:rsidRPr="007A4E24" w:rsidTr="001B6D05">
        <w:trPr>
          <w:trHeight w:val="300"/>
          <w:jc w:val="center"/>
        </w:trPr>
        <w:tc>
          <w:tcPr>
            <w:tcW w:w="10252" w:type="dxa"/>
            <w:vMerge/>
            <w:tcBorders>
              <w:left w:val="single" w:sz="6" w:space="0" w:color="000000"/>
              <w:bottom w:val="single" w:sz="6" w:space="0" w:color="000000"/>
              <w:right w:val="single" w:sz="6" w:space="0" w:color="000000"/>
            </w:tcBorders>
            <w:shd w:val="clear" w:color="auto" w:fill="FFFFFF"/>
            <w:vAlign w:val="center"/>
          </w:tcPr>
          <w:p w:rsidR="001B6D05" w:rsidRPr="00AD1829" w:rsidRDefault="001B6D05" w:rsidP="00AD1829">
            <w:pPr>
              <w:tabs>
                <w:tab w:val="left" w:pos="360"/>
              </w:tabs>
              <w:ind w:right="81"/>
              <w:jc w:val="both"/>
              <w:rPr>
                <w:rFonts w:ascii="GHEA Grapalat" w:hAnsi="GHEA Grapalat" w:cs="Sylfaen"/>
                <w:color w:val="000000" w:themeColor="text1"/>
                <w:sz w:val="24"/>
                <w:szCs w:val="24"/>
                <w:lang w:val="hy-AM"/>
              </w:rPr>
            </w:pPr>
          </w:p>
        </w:tc>
        <w:tc>
          <w:tcPr>
            <w:tcW w:w="4770"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rsidR="001B6D05" w:rsidRPr="0047360C" w:rsidRDefault="001B6D05" w:rsidP="00ED4115">
            <w:pPr>
              <w:spacing w:after="0" w:line="240" w:lineRule="auto"/>
              <w:ind w:left="-45" w:right="81"/>
              <w:jc w:val="center"/>
              <w:rPr>
                <w:rFonts w:ascii="GHEA Grapalat" w:hAnsi="GHEA Grapalat" w:cs="Sylfaen"/>
                <w:b/>
                <w:color w:val="000000" w:themeColor="text1"/>
                <w:sz w:val="24"/>
                <w:szCs w:val="24"/>
                <w:lang w:val="hy-AM"/>
              </w:rPr>
            </w:pPr>
            <w:r w:rsidRPr="001B6D05">
              <w:rPr>
                <w:rFonts w:ascii="GHEA Grapalat" w:hAnsi="GHEA Grapalat" w:cs="Sylfaen"/>
                <w:b/>
                <w:color w:val="000000" w:themeColor="text1"/>
                <w:sz w:val="24"/>
                <w:szCs w:val="24"/>
              </w:rPr>
              <w:t>01/13.3/4965-2023</w:t>
            </w:r>
          </w:p>
        </w:tc>
      </w:tr>
      <w:tr w:rsidR="00FB5C24" w:rsidRPr="00D84625"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B5C24" w:rsidRPr="00AD1829" w:rsidRDefault="00E63709" w:rsidP="00E63709">
            <w:pPr>
              <w:tabs>
                <w:tab w:val="left" w:pos="360"/>
              </w:tabs>
              <w:ind w:right="81"/>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1.</w:t>
            </w:r>
            <w:r w:rsidR="0096019E" w:rsidRPr="0096019E">
              <w:rPr>
                <w:rFonts w:ascii="GHEA Grapalat" w:hAnsi="GHEA Grapalat" w:cs="Sylfaen"/>
                <w:color w:val="000000" w:themeColor="text1"/>
                <w:sz w:val="24"/>
                <w:szCs w:val="24"/>
                <w:lang w:val="hy-AM"/>
              </w:rPr>
              <w:t>Նախագծի Հավելվածի 1-ին կետի համաձայն՝ ծառայողական անհրաժեշտությամբ պայմանավորված՝ հարկադիր կատարողը զբաղեցրած պաշտոնից առանց համաձայնության հավասարազոր այլ պաշտոնի կարող է փոխադրվել, ի թիվս ալնի, այն դեպքերում, եթե բաժնում (բաժանմունքում), որտեղ փոխադրվում է հարկադիր կատարողը, փոխադրմանը նախորդող երեք ամիսների ընթացքում հարկադիր կատարողների ընթացիկ կատարողական վարույթների միջին քանակը մեկ հարկադիր կատարողի հաշվարկով գերազանցել է երկու հարյուրը, ինչպես նաև այն դեպքում, երբ առկա է անհաղթահարելի ուժ՝ արտակարգ և (կամ) անկանխելի հանգամանքներ, օրինակ՝ երկրաշարժը, ջրհեղեղը, պատերազմը, ռազմական և արտակարգ դրության հայտարարումը, քաղաքական հուզումները, գործադուլները, հաղորդակցության միջոցների աշխատանքների դադարեցումը, ինչպես նաև արտակարգ բնույթ կրող այլ հանգամանքներ, որով պայմանավորված առաջացել է հարկադիր կատարողին այլ բաժին (բաժանմունք) փոխադրելու անհրաժեշտություն: Վերոգրյալի կապակցությամբ հարկ է նկատել, որ նշված դեպքերում հարկադիր կատարողներին այլ բաժին (բաժանմունք) փոխադրումը հնարավոր է իրականացնել այդ բաժնում (բաժանմունքում) թափուր հաստիքի առկայության դեպքում։ Ընդ որում, Նախագծում ծառայողական անհրաժեշտությամբ պայմանավորված, հարկադիր կատարողին զբաղեցրած պաշտոնից առանց համաձայնության հավասարազոր այլ պաշտոնի փոխադրման մյուս դեպքերում փոխադրման իրականացումը պայմանավորվել է այդ բաժնում (բաժանմունքում) թափուր հաստիքի առկայությամբ։</w:t>
            </w:r>
            <w:r w:rsidR="0096019E">
              <w:rPr>
                <w:rFonts w:ascii="GHEA Grapalat" w:hAnsi="GHEA Grapalat" w:cs="Sylfaen"/>
                <w:color w:val="000000" w:themeColor="text1"/>
                <w:sz w:val="24"/>
                <w:szCs w:val="24"/>
                <w:lang w:val="hy-AM"/>
              </w:rPr>
              <w:t xml:space="preserve"> </w:t>
            </w:r>
            <w:r w:rsidR="0096019E" w:rsidRPr="0096019E">
              <w:rPr>
                <w:rFonts w:ascii="GHEA Grapalat" w:hAnsi="GHEA Grapalat" w:cs="Sylfaen"/>
                <w:color w:val="000000" w:themeColor="text1"/>
                <w:sz w:val="24"/>
                <w:szCs w:val="24"/>
                <w:lang w:val="hy-AM"/>
              </w:rPr>
              <w:t xml:space="preserve">Ուստի՝ Նախագծով նշված երկու դեպքերում ծառայողական անհրաժեշտությամբ պայմանավորված, հարկադիր կատարողին զբաղեցրած պաշտոնից </w:t>
            </w:r>
            <w:r w:rsidR="0096019E" w:rsidRPr="0096019E">
              <w:rPr>
                <w:rFonts w:ascii="GHEA Grapalat" w:hAnsi="GHEA Grapalat" w:cs="Sylfaen"/>
                <w:color w:val="000000" w:themeColor="text1"/>
                <w:sz w:val="24"/>
                <w:szCs w:val="24"/>
                <w:lang w:val="hy-AM"/>
              </w:rPr>
              <w:lastRenderedPageBreak/>
              <w:t>առանց համաձայնության հավասարազոր այլ պաշտոնի փոխադրման համար ևս պետք է նախատեսվի այդ բաժնում (բաժանմունքում) թափուր հաստիքի առկայությունը։</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FB5C24" w:rsidRDefault="0096019E" w:rsidP="00ED4115">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lastRenderedPageBreak/>
              <w:t>Ընդունվել է ի գիտություն:</w:t>
            </w:r>
          </w:p>
          <w:p w:rsidR="0096019E" w:rsidRPr="0096019E" w:rsidRDefault="0096019E" w:rsidP="0096019E">
            <w:pPr>
              <w:spacing w:after="0" w:line="240" w:lineRule="auto"/>
              <w:ind w:left="-45" w:right="81"/>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Նախագիծը խմբագրվել է: Նախագծից հանվել են </w:t>
            </w:r>
            <w:r w:rsidRPr="00AD1829">
              <w:rPr>
                <w:rFonts w:ascii="GHEA Grapalat" w:hAnsi="GHEA Grapalat" w:cs="Sylfaen"/>
                <w:color w:val="000000" w:themeColor="text1"/>
                <w:sz w:val="24"/>
                <w:szCs w:val="24"/>
                <w:lang w:val="hy-AM"/>
              </w:rPr>
              <w:t>«տվյալ բաժնում (բաժանմունքում) հարկադիր կատարողի թափուր հաստիքների առկայության դեպքում» ձևակերպում</w:t>
            </w:r>
            <w:r>
              <w:rPr>
                <w:rFonts w:ascii="GHEA Grapalat" w:hAnsi="GHEA Grapalat" w:cs="Sylfaen"/>
                <w:color w:val="000000" w:themeColor="text1"/>
                <w:sz w:val="24"/>
                <w:szCs w:val="24"/>
                <w:lang w:val="hy-AM"/>
              </w:rPr>
              <w:t>ներ</w:t>
            </w:r>
            <w:r w:rsidRPr="00AD1829">
              <w:rPr>
                <w:rFonts w:ascii="GHEA Grapalat" w:hAnsi="GHEA Grapalat" w:cs="Sylfaen"/>
                <w:color w:val="000000" w:themeColor="text1"/>
                <w:sz w:val="24"/>
                <w:szCs w:val="24"/>
                <w:lang w:val="hy-AM"/>
              </w:rPr>
              <w:t>ը</w:t>
            </w:r>
            <w:r>
              <w:rPr>
                <w:rFonts w:ascii="GHEA Grapalat" w:hAnsi="GHEA Grapalat" w:cs="Sylfaen"/>
                <w:color w:val="000000" w:themeColor="text1"/>
                <w:sz w:val="24"/>
                <w:szCs w:val="24"/>
                <w:lang w:val="hy-AM"/>
              </w:rPr>
              <w:t>:</w:t>
            </w:r>
          </w:p>
        </w:tc>
      </w:tr>
      <w:tr w:rsidR="0096019E" w:rsidRPr="00D84625"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63709" w:rsidRPr="00E63709" w:rsidRDefault="00E63709" w:rsidP="00E63709">
            <w:pPr>
              <w:pStyle w:val="ListParagraph"/>
              <w:numPr>
                <w:ilvl w:val="0"/>
                <w:numId w:val="11"/>
              </w:numPr>
              <w:tabs>
                <w:tab w:val="left" w:pos="360"/>
              </w:tabs>
              <w:spacing w:line="276" w:lineRule="auto"/>
              <w:ind w:leftChars="0" w:left="0" w:right="86" w:firstLineChars="0" w:firstLine="0"/>
              <w:jc w:val="both"/>
              <w:rPr>
                <w:rFonts w:ascii="GHEA Grapalat" w:eastAsia="Arial" w:hAnsi="GHEA Grapalat" w:cs="Sylfaen"/>
                <w:color w:val="000000" w:themeColor="text1"/>
              </w:rPr>
            </w:pPr>
            <w:r w:rsidRPr="00E63709">
              <w:rPr>
                <w:rFonts w:ascii="GHEA Grapalat" w:eastAsia="Arial" w:hAnsi="GHEA Grapalat" w:cs="Sylfaen"/>
                <w:color w:val="000000" w:themeColor="text1"/>
              </w:rPr>
              <w:lastRenderedPageBreak/>
              <w:t>Նախագծի Հավելվածի 1-ին կետի 4-րդ կետի համաձայն՝ ծառայողական անհրաժեշտությամբ պայմանավորված, հարկադիր կատարողը զբաղեցրած պաշտոնից առանց համաձայնության հավասարազոր այլ պաշտոնի կարող է փոխադրվել, ի թիվս ալնի, այն դեպքերում, երբ հարկադիր կատարողը վերջին երեք տարվա ընթացքում հաշվառված և փաստացի բնակվում է այն մարզում (համայնքում), որտեղ գտնվում է համապատասխան բաժինը (բաժանմունքը), հարկադիր կատարողի թափուր հաստիքների առկայության դեպքում, իսկ նույն Հավելվածի 6-րդ կետի համաձայն՝ մասնագիտացված բաժնի հարկադիր կատարողը կարող է փոխադրվել այլ բաժին (բաժանմունք) նույնաբովանդակ մասնագիտացում պահանջող աշխատանք (կատարողական գործողություն) կատարելու նպատակով՝ բաժնում (բաժանմունքում), որտեղ փոխադրվում է հարկադիր կատարողը, հարկադիր կատարողի թափուր հաստիքների առկայության դեպքում։</w:t>
            </w:r>
            <w:r>
              <w:rPr>
                <w:rFonts w:ascii="GHEA Grapalat" w:eastAsia="Arial" w:hAnsi="GHEA Grapalat" w:cs="Sylfaen"/>
                <w:color w:val="000000" w:themeColor="text1"/>
              </w:rPr>
              <w:t xml:space="preserve"> </w:t>
            </w:r>
            <w:r w:rsidRPr="00E63709">
              <w:rPr>
                <w:rFonts w:ascii="GHEA Grapalat" w:hAnsi="GHEA Grapalat" w:cs="Sylfaen"/>
                <w:color w:val="000000" w:themeColor="text1"/>
              </w:rPr>
              <w:t>Հարկ է նկատել, որ Նախագծի հիմնավորման համաձայն՝ Նախագծի ընդունման անհրաժեշտությունը պայմանավորված է իրավակիրառ պրակտիկայում առաջացող տարբեր խնդիրներով, սակայն պատճառաբանված չէ վերոգրյալ դեպքերում հարկադիր կատարողներին այլ բաժին (բաժանմունք) փոխադրելու ծառայողական անհրաժեշտությունը։</w:t>
            </w:r>
          </w:p>
          <w:p w:rsidR="00E63709" w:rsidRPr="00E63709" w:rsidRDefault="00E63709" w:rsidP="00E63709">
            <w:pPr>
              <w:tabs>
                <w:tab w:val="left" w:pos="360"/>
              </w:tabs>
              <w:spacing w:after="0"/>
              <w:ind w:right="86"/>
              <w:jc w:val="both"/>
              <w:rPr>
                <w:rFonts w:ascii="GHEA Grapalat" w:hAnsi="GHEA Grapalat" w:cs="Sylfaen"/>
                <w:color w:val="000000" w:themeColor="text1"/>
                <w:sz w:val="24"/>
                <w:szCs w:val="24"/>
                <w:lang w:val="hy-AM"/>
              </w:rPr>
            </w:pPr>
            <w:r w:rsidRPr="00E63709">
              <w:rPr>
                <w:rFonts w:ascii="GHEA Grapalat" w:hAnsi="GHEA Grapalat" w:cs="Sylfaen"/>
                <w:color w:val="000000" w:themeColor="text1"/>
                <w:sz w:val="24"/>
                <w:szCs w:val="24"/>
                <w:lang w:val="hy-AM"/>
              </w:rPr>
              <w:t>Բացի այդ, Օրենքի 16-րդ հոդվածի 2-րդ մասի համաձայն՝ հարկադիր կատարողն իր դիմումի համաձայն ևս կարող է փոխադրվել իր զբաղեցրած պաշտոնին հավասարազոր կամ ցածր այլ պաշտոնի, այդ թվում՝ ծառայության այլ վայր:</w:t>
            </w:r>
          </w:p>
          <w:p w:rsidR="00E63709" w:rsidRPr="00E63709" w:rsidRDefault="00E63709" w:rsidP="00E63709">
            <w:pPr>
              <w:tabs>
                <w:tab w:val="left" w:pos="360"/>
              </w:tabs>
              <w:spacing w:after="0"/>
              <w:ind w:right="86"/>
              <w:jc w:val="both"/>
              <w:rPr>
                <w:rFonts w:ascii="GHEA Grapalat" w:hAnsi="GHEA Grapalat" w:cs="Sylfaen"/>
                <w:color w:val="000000" w:themeColor="text1"/>
                <w:sz w:val="24"/>
                <w:szCs w:val="24"/>
                <w:lang w:val="hy-AM"/>
              </w:rPr>
            </w:pPr>
            <w:r w:rsidRPr="00E63709">
              <w:rPr>
                <w:rFonts w:ascii="GHEA Grapalat" w:hAnsi="GHEA Grapalat" w:cs="Sylfaen"/>
                <w:color w:val="000000" w:themeColor="text1"/>
                <w:sz w:val="24"/>
                <w:szCs w:val="24"/>
                <w:lang w:val="hy-AM"/>
              </w:rPr>
              <w:t xml:space="preserve">Ուստի՝ կարծում ենք, որ առնվազն պարզաբանման կարիք ունի նշված երկու դեպքերում հարկադիր կատարողի փոխադրման ծառայողական անհրաժեշտությունը՝ նկատի ունենալով այն հանգամանքը, որ հարկադիր կատարողն ինքն իր դիմումի համաձայն ևս կարող է փոխադրվել իր զբաղեցրած պաշտոնին հավասարազոր այլ պաշտոնի։ </w:t>
            </w:r>
          </w:p>
          <w:p w:rsidR="0096019E" w:rsidRPr="00AD1829" w:rsidRDefault="00E63709" w:rsidP="00E63709">
            <w:pPr>
              <w:tabs>
                <w:tab w:val="left" w:pos="360"/>
              </w:tabs>
              <w:ind w:right="81"/>
              <w:jc w:val="both"/>
              <w:rPr>
                <w:rFonts w:ascii="GHEA Grapalat" w:hAnsi="GHEA Grapalat" w:cs="Sylfaen"/>
                <w:color w:val="000000" w:themeColor="text1"/>
                <w:sz w:val="24"/>
                <w:szCs w:val="24"/>
                <w:lang w:val="hy-AM"/>
              </w:rPr>
            </w:pPr>
            <w:r w:rsidRPr="00E63709">
              <w:rPr>
                <w:rFonts w:ascii="GHEA Grapalat" w:hAnsi="GHEA Grapalat" w:cs="Sylfaen"/>
                <w:color w:val="000000" w:themeColor="text1"/>
                <w:sz w:val="24"/>
                <w:szCs w:val="24"/>
                <w:lang w:val="hy-AM"/>
              </w:rPr>
              <w:lastRenderedPageBreak/>
              <w:t>Հաշվի առնելով վերոգրյալը՝ կարծում ենք, որ նշված դեպքերում ծառայողական անհրաժեշտության բացակայությամբ պայմանավորված՝ հարկադիր կատարողին զբաղեցրած պաշտոնից այլ պաշտոնի փոխադրումը չպետք է իրականացվի առանց այդ հարկադիր կատարողի համաձայնության։</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96019E" w:rsidRDefault="005801CA" w:rsidP="00ED4115">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lastRenderedPageBreak/>
              <w:t>Ընդունվել է ի գիտություն</w:t>
            </w:r>
            <w:r w:rsidR="00E63709" w:rsidRPr="005801CA">
              <w:rPr>
                <w:rFonts w:ascii="GHEA Grapalat" w:hAnsi="GHEA Grapalat" w:cs="Sylfaen"/>
                <w:b/>
                <w:color w:val="000000" w:themeColor="text1"/>
                <w:sz w:val="24"/>
                <w:szCs w:val="24"/>
                <w:lang w:val="hy-AM"/>
              </w:rPr>
              <w:t>:</w:t>
            </w:r>
          </w:p>
          <w:p w:rsidR="00E63709" w:rsidRPr="005801CA" w:rsidRDefault="005801CA" w:rsidP="00E63709">
            <w:pPr>
              <w:spacing w:after="0" w:line="240" w:lineRule="auto"/>
              <w:ind w:left="-45" w:right="81"/>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Նախագծի հիմնավորումը լրացվել է:</w:t>
            </w:r>
          </w:p>
        </w:tc>
      </w:tr>
      <w:tr w:rsidR="00F11563" w:rsidRPr="003D569E" w:rsidTr="00F11563">
        <w:trPr>
          <w:trHeight w:val="510"/>
          <w:jc w:val="center"/>
        </w:trPr>
        <w:tc>
          <w:tcPr>
            <w:tcW w:w="1025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F11563" w:rsidRPr="003D569E" w:rsidRDefault="00F11563" w:rsidP="003D569E">
            <w:pPr>
              <w:tabs>
                <w:tab w:val="left" w:pos="360"/>
              </w:tabs>
              <w:ind w:left="360" w:right="86"/>
              <w:jc w:val="center"/>
              <w:rPr>
                <w:rFonts w:ascii="GHEA Grapalat" w:hAnsi="GHEA Grapalat" w:cs="Sylfaen"/>
                <w:b/>
                <w:color w:val="000000" w:themeColor="text1"/>
                <w:lang w:val="hy-AM"/>
              </w:rPr>
            </w:pPr>
            <w:r>
              <w:rPr>
                <w:rFonts w:ascii="GHEA Grapalat" w:eastAsia="Times New Roman" w:hAnsi="GHEA Grapalat" w:cs="Times New Roman"/>
                <w:b/>
                <w:sz w:val="24"/>
                <w:szCs w:val="24"/>
                <w:lang w:val="hy-AM"/>
              </w:rPr>
              <w:lastRenderedPageBreak/>
              <w:t>5. ՀՀ վ</w:t>
            </w:r>
            <w:r w:rsidRPr="003D569E">
              <w:rPr>
                <w:rFonts w:ascii="GHEA Grapalat" w:eastAsia="Times New Roman" w:hAnsi="GHEA Grapalat" w:cs="Times New Roman"/>
                <w:b/>
                <w:sz w:val="24"/>
                <w:szCs w:val="24"/>
                <w:lang w:val="hy-AM"/>
              </w:rPr>
              <w:t>արչապետի աշխատակազմի կադրերի և անձնակազմի կառավարման վարչություն</w:t>
            </w:r>
          </w:p>
        </w:tc>
        <w:tc>
          <w:tcPr>
            <w:tcW w:w="4770"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F11563" w:rsidRPr="003D569E" w:rsidRDefault="00F11563" w:rsidP="00ED4115">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16.01.2024</w:t>
            </w:r>
          </w:p>
        </w:tc>
      </w:tr>
      <w:tr w:rsidR="00F11563" w:rsidRPr="003D569E" w:rsidTr="000B5AD1">
        <w:trPr>
          <w:trHeight w:val="435"/>
          <w:jc w:val="center"/>
        </w:trPr>
        <w:tc>
          <w:tcPr>
            <w:tcW w:w="10252" w:type="dxa"/>
            <w:vMerge/>
            <w:tcBorders>
              <w:left w:val="single" w:sz="6" w:space="0" w:color="000000"/>
              <w:right w:val="single" w:sz="6" w:space="0" w:color="000000"/>
            </w:tcBorders>
            <w:shd w:val="clear" w:color="auto" w:fill="D9D9D9" w:themeFill="background1" w:themeFillShade="D9"/>
            <w:vAlign w:val="center"/>
          </w:tcPr>
          <w:p w:rsidR="00F11563" w:rsidRDefault="00F11563" w:rsidP="00F11563">
            <w:pPr>
              <w:tabs>
                <w:tab w:val="left" w:pos="360"/>
              </w:tabs>
              <w:ind w:left="360" w:right="86"/>
              <w:jc w:val="center"/>
              <w:rPr>
                <w:rFonts w:ascii="GHEA Grapalat" w:eastAsia="Times New Roman" w:hAnsi="GHEA Grapalat" w:cs="Times New Roman"/>
                <w:b/>
                <w:sz w:val="24"/>
                <w:szCs w:val="24"/>
                <w:lang w:val="hy-AM"/>
              </w:rPr>
            </w:pPr>
          </w:p>
        </w:tc>
        <w:tc>
          <w:tcPr>
            <w:tcW w:w="4770" w:type="dxa"/>
            <w:tcBorders>
              <w:top w:val="single" w:sz="4" w:space="0" w:color="auto"/>
              <w:left w:val="single" w:sz="6" w:space="0" w:color="000000"/>
              <w:right w:val="single" w:sz="6" w:space="0" w:color="000000"/>
            </w:tcBorders>
            <w:shd w:val="clear" w:color="auto" w:fill="D9D9D9" w:themeFill="background1" w:themeFillShade="D9"/>
          </w:tcPr>
          <w:p w:rsidR="00F11563" w:rsidRPr="003D569E" w:rsidRDefault="00F11563" w:rsidP="00F11563">
            <w:pPr>
              <w:tabs>
                <w:tab w:val="center" w:pos="2234"/>
                <w:tab w:val="right" w:pos="4468"/>
              </w:tabs>
              <w:spacing w:after="0" w:line="240" w:lineRule="auto"/>
              <w:ind w:right="86"/>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ab/>
            </w:r>
            <w:r w:rsidRPr="003D569E">
              <w:rPr>
                <w:rFonts w:ascii="GHEA Grapalat" w:hAnsi="GHEA Grapalat" w:cs="Sylfaen"/>
                <w:b/>
                <w:color w:val="000000" w:themeColor="text1"/>
                <w:sz w:val="24"/>
                <w:szCs w:val="24"/>
                <w:lang w:val="hy-AM"/>
              </w:rPr>
              <w:t>02/09.10/1532-2024</w:t>
            </w:r>
          </w:p>
        </w:tc>
      </w:tr>
      <w:tr w:rsidR="00F11563" w:rsidRPr="00D84625"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 xml:space="preserve">Նախագծի ընդունման համար լիազորող նորմ հանդիսացող Օրենքի 16-րդ հոդվածի 1-ին մասի 1-ին կետի համաձայն՝ օրենսդիրը Կառավարությանը լիազորել է սահմանելու ծառայողական անհրաժեշտությամբ պայմանավորված՝ հարկադիր կատարողին </w:t>
            </w:r>
            <w:r w:rsidRPr="003D569E">
              <w:rPr>
                <w:rFonts w:ascii="GHEA Grapalat" w:hAnsi="GHEA Grapalat" w:cs="Sylfaen"/>
                <w:b/>
                <w:color w:val="000000" w:themeColor="text1"/>
              </w:rPr>
              <w:t>առանց իր համաձայնության</w:t>
            </w:r>
            <w:r w:rsidRPr="003D569E">
              <w:rPr>
                <w:rFonts w:ascii="GHEA Grapalat" w:hAnsi="GHEA Grapalat" w:cs="Sylfaen"/>
                <w:color w:val="000000" w:themeColor="text1"/>
              </w:rPr>
              <w:t xml:space="preserve"> զբաղեցրած պաշտոնին հավասարազոր այլ պաշտոնի փոխադրելու դեպքերը, ինչը, ըստ էության, ուղղակիորեն առնչվում է Սահմանադրության 57-րդ հոդված 1-ին մասով ամրագրված յուրաքանչյուրի աշխատանքի ազատ ընտրության սահմանադրական իրավունքի հետ: Վերոնշյալի համատեքստում՝ որպես աշխատանքի ազատության սկզբունքի բովանդակության անբաժանելի մաս, հարկ ենք համարում անդրադառնալ նաև պարտադիր կամ հարկադիր աշխատանքի արգելքին: Մասնավորապես՝ նույն հոդվածի 5-րդ մասի համաձայն ՝</w:t>
            </w:r>
            <w:r w:rsidRPr="003D569E">
              <w:rPr>
                <w:rFonts w:ascii="Calibri" w:hAnsi="Calibri" w:cs="Calibri"/>
                <w:color w:val="000000" w:themeColor="text1"/>
              </w:rPr>
              <w:t> </w:t>
            </w:r>
            <w:r w:rsidRPr="003D569E">
              <w:rPr>
                <w:rFonts w:ascii="GHEA Grapalat" w:hAnsi="GHEA Grapalat" w:cs="Sylfaen"/>
                <w:color w:val="000000" w:themeColor="text1"/>
              </w:rPr>
              <w:t>պարտադիր կամ հարկադիր աշխատանքն արգելվում է: Պարտադիր կամ հարկադիր աշխատանք չի համարվում՝</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1) այն աշխատանքը, որը, օրենքին համապատասխան, կատարում է դատապարտված անձը.</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2) զինվորական կամ այլընտրանքային ծառայությունը.</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3) յուրաքանչյուր աշխատանք, որը պահանջվում է բնակչության կյանքին կամ բարօրությանն սպառնացող արտակարգ իրավիճակների ժամանակ:</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 xml:space="preserve">Ինչ վերաբերում է </w:t>
            </w:r>
            <w:r w:rsidRPr="003D569E">
              <w:rPr>
                <w:rFonts w:ascii="GHEA Grapalat" w:hAnsi="GHEA Grapalat" w:cs="Sylfaen"/>
                <w:b/>
                <w:color w:val="000000" w:themeColor="text1"/>
              </w:rPr>
              <w:t>«պարտադիր կամ հարկադիր աշխատանք»</w:t>
            </w:r>
            <w:r w:rsidRPr="003D569E">
              <w:rPr>
                <w:rFonts w:ascii="GHEA Grapalat" w:hAnsi="GHEA Grapalat" w:cs="Sylfaen"/>
                <w:color w:val="000000" w:themeColor="text1"/>
              </w:rPr>
              <w:t xml:space="preserve"> եզրույթին՝ հարկ է նշել, որ հիշյալ եզրույթի նշանակությունը տրված է «Հարկադիր կամ պարտադիր աշխատանքի մասին» Կոնվենցիայի</w:t>
            </w:r>
            <w:r w:rsidRPr="003D569E">
              <w:rPr>
                <w:rFonts w:ascii="Calibri" w:hAnsi="Calibri" w:cs="Calibri"/>
                <w:color w:val="000000" w:themeColor="text1"/>
              </w:rPr>
              <w:t> </w:t>
            </w:r>
            <w:r w:rsidRPr="003D569E">
              <w:rPr>
                <w:rFonts w:ascii="GHEA Grapalat" w:hAnsi="GHEA Grapalat" w:cs="Sylfaen"/>
                <w:color w:val="000000" w:themeColor="text1"/>
              </w:rPr>
              <w:t xml:space="preserve"> 2-րդ հոդվածի 1-ին մասով, որի համաձայն՝ </w:t>
            </w:r>
            <w:r w:rsidRPr="003D569E">
              <w:rPr>
                <w:rFonts w:ascii="GHEA Grapalat" w:hAnsi="GHEA Grapalat" w:cs="Sylfaen"/>
                <w:i/>
                <w:color w:val="000000" w:themeColor="text1"/>
              </w:rPr>
              <w:t xml:space="preserve">«հարկադիր կամ </w:t>
            </w:r>
            <w:r w:rsidRPr="003D569E">
              <w:rPr>
                <w:rFonts w:ascii="GHEA Grapalat" w:hAnsi="GHEA Grapalat" w:cs="Sylfaen"/>
                <w:i/>
                <w:color w:val="000000" w:themeColor="text1"/>
              </w:rPr>
              <w:lastRenderedPageBreak/>
              <w:t xml:space="preserve">պարտադիր աշխատանք» եզրույթը նշանակում է` որևէ պատժի սպառնալիքի տակ որևէ անձից պահանջվող ցանկացած աշխատանք կամ ծառայություն, որի համար այդ անձը կամավոր չի հայտնել </w:t>
            </w:r>
            <w:r w:rsidRPr="003D569E">
              <w:rPr>
                <w:rFonts w:ascii="GHEA Grapalat" w:hAnsi="GHEA Grapalat" w:cs="Sylfaen"/>
                <w:b/>
                <w:i/>
                <w:color w:val="000000" w:themeColor="text1"/>
              </w:rPr>
              <w:t>իր համաձայնությունը</w:t>
            </w:r>
            <w:r w:rsidRPr="003D569E">
              <w:rPr>
                <w:rFonts w:ascii="GHEA Grapalat" w:hAnsi="GHEA Grapalat" w:cs="Sylfaen"/>
                <w:i/>
                <w:color w:val="000000" w:themeColor="text1"/>
              </w:rPr>
              <w:t>:,</w:t>
            </w:r>
            <w:r w:rsidRPr="003D569E">
              <w:rPr>
                <w:rFonts w:ascii="GHEA Grapalat" w:hAnsi="GHEA Grapalat" w:cs="Sylfaen"/>
                <w:color w:val="000000" w:themeColor="text1"/>
              </w:rPr>
              <w:t xml:space="preserve"> իսկ նույն հոդվածի 2-րդ մասով սպառիչ թվարկված են այն աշխատանքները կամ ծառայությունները, որոնք չեն ներառվում «հարկադիր կամ պարտադիր աշխատանք»  եզրույթում; Դրանք են՝</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i/>
                <w:color w:val="000000" w:themeColor="text1"/>
              </w:rPr>
            </w:pPr>
            <w:r w:rsidRPr="003D569E">
              <w:rPr>
                <w:rFonts w:ascii="GHEA Grapalat" w:hAnsi="GHEA Grapalat" w:cs="Sylfaen"/>
                <w:color w:val="000000" w:themeColor="text1"/>
              </w:rPr>
              <w:t xml:space="preserve"> </w:t>
            </w:r>
            <w:r w:rsidRPr="003D569E">
              <w:rPr>
                <w:rFonts w:ascii="GHEA Grapalat" w:hAnsi="GHEA Grapalat" w:cs="Sylfaen"/>
                <w:i/>
                <w:color w:val="000000" w:themeColor="text1"/>
              </w:rPr>
              <w:t>ա) պարտադիր զինվորական ծառայության մասին օրենքներով պահանջվող և զուտ զինվորական բնույթի ցանկացած աշխատանք կամ ծառայություն,</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i/>
                <w:color w:val="000000" w:themeColor="text1"/>
              </w:rPr>
            </w:pPr>
            <w:r w:rsidRPr="003D569E">
              <w:rPr>
                <w:rFonts w:ascii="GHEA Grapalat" w:hAnsi="GHEA Grapalat" w:cs="Sylfaen"/>
                <w:i/>
                <w:color w:val="000000" w:themeColor="text1"/>
              </w:rPr>
              <w:t>բ) լրիվ ինքնակառավարվող երկրի քաղաքացիների սովորական քաղաքացիական պարտականությունների մաս կազմող ցանկացած աշխատանք կամ ծառայություն,</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i/>
                <w:color w:val="000000" w:themeColor="text1"/>
              </w:rPr>
            </w:pPr>
            <w:r w:rsidRPr="003D569E">
              <w:rPr>
                <w:rFonts w:ascii="GHEA Grapalat" w:hAnsi="GHEA Grapalat" w:cs="Sylfaen"/>
                <w:i/>
                <w:color w:val="000000" w:themeColor="text1"/>
              </w:rPr>
              <w:t>գ) դատարանի կայացրած դատավճռի հետևանքով անձից պահանջվող ցանկացած աշխատանք կամ ծառայություն` այն պայմանով, որ այդ աշխատանքը կամ ծառայությունը կատարվի պետական մարմնի վերահսկողության կամ հսկողության ներքո, և որ նշված անձը չփոխանցվի կամ հանձնվի մասնավոր անձանց, ընկերությունների կամ ընկերակցությունների տնօրինմանը,</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i/>
                <w:color w:val="000000" w:themeColor="text1"/>
              </w:rPr>
            </w:pPr>
            <w:r w:rsidRPr="003D569E">
              <w:rPr>
                <w:rFonts w:ascii="GHEA Grapalat" w:hAnsi="GHEA Grapalat" w:cs="Sylfaen"/>
                <w:i/>
                <w:color w:val="000000" w:themeColor="text1"/>
              </w:rPr>
              <w:t>դ) արտակարգ իրավիճակների պայմաններում պահանջվող ցանկացած աշխատանք կամ ծառայություն, այսինքն` պատերազմի, տարերային աղետի կամ դրա սպառնալիքի դեպքերում, ինչպիսիք են հրդեհները, ջրհեղեղները, սովը, երկրաշարժը, սուր համաճարակները կամ անասնային համաճարակները, կենդանիների, միջատների կամ մակաբույծների հարձակումները և ընդհանրապես այն իրավիճակները, որոնց դեպքում վտանգի են ենթարկվում կամ կարող են ենթարկվել ամբողջ բնակչության կամ նրա մի մասի կյանքը կամ նորմալ կենսապայմանները,</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i/>
                <w:color w:val="000000" w:themeColor="text1"/>
              </w:rPr>
            </w:pPr>
            <w:r w:rsidRPr="003D569E">
              <w:rPr>
                <w:rFonts w:ascii="GHEA Grapalat" w:hAnsi="GHEA Grapalat" w:cs="Sylfaen"/>
                <w:i/>
                <w:color w:val="000000" w:themeColor="text1"/>
              </w:rPr>
              <w:t xml:space="preserve">ե) համայնքային բնույթի փոքր ծավալի աշխատանքներ, որոնք կատարվում են տվյալ համայնքի անդամների կողմից համայնքի անմիջական օգուտի համար, և որոնք, հետևաբար, կարող են համարվել համայնքի անդամների սովորական քաղաքացիական պարտականություններ` պայմանով, որ համայնքի անդամները կամ նրանց անմիջական </w:t>
            </w:r>
            <w:r w:rsidRPr="003D569E">
              <w:rPr>
                <w:rFonts w:ascii="GHEA Grapalat" w:hAnsi="GHEA Grapalat" w:cs="Sylfaen"/>
                <w:i/>
                <w:color w:val="000000" w:themeColor="text1"/>
              </w:rPr>
              <w:lastRenderedPageBreak/>
              <w:t>ներկայացուցիչները իրավունք ունենան այդ աշխատանքների նպատակահարմարության վերաբերյալ արտահայտել իրենց կարծիքը:</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 xml:space="preserve">Նույնաբովանդակ ձևակերպում է ամրագրված նաև Աշխատանքային օրենսգրքի 3.2-րդ հոդվածում, որի համաձայն՝ պարտադիր կամ հարկադիր աշխատանք է համարվում որևէ ձևի հարկադրանքի գործադրմամբ կամ գործադրման սպառնալիքի տակ անձից պահանջվող կամ անձի կողմից կատարվող ցանկացած աշխատանքը կամ ծառայությունը, որի համար այդ անձը կամավոր չի հայտնել </w:t>
            </w:r>
            <w:r w:rsidRPr="003D569E">
              <w:rPr>
                <w:rFonts w:ascii="GHEA Grapalat" w:hAnsi="GHEA Grapalat" w:cs="Sylfaen"/>
                <w:b/>
                <w:color w:val="000000" w:themeColor="text1"/>
              </w:rPr>
              <w:t>իր համաձայնությունը</w:t>
            </w:r>
            <w:r w:rsidRPr="003D569E">
              <w:rPr>
                <w:rFonts w:ascii="GHEA Grapalat" w:hAnsi="GHEA Grapalat" w:cs="Sylfaen"/>
                <w:color w:val="000000" w:themeColor="text1"/>
              </w:rPr>
              <w:t>:</w:t>
            </w:r>
            <w:r w:rsidRPr="003D569E">
              <w:rPr>
                <w:rFonts w:ascii="GHEA Grapalat" w:hAnsi="GHEA Grapalat" w:cs="Sylfaen"/>
                <w:color w:val="000000" w:themeColor="text1"/>
              </w:rPr>
              <w:tab/>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b/>
                <w:bCs/>
                <w:color w:val="000000" w:themeColor="text1"/>
              </w:rPr>
            </w:pPr>
            <w:r w:rsidRPr="003D569E">
              <w:rPr>
                <w:rFonts w:ascii="GHEA Grapalat" w:hAnsi="GHEA Grapalat" w:cs="Sylfaen"/>
                <w:color w:val="000000" w:themeColor="text1"/>
              </w:rPr>
              <w:t>Վերոնշյալ իրավակարգավորումներից բխում է, որ բացի որպես բացառություն սահմանված վերը թվարկված աշխատանքների կամ ծառայությունների տեսակներից՝ ցանկացած այլ դեպքերում, եթե անձը կամավոր չի հայտնել իր համաձայնությունը, որևէ ձևի հարկադրանք գործադրելու կամ գործադրելու սպառնալիքի տակ անձից պահանջվող ցանկացած աշխատանք համարվում է հարկադիր կամ պարտադիր աշխատանք:</w:t>
            </w:r>
            <w:r w:rsidRPr="003D569E">
              <w:rPr>
                <w:rFonts w:ascii="GHEA Grapalat" w:hAnsi="GHEA Grapalat" w:cs="Sylfaen"/>
                <w:b/>
                <w:bCs/>
                <w:color w:val="000000" w:themeColor="text1"/>
              </w:rPr>
              <w:t xml:space="preserve"> </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bCs/>
                <w:color w:val="000000" w:themeColor="text1"/>
              </w:rPr>
              <w:t>Միևնույն ժամանակ «Զինվորական ծառայության և զինծառայողի կարգավիճակի մասին» օրենքի 3-րդ հոդվածի 1-ին մասի համաձայն՝</w:t>
            </w:r>
            <w:r w:rsidRPr="003D569E">
              <w:rPr>
                <w:rFonts w:ascii="GHEA Grapalat" w:hAnsi="GHEA Grapalat" w:cs="Sylfaen"/>
                <w:b/>
                <w:bCs/>
                <w:color w:val="000000" w:themeColor="text1"/>
              </w:rPr>
              <w:t xml:space="preserve"> </w:t>
            </w:r>
            <w:r w:rsidRPr="003D569E">
              <w:rPr>
                <w:rFonts w:ascii="GHEA Grapalat" w:hAnsi="GHEA Grapalat" w:cs="Sylfaen"/>
                <w:color w:val="000000" w:themeColor="text1"/>
              </w:rPr>
              <w:t xml:space="preserve">զինվորական ծառայություն է համարվում Հայաստանի Հանրապետության </w:t>
            </w:r>
            <w:r w:rsidRPr="003D569E">
              <w:rPr>
                <w:rFonts w:ascii="GHEA Grapalat" w:hAnsi="GHEA Grapalat" w:cs="Sylfaen"/>
                <w:b/>
                <w:color w:val="000000" w:themeColor="text1"/>
              </w:rPr>
              <w:t>պաշտպանության և ներքին գործերի նախարարությունների ու ազգային անվտանգությ</w:t>
            </w:r>
            <w:r w:rsidRPr="003D569E">
              <w:rPr>
                <w:rFonts w:ascii="GHEA Grapalat" w:hAnsi="GHEA Grapalat" w:cs="Sylfaen"/>
                <w:color w:val="000000" w:themeColor="text1"/>
              </w:rPr>
              <w:t>ան համակարգերում օրենքով սահմանված պետական ծառայությունը, «</w:t>
            </w:r>
            <w:r w:rsidRPr="003D569E">
              <w:rPr>
                <w:rFonts w:ascii="GHEA Grapalat" w:hAnsi="GHEA Grapalat" w:cs="Sylfaen"/>
                <w:bCs/>
                <w:color w:val="000000" w:themeColor="text1"/>
              </w:rPr>
              <w:t>Այլընտրանքային ծառայության մասին» օրենքի 2-րդ հոդվածի համաձայն՝</w:t>
            </w:r>
            <w:r w:rsidRPr="003D569E">
              <w:rPr>
                <w:rFonts w:ascii="GHEA Grapalat" w:hAnsi="GHEA Grapalat" w:cs="Sylfaen"/>
                <w:color w:val="000000" w:themeColor="text1"/>
              </w:rPr>
              <w:t xml:space="preserve"> այլընտրանքային է համարվում </w:t>
            </w:r>
            <w:r w:rsidRPr="003D569E">
              <w:rPr>
                <w:rFonts w:ascii="GHEA Grapalat" w:hAnsi="GHEA Grapalat" w:cs="Sylfaen"/>
                <w:b/>
                <w:color w:val="000000" w:themeColor="text1"/>
              </w:rPr>
              <w:t>ժամկետային պարտադիր զինվորական ծառայությանը փոխարինող ծառայությունը, որը կապված չէ զենք կրելու, պահելու, պահպանելու և օգտագործելու հետ</w:t>
            </w:r>
            <w:r w:rsidRPr="003D569E">
              <w:rPr>
                <w:rFonts w:ascii="GHEA Grapalat" w:hAnsi="GHEA Grapalat" w:cs="Sylfaen"/>
                <w:color w:val="000000" w:themeColor="text1"/>
              </w:rPr>
              <w:t xml:space="preserve"> ու իրականացվում է ինչպես զինվորական, այնպես էլ քաղաքացիական հիմնարկներում, իսկ </w:t>
            </w:r>
            <w:r w:rsidRPr="003D569E">
              <w:rPr>
                <w:rFonts w:ascii="GHEA Grapalat" w:hAnsi="GHEA Grapalat" w:cs="Sylfaen"/>
                <w:b/>
                <w:color w:val="000000" w:themeColor="text1"/>
              </w:rPr>
              <w:t>«</w:t>
            </w:r>
            <w:r w:rsidRPr="003D569E">
              <w:rPr>
                <w:rFonts w:ascii="GHEA Grapalat" w:hAnsi="GHEA Grapalat" w:cs="Sylfaen"/>
                <w:bCs/>
                <w:color w:val="000000" w:themeColor="text1"/>
              </w:rPr>
              <w:t>Հարկադիր կատարումն ապահովող ծառայության մասին»</w:t>
            </w:r>
            <w:r w:rsidRPr="003D569E">
              <w:rPr>
                <w:rFonts w:ascii="GHEA Grapalat" w:hAnsi="GHEA Grapalat" w:cs="Sylfaen"/>
                <w:b/>
                <w:color w:val="000000" w:themeColor="text1"/>
              </w:rPr>
              <w:t xml:space="preserve"> </w:t>
            </w:r>
            <w:r w:rsidRPr="003D569E">
              <w:rPr>
                <w:rFonts w:ascii="GHEA Grapalat" w:hAnsi="GHEA Grapalat" w:cs="Sylfaen"/>
                <w:color w:val="000000" w:themeColor="text1"/>
              </w:rPr>
              <w:t xml:space="preserve">օրենքի 2-րդ հոդվածի 1-ին մասին համաձայն՝ հարկադիր կատարումն ապահովող ծառայությունը (այսուհետ` հարկադիր կատարման ծառայություն) ապահովում է «Դատական ակտերի հարկադիր կատարման մասին» Հայաստանի Հանրապետության օրենքով նախատեսված կատարման ենթակա ակտերի հարկադիր </w:t>
            </w:r>
            <w:r w:rsidRPr="003D569E">
              <w:rPr>
                <w:rFonts w:ascii="GHEA Grapalat" w:hAnsi="GHEA Grapalat" w:cs="Sylfaen"/>
                <w:color w:val="000000" w:themeColor="text1"/>
              </w:rPr>
              <w:lastRenderedPageBreak/>
              <w:t>կատարումը, ինչից հետևում է, որ հարկադիր կատարումն ապահովող ծ</w:t>
            </w:r>
            <w:r>
              <w:rPr>
                <w:rFonts w:ascii="GHEA Grapalat" w:hAnsi="GHEA Grapalat" w:cs="Sylfaen"/>
                <w:color w:val="000000" w:themeColor="text1"/>
              </w:rPr>
              <w:t>առայությունը չի հանդիսանում</w:t>
            </w:r>
            <w:r w:rsidRPr="003D569E">
              <w:rPr>
                <w:rFonts w:ascii="GHEA Grapalat" w:hAnsi="GHEA Grapalat" w:cs="Sylfaen"/>
                <w:color w:val="000000" w:themeColor="text1"/>
              </w:rPr>
              <w:t xml:space="preserve"> այլընտրանքային կամ զինվորական ծառայություն: </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 xml:space="preserve">Միևնույն ժամանակ Սահմանադրության 97-րդ հոդվածի համաձայն՝ </w:t>
            </w:r>
            <w:r w:rsidRPr="003D569E">
              <w:rPr>
                <w:rFonts w:ascii="GHEA Grapalat" w:hAnsi="GHEA Grapalat" w:cs="Sylfaen"/>
                <w:i/>
                <w:color w:val="000000" w:themeColor="text1"/>
              </w:rPr>
              <w:t xml:space="preserve">արտակարգ կամ ռազմական դրության ժամանակ մարդու և քաղաքացու հիմնական իրավունքները և ազատությունները, բացառությամբ Սահմանադրության 23-26-րդ, 28-30-րդ, 35-37-րդ հոդվածներում, 38-րդ հոդվածի 1-ին մասում, 41-րդ հոդվածի 1-ին մասում, 47-րդ հոդվածի 1-ին մասում, 5-րդ մասի 1-ին նախադասությունում և 8-րդ մասում, 52-րդ, 55-րդ հոդվածի 2-րդ մասում, 56-րդ, 61-րդ, 63-72-րդ հոդվածներում նշվածների, կարող են օրենքով սահմանված կարգով ժամանակավորապես կասեցվել կամ լրացուցիչ սահմանափակումների ենթարկվել միայն այնքանով, որքանով դա պահանջում է իրավիճակը` արտակարգ կամ ռազմական դրության ժամանակ պարտավորություններից շեղվելու վերաբերյալ ստանձնված միջազգային պարտավորությունների շրջանակներում: </w:t>
            </w:r>
            <w:r w:rsidRPr="003D569E">
              <w:rPr>
                <w:rFonts w:ascii="GHEA Grapalat" w:hAnsi="GHEA Grapalat" w:cs="Sylfaen"/>
                <w:color w:val="000000" w:themeColor="text1"/>
              </w:rPr>
              <w:t>Այսինքն՝ Սահմանադրությամբ հստակ ամրագրված է, որ քաղաքացու աշխատանքի ազատ ընտրության իրավունքը կարող է ժամանակավորապես կասեցվել կամ լրացուցիչ սահմանափակումների ենթարկվել բացառապես ռազմական կամ արտակարգ դրության ժամանակ, ընդ որում՝ կասեցման կամ լրացուցիչ սահմանափակման կիրառումը պայմանավորելով արտակարգ կամ ռազմական դրության ժամանակ միջազգային պարտավորություններով ստանձնված պարտավորություններից չշեղվելու հանգամանքով։</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 xml:space="preserve"> Հետևաբար վերոնշյալի հաշվառմամբ՝ ակնհայտ է, որ Նախագծի 1-ին կետով հաստատվող հավելվածի (այսուհետ՝ Հավելված) 1-ին կետի 1-ին, 2-րդ, 3-րդ, 4-րդ և 6-րդ ենթակետերը խնդրահարույց են ինչպես հարկադիր կատարողի աշխատանքի ազատ ընտրության սահմանադրական իրավունքի, այնպես էլ հարկադիր կամ պարտադիր աշխատանքի արգելքի սկզբունքի տեսանկյունից:</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i/>
                <w:color w:val="000000" w:themeColor="text1"/>
              </w:rPr>
            </w:pPr>
            <w:r w:rsidRPr="003D569E">
              <w:rPr>
                <w:rFonts w:ascii="Calibri" w:hAnsi="Calibri" w:cs="Calibri"/>
                <w:color w:val="000000" w:themeColor="text1"/>
              </w:rPr>
              <w:t> </w:t>
            </w:r>
            <w:r w:rsidRPr="003D569E">
              <w:rPr>
                <w:rFonts w:ascii="GHEA Grapalat" w:hAnsi="GHEA Grapalat" w:cs="Sylfaen"/>
                <w:b/>
                <w:color w:val="000000" w:themeColor="text1"/>
              </w:rPr>
              <w:tab/>
            </w:r>
            <w:r w:rsidRPr="003D569E">
              <w:rPr>
                <w:rFonts w:ascii="GHEA Grapalat" w:hAnsi="GHEA Grapalat" w:cs="Sylfaen"/>
                <w:color w:val="000000" w:themeColor="text1"/>
              </w:rPr>
              <w:t xml:space="preserve">Ի հավելումն նշենք նաև, որ նշված ենթակետերով նախատեսված դեպքերը հանգեցնում են աշխատանքի էական պայմանների (պաշտոնի անվանում, աշխատանքի վայր) փոփոխության, մինչդեռ Աշխատանքային օրենսգրքի 105-րդ հոդվածի համաձայն՝ </w:t>
            </w:r>
            <w:r w:rsidRPr="003D569E">
              <w:rPr>
                <w:rFonts w:ascii="GHEA Grapalat" w:hAnsi="GHEA Grapalat" w:cs="Sylfaen"/>
                <w:i/>
                <w:color w:val="000000" w:themeColor="text1"/>
              </w:rPr>
              <w:lastRenderedPageBreak/>
              <w:t xml:space="preserve">աշխատանքի էական պայմանները թույլատրվում է  փոփոխել միայն աշխատանքի ծավալների և (կամ) տնտեսական և (կամ) տեխնոլոգիական և (կամ) աշխատանքի կազմակերպման պայմանների փոփոխման դեպքում, իսկ </w:t>
            </w:r>
            <w:r w:rsidRPr="003D569E">
              <w:rPr>
                <w:rFonts w:ascii="Calibri" w:hAnsi="Calibri" w:cs="Calibri"/>
                <w:i/>
                <w:color w:val="000000" w:themeColor="text1"/>
              </w:rPr>
              <w:t> </w:t>
            </w:r>
            <w:r w:rsidRPr="003D569E">
              <w:rPr>
                <w:rFonts w:ascii="GHEA Grapalat" w:hAnsi="GHEA Grapalat" w:cs="Sylfaen"/>
                <w:i/>
                <w:color w:val="000000" w:themeColor="text1"/>
              </w:rPr>
              <w:t>աշխատանքը նոր պայմաններում շարունակելու համար պարտադիր է աշխատողի գրավոր համաձայնությունը։</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 xml:space="preserve">Բացի այդ, անդրադառնալով </w:t>
            </w:r>
            <w:r w:rsidRPr="003D569E">
              <w:rPr>
                <w:rFonts w:ascii="GHEA Grapalat" w:hAnsi="GHEA Grapalat" w:cs="Sylfaen"/>
                <w:b/>
                <w:color w:val="000000" w:themeColor="text1"/>
              </w:rPr>
              <w:t>ծառայողական անհրաժեշտությամբ պայմանավորված</w:t>
            </w:r>
            <w:r w:rsidRPr="003D569E">
              <w:rPr>
                <w:rFonts w:ascii="GHEA Grapalat" w:hAnsi="GHEA Grapalat" w:cs="Sylfaen"/>
                <w:color w:val="000000" w:themeColor="text1"/>
              </w:rPr>
              <w:t xml:space="preserve"> հարկադիր կատարողին զբաղեցրած պաշտոնից առանց համաձայնության հավասարազոր այլ պաշտոնի փոխադրելու հանգամանքին, կարծում ենք, որ Հավելվածով նախատեսված դեպքերը (որոշակի թվով թափուր հաստիքների առկայություն, կատարողական վարույթների բնույթը, քանակը կամ վերջին երեք տարվա ընթացքում հարկադիր կատարողի համապատասխան մարզում բնակվելու հանգամանքը) վիճելի են նաև որպես ծառայողական անհրաժեշտություն դիտարկելու տեսանկյունից, քանի որ մեր գնահատմամբ, նշված դեպքերը առավելապես գտնվում են անձնակազմի արդյունավետ պլանավորման և կառավարման տիրույթում։</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Հաշվի առնելով վերոգրյալը՝ առաջարկում ենք քննարկել Հավելվածի 1-ին կետի 1-ին, 2-րդ, 3-րդ, 4-րդ և 6-րդ ենթակետերով սահմանված դեպքերը վերանայելու հարցը՝ նախատեսելով այնպիսի դեպքեր, որոնք չեն խոչընդոտի հարկադիր կատարողի աշխատանքի ազատ ընտրության սահմանադրական իրավունքի իրացմանը և հիմնված կլինեն աշխատանքի ազատ ընտրության ու աշխատանքային հարաբերությունների կայունության սկզբունքների վրա։</w:t>
            </w:r>
          </w:p>
          <w:p w:rsidR="00F11563" w:rsidRPr="00E63709" w:rsidRDefault="00F11563" w:rsidP="00F11563">
            <w:pPr>
              <w:pStyle w:val="ListParagraph"/>
              <w:tabs>
                <w:tab w:val="left" w:pos="360"/>
              </w:tabs>
              <w:spacing w:line="276" w:lineRule="auto"/>
              <w:ind w:leftChars="0" w:left="0" w:right="86" w:firstLineChars="0" w:firstLine="0"/>
              <w:jc w:val="both"/>
              <w:rPr>
                <w:rFonts w:ascii="GHEA Grapalat" w:eastAsia="Arial" w:hAnsi="GHEA Grapalat" w:cs="Sylfaen"/>
                <w:color w:val="000000" w:themeColor="text1"/>
              </w:rPr>
            </w:pP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F11563" w:rsidRDefault="008828B9" w:rsidP="00F11563">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lastRenderedPageBreak/>
              <w:t>Ընդունվել է ի գիտություն:</w:t>
            </w:r>
          </w:p>
          <w:p w:rsidR="001D7AE4" w:rsidRPr="001D7AE4" w:rsidRDefault="001D7AE4" w:rsidP="00F55245">
            <w:pPr>
              <w:spacing w:after="0" w:line="240" w:lineRule="auto"/>
              <w:ind w:left="-45" w:right="81"/>
              <w:jc w:val="both"/>
              <w:rPr>
                <w:rFonts w:ascii="GHEA Grapalat" w:hAnsi="GHEA Grapalat" w:cs="Sylfaen"/>
                <w:color w:val="000000" w:themeColor="text1"/>
                <w:sz w:val="24"/>
                <w:szCs w:val="24"/>
                <w:lang w:val="hy-AM"/>
              </w:rPr>
            </w:pPr>
            <w:r w:rsidRPr="001D7AE4">
              <w:rPr>
                <w:rFonts w:ascii="GHEA Grapalat" w:hAnsi="GHEA Grapalat" w:cs="Sylfaen"/>
                <w:color w:val="000000" w:themeColor="text1"/>
                <w:sz w:val="24"/>
                <w:szCs w:val="24"/>
                <w:lang w:val="hy-AM"/>
              </w:rPr>
              <w:t>Նախագիծը վերախմբագրվել է</w:t>
            </w:r>
            <w:r>
              <w:rPr>
                <w:rFonts w:ascii="GHEA Grapalat" w:hAnsi="GHEA Grapalat" w:cs="Sylfaen"/>
                <w:color w:val="000000" w:themeColor="text1"/>
                <w:sz w:val="24"/>
                <w:szCs w:val="24"/>
                <w:lang w:val="hy-AM"/>
              </w:rPr>
              <w:t xml:space="preserve">: Նախագծով նախատեսվել է, որ </w:t>
            </w:r>
            <w:r w:rsidR="00F55245">
              <w:rPr>
                <w:rFonts w:ascii="GHEA Grapalat" w:hAnsi="GHEA Grapalat"/>
                <w:color w:val="000000"/>
                <w:sz w:val="24"/>
                <w:szCs w:val="24"/>
                <w:lang w:val="hy-AM"/>
              </w:rPr>
              <w:t>հ</w:t>
            </w:r>
            <w:r w:rsidR="00F55245" w:rsidRPr="0094390E">
              <w:rPr>
                <w:rFonts w:ascii="GHEA Grapalat" w:hAnsi="GHEA Grapalat"/>
                <w:color w:val="000000"/>
                <w:sz w:val="24"/>
                <w:szCs w:val="24"/>
                <w:lang w:val="hy-AM"/>
              </w:rPr>
              <w:t xml:space="preserve">արկադիր կատարողը առանց </w:t>
            </w:r>
            <w:r w:rsidR="00F55245">
              <w:rPr>
                <w:rFonts w:ascii="GHEA Grapalat" w:hAnsi="GHEA Grapalat"/>
                <w:color w:val="000000"/>
                <w:sz w:val="24"/>
                <w:szCs w:val="24"/>
                <w:lang w:val="hy-AM"/>
              </w:rPr>
              <w:t xml:space="preserve">իր </w:t>
            </w:r>
            <w:r w:rsidR="00F55245" w:rsidRPr="0094390E">
              <w:rPr>
                <w:rFonts w:ascii="GHEA Grapalat" w:hAnsi="GHEA Grapalat"/>
                <w:color w:val="000000"/>
                <w:sz w:val="24"/>
                <w:szCs w:val="24"/>
                <w:lang w:val="hy-AM"/>
              </w:rPr>
              <w:t xml:space="preserve">համաձայնության զբաղեցրած պաշտոնից հավասարազոր այլ պաշտոնի կարող է փոխադրվել </w:t>
            </w:r>
            <w:r w:rsidR="00F55245">
              <w:rPr>
                <w:rFonts w:ascii="GHEA Grapalat" w:hAnsi="GHEA Grapalat"/>
                <w:color w:val="000000"/>
                <w:sz w:val="24"/>
                <w:szCs w:val="24"/>
                <w:lang w:val="hy-AM"/>
              </w:rPr>
              <w:t>մինչև փոխադրման համապատասխան հիմքի վերանալը, ինչպես նաև խմբագրվել են Նախագծով նախատեսվող դեպքերը</w:t>
            </w:r>
            <w:r w:rsidR="00D84625">
              <w:rPr>
                <w:rFonts w:ascii="GHEA Grapalat" w:hAnsi="GHEA Grapalat"/>
                <w:color w:val="000000"/>
                <w:sz w:val="24"/>
                <w:szCs w:val="24"/>
                <w:lang w:val="hy-AM"/>
              </w:rPr>
              <w:t xml:space="preserve">՝ սահմանելով անցումային դրույթ, որ բացառությամբ հավելվածի 1-ին կետի 5-րդ ենթակետի Նախագծի հավելվածի մյուս դեպքերը կիրառելի են միայն որոշումն ուժի մեջ մտնելուց հետո </w:t>
            </w:r>
            <w:bookmarkStart w:id="1" w:name="_GoBack"/>
            <w:bookmarkEnd w:id="1"/>
            <w:r w:rsidR="00D84625">
              <w:rPr>
                <w:rFonts w:ascii="GHEA Grapalat" w:eastAsia="Times New Roman" w:hAnsi="GHEA Grapalat" w:cs="Times New Roman"/>
                <w:color w:val="000000"/>
                <w:sz w:val="24"/>
                <w:szCs w:val="24"/>
                <w:shd w:val="clear" w:color="auto" w:fill="FFFFFF"/>
                <w:lang w:val="hy-AM"/>
              </w:rPr>
              <w:t>նոր պաշտոն ստանձնած ծառայողների նկատմամբ</w:t>
            </w:r>
            <w:r w:rsidR="00D84625">
              <w:rPr>
                <w:rFonts w:ascii="GHEA Grapalat" w:eastAsia="Times New Roman" w:hAnsi="GHEA Grapalat" w:cs="Times New Roman"/>
                <w:color w:val="000000"/>
                <w:sz w:val="24"/>
                <w:szCs w:val="24"/>
                <w:shd w:val="clear" w:color="auto" w:fill="FFFFFF"/>
                <w:lang w:val="hy-AM"/>
              </w:rPr>
              <w:t>:</w:t>
            </w:r>
          </w:p>
          <w:p w:rsidR="002807AC" w:rsidRDefault="008828B9" w:rsidP="001D7AE4">
            <w:pPr>
              <w:spacing w:line="240" w:lineRule="auto"/>
              <w:ind w:right="81"/>
              <w:jc w:val="both"/>
              <w:rPr>
                <w:rFonts w:ascii="GHEA Grapalat" w:hAnsi="GHEA Grapalat" w:cs="Sylfaen"/>
                <w:color w:val="000000" w:themeColor="text1"/>
                <w:sz w:val="24"/>
                <w:szCs w:val="24"/>
                <w:lang w:val="hy-AM"/>
              </w:rPr>
            </w:pPr>
            <w:r w:rsidRPr="008828B9">
              <w:rPr>
                <w:rFonts w:ascii="GHEA Grapalat" w:hAnsi="GHEA Grapalat" w:cs="Sylfaen"/>
                <w:color w:val="000000" w:themeColor="text1"/>
                <w:sz w:val="24"/>
                <w:szCs w:val="24"/>
                <w:lang w:val="hy-AM"/>
              </w:rPr>
              <w:t>Հա</w:t>
            </w:r>
            <w:r>
              <w:rPr>
                <w:rFonts w:ascii="GHEA Grapalat" w:hAnsi="GHEA Grapalat" w:cs="Sylfaen"/>
                <w:color w:val="000000" w:themeColor="text1"/>
                <w:sz w:val="24"/>
                <w:szCs w:val="24"/>
                <w:lang w:val="hy-AM"/>
              </w:rPr>
              <w:t>րկադիր կատարումն ապահովող ծառայության մասին</w:t>
            </w:r>
            <w:r w:rsidRPr="008828B9">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ՀՀ օրենքի 16-րդ հոդվածի 1-ին մասը սահմանում է հ</w:t>
            </w:r>
            <w:r w:rsidRPr="008828B9">
              <w:rPr>
                <w:rFonts w:ascii="GHEA Grapalat" w:hAnsi="GHEA Grapalat" w:cs="Sylfaen"/>
                <w:color w:val="000000" w:themeColor="text1"/>
                <w:sz w:val="24"/>
                <w:szCs w:val="24"/>
                <w:lang w:val="hy-AM"/>
              </w:rPr>
              <w:t>արկադիր կատարող</w:t>
            </w:r>
            <w:r>
              <w:rPr>
                <w:rFonts w:ascii="GHEA Grapalat" w:hAnsi="GHEA Grapalat" w:cs="Sylfaen"/>
                <w:color w:val="000000" w:themeColor="text1"/>
                <w:sz w:val="24"/>
                <w:szCs w:val="24"/>
                <w:lang w:val="hy-AM"/>
              </w:rPr>
              <w:t>ի</w:t>
            </w:r>
            <w:r w:rsidRPr="008828B9">
              <w:rPr>
                <w:rFonts w:ascii="GHEA Grapalat" w:hAnsi="GHEA Grapalat" w:cs="Sylfaen"/>
                <w:color w:val="000000" w:themeColor="text1"/>
                <w:sz w:val="24"/>
                <w:szCs w:val="24"/>
                <w:lang w:val="hy-AM"/>
              </w:rPr>
              <w:t xml:space="preserve">ն առանց իր համաձայնության </w:t>
            </w:r>
            <w:r>
              <w:rPr>
                <w:rFonts w:ascii="GHEA Grapalat" w:hAnsi="GHEA Grapalat" w:cs="Sylfaen"/>
                <w:color w:val="000000" w:themeColor="text1"/>
                <w:sz w:val="24"/>
                <w:szCs w:val="24"/>
                <w:lang w:val="hy-AM"/>
              </w:rPr>
              <w:t>փոխադր</w:t>
            </w:r>
            <w:r w:rsidRPr="008828B9">
              <w:rPr>
                <w:rFonts w:ascii="GHEA Grapalat" w:hAnsi="GHEA Grapalat" w:cs="Sylfaen"/>
                <w:color w:val="000000" w:themeColor="text1"/>
                <w:sz w:val="24"/>
                <w:szCs w:val="24"/>
                <w:lang w:val="hy-AM"/>
              </w:rPr>
              <w:t>ել</w:t>
            </w:r>
            <w:r>
              <w:rPr>
                <w:rFonts w:ascii="GHEA Grapalat" w:hAnsi="GHEA Grapalat" w:cs="Sylfaen"/>
                <w:color w:val="000000" w:themeColor="text1"/>
                <w:sz w:val="24"/>
                <w:szCs w:val="24"/>
                <w:lang w:val="hy-AM"/>
              </w:rPr>
              <w:t xml:space="preserve">ու հիմքերը, </w:t>
            </w:r>
            <w:r>
              <w:rPr>
                <w:rFonts w:ascii="GHEA Grapalat" w:hAnsi="GHEA Grapalat" w:cs="Sylfaen"/>
                <w:color w:val="000000" w:themeColor="text1"/>
                <w:sz w:val="24"/>
                <w:szCs w:val="24"/>
                <w:lang w:val="hy-AM"/>
              </w:rPr>
              <w:lastRenderedPageBreak/>
              <w:t>նույն մասի 1-ին կետի համաձայն՝ հ</w:t>
            </w:r>
            <w:r w:rsidRPr="008828B9">
              <w:rPr>
                <w:rFonts w:ascii="GHEA Grapalat" w:hAnsi="GHEA Grapalat" w:cs="Sylfaen"/>
                <w:color w:val="000000" w:themeColor="text1"/>
                <w:sz w:val="24"/>
                <w:szCs w:val="24"/>
                <w:lang w:val="hy-AM"/>
              </w:rPr>
              <w:t>արկադիր կատարողն առանց իր համաձայնության կարող է փոխադրվել`</w:t>
            </w:r>
            <w:r>
              <w:rPr>
                <w:rFonts w:ascii="GHEA Grapalat" w:hAnsi="GHEA Grapalat" w:cs="Sylfaen"/>
                <w:color w:val="000000" w:themeColor="text1"/>
                <w:sz w:val="24"/>
                <w:szCs w:val="24"/>
                <w:lang w:val="hy-AM"/>
              </w:rPr>
              <w:t xml:space="preserve"> </w:t>
            </w:r>
            <w:r w:rsidRPr="008828B9">
              <w:rPr>
                <w:rFonts w:ascii="GHEA Grapalat" w:hAnsi="GHEA Grapalat" w:cs="Sylfaen"/>
                <w:color w:val="000000" w:themeColor="text1"/>
                <w:sz w:val="24"/>
                <w:szCs w:val="24"/>
                <w:lang w:val="hy-AM"/>
              </w:rPr>
              <w:t>ծառայողական անհրաժեշտությամբ պայմանավորված՝ զբաղեցրած պաշտոնին հավասարազոր այլ պաշտոնի` տվյալ պաշտոնում առնվազն մեկ տարի ծառայելուց հետո</w:t>
            </w:r>
            <w:r>
              <w:rPr>
                <w:rFonts w:ascii="GHEA Grapalat" w:hAnsi="GHEA Grapalat" w:cs="Sylfaen"/>
                <w:color w:val="000000" w:themeColor="text1"/>
                <w:sz w:val="24"/>
                <w:szCs w:val="24"/>
                <w:lang w:val="hy-AM"/>
              </w:rPr>
              <w:t xml:space="preserve">, իսկ </w:t>
            </w:r>
            <w:r w:rsidRPr="008828B9">
              <w:rPr>
                <w:rFonts w:ascii="GHEA Grapalat" w:hAnsi="GHEA Grapalat" w:cs="Sylfaen"/>
                <w:color w:val="000000" w:themeColor="text1"/>
                <w:sz w:val="24"/>
                <w:szCs w:val="24"/>
                <w:lang w:val="hy-AM"/>
              </w:rPr>
              <w:t>ծառայողական անհրաժեշտությամբ պայմանավորված փոխադրման դեպքերը սահմանվում են Կառավարության որոշմամբ</w:t>
            </w:r>
            <w:r>
              <w:rPr>
                <w:rFonts w:ascii="GHEA Grapalat" w:hAnsi="GHEA Grapalat" w:cs="Sylfaen"/>
                <w:color w:val="000000" w:themeColor="text1"/>
                <w:sz w:val="24"/>
                <w:szCs w:val="24"/>
                <w:lang w:val="hy-AM"/>
              </w:rPr>
              <w:t xml:space="preserve">: </w:t>
            </w:r>
            <w:r w:rsidR="006D71EB">
              <w:rPr>
                <w:rFonts w:ascii="GHEA Grapalat" w:hAnsi="GHEA Grapalat" w:cs="Sylfaen"/>
                <w:color w:val="000000" w:themeColor="text1"/>
                <w:sz w:val="24"/>
                <w:szCs w:val="24"/>
                <w:lang w:val="hy-AM"/>
              </w:rPr>
              <w:t>Ուստի,</w:t>
            </w:r>
            <w:r>
              <w:rPr>
                <w:rFonts w:ascii="GHEA Grapalat" w:hAnsi="GHEA Grapalat" w:cs="Sylfaen"/>
                <w:color w:val="000000" w:themeColor="text1"/>
                <w:sz w:val="24"/>
                <w:szCs w:val="24"/>
                <w:lang w:val="hy-AM"/>
              </w:rPr>
              <w:t xml:space="preserve"> Նախագիծը բխում է օրենքի վերոնշյալ դրույթի </w:t>
            </w:r>
            <w:r w:rsidR="006D71EB">
              <w:rPr>
                <w:rFonts w:ascii="GHEA Grapalat" w:hAnsi="GHEA Grapalat" w:cs="Sylfaen"/>
                <w:color w:val="000000" w:themeColor="text1"/>
                <w:sz w:val="24"/>
                <w:szCs w:val="24"/>
                <w:lang w:val="hy-AM"/>
              </w:rPr>
              <w:t xml:space="preserve">կիրարկումն ապահովելու անհրաժեշտությունից: </w:t>
            </w:r>
          </w:p>
          <w:p w:rsidR="002807AC" w:rsidRPr="002807AC" w:rsidRDefault="002807AC" w:rsidP="002807AC">
            <w:pPr>
              <w:spacing w:after="0" w:line="240" w:lineRule="auto"/>
              <w:ind w:left="-45" w:right="81"/>
              <w:jc w:val="both"/>
              <w:rPr>
                <w:rFonts w:ascii="GHEA Grapalat" w:hAnsi="GHEA Grapalat" w:cs="Sylfaen"/>
                <w:b/>
                <w:color w:val="000000" w:themeColor="text1"/>
                <w:sz w:val="24"/>
                <w:szCs w:val="24"/>
                <w:lang w:val="hy-AM"/>
              </w:rPr>
            </w:pPr>
            <w:r w:rsidRPr="002807AC">
              <w:rPr>
                <w:rFonts w:ascii="GHEA Grapalat" w:hAnsi="GHEA Grapalat" w:cs="Sylfaen"/>
                <w:b/>
                <w:color w:val="000000" w:themeColor="text1"/>
                <w:sz w:val="24"/>
                <w:szCs w:val="24"/>
                <w:lang w:val="hy-AM"/>
              </w:rPr>
              <w:t xml:space="preserve">Հատկանշական է, որ </w:t>
            </w:r>
            <w:r>
              <w:rPr>
                <w:rFonts w:ascii="GHEA Grapalat" w:hAnsi="GHEA Grapalat" w:cs="Sylfaen"/>
                <w:b/>
                <w:color w:val="000000" w:themeColor="text1"/>
                <w:sz w:val="24"/>
                <w:szCs w:val="24"/>
                <w:lang w:val="hy-AM"/>
              </w:rPr>
              <w:t>զինվորական ծառայություն չիրականացնող հանրային պաշտոն և հանրային ծառայության պաշտոն զբաղեցնող անձանց</w:t>
            </w:r>
            <w:r w:rsidRPr="002807AC">
              <w:rPr>
                <w:rFonts w:ascii="GHEA Grapalat" w:hAnsi="GHEA Grapalat" w:cs="Sylfaen"/>
                <w:b/>
                <w:color w:val="000000" w:themeColor="text1"/>
                <w:sz w:val="24"/>
                <w:szCs w:val="24"/>
                <w:lang w:val="hy-AM"/>
              </w:rPr>
              <w:t xml:space="preserve"> ծառայողական անհրաժեշտությամբ պայմանավորված առանց համաձայնության այլ հավասարազոր պաշտոնի փոխադրելու նորմեր պարունակում են նաև գործող այլ օրենքներ, այդ թվում՝ Դատախազության մասին</w:t>
            </w:r>
            <w:r>
              <w:rPr>
                <w:rFonts w:ascii="GHEA Grapalat" w:hAnsi="GHEA Grapalat" w:cs="Sylfaen"/>
                <w:b/>
                <w:color w:val="000000" w:themeColor="text1"/>
                <w:sz w:val="24"/>
                <w:szCs w:val="24"/>
                <w:lang w:val="hy-AM"/>
              </w:rPr>
              <w:t xml:space="preserve"> (հոդվ. 60)</w:t>
            </w:r>
            <w:r w:rsidRPr="002807AC">
              <w:rPr>
                <w:rFonts w:ascii="GHEA Grapalat" w:hAnsi="GHEA Grapalat" w:cs="Sylfaen"/>
                <w:b/>
                <w:color w:val="000000" w:themeColor="text1"/>
                <w:sz w:val="24"/>
                <w:szCs w:val="24"/>
                <w:lang w:val="hy-AM"/>
              </w:rPr>
              <w:t>, Փրկարար ծառայության մասին</w:t>
            </w:r>
            <w:r>
              <w:rPr>
                <w:rFonts w:ascii="GHEA Grapalat" w:hAnsi="GHEA Grapalat" w:cs="Sylfaen"/>
                <w:b/>
                <w:color w:val="000000" w:themeColor="text1"/>
                <w:sz w:val="24"/>
                <w:szCs w:val="24"/>
                <w:lang w:val="hy-AM"/>
              </w:rPr>
              <w:t xml:space="preserve"> (հոդվ. 36)</w:t>
            </w:r>
            <w:r w:rsidRPr="002807AC">
              <w:rPr>
                <w:rFonts w:ascii="GHEA Grapalat" w:hAnsi="GHEA Grapalat" w:cs="Sylfaen"/>
                <w:b/>
                <w:color w:val="000000" w:themeColor="text1"/>
                <w:sz w:val="24"/>
                <w:szCs w:val="24"/>
                <w:lang w:val="hy-AM"/>
              </w:rPr>
              <w:t>, Քրեակատարողական ծառայության մասին</w:t>
            </w:r>
            <w:r>
              <w:rPr>
                <w:rFonts w:ascii="GHEA Grapalat" w:hAnsi="GHEA Grapalat" w:cs="Sylfaen"/>
                <w:b/>
                <w:color w:val="000000" w:themeColor="text1"/>
                <w:sz w:val="24"/>
                <w:szCs w:val="24"/>
                <w:lang w:val="hy-AM"/>
              </w:rPr>
              <w:t xml:space="preserve"> (հոդվ. 21)</w:t>
            </w:r>
            <w:r w:rsidRPr="002807AC">
              <w:rPr>
                <w:rFonts w:ascii="GHEA Grapalat" w:hAnsi="GHEA Grapalat" w:cs="Sylfaen"/>
                <w:b/>
                <w:color w:val="000000" w:themeColor="text1"/>
                <w:sz w:val="24"/>
                <w:szCs w:val="24"/>
                <w:lang w:val="hy-AM"/>
              </w:rPr>
              <w:t xml:space="preserve">, </w:t>
            </w:r>
            <w:r w:rsidRPr="002807AC">
              <w:rPr>
                <w:rFonts w:ascii="GHEA Grapalat" w:hAnsi="GHEA Grapalat" w:cs="Sylfaen"/>
                <w:b/>
                <w:color w:val="000000" w:themeColor="text1"/>
                <w:sz w:val="24"/>
                <w:szCs w:val="24"/>
                <w:lang w:val="hy-AM"/>
              </w:rPr>
              <w:lastRenderedPageBreak/>
              <w:t>Պրոբացիայի ծառայության մասին</w:t>
            </w:r>
            <w:r>
              <w:rPr>
                <w:rFonts w:ascii="GHEA Grapalat" w:hAnsi="GHEA Grapalat" w:cs="Sylfaen"/>
                <w:b/>
                <w:color w:val="000000" w:themeColor="text1"/>
                <w:sz w:val="24"/>
                <w:szCs w:val="24"/>
                <w:lang w:val="hy-AM"/>
              </w:rPr>
              <w:t xml:space="preserve"> (հոդվ. 17)</w:t>
            </w:r>
            <w:r w:rsidRPr="002807AC">
              <w:rPr>
                <w:rFonts w:ascii="GHEA Grapalat" w:hAnsi="GHEA Grapalat" w:cs="Sylfaen"/>
                <w:b/>
                <w:color w:val="000000" w:themeColor="text1"/>
                <w:sz w:val="24"/>
                <w:szCs w:val="24"/>
                <w:lang w:val="hy-AM"/>
              </w:rPr>
              <w:t xml:space="preserve"> ՀՀ օրենքները:</w:t>
            </w:r>
          </w:p>
          <w:p w:rsidR="002807AC" w:rsidRDefault="006D71EB" w:rsidP="002807AC">
            <w:pPr>
              <w:spacing w:after="0" w:line="240" w:lineRule="auto"/>
              <w:ind w:left="-45" w:right="81"/>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Միևնույն ժամանակ, հարկ է նկատել, որ </w:t>
            </w:r>
            <w:r w:rsidR="00611DC6">
              <w:rPr>
                <w:rFonts w:ascii="GHEA Grapalat" w:hAnsi="GHEA Grapalat" w:cs="Sylfaen"/>
                <w:color w:val="000000" w:themeColor="text1"/>
                <w:sz w:val="24"/>
                <w:szCs w:val="24"/>
                <w:lang w:val="hy-AM"/>
              </w:rPr>
              <w:t xml:space="preserve">Աշխատանքի միջազգային կազմակերպության Հարկադիր կամ պարտադիր աշխատանքի մասին 1930թ. Ժնևի կոնվենցիայի (ուժի մեջ է 2005թ.-ից) 2-րդ հոդվածի համաձայն՝ </w:t>
            </w:r>
            <w:r w:rsidR="00611DC6" w:rsidRPr="00611DC6">
              <w:rPr>
                <w:rFonts w:ascii="GHEA Grapalat" w:hAnsi="GHEA Grapalat" w:cs="Sylfaen"/>
                <w:color w:val="000000" w:themeColor="text1"/>
                <w:sz w:val="24"/>
                <w:szCs w:val="24"/>
                <w:lang w:val="hy-AM"/>
              </w:rPr>
              <w:t xml:space="preserve">«հարկադիր կամ պարտադիր աշխատանք» եզրույթը նշանակում է` </w:t>
            </w:r>
            <w:r w:rsidR="00611DC6" w:rsidRPr="00611DC6">
              <w:rPr>
                <w:rFonts w:ascii="GHEA Grapalat" w:hAnsi="GHEA Grapalat" w:cs="Sylfaen"/>
                <w:b/>
                <w:i/>
                <w:color w:val="000000" w:themeColor="text1"/>
                <w:sz w:val="24"/>
                <w:szCs w:val="24"/>
                <w:lang w:val="hy-AM"/>
              </w:rPr>
              <w:t xml:space="preserve">որևէ պատժի </w:t>
            </w:r>
            <w:r w:rsidR="00611DC6" w:rsidRPr="002807AC">
              <w:rPr>
                <w:rFonts w:ascii="GHEA Grapalat" w:hAnsi="GHEA Grapalat" w:cs="Sylfaen"/>
                <w:b/>
                <w:i/>
                <w:color w:val="000000" w:themeColor="text1"/>
                <w:sz w:val="24"/>
                <w:szCs w:val="24"/>
                <w:lang w:val="hy-AM"/>
              </w:rPr>
              <w:t>սպառնալիքի տակ</w:t>
            </w:r>
            <w:r w:rsidR="00611DC6" w:rsidRPr="002807AC">
              <w:rPr>
                <w:rFonts w:ascii="GHEA Grapalat" w:hAnsi="GHEA Grapalat" w:cs="Sylfaen"/>
                <w:b/>
                <w:color w:val="000000" w:themeColor="text1"/>
                <w:sz w:val="24"/>
                <w:szCs w:val="24"/>
                <w:lang w:val="hy-AM"/>
              </w:rPr>
              <w:t xml:space="preserve"> որևէ </w:t>
            </w:r>
            <w:r w:rsidR="00611DC6" w:rsidRPr="002807AC">
              <w:rPr>
                <w:rFonts w:ascii="GHEA Grapalat" w:hAnsi="GHEA Grapalat" w:cs="Sylfaen"/>
                <w:b/>
                <w:i/>
                <w:color w:val="000000" w:themeColor="text1"/>
                <w:sz w:val="24"/>
                <w:szCs w:val="24"/>
                <w:lang w:val="hy-AM"/>
              </w:rPr>
              <w:t>անձից պահանջվող ցանկացած աշխատանք կամ ծառայություն, որի համար այդ անձը կամավոր չի հայտնել իր համաձայնությունը:</w:t>
            </w:r>
            <w:r w:rsidR="00611DC6">
              <w:rPr>
                <w:rFonts w:ascii="GHEA Grapalat" w:hAnsi="GHEA Grapalat" w:cs="Sylfaen"/>
                <w:color w:val="000000" w:themeColor="text1"/>
                <w:sz w:val="24"/>
                <w:szCs w:val="24"/>
                <w:lang w:val="hy-AM"/>
              </w:rPr>
              <w:t xml:space="preserve"> ՀՀ աշխատանքային օրենսգրքի 3.2-րդ հոդվածի 2-րդ մասն իր հերթին սահմանում է, որ պ</w:t>
            </w:r>
            <w:r w:rsidR="00611DC6" w:rsidRPr="00611DC6">
              <w:rPr>
                <w:rFonts w:ascii="GHEA Grapalat" w:hAnsi="GHEA Grapalat" w:cs="Sylfaen"/>
                <w:color w:val="000000" w:themeColor="text1"/>
                <w:sz w:val="24"/>
                <w:szCs w:val="24"/>
                <w:lang w:val="hy-AM"/>
              </w:rPr>
              <w:t xml:space="preserve">արտադիր կամ հարկադիր աշխատանք է համարվում </w:t>
            </w:r>
            <w:r w:rsidR="00611DC6" w:rsidRPr="00971BC2">
              <w:rPr>
                <w:rFonts w:ascii="GHEA Grapalat" w:hAnsi="GHEA Grapalat" w:cs="Sylfaen"/>
                <w:b/>
                <w:i/>
                <w:color w:val="000000" w:themeColor="text1"/>
                <w:sz w:val="24"/>
                <w:szCs w:val="24"/>
                <w:lang w:val="hy-AM"/>
              </w:rPr>
              <w:t>որևէ ձևի հարկադրանքի գործադրմամբ կամ գործադրման սպառնալիքի տակ</w:t>
            </w:r>
            <w:r w:rsidR="00611DC6" w:rsidRPr="00611DC6">
              <w:rPr>
                <w:rFonts w:ascii="GHEA Grapalat" w:hAnsi="GHEA Grapalat" w:cs="Sylfaen"/>
                <w:color w:val="000000" w:themeColor="text1"/>
                <w:sz w:val="24"/>
                <w:szCs w:val="24"/>
                <w:lang w:val="hy-AM"/>
              </w:rPr>
              <w:t xml:space="preserve"> անձից պահանջվող կամ անձի կողմից կատարվող ցանկացած աշխատանքը կամ ծառայությունը, որի համար այդ անձը կամավոր չի հայտնել իր համաձայնությունը</w:t>
            </w:r>
            <w:r w:rsidR="00971BC2">
              <w:rPr>
                <w:rFonts w:ascii="GHEA Grapalat" w:hAnsi="GHEA Grapalat" w:cs="Sylfaen"/>
                <w:color w:val="000000" w:themeColor="text1"/>
                <w:sz w:val="24"/>
                <w:szCs w:val="24"/>
                <w:lang w:val="hy-AM"/>
              </w:rPr>
              <w:t>:</w:t>
            </w:r>
          </w:p>
          <w:p w:rsidR="002807AC" w:rsidRPr="002807AC" w:rsidRDefault="002807AC" w:rsidP="002807AC">
            <w:pPr>
              <w:spacing w:after="0" w:line="240" w:lineRule="auto"/>
              <w:ind w:left="-45" w:right="81"/>
              <w:jc w:val="both"/>
              <w:rPr>
                <w:rFonts w:ascii="GHEA Grapalat" w:hAnsi="GHEA Grapalat" w:cs="Sylfaen"/>
                <w:b/>
                <w:i/>
                <w:color w:val="000000" w:themeColor="text1"/>
                <w:sz w:val="24"/>
                <w:szCs w:val="24"/>
                <w:lang w:val="hy-AM"/>
              </w:rPr>
            </w:pPr>
            <w:r w:rsidRPr="002807AC">
              <w:rPr>
                <w:rFonts w:ascii="GHEA Grapalat" w:hAnsi="GHEA Grapalat" w:cs="Sylfaen"/>
                <w:b/>
                <w:i/>
                <w:color w:val="000000" w:themeColor="text1"/>
                <w:sz w:val="24"/>
                <w:szCs w:val="24"/>
                <w:lang w:val="hy-AM"/>
              </w:rPr>
              <w:t xml:space="preserve">Արդյունքում՝ պարտադիր կամ հարկադիր աշխատանք կարող է դիտարկվել միայն այն աշխատանքը, </w:t>
            </w:r>
            <w:r w:rsidRPr="002807AC">
              <w:rPr>
                <w:rFonts w:ascii="GHEA Grapalat" w:hAnsi="GHEA Grapalat" w:cs="Sylfaen"/>
                <w:b/>
                <w:i/>
                <w:color w:val="000000" w:themeColor="text1"/>
                <w:sz w:val="24"/>
                <w:szCs w:val="24"/>
                <w:lang w:val="hy-AM"/>
              </w:rPr>
              <w:lastRenderedPageBreak/>
              <w:t>որի կատարումից անձը չի կարող հրաժարվել, իսկ հրաժարումը կհանգեցնի որևէ պատասխանատվության կիրառման:</w:t>
            </w:r>
          </w:p>
          <w:p w:rsidR="00B81524" w:rsidRDefault="00971BC2" w:rsidP="002807AC">
            <w:pPr>
              <w:spacing w:after="0" w:line="240" w:lineRule="auto"/>
              <w:ind w:left="-45" w:right="81"/>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Մինչդեռ, քննարկվող դեպքում հարկադիր կատարողին </w:t>
            </w:r>
            <w:r w:rsidRPr="008828B9">
              <w:rPr>
                <w:rFonts w:ascii="GHEA Grapalat" w:hAnsi="GHEA Grapalat" w:cs="Sylfaen"/>
                <w:color w:val="000000" w:themeColor="text1"/>
                <w:sz w:val="24"/>
                <w:szCs w:val="24"/>
                <w:lang w:val="hy-AM"/>
              </w:rPr>
              <w:t>առանց իր համաձայնության ծառայողական անհրաժեշտությամբ պայմանավորված՝ զբաղեցրած պաշտոնին հավասարազոր այլ պաշտոնի</w:t>
            </w:r>
            <w:r>
              <w:rPr>
                <w:rFonts w:ascii="GHEA Grapalat" w:hAnsi="GHEA Grapalat" w:cs="Sylfaen"/>
                <w:color w:val="000000" w:themeColor="text1"/>
                <w:sz w:val="24"/>
                <w:szCs w:val="24"/>
                <w:lang w:val="hy-AM"/>
              </w:rPr>
              <w:t xml:space="preserve"> փոխադրելը չի կարող դիտարկվել պարտադիր կամ հարկադիր աշխատանք, քանի որ տվյալ հարաբերություններում (ծառայության վայրի (հասցեի) փոփոխությամբ պայմանավորված) բացակայում է որևէ ձևի պատժի սպառնալիքը: Ավելին, </w:t>
            </w:r>
            <w:r w:rsidRPr="008828B9">
              <w:rPr>
                <w:rFonts w:ascii="GHEA Grapalat" w:hAnsi="GHEA Grapalat" w:cs="Sylfaen"/>
                <w:color w:val="000000" w:themeColor="text1"/>
                <w:sz w:val="24"/>
                <w:szCs w:val="24"/>
                <w:lang w:val="hy-AM"/>
              </w:rPr>
              <w:t>Հա</w:t>
            </w:r>
            <w:r>
              <w:rPr>
                <w:rFonts w:ascii="GHEA Grapalat" w:hAnsi="GHEA Grapalat" w:cs="Sylfaen"/>
                <w:color w:val="000000" w:themeColor="text1"/>
                <w:sz w:val="24"/>
                <w:szCs w:val="24"/>
                <w:lang w:val="hy-AM"/>
              </w:rPr>
              <w:t>րկադիր կատարումն ապահովող ծառայության մասին</w:t>
            </w:r>
            <w:r w:rsidRPr="008828B9">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ՀՀ օրենքի 28.1-ին հոդվածը նախատեսում է </w:t>
            </w:r>
            <w:r w:rsidRPr="00971BC2">
              <w:rPr>
                <w:rFonts w:ascii="GHEA Grapalat" w:hAnsi="GHEA Grapalat" w:cs="Sylfaen"/>
                <w:color w:val="000000" w:themeColor="text1"/>
                <w:sz w:val="24"/>
                <w:szCs w:val="24"/>
                <w:lang w:val="hy-AM"/>
              </w:rPr>
              <w:t>օրենքի 16-րդ հոդվածի 1-ին մասի 1-ին կամ 2-րդ կետի հիմքով</w:t>
            </w:r>
            <w:r>
              <w:rPr>
                <w:rFonts w:ascii="GHEA Grapalat" w:hAnsi="GHEA Grapalat" w:cs="Sylfaen"/>
                <w:color w:val="000000" w:themeColor="text1"/>
                <w:sz w:val="24"/>
                <w:szCs w:val="24"/>
                <w:lang w:val="hy-AM"/>
              </w:rPr>
              <w:t xml:space="preserve"> (առանց իր համաձայնության)</w:t>
            </w:r>
            <w:r w:rsidRPr="00971BC2">
              <w:rPr>
                <w:rFonts w:ascii="GHEA Grapalat" w:hAnsi="GHEA Grapalat" w:cs="Sylfaen"/>
                <w:color w:val="000000" w:themeColor="text1"/>
                <w:sz w:val="24"/>
                <w:szCs w:val="24"/>
                <w:lang w:val="hy-AM"/>
              </w:rPr>
              <w:t xml:space="preserve"> հարկադիր կատարողին իր մշտական բնակության վայրից այլ վայր ծառայության փոխադրելու դեպքում բնակելի տարածությամբ</w:t>
            </w:r>
            <w:r>
              <w:rPr>
                <w:rFonts w:ascii="GHEA Grapalat" w:hAnsi="GHEA Grapalat" w:cs="Sylfaen"/>
                <w:color w:val="000000" w:themeColor="text1"/>
                <w:sz w:val="24"/>
                <w:szCs w:val="24"/>
                <w:lang w:val="hy-AM"/>
              </w:rPr>
              <w:t xml:space="preserve"> ապահովելու, իսկ </w:t>
            </w:r>
            <w:r w:rsidRPr="00971BC2">
              <w:rPr>
                <w:rFonts w:ascii="GHEA Grapalat" w:hAnsi="GHEA Grapalat" w:cs="Sylfaen"/>
                <w:color w:val="000000" w:themeColor="text1"/>
                <w:sz w:val="24"/>
                <w:szCs w:val="24"/>
                <w:lang w:val="hy-AM"/>
              </w:rPr>
              <w:t>բնակելի տարածությամբ ապահովելու անհնարինության դեպքում դրամական փոխհատուցում</w:t>
            </w:r>
            <w:r>
              <w:rPr>
                <w:rFonts w:ascii="GHEA Grapalat" w:hAnsi="GHEA Grapalat" w:cs="Sylfaen"/>
                <w:color w:val="000000" w:themeColor="text1"/>
                <w:sz w:val="24"/>
                <w:szCs w:val="24"/>
                <w:lang w:val="hy-AM"/>
              </w:rPr>
              <w:t xml:space="preserve"> ստանալու հնարավորություն, ինչը ևս մեկ անգամ ընդգծում է աշխատանքում պարտադիր </w:t>
            </w:r>
            <w:r>
              <w:rPr>
                <w:rFonts w:ascii="GHEA Grapalat" w:hAnsi="GHEA Grapalat" w:cs="Sylfaen"/>
                <w:color w:val="000000" w:themeColor="text1"/>
                <w:sz w:val="24"/>
                <w:szCs w:val="24"/>
                <w:lang w:val="hy-AM"/>
              </w:rPr>
              <w:lastRenderedPageBreak/>
              <w:t>կամ հարկադիր բաղադրիչի բացակայությունը:</w:t>
            </w:r>
          </w:p>
          <w:p w:rsidR="008828B9" w:rsidRPr="00584372" w:rsidRDefault="00B81524" w:rsidP="00584372">
            <w:pPr>
              <w:spacing w:line="240" w:lineRule="auto"/>
              <w:ind w:left="-45" w:right="81"/>
              <w:jc w:val="both"/>
              <w:rPr>
                <w:rFonts w:ascii="GHEA Grapalat" w:hAnsi="GHEA Grapalat" w:cs="Sylfaen"/>
                <w:b/>
                <w:i/>
                <w:color w:val="000000" w:themeColor="text1"/>
                <w:sz w:val="24"/>
                <w:szCs w:val="24"/>
                <w:lang w:val="hy-AM"/>
              </w:rPr>
            </w:pPr>
            <w:r>
              <w:rPr>
                <w:rFonts w:ascii="GHEA Grapalat" w:hAnsi="GHEA Grapalat" w:cs="Sylfaen"/>
                <w:color w:val="000000" w:themeColor="text1"/>
                <w:sz w:val="24"/>
                <w:szCs w:val="24"/>
                <w:lang w:val="hy-AM"/>
              </w:rPr>
              <w:t>Միևնույն ժամանակ,</w:t>
            </w:r>
            <w:r w:rsidR="00584372">
              <w:rPr>
                <w:rFonts w:ascii="GHEA Grapalat" w:hAnsi="GHEA Grapalat" w:cs="Sylfaen"/>
                <w:color w:val="000000" w:themeColor="text1"/>
                <w:sz w:val="24"/>
                <w:szCs w:val="24"/>
                <w:lang w:val="hy-AM"/>
              </w:rPr>
              <w:t xml:space="preserve"> ինչ վերաբերում է միայն </w:t>
            </w:r>
            <w:r w:rsidR="00584372" w:rsidRPr="00584372">
              <w:rPr>
                <w:rFonts w:ascii="GHEA Grapalat" w:hAnsi="GHEA Grapalat" w:cs="Sylfaen"/>
                <w:i/>
                <w:color w:val="000000" w:themeColor="text1"/>
                <w:sz w:val="24"/>
                <w:szCs w:val="24"/>
                <w:lang w:val="hy-AM"/>
              </w:rPr>
              <w:t>աշխատանքի ծավալների և (կամ) տնտեսական և (կամ) տեխնոլոգիական և (կամ) աշխատանքի կազմակերպման պայմանների փոփոխման դեպքում</w:t>
            </w:r>
            <w:r>
              <w:rPr>
                <w:rFonts w:ascii="GHEA Grapalat" w:hAnsi="GHEA Grapalat" w:cs="Sylfaen"/>
                <w:color w:val="000000" w:themeColor="text1"/>
                <w:sz w:val="24"/>
                <w:szCs w:val="24"/>
                <w:lang w:val="hy-AM"/>
              </w:rPr>
              <w:t xml:space="preserve"> </w:t>
            </w:r>
            <w:r w:rsidR="00584372" w:rsidRPr="00584372">
              <w:rPr>
                <w:rFonts w:ascii="GHEA Grapalat" w:hAnsi="GHEA Grapalat" w:cs="Sylfaen"/>
                <w:i/>
                <w:color w:val="000000" w:themeColor="text1"/>
                <w:sz w:val="24"/>
                <w:szCs w:val="24"/>
                <w:lang w:val="hy-AM"/>
              </w:rPr>
              <w:t>աշխատանքի էական պայմանների փոփոխման թույլատրելիությանը,</w:t>
            </w:r>
            <w:r w:rsidR="00584372">
              <w:rPr>
                <w:rFonts w:ascii="GHEA Grapalat" w:hAnsi="GHEA Grapalat" w:cs="Sylfaen"/>
                <w:color w:val="000000" w:themeColor="text1"/>
                <w:sz w:val="24"/>
                <w:szCs w:val="24"/>
                <w:lang w:val="hy-AM"/>
              </w:rPr>
              <w:t xml:space="preserve"> </w:t>
            </w:r>
            <w:r w:rsidR="00584372" w:rsidRPr="00584372">
              <w:rPr>
                <w:rFonts w:ascii="GHEA Grapalat" w:hAnsi="GHEA Grapalat" w:cs="Sylfaen"/>
                <w:i/>
                <w:color w:val="000000" w:themeColor="text1"/>
                <w:sz w:val="24"/>
                <w:szCs w:val="24"/>
                <w:lang w:val="hy-AM"/>
              </w:rPr>
              <w:t xml:space="preserve">իսկ աշխատանքը նոր պայմաններում շարունակելու համար աշխատողի գրավոր </w:t>
            </w:r>
            <w:r w:rsidR="00584372">
              <w:rPr>
                <w:rFonts w:ascii="GHEA Grapalat" w:hAnsi="GHEA Grapalat" w:cs="Sylfaen"/>
                <w:i/>
                <w:color w:val="000000" w:themeColor="text1"/>
                <w:sz w:val="24"/>
                <w:szCs w:val="24"/>
                <w:lang w:val="hy-AM"/>
              </w:rPr>
              <w:t>համաձայնության պարտադիրությանը</w:t>
            </w:r>
            <w:r w:rsidR="00584372" w:rsidRPr="00584372">
              <w:rPr>
                <w:rFonts w:ascii="GHEA Grapalat" w:hAnsi="GHEA Grapalat" w:cs="Sylfaen"/>
                <w:color w:val="000000" w:themeColor="text1"/>
                <w:sz w:val="24"/>
                <w:szCs w:val="24"/>
                <w:lang w:val="hy-AM"/>
              </w:rPr>
              <w:t>,</w:t>
            </w:r>
            <w:r w:rsidR="00584372">
              <w:rPr>
                <w:rFonts w:ascii="GHEA Grapalat" w:hAnsi="GHEA Grapalat" w:cs="Sylfaen"/>
                <w:color w:val="000000" w:themeColor="text1"/>
                <w:sz w:val="24"/>
                <w:szCs w:val="24"/>
                <w:lang w:val="hy-AM"/>
              </w:rPr>
              <w:t xml:space="preserve"> ապա հարկ է նկատել, որ </w:t>
            </w:r>
            <w:r>
              <w:rPr>
                <w:rFonts w:ascii="GHEA Grapalat" w:hAnsi="GHEA Grapalat" w:cs="Sylfaen"/>
                <w:color w:val="000000" w:themeColor="text1"/>
                <w:sz w:val="24"/>
                <w:szCs w:val="24"/>
                <w:lang w:val="hy-AM"/>
              </w:rPr>
              <w:t xml:space="preserve">ՀՀ աշխատանքային օրենսգրքի 7-րդ հոդվածի 7-րդ մասի համաձայն՝ </w:t>
            </w:r>
            <w:r w:rsidR="00584372">
              <w:rPr>
                <w:rFonts w:ascii="GHEA Grapalat" w:hAnsi="GHEA Grapalat" w:cs="Sylfaen"/>
                <w:color w:val="000000" w:themeColor="text1"/>
                <w:sz w:val="24"/>
                <w:szCs w:val="24"/>
                <w:lang w:val="hy-AM"/>
              </w:rPr>
              <w:t>հ</w:t>
            </w:r>
            <w:r w:rsidRPr="00B81524">
              <w:rPr>
                <w:rFonts w:ascii="GHEA Grapalat" w:hAnsi="GHEA Grapalat" w:cs="Sylfaen"/>
                <w:color w:val="000000" w:themeColor="text1"/>
                <w:sz w:val="24"/>
                <w:szCs w:val="24"/>
                <w:lang w:val="hy-AM"/>
              </w:rPr>
              <w:t>անրային պաշտոններ և հանրային ծառայության պաշտոններ զբաղեցնող անձանց</w:t>
            </w:r>
            <w:r w:rsidR="00584372">
              <w:rPr>
                <w:rFonts w:ascii="GHEA Grapalat" w:hAnsi="GHEA Grapalat" w:cs="Sylfaen"/>
                <w:color w:val="000000" w:themeColor="text1"/>
                <w:sz w:val="24"/>
                <w:szCs w:val="24"/>
                <w:lang w:val="hy-AM"/>
              </w:rPr>
              <w:t xml:space="preserve"> </w:t>
            </w:r>
            <w:r w:rsidRPr="00B81524">
              <w:rPr>
                <w:rFonts w:ascii="GHEA Grapalat" w:hAnsi="GHEA Grapalat" w:cs="Sylfaen"/>
                <w:color w:val="000000" w:themeColor="text1"/>
                <w:sz w:val="24"/>
                <w:szCs w:val="24"/>
                <w:lang w:val="hy-AM"/>
              </w:rPr>
              <w:t xml:space="preserve">աշխատանքային (ծառայողական) հարաբերությունները կարգավորվում են օրենսգրքով, </w:t>
            </w:r>
            <w:r w:rsidRPr="00584372">
              <w:rPr>
                <w:rFonts w:ascii="GHEA Grapalat" w:hAnsi="GHEA Grapalat" w:cs="Sylfaen"/>
                <w:b/>
                <w:i/>
                <w:color w:val="000000" w:themeColor="text1"/>
                <w:sz w:val="24"/>
                <w:szCs w:val="24"/>
                <w:lang w:val="hy-AM"/>
              </w:rPr>
              <w:t>եթե համապատասխան օրենքներով այլ բան նախատեսված չէ:</w:t>
            </w:r>
            <w:r w:rsidR="00584372">
              <w:rPr>
                <w:rFonts w:ascii="GHEA Grapalat" w:hAnsi="GHEA Grapalat" w:cs="Sylfaen"/>
                <w:b/>
                <w:i/>
                <w:color w:val="000000" w:themeColor="text1"/>
                <w:sz w:val="24"/>
                <w:szCs w:val="24"/>
                <w:lang w:val="hy-AM"/>
              </w:rPr>
              <w:t xml:space="preserve"> </w:t>
            </w:r>
            <w:r w:rsidR="00584372">
              <w:rPr>
                <w:rFonts w:ascii="GHEA Grapalat" w:hAnsi="GHEA Grapalat" w:cs="Sylfaen"/>
                <w:color w:val="000000" w:themeColor="text1"/>
                <w:sz w:val="24"/>
                <w:szCs w:val="24"/>
                <w:lang w:val="hy-AM"/>
              </w:rPr>
              <w:t xml:space="preserve">Այնինչ, </w:t>
            </w:r>
            <w:r w:rsidR="00584372" w:rsidRPr="008828B9">
              <w:rPr>
                <w:rFonts w:ascii="GHEA Grapalat" w:hAnsi="GHEA Grapalat" w:cs="Sylfaen"/>
                <w:color w:val="000000" w:themeColor="text1"/>
                <w:sz w:val="24"/>
                <w:szCs w:val="24"/>
                <w:lang w:val="hy-AM"/>
              </w:rPr>
              <w:t>Հա</w:t>
            </w:r>
            <w:r w:rsidR="00584372">
              <w:rPr>
                <w:rFonts w:ascii="GHEA Grapalat" w:hAnsi="GHEA Grapalat" w:cs="Sylfaen"/>
                <w:color w:val="000000" w:themeColor="text1"/>
                <w:sz w:val="24"/>
                <w:szCs w:val="24"/>
                <w:lang w:val="hy-AM"/>
              </w:rPr>
              <w:t>րկադիր կատարումն ապահովող ծառայության մասին</w:t>
            </w:r>
            <w:r w:rsidR="00584372" w:rsidRPr="008828B9">
              <w:rPr>
                <w:rFonts w:ascii="GHEA Grapalat" w:hAnsi="GHEA Grapalat" w:cs="Sylfaen"/>
                <w:color w:val="000000" w:themeColor="text1"/>
                <w:sz w:val="24"/>
                <w:szCs w:val="24"/>
                <w:lang w:val="hy-AM"/>
              </w:rPr>
              <w:t></w:t>
            </w:r>
            <w:r w:rsidR="00584372">
              <w:rPr>
                <w:rFonts w:ascii="GHEA Grapalat" w:hAnsi="GHEA Grapalat" w:cs="Sylfaen"/>
                <w:color w:val="000000" w:themeColor="text1"/>
                <w:sz w:val="24"/>
                <w:szCs w:val="24"/>
                <w:lang w:val="hy-AM"/>
              </w:rPr>
              <w:t xml:space="preserve"> ՀՀ օրենքի 16-րդ հոդվածը սահմանում է </w:t>
            </w:r>
            <w:r w:rsidR="00584372" w:rsidRPr="00584372">
              <w:rPr>
                <w:rFonts w:ascii="GHEA Grapalat" w:hAnsi="GHEA Grapalat" w:cs="Sylfaen"/>
                <w:bCs/>
                <w:color w:val="000000" w:themeColor="text1"/>
                <w:sz w:val="24"/>
                <w:szCs w:val="24"/>
                <w:lang w:val="hy-AM"/>
              </w:rPr>
              <w:t xml:space="preserve">հարկադիր կատարողին այլ պաշտոնի </w:t>
            </w:r>
            <w:r w:rsidR="00584372">
              <w:rPr>
                <w:rFonts w:ascii="GHEA Grapalat" w:hAnsi="GHEA Grapalat" w:cs="Sylfaen"/>
                <w:bCs/>
                <w:color w:val="000000" w:themeColor="text1"/>
                <w:sz w:val="24"/>
                <w:szCs w:val="24"/>
                <w:lang w:val="hy-AM"/>
              </w:rPr>
              <w:t xml:space="preserve">փոխադրելու առանձնահատկությունները: </w:t>
            </w:r>
            <w:r w:rsidR="00971BC2" w:rsidRPr="002807AC">
              <w:rPr>
                <w:rFonts w:ascii="GHEA Grapalat" w:hAnsi="GHEA Grapalat" w:cs="Sylfaen"/>
                <w:b/>
                <w:i/>
                <w:color w:val="000000" w:themeColor="text1"/>
                <w:sz w:val="24"/>
                <w:szCs w:val="24"/>
                <w:lang w:val="hy-AM"/>
              </w:rPr>
              <w:t xml:space="preserve">Ընդ որում, </w:t>
            </w:r>
            <w:r w:rsidR="00DA6D37" w:rsidRPr="002807AC">
              <w:rPr>
                <w:rFonts w:ascii="GHEA Grapalat" w:hAnsi="GHEA Grapalat" w:cs="Sylfaen"/>
                <w:b/>
                <w:i/>
                <w:color w:val="000000" w:themeColor="text1"/>
                <w:sz w:val="24"/>
                <w:szCs w:val="24"/>
                <w:lang w:val="hy-AM"/>
              </w:rPr>
              <w:t xml:space="preserve">ՀՀ աշխատանքային օրենսգրքի 105-րդ հոդվածի 3-րդ մասի համաձայն՝ աշխատանքի էական պայմաններից </w:t>
            </w:r>
            <w:r w:rsidR="00DA6D37" w:rsidRPr="002807AC">
              <w:rPr>
                <w:rFonts w:ascii="GHEA Grapalat" w:hAnsi="GHEA Grapalat" w:cs="Sylfaen"/>
                <w:b/>
                <w:i/>
                <w:color w:val="000000" w:themeColor="text1"/>
                <w:sz w:val="24"/>
                <w:szCs w:val="24"/>
                <w:lang w:val="hy-AM"/>
              </w:rPr>
              <w:lastRenderedPageBreak/>
              <w:t>(Աշխատանքի էական պայմաններ են աշխատանքի վայրը, աշխատանքի վարձատրության չափը և (կամ) այն որոշելու ձևը, արտոնությունները, աշխատաժամանակի (աշխատանքի և հանգստի) ռեժիմը, տարակարգերը և պաշտոնների անվանումները, աշխատանքային գործառույթները,</w:t>
            </w:r>
            <w:r w:rsidR="00DA6D37" w:rsidRPr="002807AC">
              <w:rPr>
                <w:rFonts w:ascii="Calibri" w:hAnsi="Calibri" w:cs="Calibri"/>
                <w:b/>
                <w:i/>
                <w:color w:val="000000" w:themeColor="text1"/>
                <w:sz w:val="24"/>
                <w:szCs w:val="24"/>
                <w:lang w:val="hy-AM"/>
              </w:rPr>
              <w:t xml:space="preserve"> </w:t>
            </w:r>
            <w:r w:rsidR="00DA6D37" w:rsidRPr="002807AC">
              <w:rPr>
                <w:rFonts w:ascii="GHEA Grapalat" w:hAnsi="GHEA Grapalat" w:cs="Sylfaen"/>
                <w:b/>
                <w:i/>
                <w:color w:val="000000" w:themeColor="text1"/>
                <w:sz w:val="24"/>
                <w:szCs w:val="24"/>
                <w:lang w:val="hy-AM"/>
              </w:rPr>
              <w:t>աշխատանքային պայմանագրի տեսակը)</w:t>
            </w:r>
            <w:r w:rsidRPr="002807AC">
              <w:rPr>
                <w:rFonts w:ascii="GHEA Grapalat" w:hAnsi="GHEA Grapalat" w:cs="Sylfaen"/>
                <w:b/>
                <w:i/>
                <w:color w:val="000000" w:themeColor="text1"/>
                <w:sz w:val="24"/>
                <w:szCs w:val="24"/>
                <w:lang w:val="hy-AM"/>
              </w:rPr>
              <w:t xml:space="preserve"> միայն աշխատանքի վարձատրության չափը և (կամ) այն որոշելու ձևն է, որ գործատուն չի կարող փոփոխել առանց աշխատողի գրավոր համաձայնության (բացառությամբ օրենքով կամ կոլեկտիվ պայմանագրով աշխատանքի վարձատրության պայմանների փոփոխության դեպքում)</w:t>
            </w:r>
            <w:r>
              <w:rPr>
                <w:rFonts w:ascii="GHEA Grapalat" w:hAnsi="GHEA Grapalat" w:cs="Sylfaen"/>
                <w:color w:val="000000" w:themeColor="text1"/>
                <w:sz w:val="24"/>
                <w:szCs w:val="24"/>
                <w:lang w:val="hy-AM"/>
              </w:rPr>
              <w:t xml:space="preserve">: </w:t>
            </w:r>
          </w:p>
          <w:p w:rsidR="008828B9" w:rsidRPr="008828B9" w:rsidRDefault="008828B9" w:rsidP="008828B9">
            <w:pPr>
              <w:spacing w:after="0" w:line="240" w:lineRule="auto"/>
              <w:ind w:left="-45" w:right="81"/>
              <w:jc w:val="both"/>
              <w:rPr>
                <w:rFonts w:ascii="GHEA Grapalat" w:hAnsi="GHEA Grapalat" w:cs="Sylfaen"/>
                <w:color w:val="000000" w:themeColor="text1"/>
                <w:sz w:val="24"/>
                <w:szCs w:val="24"/>
                <w:lang w:val="hy-AM"/>
              </w:rPr>
            </w:pPr>
          </w:p>
        </w:tc>
      </w:tr>
      <w:tr w:rsidR="00F11563" w:rsidRPr="00611DC6" w:rsidTr="00F11563">
        <w:trPr>
          <w:trHeight w:val="169"/>
          <w:jc w:val="center"/>
        </w:trPr>
        <w:tc>
          <w:tcPr>
            <w:tcW w:w="1025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F11563" w:rsidRPr="00E63709" w:rsidRDefault="00F11563" w:rsidP="00F11563">
            <w:pPr>
              <w:pStyle w:val="ListParagraph"/>
              <w:numPr>
                <w:ilvl w:val="0"/>
                <w:numId w:val="13"/>
              </w:numPr>
              <w:tabs>
                <w:tab w:val="left" w:pos="360"/>
              </w:tabs>
              <w:spacing w:line="276" w:lineRule="auto"/>
              <w:ind w:leftChars="0" w:right="86" w:firstLineChars="0"/>
              <w:jc w:val="center"/>
              <w:rPr>
                <w:rFonts w:ascii="GHEA Grapalat" w:eastAsia="Arial" w:hAnsi="GHEA Grapalat" w:cs="Sylfaen"/>
                <w:color w:val="000000" w:themeColor="text1"/>
              </w:rPr>
            </w:pPr>
            <w:r>
              <w:rPr>
                <w:rFonts w:ascii="GHEA Grapalat" w:eastAsia="GHEA Grapalat" w:hAnsi="GHEA Grapalat" w:cs="GHEA Grapalat"/>
                <w:b/>
                <w:color w:val="000000" w:themeColor="text1"/>
              </w:rPr>
              <w:lastRenderedPageBreak/>
              <w:t>Հ</w:t>
            </w:r>
            <w:r w:rsidRPr="00FB5C24">
              <w:rPr>
                <w:rFonts w:ascii="GHEA Grapalat" w:eastAsia="GHEA Grapalat" w:hAnsi="GHEA Grapalat" w:cs="GHEA Grapalat"/>
                <w:b/>
                <w:color w:val="000000" w:themeColor="text1"/>
              </w:rPr>
              <w:t xml:space="preserve">Հ </w:t>
            </w:r>
            <w:r w:rsidRPr="00E7317A">
              <w:rPr>
                <w:rFonts w:ascii="GHEA Grapalat" w:eastAsia="GHEA Grapalat" w:hAnsi="GHEA Grapalat" w:cs="GHEA Grapalat"/>
                <w:b/>
                <w:color w:val="000000" w:themeColor="text1"/>
              </w:rPr>
              <w:t>վարչապետի աշխատակազմի</w:t>
            </w:r>
            <w:r w:rsidRPr="00FB5C24">
              <w:rPr>
                <w:rFonts w:ascii="GHEA Grapalat" w:eastAsia="GHEA Grapalat" w:hAnsi="GHEA Grapalat" w:cs="GHEA Grapalat"/>
                <w:b/>
                <w:color w:val="000000" w:themeColor="text1"/>
              </w:rPr>
              <w:t xml:space="preserve"> քաղաքացիական ծառայության գրասենյակ</w:t>
            </w:r>
          </w:p>
        </w:tc>
        <w:tc>
          <w:tcPr>
            <w:tcW w:w="4770"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F11563" w:rsidRPr="003D569E" w:rsidRDefault="00F11563" w:rsidP="00F11563">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16.01.2024</w:t>
            </w:r>
          </w:p>
        </w:tc>
      </w:tr>
      <w:tr w:rsidR="00F11563" w:rsidRPr="00611DC6" w:rsidTr="00F11563">
        <w:trPr>
          <w:trHeight w:val="195"/>
          <w:jc w:val="center"/>
        </w:trPr>
        <w:tc>
          <w:tcPr>
            <w:tcW w:w="10252" w:type="dxa"/>
            <w:vMerge/>
            <w:tcBorders>
              <w:left w:val="single" w:sz="6" w:space="0" w:color="000000"/>
              <w:bottom w:val="single" w:sz="6" w:space="0" w:color="000000"/>
              <w:right w:val="single" w:sz="6" w:space="0" w:color="000000"/>
            </w:tcBorders>
            <w:shd w:val="clear" w:color="auto" w:fill="FFFFFF"/>
            <w:vAlign w:val="center"/>
          </w:tcPr>
          <w:p w:rsidR="00F11563" w:rsidRPr="00E63709" w:rsidRDefault="00F11563" w:rsidP="00F11563">
            <w:pPr>
              <w:pStyle w:val="ListParagraph"/>
              <w:tabs>
                <w:tab w:val="left" w:pos="360"/>
              </w:tabs>
              <w:spacing w:line="276" w:lineRule="auto"/>
              <w:ind w:leftChars="0" w:left="0" w:right="86" w:firstLineChars="0" w:firstLine="0"/>
              <w:jc w:val="both"/>
              <w:rPr>
                <w:rFonts w:ascii="GHEA Grapalat" w:eastAsia="Arial" w:hAnsi="GHEA Grapalat" w:cs="Sylfaen"/>
                <w:color w:val="000000" w:themeColor="text1"/>
              </w:rPr>
            </w:pPr>
          </w:p>
        </w:tc>
        <w:tc>
          <w:tcPr>
            <w:tcW w:w="4770"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rsidR="00F11563" w:rsidRPr="003D569E" w:rsidRDefault="00F11563" w:rsidP="00F11563">
            <w:pPr>
              <w:tabs>
                <w:tab w:val="center" w:pos="2234"/>
                <w:tab w:val="right" w:pos="4468"/>
              </w:tabs>
              <w:spacing w:after="0" w:line="240" w:lineRule="auto"/>
              <w:ind w:right="86"/>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ab/>
            </w:r>
            <w:r w:rsidRPr="003D569E">
              <w:rPr>
                <w:rFonts w:ascii="GHEA Grapalat" w:hAnsi="GHEA Grapalat" w:cs="Sylfaen"/>
                <w:b/>
                <w:color w:val="000000" w:themeColor="text1"/>
                <w:sz w:val="24"/>
                <w:szCs w:val="24"/>
                <w:lang w:val="hy-AM"/>
              </w:rPr>
              <w:t>02/09.10/1532-2024</w:t>
            </w:r>
          </w:p>
        </w:tc>
      </w:tr>
      <w:tr w:rsidR="00F11563" w:rsidRPr="00D84625"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1</w:t>
            </w:r>
            <w:r w:rsidRPr="003D569E">
              <w:rPr>
                <w:rFonts w:ascii="GHEA Grapalat" w:eastAsia="MS Gothic" w:hAnsi="GHEA Grapalat" w:cs="Sylfaen" w:hint="eastAsia"/>
                <w:color w:val="000000" w:themeColor="text1"/>
              </w:rPr>
              <w:t>․</w:t>
            </w:r>
            <w:r w:rsidRPr="003D569E">
              <w:rPr>
                <w:rFonts w:ascii="GHEA Grapalat" w:hAnsi="GHEA Grapalat" w:cs="Sylfaen"/>
                <w:color w:val="000000" w:themeColor="text1"/>
              </w:rPr>
              <w:t xml:space="preserve"> Նախ հաշվի առնելով այն հանգամանքը, որ «Հարկադիր կատարումն ապահովող ծառայության մասին» օրենքի 16-րդ հոդվածը և սույն Նախագծի լիազորող նորմ հանդիսացող նշված հոդվածի 1-ին մասի 1-ին կետը վերաբերում են </w:t>
            </w:r>
            <w:r w:rsidRPr="003D569E">
              <w:rPr>
                <w:rFonts w:ascii="GHEA Grapalat" w:hAnsi="GHEA Grapalat" w:cs="Sylfaen"/>
                <w:i/>
                <w:color w:val="000000" w:themeColor="text1"/>
              </w:rPr>
              <w:t xml:space="preserve">առանց հարկադիր կատարողի համաձայնության </w:t>
            </w:r>
            <w:r w:rsidRPr="003D569E">
              <w:rPr>
                <w:rFonts w:ascii="GHEA Grapalat" w:hAnsi="GHEA Grapalat" w:cs="Sylfaen"/>
                <w:color w:val="000000" w:themeColor="text1"/>
              </w:rPr>
              <w:t xml:space="preserve">այլ հավասարազոր պաշտոնի փոխադրմանը, ինչն իր հերթին առնչվում է հարկադիր կատարողի՝ աշխատանքի ազատ ընտրության սահմանադրական իրավունքին, գտնում ենք, որ լիազորղ նորմի </w:t>
            </w:r>
            <w:r w:rsidR="00584372">
              <w:rPr>
                <w:rFonts w:ascii="GHEA Grapalat" w:hAnsi="GHEA Grapalat" w:cs="Sylfaen"/>
                <w:color w:val="000000" w:themeColor="text1"/>
              </w:rPr>
              <w:t xml:space="preserve">իրացման շրջանակներում Նախագծով </w:t>
            </w:r>
            <w:r w:rsidRPr="003D569E">
              <w:rPr>
                <w:rFonts w:ascii="GHEA Grapalat" w:hAnsi="GHEA Grapalat" w:cs="Sylfaen"/>
                <w:color w:val="000000" w:themeColor="text1"/>
              </w:rPr>
              <w:t xml:space="preserve">սահմանվող դեպքերը պետք է լինեն խիստ զգուշությամբ ընտրված և պատշաճ հիմնավորված՝ բացառելով միջամտության անհամաչափ լինելու ռիսկերը։ Այս </w:t>
            </w:r>
            <w:r w:rsidRPr="003D569E">
              <w:rPr>
                <w:rFonts w:ascii="GHEA Grapalat" w:hAnsi="GHEA Grapalat" w:cs="Sylfaen"/>
                <w:color w:val="000000" w:themeColor="text1"/>
              </w:rPr>
              <w:lastRenderedPageBreak/>
              <w:t xml:space="preserve">համատեքստում Նախագծում առաջարկում ենք բացառել իրավական որոշակիության առումով խնդրահարույց ձևակերպումների կիրառումը, ինչպիսին է, օրինակ, Նախագծով սահմանվող հավելվածի 1-ին կետի 3-րդ ենթակետում կիրառվող «բարդ և ծավալուն» ձևակերպումը։ </w:t>
            </w:r>
          </w:p>
          <w:p w:rsidR="00F11563" w:rsidRPr="00E63709" w:rsidRDefault="00F11563" w:rsidP="00F11563">
            <w:pPr>
              <w:pStyle w:val="ListParagraph"/>
              <w:tabs>
                <w:tab w:val="left" w:pos="360"/>
              </w:tabs>
              <w:spacing w:line="276" w:lineRule="auto"/>
              <w:ind w:left="0" w:right="86" w:hanging="2"/>
              <w:jc w:val="both"/>
              <w:rPr>
                <w:rFonts w:ascii="GHEA Grapalat" w:eastAsia="Arial" w:hAnsi="GHEA Grapalat" w:cs="Sylfaen"/>
                <w:color w:val="000000" w:themeColor="text1"/>
              </w:rPr>
            </w:pP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F11563" w:rsidRDefault="00584372" w:rsidP="00F11563">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lastRenderedPageBreak/>
              <w:t>Ընդունվել է ի գիտություն:</w:t>
            </w:r>
          </w:p>
          <w:p w:rsidR="00584372" w:rsidRPr="000E53C7" w:rsidRDefault="000E53C7" w:rsidP="000E53C7">
            <w:pPr>
              <w:spacing w:after="0" w:line="240" w:lineRule="auto"/>
              <w:ind w:left="-45" w:right="81"/>
              <w:jc w:val="both"/>
              <w:rPr>
                <w:rFonts w:ascii="GHEA Grapalat" w:hAnsi="GHEA Grapalat" w:cs="Sylfaen"/>
                <w:color w:val="000000" w:themeColor="text1"/>
                <w:sz w:val="24"/>
                <w:szCs w:val="24"/>
                <w:lang w:val="hy-AM"/>
              </w:rPr>
            </w:pPr>
            <w:r w:rsidRPr="000E53C7">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Բ</w:t>
            </w:r>
            <w:r w:rsidRPr="000E53C7">
              <w:rPr>
                <w:rFonts w:ascii="GHEA Grapalat" w:hAnsi="GHEA Grapalat" w:cs="Sylfaen"/>
                <w:color w:val="000000" w:themeColor="text1"/>
                <w:sz w:val="24"/>
                <w:szCs w:val="24"/>
                <w:lang w:val="hy-AM"/>
              </w:rPr>
              <w:t xml:space="preserve">արդ և ծավալուն» </w:t>
            </w:r>
            <w:r>
              <w:rPr>
                <w:rFonts w:ascii="GHEA Grapalat" w:hAnsi="GHEA Grapalat" w:cs="Sylfaen"/>
                <w:color w:val="000000" w:themeColor="text1"/>
                <w:sz w:val="24"/>
                <w:szCs w:val="24"/>
                <w:lang w:val="hy-AM"/>
              </w:rPr>
              <w:t>ձևակերպումը</w:t>
            </w:r>
            <w:r w:rsidRPr="000E53C7">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կիրառվում է նաև Դատական ակտերի հարկադիր կատարման մասին ՀՀ օրենքի 34-րդ հոդվածի 3-րդ մասը:</w:t>
            </w:r>
          </w:p>
        </w:tc>
      </w:tr>
      <w:tr w:rsidR="00F11563" w:rsidRPr="00D84625"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11563" w:rsidRPr="003D569E" w:rsidRDefault="00F11563" w:rsidP="00F11563">
            <w:pPr>
              <w:pStyle w:val="ListParagraph"/>
              <w:tabs>
                <w:tab w:val="left" w:pos="360"/>
              </w:tabs>
              <w:spacing w:line="276" w:lineRule="auto"/>
              <w:ind w:left="0" w:right="86" w:hanging="2"/>
              <w:jc w:val="both"/>
              <w:rPr>
                <w:rFonts w:ascii="GHEA Grapalat" w:hAnsi="GHEA Grapalat" w:cs="Sylfaen"/>
                <w:i/>
                <w:color w:val="000000" w:themeColor="text1"/>
              </w:rPr>
            </w:pPr>
            <w:r w:rsidRPr="003D569E">
              <w:rPr>
                <w:rFonts w:ascii="GHEA Grapalat" w:hAnsi="GHEA Grapalat" w:cs="Sylfaen"/>
                <w:color w:val="000000" w:themeColor="text1"/>
              </w:rPr>
              <w:lastRenderedPageBreak/>
              <w:t>2</w:t>
            </w:r>
            <w:r w:rsidRPr="003D569E">
              <w:rPr>
                <w:rFonts w:ascii="GHEA Grapalat" w:eastAsia="MS Gothic" w:hAnsi="GHEA Grapalat" w:cs="Sylfaen" w:hint="eastAsia"/>
                <w:color w:val="000000" w:themeColor="text1"/>
              </w:rPr>
              <w:t>․</w:t>
            </w:r>
            <w:r w:rsidRPr="003D569E">
              <w:rPr>
                <w:rFonts w:ascii="GHEA Grapalat" w:hAnsi="GHEA Grapalat" w:cs="Sylfaen"/>
                <w:color w:val="000000" w:themeColor="text1"/>
              </w:rPr>
              <w:t xml:space="preserve">Նախագծով սահմանվող հավելվածի 1-ին կետի 2-րդ ենթակետով՝ որպես </w:t>
            </w:r>
            <w:r w:rsidRPr="003D569E">
              <w:rPr>
                <w:rFonts w:ascii="GHEA Grapalat" w:hAnsi="GHEA Grapalat" w:cs="Sylfaen"/>
                <w:i/>
                <w:color w:val="000000" w:themeColor="text1"/>
              </w:rPr>
              <w:t>ծառայողական անհրաժեշտությամբ պայմանավորված</w:t>
            </w:r>
            <w:r w:rsidRPr="003D569E">
              <w:rPr>
                <w:rFonts w:ascii="GHEA Grapalat" w:hAnsi="GHEA Grapalat" w:cs="Sylfaen"/>
                <w:color w:val="000000" w:themeColor="text1"/>
              </w:rPr>
              <w:t xml:space="preserve"> այլ պաշտոնի փոխադրման դեպք, նախատեսվում է սահմանել, որ բաժնում (բաժանմունքում), որտեղ փոխադրվում է հարկադիր կատարողը, </w:t>
            </w:r>
            <w:r w:rsidRPr="003D569E">
              <w:rPr>
                <w:rFonts w:ascii="GHEA Grapalat" w:hAnsi="GHEA Grapalat" w:cs="Sylfaen"/>
                <w:i/>
                <w:color w:val="000000" w:themeColor="text1"/>
              </w:rPr>
              <w:t>առկա թափուր հաստիքների քանակը գերազանցում է տվյալ բաժնի (բաժանմունքի) հարկադիր կատարողների ընդհանուր հաստիքների քանակի 40 տոկոսը:</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 xml:space="preserve">Այս կապակցությամբ կարծում ենք, որ Նախագծով </w:t>
            </w:r>
            <w:r w:rsidRPr="003D569E">
              <w:rPr>
                <w:rFonts w:ascii="GHEA Grapalat" w:hAnsi="GHEA Grapalat" w:cs="Sylfaen"/>
                <w:i/>
                <w:color w:val="000000" w:themeColor="text1"/>
              </w:rPr>
              <w:t>«թափուր հաստիքների առկայությունը»՝</w:t>
            </w:r>
            <w:r w:rsidRPr="003D569E">
              <w:rPr>
                <w:rFonts w:ascii="GHEA Grapalat" w:hAnsi="GHEA Grapalat" w:cs="Sylfaen"/>
                <w:color w:val="000000" w:themeColor="text1"/>
              </w:rPr>
              <w:t xml:space="preserve"> որպես ծառայողական անհրաժեշտությամբ պայմանավորված այլ պաշտոնի փոխադրման դեպք, նախատեսելը խնդրահարույց է և չի բխում Կառավարության որոշման նախագծի լիազորող նորմի տրամաբանությունից ու նպատակներից: Այս պայմաններում հարկ է նկատի ունենալ, որ ծառայողական անհրաժեշտությամբ պայմանավորված այլ պաշտոնի փոխադրման դեպքերը, ըստ էության, պետք է պայմանավորված լինեն օբյեկտիվ պատճառներով և հանգամանքներով, մինչդեռ քննարկվող դեպքում թափուր հաստիքների առկայությունը կարող է տվյալ պետական մարմնում անձնակազմի ոչ ճիշտ պլանավորման և կառավարման հետևանքով առաջանալ: Ընդ որում, եթե նույն հավելվածի 1-ին կետի 1-ին ենթակետը առանց համաձայնության փոխադրումը պայմանավորում է կատարողական վարույթների թվով, այսինքն՝ տվյալ ստորաբաժանման ծանրաբեռնվածությամբ, ապա քննարկվող հիմքը ընդամենը պաշտոնների թերհամալրված լինելու մասին է, ինչը կարող է չհանգեցնել Նախագծով սահմանված աշխատանքայի ծանրաբեռնվածության ծավալների։ Նախագծին կից ներկայացված հիմնավորմամբ ներկայացված փաստարկները նույնպես բավարար չեն քննարկվող դեպքի սահմանման նպատակահարմարությունը և անհրաժեշտությունը գնահատելու համար։</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F11563" w:rsidRDefault="00B36062" w:rsidP="00F11563">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lastRenderedPageBreak/>
              <w:t>Ընդունվել է:</w:t>
            </w:r>
          </w:p>
          <w:p w:rsidR="00B36062" w:rsidRPr="00806486" w:rsidRDefault="00B36062" w:rsidP="00B36062">
            <w:pPr>
              <w:spacing w:after="0" w:line="240" w:lineRule="auto"/>
              <w:ind w:left="-45" w:right="81"/>
              <w:jc w:val="both"/>
              <w:rPr>
                <w:rFonts w:ascii="GHEA Grapalat" w:hAnsi="GHEA Grapalat" w:cs="Sylfaen"/>
                <w:color w:val="000000" w:themeColor="text1"/>
                <w:sz w:val="24"/>
                <w:szCs w:val="24"/>
                <w:lang w:val="hy-AM"/>
              </w:rPr>
            </w:pPr>
            <w:r w:rsidRPr="00A02254">
              <w:rPr>
                <w:rFonts w:ascii="GHEA Grapalat" w:hAnsi="GHEA Grapalat" w:cs="Sylfaen"/>
                <w:color w:val="000000" w:themeColor="text1"/>
                <w:sz w:val="24"/>
                <w:szCs w:val="24"/>
                <w:lang w:val="hy-AM"/>
              </w:rPr>
              <w:t>Նախագիծը խմբագրվել է:</w:t>
            </w:r>
          </w:p>
        </w:tc>
      </w:tr>
      <w:tr w:rsidR="00F11563" w:rsidRPr="00D84625"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lastRenderedPageBreak/>
              <w:t>3</w:t>
            </w:r>
            <w:r w:rsidRPr="003D569E">
              <w:rPr>
                <w:rFonts w:ascii="GHEA Grapalat" w:eastAsia="MS Gothic" w:hAnsi="GHEA Grapalat" w:cs="Sylfaen" w:hint="eastAsia"/>
                <w:color w:val="000000" w:themeColor="text1"/>
              </w:rPr>
              <w:t>․</w:t>
            </w:r>
            <w:r w:rsidRPr="003D569E">
              <w:rPr>
                <w:rFonts w:ascii="GHEA Grapalat" w:hAnsi="GHEA Grapalat" w:cs="Sylfaen"/>
                <w:color w:val="000000" w:themeColor="text1"/>
              </w:rPr>
              <w:t xml:space="preserve"> Նախագծով սահմանվող հավելվածի 1-ին կետի 6-րդ ենթակետով՝ որպես ծառայողական անհրաժեշտությամբ պայմանավորված այլ պաշտոնի փոխադրման դեպք, նախատեսված է </w:t>
            </w:r>
            <w:r w:rsidR="00B36062">
              <w:rPr>
                <w:rFonts w:ascii="GHEA Grapalat" w:hAnsi="GHEA Grapalat" w:cs="Sylfaen"/>
                <w:i/>
                <w:color w:val="000000" w:themeColor="text1"/>
              </w:rPr>
              <w:t>մասնագիտական</w:t>
            </w:r>
            <w:r w:rsidRPr="003D569E">
              <w:rPr>
                <w:rFonts w:ascii="GHEA Grapalat" w:hAnsi="GHEA Grapalat" w:cs="Sylfaen"/>
                <w:i/>
                <w:color w:val="000000" w:themeColor="text1"/>
              </w:rPr>
              <w:t xml:space="preserve"> բաժնի</w:t>
            </w:r>
            <w:r w:rsidRPr="003D569E">
              <w:rPr>
                <w:rFonts w:ascii="GHEA Grapalat" w:hAnsi="GHEA Grapalat" w:cs="Sylfaen"/>
                <w:color w:val="000000" w:themeColor="text1"/>
              </w:rPr>
              <w:t xml:space="preserve"> հարկադիր կատարողին այլ բաժնում (բաժանմունք) նույնաբովանդակ մասնագիտացում պահանջող աշխատանք (կատարողական գործողություն) կատարելը։</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 xml:space="preserve">Վերոգրյալի կապակցությամբ հարկ է նկատի ունենալ, որ թե </w:t>
            </w:r>
            <w:r w:rsidRPr="003D569E">
              <w:rPr>
                <w:rFonts w:ascii="GHEA Grapalat" w:hAnsi="GHEA Grapalat" w:cs="Sylfaen"/>
                <w:b/>
                <w:color w:val="000000" w:themeColor="text1"/>
              </w:rPr>
              <w:t>«</w:t>
            </w:r>
            <w:r w:rsidRPr="003D569E">
              <w:rPr>
                <w:rFonts w:ascii="GHEA Grapalat" w:hAnsi="GHEA Grapalat" w:cs="Sylfaen"/>
                <w:color w:val="000000" w:themeColor="text1"/>
              </w:rPr>
              <w:t xml:space="preserve">Հարկադիր կատարումն ապահովող ծառայության մասին» օրենքով, թե Նախագծով և Նախագծին կից ներկայացված հիմնավորմամբ որևէ կերպ բացահայտված չէ </w:t>
            </w:r>
            <w:r w:rsidRPr="003D569E">
              <w:rPr>
                <w:rFonts w:ascii="GHEA Grapalat" w:hAnsi="GHEA Grapalat" w:cs="Sylfaen"/>
                <w:i/>
                <w:color w:val="000000" w:themeColor="text1"/>
              </w:rPr>
              <w:t>«մասնագիտացված բաժին»</w:t>
            </w:r>
            <w:r w:rsidRPr="003D569E">
              <w:rPr>
                <w:rFonts w:ascii="GHEA Grapalat" w:hAnsi="GHEA Grapalat" w:cs="Sylfaen"/>
                <w:color w:val="000000" w:themeColor="text1"/>
              </w:rPr>
              <w:t xml:space="preserve"> ձևակերպման բովանդակությունը և իրավական շրջանակը: Տվյալ դեպքում հարկ է նկատի ունենալ, որ «Կառավարչական իրավահարաբերությունների կարգավորման մասին» օրենքի 7-րդ հոդվածով պետական մարմիններում կառուցվածքային ստորաբաժանումները դասակարգվում են երկու տեսակի՝ հիմնական մասնագիտական և աջակցող մասնագիտական կառուցվածքային ստորաբաժանումներ: Ընդ որում, հիշյալ օրենքի 1-ին հոդվածի 2-րդ մասով Հարկադիր կատարումն ապահովող ծառայության համար բացառություն նախատեսված չէ։</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r w:rsidRPr="003D569E">
              <w:rPr>
                <w:rFonts w:ascii="GHEA Grapalat" w:hAnsi="GHEA Grapalat" w:cs="Sylfaen"/>
                <w:color w:val="000000" w:themeColor="text1"/>
              </w:rPr>
              <w:t>Վերոգրյալի հաշվառմամբ գտնում ենք, որ Նախագծով սահմանվող հավելվածի 1-ին կետի 6-րդ ենթակետը ունի վերանայման անհրաժեշտություն՝ այն համապատասխանեցնելով Կառավարության որոշման նախագծի լիազորող նորմի տրամաբանությանն ու նպատակներին։</w:t>
            </w:r>
          </w:p>
          <w:p w:rsidR="00F11563" w:rsidRPr="003D569E" w:rsidRDefault="00F11563" w:rsidP="00F11563">
            <w:pPr>
              <w:pStyle w:val="ListParagraph"/>
              <w:tabs>
                <w:tab w:val="left" w:pos="360"/>
              </w:tabs>
              <w:spacing w:line="276" w:lineRule="auto"/>
              <w:ind w:left="0" w:right="86" w:hanging="2"/>
              <w:jc w:val="both"/>
              <w:rPr>
                <w:rFonts w:ascii="GHEA Grapalat" w:hAnsi="GHEA Grapalat" w:cs="Sylfaen"/>
                <w:color w:val="000000" w:themeColor="text1"/>
              </w:rPr>
            </w:pP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F11563" w:rsidRDefault="00B36062" w:rsidP="00F11563">
            <w:pPr>
              <w:spacing w:after="0" w:line="240" w:lineRule="auto"/>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Ընդունվել է:</w:t>
            </w:r>
          </w:p>
          <w:p w:rsidR="00B36062" w:rsidRPr="00B36062" w:rsidRDefault="00B36062" w:rsidP="00B36062">
            <w:pPr>
              <w:spacing w:after="0" w:line="240" w:lineRule="auto"/>
              <w:ind w:left="-45" w:right="81"/>
              <w:jc w:val="both"/>
              <w:rPr>
                <w:rFonts w:ascii="GHEA Grapalat" w:hAnsi="GHEA Grapalat" w:cs="Sylfaen"/>
                <w:color w:val="000000" w:themeColor="text1"/>
                <w:sz w:val="24"/>
                <w:szCs w:val="24"/>
                <w:lang w:val="hy-AM"/>
              </w:rPr>
            </w:pPr>
            <w:r w:rsidRPr="00B36062">
              <w:rPr>
                <w:rFonts w:ascii="GHEA Grapalat" w:hAnsi="GHEA Grapalat" w:cs="Sylfaen"/>
                <w:color w:val="000000" w:themeColor="text1"/>
                <w:sz w:val="24"/>
                <w:szCs w:val="24"/>
                <w:lang w:val="hy-AM"/>
              </w:rPr>
              <w:t>Նախագիծը խմբագրվել է:</w:t>
            </w:r>
          </w:p>
        </w:tc>
      </w:tr>
    </w:tbl>
    <w:p w:rsidR="00DE2FF8" w:rsidRPr="007A4E24" w:rsidRDefault="00DE2FF8" w:rsidP="007F5520">
      <w:pPr>
        <w:rPr>
          <w:lang w:val="hy-AM"/>
        </w:rPr>
      </w:pPr>
    </w:p>
    <w:sectPr w:rsidR="00DE2FF8" w:rsidRPr="007A4E24" w:rsidSect="00A02254">
      <w:pgSz w:w="16837" w:h="11905" w:orient="landscape"/>
      <w:pgMar w:top="1080" w:right="1440" w:bottom="6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B66"/>
    <w:multiLevelType w:val="hybridMultilevel"/>
    <w:tmpl w:val="C30C1F8A"/>
    <w:lvl w:ilvl="0" w:tplc="7906820C">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2BC0E26"/>
    <w:multiLevelType w:val="hybridMultilevel"/>
    <w:tmpl w:val="C30C1F8A"/>
    <w:lvl w:ilvl="0" w:tplc="7906820C">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D2C7C7A"/>
    <w:multiLevelType w:val="hybridMultilevel"/>
    <w:tmpl w:val="93DC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500E7C"/>
    <w:multiLevelType w:val="hybridMultilevel"/>
    <w:tmpl w:val="DC02F828"/>
    <w:lvl w:ilvl="0" w:tplc="445C06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16F01B42"/>
    <w:multiLevelType w:val="hybridMultilevel"/>
    <w:tmpl w:val="62DE3A5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379D3C41"/>
    <w:multiLevelType w:val="hybridMultilevel"/>
    <w:tmpl w:val="93DC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006F28"/>
    <w:multiLevelType w:val="hybridMultilevel"/>
    <w:tmpl w:val="1CFC4258"/>
    <w:lvl w:ilvl="0" w:tplc="1AEE600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8F5ADB"/>
    <w:multiLevelType w:val="hybridMultilevel"/>
    <w:tmpl w:val="BA1E818E"/>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9"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725A2C01"/>
    <w:multiLevelType w:val="hybridMultilevel"/>
    <w:tmpl w:val="AF92F214"/>
    <w:lvl w:ilvl="0" w:tplc="02D041EE">
      <w:start w:val="2"/>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D66476"/>
    <w:multiLevelType w:val="hybridMultilevel"/>
    <w:tmpl w:val="DC02F828"/>
    <w:lvl w:ilvl="0" w:tplc="445C06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79AE5277"/>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9"/>
  </w:num>
  <w:num w:numId="4">
    <w:abstractNumId w:val="4"/>
  </w:num>
  <w:num w:numId="5">
    <w:abstractNumId w:val="11"/>
  </w:num>
  <w:num w:numId="6">
    <w:abstractNumId w:val="1"/>
  </w:num>
  <w:num w:numId="7">
    <w:abstractNumId w:val="0"/>
  </w:num>
  <w:num w:numId="8">
    <w:abstractNumId w:val="8"/>
  </w:num>
  <w:num w:numId="9">
    <w:abstractNumId w:val="12"/>
  </w:num>
  <w:num w:numId="10">
    <w:abstractNumId w:val="5"/>
  </w:num>
  <w:num w:numId="11">
    <w:abstractNumId w:val="10"/>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6D"/>
    <w:rsid w:val="00030EAF"/>
    <w:rsid w:val="000929AB"/>
    <w:rsid w:val="000E53C7"/>
    <w:rsid w:val="00132CF7"/>
    <w:rsid w:val="00170C3D"/>
    <w:rsid w:val="00191FCC"/>
    <w:rsid w:val="001B6D05"/>
    <w:rsid w:val="001C6690"/>
    <w:rsid w:val="001D1CA3"/>
    <w:rsid w:val="001D7AE4"/>
    <w:rsid w:val="00264E2B"/>
    <w:rsid w:val="002666B8"/>
    <w:rsid w:val="002807AC"/>
    <w:rsid w:val="002A3292"/>
    <w:rsid w:val="002D3040"/>
    <w:rsid w:val="002D52ED"/>
    <w:rsid w:val="002D55E8"/>
    <w:rsid w:val="00315CD7"/>
    <w:rsid w:val="00377220"/>
    <w:rsid w:val="00385AEC"/>
    <w:rsid w:val="00394125"/>
    <w:rsid w:val="003C0407"/>
    <w:rsid w:val="003D569E"/>
    <w:rsid w:val="003E2D26"/>
    <w:rsid w:val="00410F1D"/>
    <w:rsid w:val="0042304E"/>
    <w:rsid w:val="00424A06"/>
    <w:rsid w:val="00441535"/>
    <w:rsid w:val="0047360C"/>
    <w:rsid w:val="004D2807"/>
    <w:rsid w:val="005006BD"/>
    <w:rsid w:val="005801CA"/>
    <w:rsid w:val="00584372"/>
    <w:rsid w:val="005C7C8B"/>
    <w:rsid w:val="00611DC6"/>
    <w:rsid w:val="0065088C"/>
    <w:rsid w:val="006D4158"/>
    <w:rsid w:val="006D71EB"/>
    <w:rsid w:val="00744517"/>
    <w:rsid w:val="00755A2D"/>
    <w:rsid w:val="00755DCC"/>
    <w:rsid w:val="00760513"/>
    <w:rsid w:val="007978BA"/>
    <w:rsid w:val="007A4E24"/>
    <w:rsid w:val="007F5520"/>
    <w:rsid w:val="00806486"/>
    <w:rsid w:val="00813CEE"/>
    <w:rsid w:val="00835704"/>
    <w:rsid w:val="00872F27"/>
    <w:rsid w:val="008828B9"/>
    <w:rsid w:val="00883AD7"/>
    <w:rsid w:val="008C14B3"/>
    <w:rsid w:val="008F1442"/>
    <w:rsid w:val="00950A51"/>
    <w:rsid w:val="0096019E"/>
    <w:rsid w:val="00964C33"/>
    <w:rsid w:val="00971BC2"/>
    <w:rsid w:val="009A3463"/>
    <w:rsid w:val="00A02254"/>
    <w:rsid w:val="00A349F2"/>
    <w:rsid w:val="00A62F92"/>
    <w:rsid w:val="00AD1829"/>
    <w:rsid w:val="00AE26FE"/>
    <w:rsid w:val="00B03A17"/>
    <w:rsid w:val="00B2786D"/>
    <w:rsid w:val="00B36062"/>
    <w:rsid w:val="00B81524"/>
    <w:rsid w:val="00BD0779"/>
    <w:rsid w:val="00BF790A"/>
    <w:rsid w:val="00CB1B12"/>
    <w:rsid w:val="00CD2035"/>
    <w:rsid w:val="00CF26E3"/>
    <w:rsid w:val="00CF3DCA"/>
    <w:rsid w:val="00D4627F"/>
    <w:rsid w:val="00D84625"/>
    <w:rsid w:val="00DA6D37"/>
    <w:rsid w:val="00DC3F96"/>
    <w:rsid w:val="00DD2E60"/>
    <w:rsid w:val="00DE2FF8"/>
    <w:rsid w:val="00E266D1"/>
    <w:rsid w:val="00E43AE9"/>
    <w:rsid w:val="00E54965"/>
    <w:rsid w:val="00E63709"/>
    <w:rsid w:val="00E7317A"/>
    <w:rsid w:val="00E86DA1"/>
    <w:rsid w:val="00E91B58"/>
    <w:rsid w:val="00EA540C"/>
    <w:rsid w:val="00EC0795"/>
    <w:rsid w:val="00ED4115"/>
    <w:rsid w:val="00ED4EF4"/>
    <w:rsid w:val="00EE27BE"/>
    <w:rsid w:val="00F11563"/>
    <w:rsid w:val="00F27B9E"/>
    <w:rsid w:val="00F55245"/>
    <w:rsid w:val="00F85CC2"/>
    <w:rsid w:val="00F90A28"/>
    <w:rsid w:val="00FB5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66381"/>
  <w15:docId w15:val="{182EC0F9-1B68-47D7-A9CD-D6E1A730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78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760513"/>
    <w:rPr>
      <w:rFonts w:ascii="Times New Roman" w:eastAsia="Times New Roman" w:hAnsi="Times New Roman" w:cs="Times New Roman"/>
      <w:position w:val="-1"/>
      <w:sz w:val="24"/>
      <w:szCs w:val="24"/>
      <w:lang w:val="hy-AM"/>
    </w:rPr>
  </w:style>
  <w:style w:type="paragraph" w:styleId="NormalWeb">
    <w:name w:val="Normal (Web)"/>
    <w:basedOn w:val="Normal"/>
    <w:uiPriority w:val="99"/>
    <w:semiHidden/>
    <w:unhideWhenUsed/>
    <w:rsid w:val="008828B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256710">
      <w:bodyDiv w:val="1"/>
      <w:marLeft w:val="0"/>
      <w:marRight w:val="0"/>
      <w:marTop w:val="0"/>
      <w:marBottom w:val="0"/>
      <w:divBdr>
        <w:top w:val="none" w:sz="0" w:space="0" w:color="auto"/>
        <w:left w:val="none" w:sz="0" w:space="0" w:color="auto"/>
        <w:bottom w:val="none" w:sz="0" w:space="0" w:color="auto"/>
        <w:right w:val="none" w:sz="0" w:space="0" w:color="auto"/>
      </w:divBdr>
    </w:div>
    <w:div w:id="744837106">
      <w:bodyDiv w:val="1"/>
      <w:marLeft w:val="0"/>
      <w:marRight w:val="0"/>
      <w:marTop w:val="0"/>
      <w:marBottom w:val="0"/>
      <w:divBdr>
        <w:top w:val="none" w:sz="0" w:space="0" w:color="auto"/>
        <w:left w:val="none" w:sz="0" w:space="0" w:color="auto"/>
        <w:bottom w:val="none" w:sz="0" w:space="0" w:color="auto"/>
        <w:right w:val="none" w:sz="0" w:space="0" w:color="auto"/>
      </w:divBdr>
    </w:div>
    <w:div w:id="813252175">
      <w:bodyDiv w:val="1"/>
      <w:marLeft w:val="0"/>
      <w:marRight w:val="0"/>
      <w:marTop w:val="0"/>
      <w:marBottom w:val="0"/>
      <w:divBdr>
        <w:top w:val="none" w:sz="0" w:space="0" w:color="auto"/>
        <w:left w:val="none" w:sz="0" w:space="0" w:color="auto"/>
        <w:bottom w:val="none" w:sz="0" w:space="0" w:color="auto"/>
        <w:right w:val="none" w:sz="0" w:space="0" w:color="auto"/>
      </w:divBdr>
    </w:div>
    <w:div w:id="895047365">
      <w:bodyDiv w:val="1"/>
      <w:marLeft w:val="0"/>
      <w:marRight w:val="0"/>
      <w:marTop w:val="0"/>
      <w:marBottom w:val="0"/>
      <w:divBdr>
        <w:top w:val="none" w:sz="0" w:space="0" w:color="auto"/>
        <w:left w:val="none" w:sz="0" w:space="0" w:color="auto"/>
        <w:bottom w:val="none" w:sz="0" w:space="0" w:color="auto"/>
        <w:right w:val="none" w:sz="0" w:space="0" w:color="auto"/>
      </w:divBdr>
    </w:div>
    <w:div w:id="939679139">
      <w:bodyDiv w:val="1"/>
      <w:marLeft w:val="0"/>
      <w:marRight w:val="0"/>
      <w:marTop w:val="0"/>
      <w:marBottom w:val="0"/>
      <w:divBdr>
        <w:top w:val="none" w:sz="0" w:space="0" w:color="auto"/>
        <w:left w:val="none" w:sz="0" w:space="0" w:color="auto"/>
        <w:bottom w:val="none" w:sz="0" w:space="0" w:color="auto"/>
        <w:right w:val="none" w:sz="0" w:space="0" w:color="auto"/>
      </w:divBdr>
    </w:div>
    <w:div w:id="1302491818">
      <w:bodyDiv w:val="1"/>
      <w:marLeft w:val="0"/>
      <w:marRight w:val="0"/>
      <w:marTop w:val="0"/>
      <w:marBottom w:val="0"/>
      <w:divBdr>
        <w:top w:val="none" w:sz="0" w:space="0" w:color="auto"/>
        <w:left w:val="none" w:sz="0" w:space="0" w:color="auto"/>
        <w:bottom w:val="none" w:sz="0" w:space="0" w:color="auto"/>
        <w:right w:val="none" w:sz="0" w:space="0" w:color="auto"/>
      </w:divBdr>
    </w:div>
    <w:div w:id="1471437683">
      <w:bodyDiv w:val="1"/>
      <w:marLeft w:val="0"/>
      <w:marRight w:val="0"/>
      <w:marTop w:val="0"/>
      <w:marBottom w:val="0"/>
      <w:divBdr>
        <w:top w:val="none" w:sz="0" w:space="0" w:color="auto"/>
        <w:left w:val="none" w:sz="0" w:space="0" w:color="auto"/>
        <w:bottom w:val="none" w:sz="0" w:space="0" w:color="auto"/>
        <w:right w:val="none" w:sz="0" w:space="0" w:color="auto"/>
      </w:divBdr>
    </w:div>
    <w:div w:id="2078431841">
      <w:bodyDiv w:val="1"/>
      <w:marLeft w:val="0"/>
      <w:marRight w:val="0"/>
      <w:marTop w:val="0"/>
      <w:marBottom w:val="0"/>
      <w:divBdr>
        <w:top w:val="none" w:sz="0" w:space="0" w:color="auto"/>
        <w:left w:val="none" w:sz="0" w:space="0" w:color="auto"/>
        <w:bottom w:val="none" w:sz="0" w:space="0" w:color="auto"/>
        <w:right w:val="none" w:sz="0" w:space="0" w:color="auto"/>
      </w:divBdr>
    </w:div>
    <w:div w:id="214206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85201-B24E-4DAE-923E-01E21DBE2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3505</Words>
  <Characters>19985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https:/mul2-moj.gov.am/tasks/556238/oneclick/ampopatert-4796 (2).docx?token=cabcfe4b9b6a71ca8e9eeb4bc1f8a8cd</cp:keywords>
  <cp:lastModifiedBy>Tatevik Nahapetyan</cp:lastModifiedBy>
  <cp:revision>3</cp:revision>
  <cp:lastPrinted>2024-01-23T10:37:00Z</cp:lastPrinted>
  <dcterms:created xsi:type="dcterms:W3CDTF">2024-02-20T11:50:00Z</dcterms:created>
  <dcterms:modified xsi:type="dcterms:W3CDTF">2024-02-22T14:17:00Z</dcterms:modified>
</cp:coreProperties>
</file>