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AF792A" w14:textId="77777777" w:rsidR="00DB5CB2" w:rsidRPr="00990E02" w:rsidRDefault="00DB5CB2" w:rsidP="00DB5CB2">
      <w:pPr>
        <w:spacing w:line="360" w:lineRule="auto"/>
        <w:jc w:val="right"/>
        <w:rPr>
          <w:rFonts w:ascii="GHEA Grapalat" w:hAnsi="GHEA Grapalat" w:cs="Arial"/>
          <w:b/>
          <w:bCs/>
          <w:i/>
          <w:kern w:val="32"/>
          <w:sz w:val="24"/>
          <w:szCs w:val="24"/>
          <w:u w:val="single"/>
          <w:lang w:val="pt-BR"/>
        </w:rPr>
      </w:pPr>
      <w:r w:rsidRPr="00990E02">
        <w:rPr>
          <w:rFonts w:ascii="GHEA Grapalat" w:hAnsi="GHEA Grapalat"/>
          <w:b/>
          <w:kern w:val="32"/>
          <w:sz w:val="24"/>
          <w:szCs w:val="24"/>
          <w:u w:val="single"/>
          <w:lang w:val="pt-BR"/>
        </w:rPr>
        <w:t>ՆԱԽԱԳԻԾ</w:t>
      </w:r>
    </w:p>
    <w:p w14:paraId="21C84196" w14:textId="77777777" w:rsidR="00DB5CB2" w:rsidRPr="00990E02" w:rsidRDefault="00DB5CB2" w:rsidP="00DB5CB2">
      <w:pPr>
        <w:spacing w:line="360" w:lineRule="auto"/>
        <w:jc w:val="center"/>
        <w:rPr>
          <w:rFonts w:ascii="GHEA Grapalat" w:hAnsi="GHEA Grapalat" w:cs="Arial"/>
          <w:b/>
          <w:bCs/>
          <w:i/>
          <w:kern w:val="32"/>
          <w:sz w:val="24"/>
          <w:szCs w:val="24"/>
          <w:lang w:val="pt-BR"/>
        </w:rPr>
      </w:pPr>
      <w:r w:rsidRPr="00990E02">
        <w:rPr>
          <w:rFonts w:ascii="GHEA Grapalat" w:hAnsi="GHEA Grapalat"/>
          <w:b/>
          <w:kern w:val="32"/>
          <w:sz w:val="24"/>
          <w:szCs w:val="24"/>
          <w:lang w:val="pt-BR"/>
        </w:rPr>
        <w:t>ՀԱՅԱՍՏԱՆԻ</w:t>
      </w:r>
      <w:r w:rsidRPr="00990E02">
        <w:rPr>
          <w:rFonts w:ascii="GHEA Grapalat" w:hAnsi="GHEA Grapalat"/>
          <w:b/>
          <w:kern w:val="32"/>
          <w:sz w:val="24"/>
          <w:szCs w:val="24"/>
          <w:lang w:val="hy-AM"/>
        </w:rPr>
        <w:t xml:space="preserve"> </w:t>
      </w:r>
      <w:r w:rsidRPr="00990E02">
        <w:rPr>
          <w:rFonts w:ascii="GHEA Grapalat" w:hAnsi="GHEA Grapalat"/>
          <w:b/>
          <w:kern w:val="32"/>
          <w:sz w:val="24"/>
          <w:szCs w:val="24"/>
          <w:lang w:val="pt-BR"/>
        </w:rPr>
        <w:t>ՀԱՆՐԱՊԵՏՈւԹՅԱՆ</w:t>
      </w:r>
      <w:r w:rsidRPr="00990E02">
        <w:rPr>
          <w:rFonts w:ascii="GHEA Grapalat" w:hAnsi="GHEA Grapalat"/>
          <w:b/>
          <w:kern w:val="32"/>
          <w:sz w:val="24"/>
          <w:szCs w:val="24"/>
          <w:lang w:val="hy-AM"/>
        </w:rPr>
        <w:t xml:space="preserve"> </w:t>
      </w:r>
      <w:r w:rsidRPr="00990E02">
        <w:rPr>
          <w:rFonts w:ascii="GHEA Grapalat" w:hAnsi="GHEA Grapalat"/>
          <w:b/>
          <w:kern w:val="32"/>
          <w:sz w:val="24"/>
          <w:szCs w:val="24"/>
          <w:lang w:val="pt-BR"/>
        </w:rPr>
        <w:t>ԿԱՌԱՎԱՐՈւԹՅՈւՆ</w:t>
      </w:r>
    </w:p>
    <w:p w14:paraId="1A88DEC0" w14:textId="77777777" w:rsidR="00DB5CB2" w:rsidRPr="00990E02" w:rsidRDefault="00DB5CB2" w:rsidP="00DB5CB2">
      <w:pPr>
        <w:spacing w:line="360" w:lineRule="auto"/>
        <w:jc w:val="center"/>
        <w:rPr>
          <w:rFonts w:ascii="GHEA Grapalat" w:hAnsi="GHEA Grapalat"/>
          <w:b/>
          <w:i/>
          <w:kern w:val="32"/>
          <w:sz w:val="24"/>
          <w:szCs w:val="24"/>
          <w:lang w:val="pt-BR"/>
        </w:rPr>
      </w:pPr>
      <w:r w:rsidRPr="00990E02">
        <w:rPr>
          <w:rFonts w:ascii="GHEA Grapalat" w:hAnsi="GHEA Grapalat"/>
          <w:b/>
          <w:kern w:val="32"/>
          <w:sz w:val="24"/>
          <w:szCs w:val="24"/>
          <w:lang w:val="pt-BR"/>
        </w:rPr>
        <w:t>ՈՐՈՇՈւՄ</w:t>
      </w:r>
    </w:p>
    <w:p w14:paraId="0FD63BA0" w14:textId="77777777" w:rsidR="00DB5CB2" w:rsidRPr="00990E02" w:rsidRDefault="00DB5CB2" w:rsidP="00DB5CB2">
      <w:pPr>
        <w:spacing w:line="360" w:lineRule="auto"/>
        <w:jc w:val="center"/>
        <w:rPr>
          <w:rFonts w:ascii="GHEA Grapalat" w:hAnsi="GHEA Grapalat"/>
          <w:b/>
          <w:i/>
          <w:kern w:val="32"/>
          <w:sz w:val="24"/>
          <w:szCs w:val="24"/>
          <w:lang w:val="pt-BR"/>
        </w:rPr>
      </w:pPr>
      <w:r w:rsidRPr="00990E02">
        <w:rPr>
          <w:rFonts w:ascii="GHEA Grapalat" w:hAnsi="GHEA Grapalat"/>
          <w:b/>
          <w:kern w:val="32"/>
          <w:sz w:val="24"/>
          <w:szCs w:val="24"/>
          <w:lang w:val="pt-BR"/>
        </w:rPr>
        <w:t>ՙ</w:t>
      </w:r>
      <w:r w:rsidRPr="00990E02">
        <w:rPr>
          <w:rFonts w:ascii="GHEA Grapalat" w:hAnsi="GHEA Grapalat" w:cs="Arial"/>
          <w:b/>
          <w:kern w:val="32"/>
          <w:sz w:val="24"/>
          <w:szCs w:val="24"/>
          <w:lang w:val="pt-BR"/>
        </w:rPr>
        <w:t>__</w:t>
      </w:r>
      <w:r w:rsidRPr="00990E02">
        <w:rPr>
          <w:rFonts w:ascii="GHEA Grapalat" w:hAnsi="GHEA Grapalat"/>
          <w:b/>
          <w:kern w:val="32"/>
          <w:sz w:val="24"/>
          <w:szCs w:val="24"/>
          <w:lang w:val="pt-BR"/>
        </w:rPr>
        <w:t>՚</w:t>
      </w:r>
      <w:r w:rsidRPr="00990E02">
        <w:rPr>
          <w:rFonts w:ascii="GHEA Grapalat" w:hAnsi="GHEA Grapalat" w:cs="Arial"/>
          <w:b/>
          <w:kern w:val="32"/>
          <w:sz w:val="24"/>
          <w:szCs w:val="24"/>
          <w:lang w:val="pt-BR"/>
        </w:rPr>
        <w:t xml:space="preserve">_____________2024 </w:t>
      </w:r>
      <w:r w:rsidRPr="00990E02">
        <w:rPr>
          <w:rFonts w:ascii="GHEA Grapalat" w:hAnsi="GHEA Grapalat"/>
          <w:b/>
          <w:kern w:val="32"/>
          <w:sz w:val="24"/>
          <w:szCs w:val="24"/>
          <w:lang w:val="pt-BR"/>
        </w:rPr>
        <w:t>թ</w:t>
      </w:r>
      <w:r w:rsidRPr="00990E02">
        <w:rPr>
          <w:rFonts w:ascii="GHEA Grapalat" w:hAnsi="GHEA Grapalat" w:cs="Arial"/>
          <w:b/>
          <w:kern w:val="32"/>
          <w:sz w:val="24"/>
          <w:szCs w:val="24"/>
          <w:lang w:val="pt-BR"/>
        </w:rPr>
        <w:t xml:space="preserve">. N ____- </w:t>
      </w:r>
      <w:r w:rsidRPr="00990E02">
        <w:rPr>
          <w:rFonts w:ascii="GHEA Grapalat" w:hAnsi="GHEA Grapalat" w:cs="Arial"/>
          <w:b/>
          <w:kern w:val="32"/>
          <w:sz w:val="24"/>
          <w:szCs w:val="24"/>
          <w:lang w:val="hy-AM"/>
        </w:rPr>
        <w:t>Ա</w:t>
      </w:r>
    </w:p>
    <w:p w14:paraId="28BA34BB" w14:textId="77777777" w:rsidR="00DB5CB2" w:rsidRPr="00990E02" w:rsidRDefault="00DB5CB2" w:rsidP="00DB5CB2">
      <w:pPr>
        <w:spacing w:line="360" w:lineRule="auto"/>
        <w:jc w:val="center"/>
        <w:rPr>
          <w:rFonts w:ascii="GHEA Grapalat" w:hAnsi="GHEA Grapalat" w:cs="Arial"/>
          <w:b/>
          <w:bCs/>
          <w:i/>
          <w:kern w:val="32"/>
          <w:sz w:val="24"/>
          <w:szCs w:val="24"/>
          <w:lang w:val="pt-BR"/>
        </w:rPr>
      </w:pPr>
      <w:r w:rsidRPr="00990E02">
        <w:rPr>
          <w:rFonts w:ascii="GHEA Grapalat" w:hAnsi="GHEA Grapalat"/>
          <w:b/>
          <w:sz w:val="24"/>
          <w:szCs w:val="24"/>
          <w:lang w:val="hy-AM"/>
        </w:rPr>
        <w:t>ԱՆՇԱՐԺ ԳՈՒՅՔ ՀԵՏ</w:t>
      </w:r>
      <w:r w:rsidRPr="00990E02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990E02">
        <w:rPr>
          <w:rFonts w:ascii="GHEA Grapalat" w:hAnsi="GHEA Grapalat"/>
          <w:b/>
          <w:sz w:val="24"/>
          <w:szCs w:val="24"/>
          <w:lang w:val="hy-AM"/>
        </w:rPr>
        <w:t>ՎԵՐՑՆԵԼՈՒ</w:t>
      </w:r>
      <w:r w:rsidRPr="00990E02">
        <w:rPr>
          <w:rFonts w:ascii="GHEA Grapalat" w:hAnsi="GHEA Grapalat"/>
          <w:b/>
          <w:sz w:val="24"/>
          <w:szCs w:val="24"/>
          <w:lang w:val="pt-BR"/>
        </w:rPr>
        <w:t xml:space="preserve">, </w:t>
      </w:r>
      <w:r w:rsidRPr="00990E02">
        <w:rPr>
          <w:rFonts w:ascii="GHEA Grapalat" w:hAnsi="GHEA Grapalat"/>
          <w:b/>
          <w:sz w:val="24"/>
          <w:szCs w:val="24"/>
          <w:lang w:val="hy-AM"/>
        </w:rPr>
        <w:t>ԱՄ</w:t>
      </w:r>
      <w:r w:rsidRPr="00990E02">
        <w:rPr>
          <w:rFonts w:ascii="GHEA Grapalat" w:hAnsi="GHEA Grapalat"/>
          <w:b/>
          <w:sz w:val="24"/>
          <w:szCs w:val="24"/>
        </w:rPr>
        <w:t>ՐԱՑՆԵԼՈՒ</w:t>
      </w:r>
      <w:r w:rsidRPr="00990E02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990E02">
        <w:rPr>
          <w:rFonts w:ascii="GHEA Grapalat" w:hAnsi="GHEA Grapalat"/>
          <w:b/>
          <w:sz w:val="24"/>
          <w:szCs w:val="24"/>
        </w:rPr>
        <w:t>ԵՎ</w:t>
      </w:r>
      <w:r w:rsidRPr="00990E02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990E02">
        <w:rPr>
          <w:rFonts w:ascii="GHEA Grapalat" w:hAnsi="GHEA Grapalat"/>
          <w:b/>
          <w:sz w:val="24"/>
          <w:szCs w:val="24"/>
        </w:rPr>
        <w:t>ԱՆՀԱՏՈՒՅՑ</w:t>
      </w:r>
      <w:r w:rsidRPr="00990E02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990E02">
        <w:rPr>
          <w:rFonts w:ascii="GHEA Grapalat" w:hAnsi="GHEA Grapalat"/>
          <w:b/>
          <w:sz w:val="24"/>
          <w:szCs w:val="24"/>
        </w:rPr>
        <w:t>ՕԳՏԱԳՈՐԾՄԱՆ</w:t>
      </w:r>
      <w:r w:rsidRPr="00990E02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990E02">
        <w:rPr>
          <w:rFonts w:ascii="GHEA Grapalat" w:hAnsi="GHEA Grapalat"/>
          <w:b/>
          <w:sz w:val="24"/>
          <w:szCs w:val="24"/>
        </w:rPr>
        <w:t>ԻՐԱՎՈՒՆՔՈՎ</w:t>
      </w:r>
      <w:r w:rsidRPr="00990E02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990E02">
        <w:rPr>
          <w:rFonts w:ascii="GHEA Grapalat" w:hAnsi="GHEA Grapalat"/>
          <w:b/>
          <w:sz w:val="24"/>
          <w:szCs w:val="24"/>
        </w:rPr>
        <w:t>ՏԱՐԱԾՔ</w:t>
      </w:r>
      <w:r w:rsidRPr="00990E02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990E02">
        <w:rPr>
          <w:rFonts w:ascii="GHEA Grapalat" w:hAnsi="GHEA Grapalat"/>
          <w:b/>
          <w:sz w:val="24"/>
          <w:szCs w:val="24"/>
        </w:rPr>
        <w:t>ՏՐԱՄԱԴՐԵԼՈՒ</w:t>
      </w:r>
      <w:r w:rsidRPr="00990E02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990E02">
        <w:rPr>
          <w:rFonts w:ascii="GHEA Grapalat" w:hAnsi="GHEA Grapalat"/>
          <w:b/>
          <w:sz w:val="24"/>
          <w:szCs w:val="24"/>
        </w:rPr>
        <w:t>ՄԱՍԻՆ</w:t>
      </w:r>
    </w:p>
    <w:p w14:paraId="0A85A7FA" w14:textId="77777777" w:rsidR="00DB5CB2" w:rsidRPr="00990E02" w:rsidRDefault="00DB5CB2" w:rsidP="00DB5CB2">
      <w:pPr>
        <w:spacing w:after="0" w:line="360" w:lineRule="auto"/>
        <w:ind w:firstLine="708"/>
        <w:jc w:val="both"/>
        <w:rPr>
          <w:rFonts w:ascii="GHEA Grapalat" w:hAnsi="GHEA Grapalat" w:cs="Arial"/>
          <w:bCs/>
          <w:i/>
          <w:kern w:val="32"/>
          <w:sz w:val="24"/>
          <w:szCs w:val="24"/>
          <w:lang w:val="pt-BR"/>
        </w:rPr>
      </w:pPr>
      <w:r w:rsidRPr="00990E02">
        <w:rPr>
          <w:rFonts w:ascii="GHEA Grapalat" w:hAnsi="GHEA Grapalat"/>
          <w:kern w:val="32"/>
          <w:sz w:val="24"/>
          <w:szCs w:val="24"/>
          <w:lang w:val="pt-BR"/>
        </w:rPr>
        <w:t xml:space="preserve">Հիմք ընդունելով </w:t>
      </w:r>
      <w:r w:rsidRPr="00990E02">
        <w:rPr>
          <w:rFonts w:ascii="GHEA Grapalat" w:hAnsi="GHEA Grapalat"/>
          <w:sz w:val="24"/>
          <w:szCs w:val="24"/>
          <w:lang w:val="pt-BR"/>
        </w:rPr>
        <w:t>«</w:t>
      </w:r>
      <w:r w:rsidRPr="00990E02">
        <w:rPr>
          <w:rFonts w:ascii="GHEA Grapalat" w:hAnsi="GHEA Grapalat"/>
          <w:sz w:val="24"/>
          <w:szCs w:val="24"/>
        </w:rPr>
        <w:t>Կ</w:t>
      </w:r>
      <w:r w:rsidRPr="00990E02">
        <w:rPr>
          <w:rFonts w:ascii="GHEA Grapalat" w:hAnsi="GHEA Grapalat"/>
          <w:kern w:val="32"/>
          <w:sz w:val="24"/>
          <w:szCs w:val="24"/>
        </w:rPr>
        <w:t>առավարչական</w:t>
      </w:r>
      <w:r w:rsidRPr="00990E02">
        <w:rPr>
          <w:rFonts w:ascii="GHEA Grapalat" w:hAnsi="GHEA Grapalat"/>
          <w:kern w:val="32"/>
          <w:sz w:val="24"/>
          <w:szCs w:val="24"/>
          <w:lang w:val="pt-BR"/>
        </w:rPr>
        <w:t xml:space="preserve"> </w:t>
      </w:r>
      <w:r w:rsidRPr="00990E02">
        <w:rPr>
          <w:rFonts w:ascii="GHEA Grapalat" w:hAnsi="GHEA Grapalat"/>
          <w:kern w:val="32"/>
          <w:sz w:val="24"/>
          <w:szCs w:val="24"/>
        </w:rPr>
        <w:t>իրավահարաբերությունների</w:t>
      </w:r>
      <w:r w:rsidRPr="00990E02">
        <w:rPr>
          <w:rFonts w:ascii="GHEA Grapalat" w:hAnsi="GHEA Grapalat"/>
          <w:kern w:val="32"/>
          <w:sz w:val="24"/>
          <w:szCs w:val="24"/>
          <w:lang w:val="pt-BR"/>
        </w:rPr>
        <w:t xml:space="preserve"> </w:t>
      </w:r>
      <w:r w:rsidRPr="00990E02">
        <w:rPr>
          <w:rFonts w:ascii="GHEA Grapalat" w:hAnsi="GHEA Grapalat"/>
          <w:kern w:val="32"/>
          <w:sz w:val="24"/>
          <w:szCs w:val="24"/>
        </w:rPr>
        <w:t>կարգավորման</w:t>
      </w:r>
      <w:r w:rsidRPr="00990E02">
        <w:rPr>
          <w:rFonts w:ascii="GHEA Grapalat" w:hAnsi="GHEA Grapalat"/>
          <w:kern w:val="32"/>
          <w:sz w:val="24"/>
          <w:szCs w:val="24"/>
          <w:lang w:val="pt-BR"/>
        </w:rPr>
        <w:t xml:space="preserve"> մասին</w:t>
      </w:r>
      <w:r w:rsidRPr="00990E02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990E02">
        <w:rPr>
          <w:rFonts w:ascii="GHEA Grapalat" w:hAnsi="GHEA Grapalat"/>
          <w:kern w:val="32"/>
          <w:sz w:val="24"/>
          <w:szCs w:val="24"/>
          <w:lang w:val="pt-BR"/>
        </w:rPr>
        <w:t>օրենքի 5-րդ հոդվածի 5-րդ, 6-րդ</w:t>
      </w:r>
      <w:r w:rsidRPr="00990E02">
        <w:rPr>
          <w:rFonts w:ascii="GHEA Grapalat" w:hAnsi="GHEA Grapalat"/>
          <w:kern w:val="32"/>
          <w:sz w:val="24"/>
          <w:szCs w:val="24"/>
          <w:lang w:val="hy-AM"/>
        </w:rPr>
        <w:t xml:space="preserve"> և 7-րդ</w:t>
      </w:r>
      <w:r w:rsidRPr="00990E02">
        <w:rPr>
          <w:rFonts w:ascii="GHEA Grapalat" w:hAnsi="GHEA Grapalat"/>
          <w:kern w:val="32"/>
          <w:sz w:val="24"/>
          <w:szCs w:val="24"/>
          <w:lang w:val="pt-BR"/>
        </w:rPr>
        <w:t xml:space="preserve"> մասերը, Հայաստանի Հանրապետության կառավարության 2023 թվականի ապրիլի 21-ի թիվ 595-Ն որոշումը`  Հայաստանի Հանրապետության կառավարությունը որոշում է</w:t>
      </w:r>
      <w:r w:rsidRPr="00990E02">
        <w:rPr>
          <w:rFonts w:ascii="GHEA Grapalat" w:hAnsi="GHEA Grapalat" w:cs="Arial"/>
          <w:kern w:val="32"/>
          <w:sz w:val="24"/>
          <w:szCs w:val="24"/>
          <w:lang w:val="pt-BR"/>
        </w:rPr>
        <w:t>.</w:t>
      </w:r>
    </w:p>
    <w:p w14:paraId="4489E495" w14:textId="77777777" w:rsidR="00DB5CB2" w:rsidRPr="00990E02" w:rsidRDefault="00DB5CB2" w:rsidP="00DB5CB2">
      <w:pPr>
        <w:pStyle w:val="NormalWeb"/>
        <w:numPr>
          <w:ilvl w:val="0"/>
          <w:numId w:val="1"/>
        </w:numPr>
        <w:spacing w:after="0" w:line="360" w:lineRule="auto"/>
        <w:ind w:left="0" w:firstLine="810"/>
        <w:jc w:val="both"/>
        <w:rPr>
          <w:rFonts w:ascii="GHEA Grapalat" w:hAnsi="GHEA Grapalat" w:cs="Sylfaen"/>
          <w:noProof/>
          <w:color w:val="000000"/>
          <w:sz w:val="24"/>
          <w:szCs w:val="24"/>
          <w:lang w:val="pt-BR"/>
        </w:rPr>
      </w:pPr>
      <w:r w:rsidRPr="00990E02">
        <w:rPr>
          <w:rFonts w:ascii="GHEA Grapalat" w:hAnsi="GHEA Grapalat" w:cs="Sylfaen"/>
          <w:sz w:val="24"/>
          <w:szCs w:val="24"/>
        </w:rPr>
        <w:t>Հայաստանի</w:t>
      </w:r>
      <w:r w:rsidRPr="00990E02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990E02">
        <w:rPr>
          <w:rFonts w:ascii="GHEA Grapalat" w:hAnsi="GHEA Grapalat" w:cs="Sylfaen"/>
          <w:sz w:val="24"/>
          <w:szCs w:val="24"/>
        </w:rPr>
        <w:t>Հանրապետության</w:t>
      </w:r>
      <w:r w:rsidRPr="00990E02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990E02">
        <w:rPr>
          <w:rFonts w:ascii="GHEA Grapalat" w:hAnsi="GHEA Grapalat" w:cs="Sylfaen"/>
          <w:sz w:val="24"/>
          <w:szCs w:val="24"/>
          <w:lang w:val="en-US"/>
        </w:rPr>
        <w:t>սեփականություն</w:t>
      </w:r>
      <w:r w:rsidRPr="00990E02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990E02">
        <w:rPr>
          <w:rFonts w:ascii="GHEA Grapalat" w:hAnsi="GHEA Grapalat" w:cs="Sylfaen"/>
          <w:sz w:val="24"/>
          <w:szCs w:val="24"/>
          <w:lang w:val="en-US"/>
        </w:rPr>
        <w:t>հանդիսացող</w:t>
      </w:r>
      <w:r w:rsidRPr="00990E0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Հայաստանի</w:t>
      </w: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Հանրապետության</w:t>
      </w: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Կոտայքի</w:t>
      </w: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մարզ</w:t>
      </w: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, </w:t>
      </w:r>
      <w:r w:rsidRPr="00990E02">
        <w:rPr>
          <w:rFonts w:ascii="GHEA Grapalat" w:hAnsi="GHEA Grapalat" w:cs="Sylfaen"/>
          <w:noProof/>
          <w:sz w:val="24"/>
          <w:szCs w:val="24"/>
          <w:lang w:val="hy-AM"/>
        </w:rPr>
        <w:t>քաղաք Աբովյան, Երիտասարդական 22 հասցեում գտնվող անշարժ գույքից 50</w:t>
      </w:r>
      <w:r w:rsidRPr="00990E02">
        <w:rPr>
          <w:rFonts w:ascii="GHEA Grapalat" w:hAnsi="GHEA Grapalat" w:cs="Sylfaen"/>
          <w:noProof/>
          <w:sz w:val="24"/>
          <w:szCs w:val="24"/>
          <w:lang w:val="pt-BR"/>
        </w:rPr>
        <w:t>7</w:t>
      </w:r>
      <w:r w:rsidRPr="00990E02">
        <w:rPr>
          <w:rFonts w:ascii="GHEA Grapalat" w:hAnsi="GHEA Grapalat" w:cs="Sylfaen"/>
          <w:noProof/>
          <w:sz w:val="24"/>
          <w:szCs w:val="24"/>
          <w:lang w:val="hy-AM"/>
        </w:rPr>
        <w:t>,</w:t>
      </w:r>
      <w:r w:rsidRPr="00990E02">
        <w:rPr>
          <w:rFonts w:cs="Calibri"/>
          <w:noProof/>
          <w:sz w:val="24"/>
          <w:szCs w:val="24"/>
          <w:lang w:val="hy-AM"/>
        </w:rPr>
        <w:t> </w:t>
      </w:r>
      <w:r w:rsidRPr="00990E02">
        <w:rPr>
          <w:rFonts w:ascii="GHEA Grapalat" w:hAnsi="GHEA Grapalat" w:cs="Sylfaen"/>
          <w:noProof/>
          <w:sz w:val="24"/>
          <w:szCs w:val="24"/>
          <w:lang w:val="pt-BR"/>
        </w:rPr>
        <w:t>887</w:t>
      </w:r>
      <w:r w:rsidRPr="00990E02">
        <w:rPr>
          <w:rFonts w:ascii="GHEA Grapalat" w:hAnsi="GHEA Grapalat" w:cs="Sylfaen"/>
          <w:noProof/>
          <w:sz w:val="24"/>
          <w:szCs w:val="24"/>
          <w:lang w:val="hy-AM"/>
        </w:rPr>
        <w:t xml:space="preserve"> դրամ սկզբնական արժեքով 1105.55 քառ. մետր մակերեսով տարածքը (այսուհետ՝ Տարածք 1) (անշարժ գույքի սեփականության իրավունքի</w:t>
      </w: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գրանցման վկայական՝ N 2092377) </w:t>
      </w: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հետ</w:t>
      </w: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վերցնել</w:t>
      </w: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Հայաստանի Հանրապետության տարածքային կառավարման և ենթակառուցվածքների նախարարության պետական</w:t>
      </w: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գույքի</w:t>
      </w:r>
      <w:r w:rsidRPr="00990E02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990E02">
        <w:rPr>
          <w:rFonts w:ascii="GHEA Grapalat" w:hAnsi="GHEA Grapalat" w:cs="Sylfaen"/>
          <w:sz w:val="24"/>
          <w:szCs w:val="24"/>
          <w:lang w:val="hy-AM"/>
        </w:rPr>
        <w:t>կառավարման</w:t>
      </w:r>
      <w:r w:rsidRPr="00990E02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990E02">
        <w:rPr>
          <w:rFonts w:ascii="GHEA Grapalat" w:hAnsi="GHEA Grapalat" w:cs="Sylfaen"/>
          <w:sz w:val="24"/>
          <w:szCs w:val="24"/>
          <w:lang w:val="hy-AM"/>
        </w:rPr>
        <w:t>կոմիտեից</w:t>
      </w:r>
      <w:r w:rsidRPr="00990E02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990E02">
        <w:rPr>
          <w:rFonts w:ascii="GHEA Grapalat" w:hAnsi="GHEA Grapalat" w:cs="Arial"/>
          <w:bCs/>
          <w:kern w:val="32"/>
          <w:sz w:val="24"/>
          <w:szCs w:val="24"/>
          <w:lang w:val="hy-AM"/>
        </w:rPr>
        <w:t>և</w:t>
      </w:r>
      <w:r w:rsidRPr="00990E02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990E02">
        <w:rPr>
          <w:rFonts w:ascii="GHEA Grapalat" w:hAnsi="GHEA Grapalat" w:cs="Arial"/>
          <w:bCs/>
          <w:kern w:val="32"/>
          <w:sz w:val="24"/>
          <w:szCs w:val="24"/>
          <w:lang w:val="hy-AM"/>
        </w:rPr>
        <w:t>ամրացնել</w:t>
      </w: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Հայաստանի Հանրապետության քննչական կոմիտեին` համաձայն N 1 հավելվածի։</w:t>
      </w:r>
    </w:p>
    <w:p w14:paraId="7912FBE5" w14:textId="77777777" w:rsidR="00DB5CB2" w:rsidRPr="00990E02" w:rsidRDefault="00DB5CB2" w:rsidP="00DB5CB2">
      <w:pPr>
        <w:pStyle w:val="NormalWeb"/>
        <w:numPr>
          <w:ilvl w:val="0"/>
          <w:numId w:val="1"/>
        </w:numPr>
        <w:spacing w:after="0" w:line="360" w:lineRule="auto"/>
        <w:ind w:left="0" w:firstLine="810"/>
        <w:jc w:val="both"/>
        <w:rPr>
          <w:rFonts w:ascii="GHEA Grapalat" w:hAnsi="GHEA Grapalat" w:cs="Sylfaen"/>
          <w:noProof/>
          <w:color w:val="000000"/>
          <w:sz w:val="24"/>
          <w:szCs w:val="24"/>
          <w:lang w:val="pt-BR"/>
        </w:rPr>
      </w:pPr>
      <w:r w:rsidRPr="00990E02">
        <w:rPr>
          <w:rFonts w:ascii="GHEA Grapalat" w:hAnsi="GHEA Grapalat" w:cs="Sylfaen"/>
          <w:sz w:val="24"/>
          <w:szCs w:val="24"/>
        </w:rPr>
        <w:t>Հայաստանի</w:t>
      </w:r>
      <w:r w:rsidRPr="00990E02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990E02">
        <w:rPr>
          <w:rFonts w:ascii="GHEA Grapalat" w:hAnsi="GHEA Grapalat" w:cs="Sylfaen"/>
          <w:sz w:val="24"/>
          <w:szCs w:val="24"/>
        </w:rPr>
        <w:t>Հանրապետության</w:t>
      </w:r>
      <w:r w:rsidRPr="00990E02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990E02">
        <w:rPr>
          <w:rFonts w:ascii="GHEA Grapalat" w:hAnsi="GHEA Grapalat" w:cs="Sylfaen"/>
          <w:sz w:val="24"/>
          <w:szCs w:val="24"/>
          <w:lang w:val="en-US"/>
        </w:rPr>
        <w:t>սեփականություն</w:t>
      </w:r>
      <w:r w:rsidRPr="00990E02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990E02">
        <w:rPr>
          <w:rFonts w:ascii="GHEA Grapalat" w:hAnsi="GHEA Grapalat" w:cs="Sylfaen"/>
          <w:sz w:val="24"/>
          <w:szCs w:val="24"/>
          <w:lang w:val="en-US"/>
        </w:rPr>
        <w:t>հանդիսացող</w:t>
      </w:r>
      <w:r w:rsidRPr="00990E0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Հայաստանի</w:t>
      </w: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Հանրապետության</w:t>
      </w: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Տավուշի</w:t>
      </w: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մարզ</w:t>
      </w: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, քաղաք Բերդ, Լևոն Բեկի փողոց 9/1 հասցեում գտնվող </w:t>
      </w:r>
      <w:r w:rsidRPr="00990E02">
        <w:rPr>
          <w:rFonts w:ascii="GHEA Grapalat" w:hAnsi="GHEA Grapalat"/>
          <w:sz w:val="24"/>
          <w:szCs w:val="24"/>
          <w:lang w:val="pt-BR"/>
        </w:rPr>
        <w:t>2,537</w:t>
      </w:r>
      <w:r w:rsidRPr="00990E02">
        <w:rPr>
          <w:rFonts w:ascii="GHEA Grapalat" w:eastAsia="MS Mincho" w:hAnsi="GHEA Grapalat" w:cs="MS Mincho"/>
          <w:sz w:val="24"/>
          <w:szCs w:val="24"/>
          <w:lang w:val="pt-BR"/>
        </w:rPr>
        <w:t>.</w:t>
      </w:r>
      <w:r w:rsidRPr="00990E02">
        <w:rPr>
          <w:rFonts w:ascii="GHEA Grapalat" w:hAnsi="GHEA Grapalat"/>
          <w:sz w:val="24"/>
          <w:szCs w:val="24"/>
          <w:lang w:val="pt-BR"/>
        </w:rPr>
        <w:t xml:space="preserve">9 </w:t>
      </w:r>
      <w:r w:rsidRPr="00990E02">
        <w:rPr>
          <w:rFonts w:ascii="GHEA Grapalat" w:hAnsi="GHEA Grapalat"/>
          <w:sz w:val="24"/>
          <w:szCs w:val="24"/>
          <w:lang w:val="en-US"/>
        </w:rPr>
        <w:t>հազ</w:t>
      </w:r>
      <w:r w:rsidRPr="00990E02">
        <w:rPr>
          <w:rFonts w:ascii="GHEA Grapalat" w:eastAsia="MS Mincho" w:hAnsi="GHEA Grapalat" w:cs="MS Mincho"/>
          <w:sz w:val="24"/>
          <w:szCs w:val="24"/>
          <w:lang w:val="pt-BR"/>
        </w:rPr>
        <w:t>.</w:t>
      </w:r>
      <w:r w:rsidRPr="00990E02">
        <w:rPr>
          <w:rFonts w:ascii="GHEA Grapalat" w:hAnsi="GHEA Grapalat"/>
          <w:sz w:val="24"/>
          <w:szCs w:val="24"/>
          <w:lang w:val="en-US"/>
        </w:rPr>
        <w:t>դրամ</w:t>
      </w:r>
      <w:r w:rsidRPr="00990E02">
        <w:rPr>
          <w:rFonts w:ascii="GHEA Grapalat" w:hAnsi="GHEA Grapalat" w:cs="Sylfaen"/>
          <w:noProof/>
          <w:color w:val="FF0000"/>
          <w:sz w:val="24"/>
          <w:szCs w:val="24"/>
          <w:lang w:val="pt-BR"/>
        </w:rPr>
        <w:t xml:space="preserve"> </w:t>
      </w:r>
      <w:r w:rsidRPr="00990E02">
        <w:rPr>
          <w:rFonts w:ascii="GHEA Grapalat" w:hAnsi="GHEA Grapalat" w:cs="Sylfaen"/>
          <w:noProof/>
          <w:sz w:val="24"/>
          <w:szCs w:val="24"/>
        </w:rPr>
        <w:t>սկզբնական</w:t>
      </w:r>
      <w:r w:rsidRPr="00990E02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990E02">
        <w:rPr>
          <w:rFonts w:ascii="GHEA Grapalat" w:hAnsi="GHEA Grapalat" w:cs="Sylfaen"/>
          <w:noProof/>
          <w:sz w:val="24"/>
          <w:szCs w:val="24"/>
        </w:rPr>
        <w:t>արժեքով</w:t>
      </w:r>
      <w:r w:rsidRPr="00990E02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333.63 </w:t>
      </w: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քառ</w:t>
      </w: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. մ</w:t>
      </w: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ետր</w:t>
      </w: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մակերեսով</w:t>
      </w: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դատարանի շենքը, 1.</w:t>
      </w: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92 </w:t>
      </w: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քառ</w:t>
      </w: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.մետր մակերեսով պարիսպը, 1.67 քառ. մետր մակերեսով պարիսպը և դրանց զբաղեցրած, օգտագործման ու սպասարկման համար անհրաժեշտ 0.03255 հա հողամասը (</w:t>
      </w: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</w:t>
      </w: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նշարժ գույքի սեփականության իրավունքի գրանցման վկայական՝ N 25082016-11-0009) </w:t>
      </w: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հետ</w:t>
      </w: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վերցնել</w:t>
      </w: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Հայաստանի Հանրապետության արդարադատության նախարարությունից:</w:t>
      </w:r>
    </w:p>
    <w:p w14:paraId="6856833D" w14:textId="77777777" w:rsidR="00DB5CB2" w:rsidRPr="00990E02" w:rsidRDefault="00DB5CB2" w:rsidP="00DB5CB2">
      <w:pPr>
        <w:pStyle w:val="NormalWeb"/>
        <w:numPr>
          <w:ilvl w:val="0"/>
          <w:numId w:val="1"/>
        </w:numPr>
        <w:spacing w:after="0" w:line="360" w:lineRule="auto"/>
        <w:ind w:left="0" w:firstLine="810"/>
        <w:jc w:val="both"/>
        <w:rPr>
          <w:rFonts w:ascii="GHEA Grapalat" w:hAnsi="GHEA Grapalat" w:cs="Sylfaen"/>
          <w:noProof/>
          <w:color w:val="000000"/>
          <w:sz w:val="24"/>
          <w:szCs w:val="24"/>
          <w:lang w:val="pt-BR"/>
        </w:rPr>
      </w:pPr>
      <w:r w:rsidRPr="00990E02">
        <w:rPr>
          <w:rFonts w:ascii="GHEA Grapalat" w:hAnsi="GHEA Grapalat" w:cs="Sylfaen"/>
          <w:sz w:val="24"/>
          <w:szCs w:val="24"/>
          <w:lang w:val="hy-AM"/>
        </w:rPr>
        <w:t>Սույն որոշման 2-րդ կետում նշված անշարժ գույքից.</w:t>
      </w:r>
    </w:p>
    <w:p w14:paraId="59F5AF86" w14:textId="77777777" w:rsidR="00DB5CB2" w:rsidRPr="00990E02" w:rsidRDefault="00DB5CB2" w:rsidP="00DB5CB2">
      <w:pPr>
        <w:pStyle w:val="NormalWeb"/>
        <w:numPr>
          <w:ilvl w:val="0"/>
          <w:numId w:val="3"/>
        </w:numPr>
        <w:spacing w:after="0" w:line="360" w:lineRule="auto"/>
        <w:ind w:left="0" w:firstLine="851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դատարանի շենքի </w:t>
      </w: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172.05 քառ. մետր մակերեսով 2-րդ հարկը</w:t>
      </w: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, 1.</w:t>
      </w: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92 </w:t>
      </w: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քառ</w:t>
      </w: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.մետր մակերեսով պարիսպը, 1.67 քառ. մետր մակերեսով պարիսպը և դրանց զբաղեցրած, օգտագործման ու սպասարկման համար անհրաժեշտ 0.03255 հա հողամաս</w:t>
      </w: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ը</w:t>
      </w: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(</w:t>
      </w: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այսուհետ՝</w:t>
      </w: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Տարածք</w:t>
      </w: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lastRenderedPageBreak/>
        <w:t>2</w:t>
      </w: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)</w:t>
      </w: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ամրացնել Հայաստանի Հանրապետության տարածքային կառավարման և ենթակառուցվածքների նախարարության պ</w:t>
      </w: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ետական</w:t>
      </w: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գույքի</w:t>
      </w:r>
      <w:r w:rsidRPr="00990E02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990E02">
        <w:rPr>
          <w:rFonts w:ascii="GHEA Grapalat" w:hAnsi="GHEA Grapalat" w:cs="Sylfaen"/>
          <w:sz w:val="24"/>
          <w:szCs w:val="24"/>
          <w:lang w:val="en-US"/>
        </w:rPr>
        <w:t>կառավարման</w:t>
      </w:r>
      <w:r w:rsidRPr="00990E02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990E02">
        <w:rPr>
          <w:rFonts w:ascii="GHEA Grapalat" w:hAnsi="GHEA Grapalat" w:cs="Sylfaen"/>
          <w:sz w:val="24"/>
          <w:szCs w:val="24"/>
          <w:lang w:val="en-US"/>
        </w:rPr>
        <w:t>կոմիտեին</w:t>
      </w:r>
      <w:r w:rsidRPr="00990E02">
        <w:rPr>
          <w:rFonts w:ascii="GHEA Grapalat" w:hAnsi="GHEA Grapalat" w:cs="Sylfaen"/>
          <w:sz w:val="24"/>
          <w:szCs w:val="24"/>
          <w:lang w:val="pt-BR"/>
        </w:rPr>
        <w:t>:</w:t>
      </w:r>
    </w:p>
    <w:p w14:paraId="415B84E4" w14:textId="77777777" w:rsidR="00DB5CB2" w:rsidRPr="00990E02" w:rsidRDefault="00DB5CB2" w:rsidP="00DB5CB2">
      <w:pPr>
        <w:pStyle w:val="NormalWeb"/>
        <w:numPr>
          <w:ilvl w:val="0"/>
          <w:numId w:val="4"/>
        </w:num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90E02">
        <w:rPr>
          <w:rFonts w:ascii="GHEA Grapalat" w:hAnsi="GHEA Grapalat" w:cs="Sylfaen"/>
          <w:sz w:val="24"/>
          <w:szCs w:val="24"/>
          <w:lang w:val="hy-AM"/>
        </w:rPr>
        <w:t>դատարանի շենքի</w:t>
      </w: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161.58 քառ. մետր մակերեսով 1-ին հարկը (</w:t>
      </w: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այսուհետ՝</w:t>
      </w: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Տարածք</w:t>
      </w: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3</w:t>
      </w: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) </w:t>
      </w: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ամրացնել Հայաստանի Հանրապետության քննչական կոմիտեին</w:t>
      </w:r>
      <w:r w:rsidRPr="00990E02">
        <w:rPr>
          <w:rFonts w:ascii="GHEA Grapalat" w:hAnsi="GHEA Grapalat" w:cs="Sylfaen"/>
          <w:sz w:val="24"/>
          <w:szCs w:val="24"/>
          <w:lang w:val="hy-AM"/>
        </w:rPr>
        <w:t>՝</w:t>
      </w: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համաձայն N 2 հավելվածի։</w:t>
      </w:r>
    </w:p>
    <w:p w14:paraId="6F05F72B" w14:textId="77777777" w:rsidR="00DB5CB2" w:rsidRPr="00990E02" w:rsidRDefault="00DB5CB2" w:rsidP="00DB5CB2">
      <w:pPr>
        <w:pStyle w:val="NormalWeb"/>
        <w:numPr>
          <w:ilvl w:val="0"/>
          <w:numId w:val="1"/>
        </w:numPr>
        <w:spacing w:after="0" w:line="360" w:lineRule="auto"/>
        <w:ind w:left="0" w:firstLine="810"/>
        <w:jc w:val="both"/>
        <w:rPr>
          <w:rFonts w:ascii="GHEA Grapalat" w:hAnsi="GHEA Grapalat" w:cs="Sylfaen"/>
          <w:noProof/>
          <w:color w:val="000000"/>
          <w:sz w:val="24"/>
          <w:szCs w:val="24"/>
          <w:lang w:val="pt-BR"/>
        </w:rPr>
      </w:pPr>
      <w:r w:rsidRPr="00990E02">
        <w:rPr>
          <w:rFonts w:ascii="GHEA Grapalat" w:hAnsi="GHEA Grapalat" w:cs="Sylfaen"/>
          <w:sz w:val="24"/>
          <w:szCs w:val="24"/>
          <w:lang w:val="hy-AM"/>
        </w:rPr>
        <w:t xml:space="preserve">Սույն որոշման 3-րդ կետի 1-ին ենթակետում նշված դատարանի շենքի </w:t>
      </w: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172.05 քառ. մետր մակերեսով </w:t>
      </w: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2-րդ հարկի տարածքը</w:t>
      </w: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990E02">
        <w:rPr>
          <w:rFonts w:ascii="GHEA Grapalat" w:hAnsi="GHEA Grapalat" w:cs="Sylfaen"/>
          <w:noProof/>
          <w:sz w:val="24"/>
          <w:szCs w:val="24"/>
          <w:lang w:val="pt-BR"/>
        </w:rPr>
        <w:t xml:space="preserve">3 տարի ժամկետով </w:t>
      </w: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անհատույց օգտագործման իրավունքով տրամադրել </w:t>
      </w:r>
      <w:r w:rsidRPr="00990E0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«Երկրապահ կամավորականների միություն» հասարակական կազմակերպությանը</w:t>
      </w:r>
      <w:r w:rsidRPr="00990E0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(</w:t>
      </w:r>
      <w:r w:rsidRPr="00990E02">
        <w:rPr>
          <w:rFonts w:ascii="GHEA Grapalat" w:hAnsi="GHEA Grapalat" w:cs="Arial"/>
          <w:bCs/>
          <w:kern w:val="32"/>
          <w:sz w:val="24"/>
          <w:szCs w:val="24"/>
          <w:lang w:val="hy-AM"/>
        </w:rPr>
        <w:t>գրանցման</w:t>
      </w:r>
      <w:r w:rsidRPr="00990E02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990E02">
        <w:rPr>
          <w:rFonts w:ascii="GHEA Grapalat" w:hAnsi="GHEA Grapalat" w:cs="Arial"/>
          <w:bCs/>
          <w:kern w:val="32"/>
          <w:sz w:val="24"/>
          <w:szCs w:val="24"/>
          <w:lang w:val="hy-AM"/>
        </w:rPr>
        <w:t>համար՝</w:t>
      </w:r>
      <w:r w:rsidRPr="00990E02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990E02">
        <w:rPr>
          <w:rFonts w:ascii="GHEA Grapalat" w:hAnsi="GHEA Grapalat"/>
          <w:bCs/>
          <w:color w:val="000000"/>
          <w:sz w:val="24"/>
          <w:szCs w:val="24"/>
          <w:lang w:val="pt-BR"/>
        </w:rPr>
        <w:t>211.171.00937</w:t>
      </w:r>
      <w:r w:rsidRPr="00990E02">
        <w:rPr>
          <w:rFonts w:ascii="GHEA Grapalat" w:hAnsi="GHEA Grapalat" w:cs="Arial"/>
          <w:bCs/>
          <w:kern w:val="32"/>
          <w:sz w:val="24"/>
          <w:szCs w:val="24"/>
          <w:lang w:val="pt-BR"/>
        </w:rPr>
        <w:t>)</w:t>
      </w:r>
      <w:r w:rsidRPr="00990E02">
        <w:rPr>
          <w:rFonts w:ascii="GHEA Grapalat" w:hAnsi="GHEA Grapalat"/>
          <w:bCs/>
          <w:color w:val="000000"/>
          <w:sz w:val="24"/>
          <w:szCs w:val="24"/>
          <w:lang w:val="pt-BR"/>
        </w:rPr>
        <w:t>,</w:t>
      </w:r>
      <w:r w:rsidRPr="00990E02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(</w:t>
      </w:r>
      <w:r w:rsidRPr="00990E02">
        <w:rPr>
          <w:rFonts w:ascii="GHEA Grapalat" w:hAnsi="GHEA Grapalat" w:cs="Arial"/>
          <w:bCs/>
          <w:kern w:val="32"/>
          <w:sz w:val="24"/>
          <w:szCs w:val="24"/>
          <w:lang w:val="hy-AM"/>
        </w:rPr>
        <w:t>այսուհետ՝</w:t>
      </w:r>
      <w:r w:rsidRPr="00990E02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990E02">
        <w:rPr>
          <w:rFonts w:ascii="GHEA Grapalat" w:hAnsi="GHEA Grapalat" w:cs="Arial"/>
          <w:bCs/>
          <w:kern w:val="32"/>
          <w:sz w:val="24"/>
          <w:szCs w:val="24"/>
          <w:lang w:val="hy-AM"/>
        </w:rPr>
        <w:t>Կազմակերպություն</w:t>
      </w:r>
      <w:r w:rsidRPr="00990E02">
        <w:rPr>
          <w:rFonts w:ascii="GHEA Grapalat" w:hAnsi="GHEA Grapalat" w:cs="Arial"/>
          <w:bCs/>
          <w:kern w:val="32"/>
          <w:sz w:val="24"/>
          <w:szCs w:val="24"/>
          <w:lang w:val="pt-BR"/>
        </w:rPr>
        <w:t>)՝ իր կողմից ներկայացված ծրագրով նախատեսված աշխատանքների իրականացման նպատակով:</w:t>
      </w:r>
    </w:p>
    <w:p w14:paraId="52E80C61" w14:textId="77777777" w:rsidR="00DB5CB2" w:rsidRPr="00990E02" w:rsidRDefault="00DB5CB2" w:rsidP="00DB5CB2">
      <w:pPr>
        <w:pStyle w:val="NormalWeb"/>
        <w:numPr>
          <w:ilvl w:val="0"/>
          <w:numId w:val="1"/>
        </w:numPr>
        <w:spacing w:after="0" w:line="360" w:lineRule="auto"/>
        <w:ind w:left="0" w:firstLine="810"/>
        <w:jc w:val="both"/>
        <w:rPr>
          <w:rFonts w:ascii="GHEA Grapalat" w:hAnsi="GHEA Grapalat" w:cs="Sylfaen"/>
          <w:noProof/>
          <w:color w:val="000000"/>
          <w:sz w:val="24"/>
          <w:szCs w:val="24"/>
          <w:lang w:val="pt-BR"/>
        </w:rPr>
      </w:pP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Հայաստանի</w:t>
      </w: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Հանրապետության</w:t>
      </w: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արդարադատության</w:t>
      </w: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նախարարին՝</w:t>
      </w: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սույն որոշումն ուժի մեջ մտնելուց հետո եռամսյա ժամկետում Հայաստանի Հանրապետության տարածքային կառավարման և ենթակառուցվածքների նախարարության պետական</w:t>
      </w: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գույքի</w:t>
      </w:r>
      <w:r w:rsidRPr="00990E02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990E02">
        <w:rPr>
          <w:rFonts w:ascii="GHEA Grapalat" w:hAnsi="GHEA Grapalat" w:cs="Sylfaen"/>
          <w:sz w:val="24"/>
          <w:szCs w:val="24"/>
          <w:lang w:val="hy-AM"/>
        </w:rPr>
        <w:t>կառավարման</w:t>
      </w:r>
      <w:r w:rsidRPr="00990E02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990E02">
        <w:rPr>
          <w:rFonts w:ascii="GHEA Grapalat" w:hAnsi="GHEA Grapalat" w:cs="Sylfaen"/>
          <w:sz w:val="24"/>
          <w:szCs w:val="24"/>
          <w:lang w:val="hy-AM"/>
        </w:rPr>
        <w:t>կոմիտեի</w:t>
      </w:r>
      <w:r w:rsidRPr="00990E02">
        <w:rPr>
          <w:rFonts w:ascii="GHEA Grapalat" w:hAnsi="GHEA Grapalat"/>
          <w:sz w:val="24"/>
          <w:szCs w:val="24"/>
          <w:lang w:val="hy-AM"/>
        </w:rPr>
        <w:t xml:space="preserve"> նախագահի և</w:t>
      </w: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Հայաստանի Հանրապետության </w:t>
      </w: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քննչական</w:t>
      </w: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կոմիտեի</w:t>
      </w: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նախագահի</w:t>
      </w: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990E02">
        <w:rPr>
          <w:rFonts w:ascii="GHEA Grapalat" w:hAnsi="GHEA Grapalat"/>
          <w:sz w:val="24"/>
          <w:szCs w:val="24"/>
          <w:lang w:val="hy-AM"/>
        </w:rPr>
        <w:t>հետ համատեղ իրականացնել սույն որո</w:t>
      </w: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շման 3-րդ կետում նշված Տարածք 2-ի և Տարածք 3-ի հանձնման-ընդունման աշխատանքները:</w:t>
      </w:r>
      <w:r w:rsidRPr="00990E0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90E02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</w:p>
    <w:p w14:paraId="2B2FC479" w14:textId="77777777" w:rsidR="00DB5CB2" w:rsidRPr="00990E02" w:rsidRDefault="00DB5CB2" w:rsidP="00DB5CB2">
      <w:pPr>
        <w:pStyle w:val="NormalWeb"/>
        <w:numPr>
          <w:ilvl w:val="0"/>
          <w:numId w:val="1"/>
        </w:numPr>
        <w:spacing w:after="0" w:line="360" w:lineRule="auto"/>
        <w:ind w:left="0" w:firstLine="810"/>
        <w:jc w:val="both"/>
        <w:rPr>
          <w:rFonts w:ascii="GHEA Grapalat" w:hAnsi="GHEA Grapalat" w:cs="Sylfaen"/>
          <w:noProof/>
          <w:color w:val="000000"/>
          <w:sz w:val="24"/>
          <w:szCs w:val="24"/>
          <w:lang w:val="pt-BR"/>
        </w:rPr>
      </w:pP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Հայաստանի Հանրապետության տարածքային կառավարման և ենթակառուցվածքների նախարարության պետական</w:t>
      </w: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գույքի</w:t>
      </w:r>
      <w:r w:rsidRPr="00990E02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990E02">
        <w:rPr>
          <w:rFonts w:ascii="GHEA Grapalat" w:hAnsi="GHEA Grapalat" w:cs="Sylfaen"/>
          <w:sz w:val="24"/>
          <w:szCs w:val="24"/>
          <w:lang w:val="hy-AM"/>
        </w:rPr>
        <w:t>կառավարման</w:t>
      </w:r>
      <w:r w:rsidRPr="00990E02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990E02">
        <w:rPr>
          <w:rFonts w:ascii="GHEA Grapalat" w:hAnsi="GHEA Grapalat" w:cs="Sylfaen"/>
          <w:sz w:val="24"/>
          <w:szCs w:val="24"/>
          <w:lang w:val="hy-AM"/>
        </w:rPr>
        <w:t>կոմիտեի</w:t>
      </w:r>
      <w:r w:rsidRPr="00990E02">
        <w:rPr>
          <w:rFonts w:ascii="GHEA Grapalat" w:hAnsi="GHEA Grapalat"/>
          <w:sz w:val="24"/>
          <w:szCs w:val="24"/>
          <w:lang w:val="hy-AM"/>
        </w:rPr>
        <w:t xml:space="preserve"> նախագահին՝</w:t>
      </w:r>
      <w:r w:rsidRPr="00990E02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</w:p>
    <w:p w14:paraId="62912AA0" w14:textId="77777777" w:rsidR="00DB5CB2" w:rsidRPr="00990E02" w:rsidRDefault="00DB5CB2" w:rsidP="00DB5CB2">
      <w:pPr>
        <w:pStyle w:val="NormalWeb"/>
        <w:numPr>
          <w:ilvl w:val="0"/>
          <w:numId w:val="2"/>
        </w:numPr>
        <w:spacing w:after="0" w:line="360" w:lineRule="auto"/>
        <w:ind w:left="0" w:firstLine="851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990E02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սույն որոշումն ուժի մեջ մտնելուց հետո երկամսյա ժամկետում </w:t>
      </w: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Հայաստանի Հանրապետության </w:t>
      </w: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քննչական</w:t>
      </w: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կոմիտեի</w:t>
      </w: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նախագահի</w:t>
      </w: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հետ</w:t>
      </w: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990E02"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համատեղ</w:t>
      </w:r>
      <w:r w:rsidRPr="00990E02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իրականացնել սույն որոշման 1-ին կետում նշված Տարածք 1-ի հանձնման-ընդունման աշխատանքները,</w:t>
      </w:r>
    </w:p>
    <w:p w14:paraId="761D1FB4" w14:textId="77777777" w:rsidR="00DB5CB2" w:rsidRPr="00990E02" w:rsidRDefault="00DB5CB2" w:rsidP="00DB5CB2">
      <w:pPr>
        <w:pStyle w:val="NormalWeb"/>
        <w:numPr>
          <w:ilvl w:val="0"/>
          <w:numId w:val="2"/>
        </w:numPr>
        <w:spacing w:after="0" w:line="360" w:lineRule="auto"/>
        <w:ind w:left="0" w:firstLine="851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990E02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սույն որոշման </w:t>
      </w:r>
      <w:r w:rsidRPr="00990E02">
        <w:rPr>
          <w:rFonts w:ascii="GHEA Grapalat" w:hAnsi="GHEA Grapalat" w:cs="Arial"/>
          <w:bCs/>
          <w:kern w:val="32"/>
          <w:sz w:val="24"/>
          <w:szCs w:val="24"/>
          <w:lang w:val="hy-AM"/>
        </w:rPr>
        <w:t>5-րդ կետում նշված աշխատանքների ավարտից հետո երկամսյա ժամկետում</w:t>
      </w:r>
      <w:r w:rsidRPr="00990E02">
        <w:rPr>
          <w:rFonts w:ascii="GHEA Grapalat" w:hAnsi="GHEA Grapalat" w:cs="Arial"/>
          <w:kern w:val="32"/>
          <w:sz w:val="24"/>
          <w:szCs w:val="24"/>
          <w:lang w:val="pt-BR"/>
        </w:rPr>
        <w:t xml:space="preserve"> Կ</w:t>
      </w:r>
      <w:r w:rsidRPr="00990E0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ազմակերպության</w:t>
      </w:r>
      <w:r w:rsidRPr="00990E0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990E02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հետ</w:t>
      </w:r>
      <w:r w:rsidRPr="00990E0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990E02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կնքել</w:t>
      </w:r>
      <w:r w:rsidRPr="00990E0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990E02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սույն</w:t>
      </w:r>
      <w:r w:rsidRPr="00990E0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990E02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որոշման</w:t>
      </w:r>
      <w:r w:rsidRPr="00990E0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990E0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</w:t>
      </w:r>
      <w:r w:rsidRPr="00990E0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-րդ կետում նշված </w:t>
      </w:r>
      <w:r w:rsidRPr="00990E0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</w:t>
      </w:r>
      <w:r w:rsidRPr="00990E0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արածքի անհատույց օգտագործման պայմանագիր (այսուհետ՝ Պայմանագիր)՝ դրանում նախատեսելով, </w:t>
      </w:r>
      <w:r w:rsidRPr="00990E02">
        <w:rPr>
          <w:rFonts w:ascii="GHEA Grapalat" w:hAnsi="GHEA Grapalat" w:cs="Sylfaen"/>
          <w:kern w:val="32"/>
          <w:sz w:val="24"/>
          <w:szCs w:val="24"/>
          <w:lang w:val="pt-BR"/>
        </w:rPr>
        <w:t>որ</w:t>
      </w:r>
      <w:r w:rsidRPr="00990E02">
        <w:rPr>
          <w:rFonts w:ascii="GHEA Grapalat" w:hAnsi="GHEA Grapalat" w:cs="Sylfaen"/>
          <w:kern w:val="32"/>
          <w:sz w:val="24"/>
          <w:szCs w:val="24"/>
          <w:lang w:val="hy-AM"/>
        </w:rPr>
        <w:t>.</w:t>
      </w:r>
    </w:p>
    <w:p w14:paraId="56562597" w14:textId="77777777" w:rsidR="00DB5CB2" w:rsidRPr="00990E02" w:rsidRDefault="00DB5CB2" w:rsidP="00DB5CB2">
      <w:pPr>
        <w:pStyle w:val="ListParagraph"/>
        <w:spacing w:before="0" w:after="0" w:line="360" w:lineRule="auto"/>
        <w:ind w:left="0" w:firstLine="851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</w:pPr>
      <w:r w:rsidRPr="00990E02">
        <w:rPr>
          <w:rFonts w:ascii="GHEA Grapalat" w:hAnsi="GHEA Grapalat" w:cs="Sylfaen"/>
          <w:bCs/>
          <w:kern w:val="32"/>
          <w:sz w:val="24"/>
          <w:szCs w:val="24"/>
          <w:lang w:val="hy-AM"/>
        </w:rPr>
        <w:t>ա. Կազմակերպությունը</w:t>
      </w:r>
      <w:r w:rsidRPr="00990E02">
        <w:rPr>
          <w:rFonts w:ascii="GHEA Grapalat" w:hAnsi="GHEA Grapalat" w:cs="Sylfaen"/>
          <w:bCs/>
          <w:kern w:val="32"/>
          <w:sz w:val="24"/>
          <w:szCs w:val="24"/>
          <w:lang w:val="pt-BR"/>
        </w:rPr>
        <w:t xml:space="preserve"> պարտավոր է իր կողմից ներկայացված ծրագրով նախատեսված աշխատանքների կատարումը հավաստող համապատասխան փաստաթղթերը ներկա</w:t>
      </w:r>
      <w:r w:rsidRPr="00990E02">
        <w:rPr>
          <w:rFonts w:ascii="GHEA Grapalat" w:hAnsi="GHEA Grapalat" w:cs="Sylfaen"/>
          <w:bCs/>
          <w:kern w:val="32"/>
          <w:sz w:val="24"/>
          <w:szCs w:val="24"/>
          <w:lang w:val="pt-BR"/>
        </w:rPr>
        <w:softHyphen/>
        <w:t>յաց</w:t>
      </w:r>
      <w:r w:rsidRPr="00990E02">
        <w:rPr>
          <w:rFonts w:ascii="GHEA Grapalat" w:hAnsi="GHEA Grapalat" w:cs="Sylfaen"/>
          <w:bCs/>
          <w:kern w:val="32"/>
          <w:sz w:val="24"/>
          <w:szCs w:val="24"/>
          <w:lang w:val="pt-BR"/>
        </w:rPr>
        <w:softHyphen/>
        <w:t>նել Պետական գույքի կառա</w:t>
      </w:r>
      <w:r w:rsidRPr="00990E02">
        <w:rPr>
          <w:rFonts w:ascii="GHEA Grapalat" w:hAnsi="GHEA Grapalat" w:cs="Sylfaen"/>
          <w:bCs/>
          <w:kern w:val="32"/>
          <w:sz w:val="24"/>
          <w:szCs w:val="24"/>
          <w:lang w:val="pt-BR"/>
        </w:rPr>
        <w:softHyphen/>
        <w:t xml:space="preserve">վարման կոմիտե՝ </w:t>
      </w:r>
      <w:r w:rsidRPr="00990E02">
        <w:rPr>
          <w:rFonts w:ascii="GHEA Grapalat" w:hAnsi="GHEA Grapalat" w:cs="Sylfaen"/>
          <w:bCs/>
          <w:kern w:val="32"/>
          <w:sz w:val="24"/>
          <w:szCs w:val="24"/>
          <w:lang w:val="hy-AM"/>
        </w:rPr>
        <w:t xml:space="preserve">յուրաքանչյուր հաշվետու տարվա </w:t>
      </w:r>
      <w:r w:rsidRPr="00990E02">
        <w:rPr>
          <w:rFonts w:ascii="GHEA Grapalat" w:hAnsi="GHEA Grapalat" w:cs="Sylfaen"/>
          <w:bCs/>
          <w:kern w:val="32"/>
          <w:sz w:val="24"/>
          <w:szCs w:val="24"/>
          <w:lang w:val="pt-BR"/>
        </w:rPr>
        <w:t>ավարտից հետո 15-օրյա ժամկետում,</w:t>
      </w:r>
    </w:p>
    <w:p w14:paraId="41ECEC98" w14:textId="77777777" w:rsidR="00DB5CB2" w:rsidRPr="00990E02" w:rsidRDefault="00DB5CB2" w:rsidP="00DB5CB2">
      <w:pPr>
        <w:pStyle w:val="ListParagraph"/>
        <w:spacing w:before="0" w:after="0" w:line="360" w:lineRule="auto"/>
        <w:ind w:left="0" w:firstLine="851"/>
        <w:jc w:val="both"/>
        <w:rPr>
          <w:rFonts w:ascii="GHEA Grapalat" w:hAnsi="GHEA Grapalat" w:cs="Sylfaen"/>
          <w:bCs/>
          <w:kern w:val="32"/>
          <w:sz w:val="24"/>
          <w:szCs w:val="24"/>
          <w:lang w:val="pt-BR"/>
        </w:rPr>
      </w:pPr>
      <w:r w:rsidRPr="00990E02">
        <w:rPr>
          <w:rFonts w:ascii="GHEA Grapalat" w:hAnsi="GHEA Grapalat" w:cs="Sylfaen"/>
          <w:bCs/>
          <w:kern w:val="32"/>
          <w:sz w:val="24"/>
          <w:szCs w:val="24"/>
          <w:lang w:val="hy-AM"/>
        </w:rPr>
        <w:t>բ. Կազմակերպության</w:t>
      </w:r>
      <w:r w:rsidRPr="00990E02">
        <w:rPr>
          <w:rFonts w:ascii="GHEA Grapalat" w:hAnsi="GHEA Grapalat" w:cs="Sylfaen"/>
          <w:bCs/>
          <w:kern w:val="32"/>
          <w:sz w:val="24"/>
          <w:szCs w:val="24"/>
          <w:lang w:val="pt-BR"/>
        </w:rPr>
        <w:t xml:space="preserve"> կողմից ստանձնած պարտավորությունները չկատարելու կամ ոչ պատշաճ կատարելու, </w:t>
      </w:r>
      <w:r w:rsidRPr="00990E02">
        <w:rPr>
          <w:rFonts w:ascii="GHEA Grapalat" w:hAnsi="GHEA Grapalat" w:cs="Sylfaen"/>
          <w:bCs/>
          <w:kern w:val="32"/>
          <w:sz w:val="24"/>
          <w:szCs w:val="24"/>
          <w:lang w:val="hy-AM"/>
        </w:rPr>
        <w:t xml:space="preserve">ինչպես </w:t>
      </w:r>
      <w:r w:rsidRPr="00990E02">
        <w:rPr>
          <w:rFonts w:ascii="GHEA Grapalat" w:hAnsi="GHEA Grapalat" w:cs="Sylfaen"/>
          <w:bCs/>
          <w:kern w:val="32"/>
          <w:sz w:val="24"/>
          <w:szCs w:val="24"/>
          <w:lang w:val="pt-BR"/>
        </w:rPr>
        <w:t>նաև ներկայացված ծրագրին և պայմաններին չբավարարող գործունեություն իրականացնելու դեպքում՝ սույն որոշման հիման վրա կնքված պայմա</w:t>
      </w:r>
      <w:r w:rsidRPr="00990E02">
        <w:rPr>
          <w:rFonts w:ascii="GHEA Grapalat" w:hAnsi="GHEA Grapalat" w:cs="Sylfaen"/>
          <w:bCs/>
          <w:kern w:val="32"/>
          <w:sz w:val="24"/>
          <w:szCs w:val="24"/>
          <w:lang w:val="pt-BR"/>
        </w:rPr>
        <w:softHyphen/>
        <w:t>նա</w:t>
      </w:r>
      <w:r w:rsidRPr="00990E02">
        <w:rPr>
          <w:rFonts w:ascii="GHEA Grapalat" w:hAnsi="GHEA Grapalat" w:cs="Sylfaen"/>
          <w:bCs/>
          <w:kern w:val="32"/>
          <w:sz w:val="24"/>
          <w:szCs w:val="24"/>
          <w:lang w:val="pt-BR"/>
        </w:rPr>
        <w:softHyphen/>
        <w:t>գիրը ենթակա է լուծման` Հայաստանի Հանրապետության օրենսդրությամբ սահմանված կարգով.</w:t>
      </w:r>
    </w:p>
    <w:p w14:paraId="393D5BC9" w14:textId="77777777" w:rsidR="00DB5CB2" w:rsidRPr="00990E02" w:rsidRDefault="00DB5CB2" w:rsidP="00DB5CB2">
      <w:pPr>
        <w:pStyle w:val="ListParagraph"/>
        <w:spacing w:before="0" w:after="0" w:line="360" w:lineRule="auto"/>
        <w:ind w:left="0" w:firstLine="851"/>
        <w:jc w:val="both"/>
        <w:rPr>
          <w:rFonts w:ascii="GHEA Grapalat" w:hAnsi="GHEA Grapalat" w:cs="Sylfaen"/>
          <w:bCs/>
          <w:kern w:val="32"/>
          <w:sz w:val="24"/>
          <w:szCs w:val="24"/>
          <w:lang w:val="pt-BR"/>
        </w:rPr>
      </w:pPr>
      <w:r w:rsidRPr="00990E02">
        <w:rPr>
          <w:rFonts w:ascii="GHEA Grapalat" w:hAnsi="GHEA Grapalat" w:cs="Sylfaen"/>
          <w:bCs/>
          <w:kern w:val="32"/>
          <w:sz w:val="24"/>
          <w:szCs w:val="24"/>
          <w:lang w:val="hy-AM"/>
        </w:rPr>
        <w:t xml:space="preserve">գ. </w:t>
      </w:r>
      <w:r w:rsidRPr="00990E02">
        <w:rPr>
          <w:rFonts w:ascii="GHEA Grapalat" w:hAnsi="GHEA Grapalat" w:cs="Sylfaen"/>
          <w:bCs/>
          <w:kern w:val="32"/>
          <w:sz w:val="24"/>
          <w:szCs w:val="24"/>
          <w:lang w:val="pt-BR"/>
        </w:rPr>
        <w:t>անհատույց օգտագործման տրամադրված գույքը կամ դրա մասն օգտագործողի կողմից որևէ գույքային իրավունքով չի կարող տրամադրվել այլ անձի.</w:t>
      </w:r>
    </w:p>
    <w:p w14:paraId="01F6FC53" w14:textId="77777777" w:rsidR="00DB5CB2" w:rsidRPr="00990E02" w:rsidRDefault="00DB5CB2" w:rsidP="00DB5CB2">
      <w:pPr>
        <w:shd w:val="clear" w:color="auto" w:fill="FFFFFF"/>
        <w:spacing w:after="0" w:line="360" w:lineRule="auto"/>
        <w:ind w:firstLine="720"/>
        <w:rPr>
          <w:rFonts w:ascii="GHEA Grapalat" w:hAnsi="GHEA Grapalat" w:cs="Sylfaen"/>
          <w:i/>
          <w:kern w:val="32"/>
          <w:sz w:val="24"/>
          <w:szCs w:val="24"/>
          <w:lang w:val="pt-BR"/>
        </w:rPr>
      </w:pPr>
      <w:r w:rsidRPr="00990E02">
        <w:rPr>
          <w:rFonts w:ascii="GHEA Grapalat" w:hAnsi="GHEA Grapalat" w:cs="Sylfaen"/>
          <w:kern w:val="32"/>
          <w:sz w:val="24"/>
          <w:szCs w:val="24"/>
          <w:lang w:val="pt-BR"/>
        </w:rPr>
        <w:t>դ.  կազմակերպության կողմից ներկայացված ծրագիրը համարվում է պայմանագրի անբաժանելի մաս.</w:t>
      </w:r>
    </w:p>
    <w:p w14:paraId="7B3AA882" w14:textId="77777777" w:rsidR="00DB5CB2" w:rsidRPr="00990E02" w:rsidRDefault="00DB5CB2" w:rsidP="00DB5CB2">
      <w:pPr>
        <w:pStyle w:val="ListParagraph"/>
        <w:spacing w:before="0" w:after="0" w:line="360" w:lineRule="auto"/>
        <w:ind w:left="0" w:firstLine="851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990E02">
        <w:rPr>
          <w:rFonts w:ascii="GHEA Grapalat" w:hAnsi="GHEA Grapalat" w:cs="Times Armenian"/>
          <w:bCs/>
          <w:color w:val="000000"/>
          <w:sz w:val="24"/>
          <w:szCs w:val="24"/>
          <w:lang w:val="hy-AM" w:eastAsia="ru-RU"/>
        </w:rPr>
        <w:t xml:space="preserve">ե. </w:t>
      </w:r>
      <w:r w:rsidRPr="00990E02">
        <w:rPr>
          <w:rFonts w:ascii="GHEA Grapalat" w:hAnsi="GHEA Grapalat" w:cs="Arial"/>
          <w:bCs/>
          <w:kern w:val="32"/>
          <w:sz w:val="24"/>
          <w:szCs w:val="24"/>
          <w:lang w:val="pt-BR"/>
        </w:rPr>
        <w:t>պայմանագրից բխող նոտարական վավերացման և գույքային իրավունքների պետական գրանցման, ինչպես նաև «Անշարժ գույքի միավորի և դրա նկատմամբ գրանցված իրավունքների և սահմանափակումների վերաբերյալ» միասնական տեղեկանք ստանալու համար ծախսերը ենթակա են իրականացման Կազմակերպության միջոցների հաշվին:</w:t>
      </w:r>
    </w:p>
    <w:p w14:paraId="145F7174" w14:textId="77777777" w:rsidR="00DB5CB2" w:rsidRPr="00990E02" w:rsidRDefault="00DB5CB2" w:rsidP="00DB5CB2">
      <w:pPr>
        <w:pStyle w:val="NormalWeb"/>
        <w:spacing w:after="0" w:line="360" w:lineRule="auto"/>
        <w:ind w:left="108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p w14:paraId="2C901AAD" w14:textId="77777777" w:rsidR="00DB5CB2" w:rsidRPr="00990E02" w:rsidRDefault="00DB5CB2" w:rsidP="00DB5CB2">
      <w:pPr>
        <w:pStyle w:val="NormalWeb"/>
        <w:spacing w:after="0" w:line="360" w:lineRule="auto"/>
        <w:ind w:left="81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990E02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Հայաստանի Հանրապետության </w:t>
      </w:r>
    </w:p>
    <w:p w14:paraId="2F5C26C8" w14:textId="77777777" w:rsidR="00DB5CB2" w:rsidRPr="00990E02" w:rsidRDefault="00DB5CB2" w:rsidP="00DB5CB2">
      <w:pPr>
        <w:pStyle w:val="NormalWeb"/>
        <w:spacing w:after="0" w:line="360" w:lineRule="auto"/>
        <w:ind w:left="81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990E02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           վարչապետ                                                    Ն. Փաշինյան</w:t>
      </w:r>
    </w:p>
    <w:p w14:paraId="7D488884" w14:textId="77777777" w:rsidR="00DB5CB2" w:rsidRPr="00990E02" w:rsidRDefault="00DB5CB2" w:rsidP="00DB5CB2">
      <w:pPr>
        <w:pStyle w:val="mechtex"/>
        <w:tabs>
          <w:tab w:val="left" w:pos="5940"/>
        </w:tabs>
        <w:spacing w:line="360" w:lineRule="auto"/>
        <w:ind w:left="5760"/>
        <w:jc w:val="both"/>
        <w:rPr>
          <w:rFonts w:ascii="GHEA Grapalat" w:hAnsi="GHEA Grapalat"/>
          <w:spacing w:val="-8"/>
          <w:sz w:val="24"/>
          <w:szCs w:val="24"/>
          <w:lang w:val="pt-BR"/>
        </w:rPr>
      </w:pPr>
    </w:p>
    <w:p w14:paraId="62AA2331" w14:textId="77777777" w:rsidR="00DB5CB2" w:rsidRPr="00990E02" w:rsidRDefault="00DB5CB2" w:rsidP="00DB5CB2">
      <w:pPr>
        <w:pStyle w:val="NormalWeb"/>
        <w:spacing w:after="0" w:line="360" w:lineRule="auto"/>
        <w:ind w:left="0" w:firstLine="360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</w:pPr>
    </w:p>
    <w:p w14:paraId="3414F6BA" w14:textId="77777777" w:rsidR="00DB5CB2" w:rsidRPr="00990E02" w:rsidRDefault="00DB5CB2" w:rsidP="00DB5CB2">
      <w:pPr>
        <w:pStyle w:val="NormalWeb"/>
        <w:spacing w:after="0" w:line="360" w:lineRule="auto"/>
        <w:ind w:left="0" w:firstLine="360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</w:pPr>
    </w:p>
    <w:p w14:paraId="234A14F0" w14:textId="77777777" w:rsidR="00DB5CB2" w:rsidRPr="00990E02" w:rsidRDefault="00DB5CB2" w:rsidP="00DB5CB2">
      <w:pPr>
        <w:pStyle w:val="NormalWeb"/>
        <w:spacing w:after="0" w:line="360" w:lineRule="auto"/>
        <w:ind w:left="0" w:firstLine="360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</w:pPr>
    </w:p>
    <w:p w14:paraId="6C120D15" w14:textId="77777777" w:rsidR="00DB5CB2" w:rsidRDefault="00DB5CB2" w:rsidP="00DB5CB2">
      <w:pPr>
        <w:pStyle w:val="NormalWeb"/>
        <w:spacing w:after="0" w:line="360" w:lineRule="auto"/>
        <w:ind w:left="0" w:firstLine="360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</w:pPr>
    </w:p>
    <w:p w14:paraId="0B8CCCED" w14:textId="77777777" w:rsidR="00DB5CB2" w:rsidRDefault="00DB5CB2" w:rsidP="00DB5CB2">
      <w:pPr>
        <w:pStyle w:val="NormalWeb"/>
        <w:spacing w:after="0" w:line="360" w:lineRule="auto"/>
        <w:ind w:left="0" w:firstLine="360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</w:pPr>
    </w:p>
    <w:p w14:paraId="008783CC" w14:textId="77777777" w:rsidR="00DB5CB2" w:rsidRDefault="00DB5CB2" w:rsidP="00F850EF">
      <w:pPr>
        <w:jc w:val="right"/>
        <w:rPr>
          <w:noProof/>
          <w:sz w:val="24"/>
          <w:szCs w:val="24"/>
          <w:lang w:val="hy-AM"/>
        </w:rPr>
      </w:pPr>
    </w:p>
    <w:p w14:paraId="16EBD28D" w14:textId="77777777" w:rsidR="00DB5CB2" w:rsidRDefault="00DB5CB2" w:rsidP="00F850EF">
      <w:pPr>
        <w:jc w:val="right"/>
        <w:rPr>
          <w:noProof/>
          <w:sz w:val="24"/>
          <w:szCs w:val="24"/>
          <w:lang w:val="hy-AM"/>
        </w:rPr>
      </w:pPr>
    </w:p>
    <w:p w14:paraId="44439D61" w14:textId="77777777" w:rsidR="00DB5CB2" w:rsidRDefault="00DB5CB2" w:rsidP="00F850EF">
      <w:pPr>
        <w:jc w:val="right"/>
        <w:rPr>
          <w:noProof/>
          <w:sz w:val="24"/>
          <w:szCs w:val="24"/>
          <w:lang w:val="hy-AM"/>
        </w:rPr>
      </w:pPr>
    </w:p>
    <w:p w14:paraId="2B46D1DA" w14:textId="77777777" w:rsidR="00DB5CB2" w:rsidRDefault="00DB5CB2" w:rsidP="00F850EF">
      <w:pPr>
        <w:jc w:val="right"/>
        <w:rPr>
          <w:noProof/>
          <w:sz w:val="24"/>
          <w:szCs w:val="24"/>
          <w:lang w:val="hy-AM"/>
        </w:rPr>
      </w:pPr>
    </w:p>
    <w:p w14:paraId="6EA41048" w14:textId="77777777" w:rsidR="00DB5CB2" w:rsidRDefault="00DB5CB2" w:rsidP="00F850EF">
      <w:pPr>
        <w:jc w:val="right"/>
        <w:rPr>
          <w:noProof/>
          <w:sz w:val="24"/>
          <w:szCs w:val="24"/>
          <w:lang w:val="hy-AM"/>
        </w:rPr>
      </w:pPr>
    </w:p>
    <w:p w14:paraId="6A0DC526" w14:textId="77777777" w:rsidR="00DB5CB2" w:rsidRDefault="00DB5CB2" w:rsidP="00F850EF">
      <w:pPr>
        <w:jc w:val="right"/>
        <w:rPr>
          <w:noProof/>
          <w:sz w:val="24"/>
          <w:szCs w:val="24"/>
          <w:lang w:val="hy-AM"/>
        </w:rPr>
      </w:pPr>
    </w:p>
    <w:p w14:paraId="492512B2" w14:textId="77777777" w:rsidR="00990E02" w:rsidRDefault="00990E02" w:rsidP="00990E02">
      <w:pPr>
        <w:spacing w:before="240" w:after="0" w:line="240" w:lineRule="auto"/>
        <w:jc w:val="right"/>
        <w:rPr>
          <w:rFonts w:ascii="GHEA Grapalat" w:hAnsi="GHEA Grapalat"/>
          <w:noProof/>
          <w:sz w:val="24"/>
          <w:szCs w:val="24"/>
          <w:lang w:val="hy-AM"/>
        </w:rPr>
      </w:pPr>
    </w:p>
    <w:p w14:paraId="12B3604B" w14:textId="77777777" w:rsidR="00990E02" w:rsidRDefault="00990E02" w:rsidP="00990E02">
      <w:pPr>
        <w:spacing w:before="240" w:after="0" w:line="240" w:lineRule="auto"/>
        <w:jc w:val="right"/>
        <w:rPr>
          <w:rFonts w:ascii="GHEA Grapalat" w:hAnsi="GHEA Grapalat"/>
          <w:noProof/>
          <w:sz w:val="24"/>
          <w:szCs w:val="24"/>
          <w:lang w:val="hy-AM"/>
        </w:rPr>
      </w:pPr>
    </w:p>
    <w:p w14:paraId="661E7F17" w14:textId="77777777" w:rsidR="0013003B" w:rsidRPr="0036740A" w:rsidRDefault="0013003B" w:rsidP="0013003B">
      <w:pPr>
        <w:spacing w:before="240" w:after="0" w:line="240" w:lineRule="auto"/>
        <w:jc w:val="right"/>
        <w:rPr>
          <w:rFonts w:ascii="GHEA Grapalat" w:hAnsi="GHEA Grapalat" w:cs="Sylfaen"/>
          <w:kern w:val="16"/>
          <w:sz w:val="24"/>
          <w:szCs w:val="24"/>
          <w:lang w:val="pt-BR"/>
        </w:rPr>
      </w:pPr>
      <w:r w:rsidRPr="00990E02">
        <w:rPr>
          <w:rFonts w:ascii="GHEA Grapalat" w:hAnsi="GHEA Grapalat"/>
          <w:noProof/>
          <w:sz w:val="24"/>
          <w:szCs w:val="24"/>
          <w:lang w:val="hy-AM"/>
        </w:rPr>
        <w:t>Հավելված</w:t>
      </w:r>
      <w:r w:rsidRPr="00990E02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N </w:t>
      </w:r>
      <w:r>
        <w:rPr>
          <w:rFonts w:ascii="GHEA Grapalat" w:hAnsi="GHEA Grapalat" w:cs="Sylfaen"/>
          <w:kern w:val="16"/>
          <w:sz w:val="24"/>
          <w:szCs w:val="24"/>
          <w:lang w:val="pt-BR"/>
        </w:rPr>
        <w:t>1</w:t>
      </w:r>
    </w:p>
    <w:p w14:paraId="3AFE7D22" w14:textId="77777777" w:rsidR="0013003B" w:rsidRPr="00990E02" w:rsidRDefault="0013003B" w:rsidP="0013003B">
      <w:pPr>
        <w:pStyle w:val="ListParagraph"/>
        <w:spacing w:before="240" w:after="0"/>
        <w:ind w:left="356"/>
        <w:jc w:val="right"/>
        <w:rPr>
          <w:rFonts w:ascii="GHEA Grapalat" w:hAnsi="GHEA Grapalat" w:cs="Sylfaen"/>
          <w:bCs/>
          <w:kern w:val="32"/>
          <w:sz w:val="24"/>
          <w:szCs w:val="24"/>
          <w:lang w:val="hy-AM"/>
        </w:rPr>
      </w:pPr>
      <w:r w:rsidRPr="00990E02">
        <w:rPr>
          <w:rFonts w:ascii="GHEA Grapalat" w:hAnsi="GHEA Grapalat" w:cs="Sylfaen"/>
          <w:bCs/>
          <w:kern w:val="32"/>
          <w:sz w:val="24"/>
          <w:szCs w:val="24"/>
          <w:lang w:val="hy-AM"/>
        </w:rPr>
        <w:t xml:space="preserve">Հայաստանի Հանրապետության կառավարության </w:t>
      </w:r>
    </w:p>
    <w:p w14:paraId="50134AC8" w14:textId="77777777" w:rsidR="0013003B" w:rsidRPr="00990E02" w:rsidRDefault="0013003B" w:rsidP="0013003B">
      <w:pPr>
        <w:pStyle w:val="ListParagraph"/>
        <w:spacing w:before="240" w:after="0"/>
        <w:ind w:left="356"/>
        <w:jc w:val="right"/>
        <w:rPr>
          <w:rFonts w:ascii="GHEA Grapalat" w:hAnsi="GHEA Grapalat" w:cs="Sylfaen"/>
          <w:bCs/>
          <w:kern w:val="32"/>
          <w:sz w:val="24"/>
          <w:szCs w:val="24"/>
          <w:lang w:val="hy-AM"/>
        </w:rPr>
      </w:pPr>
      <w:r w:rsidRPr="00990E02">
        <w:rPr>
          <w:rFonts w:ascii="GHEA Grapalat" w:hAnsi="GHEA Grapalat" w:cs="Sylfaen"/>
          <w:bCs/>
          <w:kern w:val="32"/>
          <w:sz w:val="24"/>
          <w:szCs w:val="24"/>
          <w:lang w:val="hy-AM"/>
        </w:rPr>
        <w:t>«____ __________ 2024 թվականի N ______ - Ա որոշման</w:t>
      </w:r>
    </w:p>
    <w:p w14:paraId="0F28B4CC" w14:textId="77777777" w:rsidR="0013003B" w:rsidRPr="004274AD" w:rsidRDefault="0013003B" w:rsidP="0013003B">
      <w:pPr>
        <w:rPr>
          <w:lang w:val="hy-AM"/>
        </w:rPr>
      </w:pPr>
    </w:p>
    <w:p w14:paraId="68D6D530" w14:textId="48179BD1" w:rsidR="0013003B" w:rsidRPr="0013003B" w:rsidRDefault="0013003B" w:rsidP="00990E02">
      <w:pPr>
        <w:spacing w:before="240" w:after="0" w:line="240" w:lineRule="auto"/>
        <w:jc w:val="right"/>
        <w:rPr>
          <w:rFonts w:ascii="GHEA Grapalat" w:hAnsi="GHEA Grapalat"/>
          <w:noProof/>
          <w:sz w:val="24"/>
          <w:szCs w:val="24"/>
        </w:rPr>
      </w:pPr>
      <w:r>
        <w:rPr>
          <w:noProof/>
        </w:rPr>
        <w:drawing>
          <wp:inline distT="0" distB="0" distL="0" distR="0" wp14:anchorId="4CC18B79" wp14:editId="38108609">
            <wp:extent cx="5737225" cy="7943850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32211" t="4558" r="32372" b="8263"/>
                    <a:stretch/>
                  </pic:blipFill>
                  <pic:spPr bwMode="auto">
                    <a:xfrm>
                      <a:off x="0" y="0"/>
                      <a:ext cx="5760866" cy="79765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E07890" w14:textId="77777777" w:rsidR="0013003B" w:rsidRDefault="0013003B" w:rsidP="00990E02">
      <w:pPr>
        <w:spacing w:before="240" w:after="0" w:line="240" w:lineRule="auto"/>
        <w:jc w:val="right"/>
        <w:rPr>
          <w:rFonts w:ascii="GHEA Grapalat" w:hAnsi="GHEA Grapalat"/>
          <w:noProof/>
          <w:sz w:val="24"/>
          <w:szCs w:val="24"/>
          <w:lang w:val="hy-AM"/>
        </w:rPr>
      </w:pPr>
    </w:p>
    <w:p w14:paraId="7826AA33" w14:textId="77777777" w:rsidR="0013003B" w:rsidRDefault="0013003B" w:rsidP="00990E02">
      <w:pPr>
        <w:spacing w:before="240" w:after="0" w:line="240" w:lineRule="auto"/>
        <w:jc w:val="right"/>
        <w:rPr>
          <w:rFonts w:ascii="GHEA Grapalat" w:hAnsi="GHEA Grapalat"/>
          <w:noProof/>
          <w:sz w:val="24"/>
          <w:szCs w:val="24"/>
          <w:lang w:val="hy-AM"/>
        </w:rPr>
      </w:pPr>
    </w:p>
    <w:p w14:paraId="3B4255A5" w14:textId="0F671950" w:rsidR="0013003B" w:rsidRDefault="009A4FCA" w:rsidP="00990E02">
      <w:pPr>
        <w:spacing w:before="240" w:after="0" w:line="240" w:lineRule="auto"/>
        <w:jc w:val="right"/>
        <w:rPr>
          <w:rFonts w:ascii="GHEA Grapalat" w:hAnsi="GHEA Grapalat"/>
          <w:noProof/>
          <w:sz w:val="24"/>
          <w:szCs w:val="24"/>
          <w:lang w:val="hy-AM"/>
        </w:rPr>
      </w:pPr>
      <w:r>
        <w:rPr>
          <w:noProof/>
        </w:rPr>
        <w:drawing>
          <wp:inline distT="0" distB="0" distL="0" distR="0" wp14:anchorId="0142DB0C" wp14:editId="600AE313">
            <wp:extent cx="6858000" cy="5039526"/>
            <wp:effectExtent l="0" t="5080" r="0" b="0"/>
            <wp:docPr id="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16805" t="5678" r="16667" b="7408"/>
                    <a:stretch/>
                  </pic:blipFill>
                  <pic:spPr bwMode="auto">
                    <a:xfrm rot="5400000">
                      <a:off x="0" y="0"/>
                      <a:ext cx="6858000" cy="50395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59E7827" w14:textId="77777777" w:rsidR="0013003B" w:rsidRDefault="0013003B" w:rsidP="00990E02">
      <w:pPr>
        <w:spacing w:before="240" w:after="0" w:line="240" w:lineRule="auto"/>
        <w:jc w:val="right"/>
        <w:rPr>
          <w:rFonts w:ascii="GHEA Grapalat" w:hAnsi="GHEA Grapalat"/>
          <w:noProof/>
          <w:sz w:val="24"/>
          <w:szCs w:val="24"/>
          <w:lang w:val="hy-AM"/>
        </w:rPr>
      </w:pPr>
    </w:p>
    <w:p w14:paraId="1DEDB3EA" w14:textId="77777777" w:rsidR="0013003B" w:rsidRDefault="0013003B" w:rsidP="00990E02">
      <w:pPr>
        <w:spacing w:before="240" w:after="0" w:line="240" w:lineRule="auto"/>
        <w:jc w:val="right"/>
        <w:rPr>
          <w:rFonts w:ascii="GHEA Grapalat" w:hAnsi="GHEA Grapalat"/>
          <w:noProof/>
          <w:sz w:val="24"/>
          <w:szCs w:val="24"/>
          <w:lang w:val="hy-AM"/>
        </w:rPr>
      </w:pPr>
    </w:p>
    <w:p w14:paraId="1FAA1F92" w14:textId="77777777" w:rsidR="0013003B" w:rsidRDefault="0013003B" w:rsidP="00990E02">
      <w:pPr>
        <w:spacing w:before="240" w:after="0" w:line="240" w:lineRule="auto"/>
        <w:jc w:val="right"/>
        <w:rPr>
          <w:rFonts w:ascii="GHEA Grapalat" w:hAnsi="GHEA Grapalat"/>
          <w:noProof/>
          <w:sz w:val="24"/>
          <w:szCs w:val="24"/>
          <w:lang w:val="hy-AM"/>
        </w:rPr>
      </w:pPr>
    </w:p>
    <w:p w14:paraId="30D580D7" w14:textId="77777777" w:rsidR="0013003B" w:rsidRDefault="0013003B" w:rsidP="00990E02">
      <w:pPr>
        <w:spacing w:before="240" w:after="0" w:line="240" w:lineRule="auto"/>
        <w:jc w:val="right"/>
        <w:rPr>
          <w:rFonts w:ascii="GHEA Grapalat" w:hAnsi="GHEA Grapalat"/>
          <w:noProof/>
          <w:sz w:val="24"/>
          <w:szCs w:val="24"/>
          <w:lang w:val="hy-AM"/>
        </w:rPr>
      </w:pPr>
    </w:p>
    <w:p w14:paraId="7FC3949D" w14:textId="0383378B" w:rsidR="00F850EF" w:rsidRPr="00990E02" w:rsidRDefault="00F850EF" w:rsidP="00990E02">
      <w:pPr>
        <w:spacing w:before="240" w:after="0" w:line="240" w:lineRule="auto"/>
        <w:jc w:val="right"/>
        <w:rPr>
          <w:rFonts w:ascii="GHEA Grapalat" w:hAnsi="GHEA Grapalat" w:cs="Sylfaen"/>
          <w:kern w:val="16"/>
          <w:sz w:val="24"/>
          <w:szCs w:val="24"/>
          <w:lang w:val="hy-AM"/>
        </w:rPr>
      </w:pPr>
      <w:r w:rsidRPr="00990E02">
        <w:rPr>
          <w:rFonts w:ascii="GHEA Grapalat" w:hAnsi="GHEA Grapalat"/>
          <w:noProof/>
          <w:sz w:val="24"/>
          <w:szCs w:val="24"/>
          <w:lang w:val="hy-AM"/>
        </w:rPr>
        <w:t>Հավելված</w:t>
      </w:r>
      <w:r w:rsidR="0036740A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N 2</w:t>
      </w:r>
    </w:p>
    <w:p w14:paraId="3CD5B6FE" w14:textId="77777777" w:rsidR="00990E02" w:rsidRPr="00990E02" w:rsidRDefault="00990E02" w:rsidP="00990E02">
      <w:pPr>
        <w:pStyle w:val="ListParagraph"/>
        <w:spacing w:before="240" w:after="0"/>
        <w:ind w:left="356"/>
        <w:jc w:val="right"/>
        <w:rPr>
          <w:rFonts w:ascii="GHEA Grapalat" w:hAnsi="GHEA Grapalat" w:cs="Sylfaen"/>
          <w:bCs/>
          <w:kern w:val="32"/>
          <w:sz w:val="24"/>
          <w:szCs w:val="24"/>
          <w:lang w:val="hy-AM"/>
        </w:rPr>
      </w:pPr>
      <w:r w:rsidRPr="00990E02">
        <w:rPr>
          <w:rFonts w:ascii="GHEA Grapalat" w:hAnsi="GHEA Grapalat" w:cs="Sylfaen"/>
          <w:bCs/>
          <w:kern w:val="32"/>
          <w:sz w:val="24"/>
          <w:szCs w:val="24"/>
          <w:lang w:val="hy-AM"/>
        </w:rPr>
        <w:t xml:space="preserve">Հայաստանի Հանրապետության կառավարության </w:t>
      </w:r>
    </w:p>
    <w:p w14:paraId="6DDA1226" w14:textId="77777777" w:rsidR="00990E02" w:rsidRPr="00990E02" w:rsidRDefault="00990E02" w:rsidP="00990E02">
      <w:pPr>
        <w:pStyle w:val="ListParagraph"/>
        <w:spacing w:before="240" w:after="0"/>
        <w:ind w:left="356"/>
        <w:jc w:val="right"/>
        <w:rPr>
          <w:rFonts w:ascii="GHEA Grapalat" w:hAnsi="GHEA Grapalat" w:cs="Sylfaen"/>
          <w:bCs/>
          <w:kern w:val="32"/>
          <w:sz w:val="24"/>
          <w:szCs w:val="24"/>
          <w:lang w:val="hy-AM"/>
        </w:rPr>
      </w:pPr>
      <w:r w:rsidRPr="00990E02">
        <w:rPr>
          <w:rFonts w:ascii="GHEA Grapalat" w:hAnsi="GHEA Grapalat" w:cs="Sylfaen"/>
          <w:bCs/>
          <w:kern w:val="32"/>
          <w:sz w:val="24"/>
          <w:szCs w:val="24"/>
          <w:lang w:val="hy-AM"/>
        </w:rPr>
        <w:t>«____ __________ 2024 թվականի N ______ - Ա որոշման</w:t>
      </w:r>
    </w:p>
    <w:p w14:paraId="5F5E9AF6" w14:textId="77777777" w:rsidR="00990E02" w:rsidRPr="00990E02" w:rsidRDefault="00990E02" w:rsidP="00F850EF">
      <w:pPr>
        <w:jc w:val="right"/>
        <w:rPr>
          <w:rFonts w:ascii="GHEA Grapalat" w:hAnsi="GHEA Grapalat"/>
          <w:noProof/>
          <w:sz w:val="24"/>
          <w:szCs w:val="24"/>
          <w:lang w:val="hy-AM"/>
        </w:rPr>
      </w:pPr>
    </w:p>
    <w:p w14:paraId="6C2A6A3A" w14:textId="516CCBC5" w:rsidR="008D0108" w:rsidRDefault="00F850EF">
      <w:pPr>
        <w:rPr>
          <w:lang w:val="pt-BR"/>
        </w:rPr>
      </w:pPr>
      <w:r w:rsidRPr="00990E02">
        <w:rPr>
          <w:lang w:val="pt-BR"/>
        </w:rPr>
        <w:t xml:space="preserve">                   </w:t>
      </w:r>
      <w:r>
        <w:rPr>
          <w:noProof/>
        </w:rPr>
        <w:drawing>
          <wp:inline distT="0" distB="0" distL="0" distR="0" wp14:anchorId="5FA2534E" wp14:editId="609D51BC">
            <wp:extent cx="5391150" cy="766227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32781" t="5233" r="32575" b="7233"/>
                    <a:stretch/>
                  </pic:blipFill>
                  <pic:spPr bwMode="auto">
                    <a:xfrm>
                      <a:off x="0" y="0"/>
                      <a:ext cx="5404221" cy="76808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D0108" w:rsidSect="00990E02">
      <w:pgSz w:w="12240" w:h="15840"/>
      <w:pgMar w:top="63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44B809" w14:textId="77777777" w:rsidR="001703B2" w:rsidRDefault="001703B2" w:rsidP="00F850EF">
      <w:pPr>
        <w:spacing w:after="0" w:line="240" w:lineRule="auto"/>
      </w:pPr>
      <w:r>
        <w:separator/>
      </w:r>
    </w:p>
  </w:endnote>
  <w:endnote w:type="continuationSeparator" w:id="0">
    <w:p w14:paraId="61F7B820" w14:textId="77777777" w:rsidR="001703B2" w:rsidRDefault="001703B2" w:rsidP="00F850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6663A5" w14:textId="77777777" w:rsidR="001703B2" w:rsidRDefault="001703B2" w:rsidP="00F850EF">
      <w:pPr>
        <w:spacing w:after="0" w:line="240" w:lineRule="auto"/>
      </w:pPr>
      <w:r>
        <w:separator/>
      </w:r>
    </w:p>
  </w:footnote>
  <w:footnote w:type="continuationSeparator" w:id="0">
    <w:p w14:paraId="0D4013C2" w14:textId="77777777" w:rsidR="001703B2" w:rsidRDefault="001703B2" w:rsidP="00F850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63E350EA"/>
    <w:multiLevelType w:val="hybridMultilevel"/>
    <w:tmpl w:val="88407166"/>
    <w:lvl w:ilvl="0" w:tplc="F866FDC8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693E469A"/>
    <w:multiLevelType w:val="hybridMultilevel"/>
    <w:tmpl w:val="BFFA85A0"/>
    <w:lvl w:ilvl="0" w:tplc="040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FE547F"/>
    <w:multiLevelType w:val="hybridMultilevel"/>
    <w:tmpl w:val="693C9BC2"/>
    <w:lvl w:ilvl="0" w:tplc="FA80A530">
      <w:start w:val="1"/>
      <w:numFmt w:val="decimal"/>
      <w:lvlText w:val="%1)"/>
      <w:lvlJc w:val="left"/>
      <w:pPr>
        <w:ind w:left="360" w:hanging="360"/>
      </w:pPr>
      <w:rPr>
        <w:rFonts w:hint="default"/>
        <w:lang w:val="hy-AM"/>
      </w:r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B9C"/>
    <w:rsid w:val="00025866"/>
    <w:rsid w:val="0013003B"/>
    <w:rsid w:val="001703B2"/>
    <w:rsid w:val="001E46AE"/>
    <w:rsid w:val="002B1CC3"/>
    <w:rsid w:val="0036740A"/>
    <w:rsid w:val="00397B9C"/>
    <w:rsid w:val="004274AD"/>
    <w:rsid w:val="00501FB8"/>
    <w:rsid w:val="00537E59"/>
    <w:rsid w:val="00723729"/>
    <w:rsid w:val="007C4AF6"/>
    <w:rsid w:val="008B11C0"/>
    <w:rsid w:val="008D0108"/>
    <w:rsid w:val="00990E02"/>
    <w:rsid w:val="009A4FCA"/>
    <w:rsid w:val="009C1EDB"/>
    <w:rsid w:val="00CB4028"/>
    <w:rsid w:val="00DB5CB2"/>
    <w:rsid w:val="00EB0769"/>
    <w:rsid w:val="00EF09A0"/>
    <w:rsid w:val="00F85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92F55F"/>
  <w15:chartTrackingRefBased/>
  <w15:docId w15:val="{40A45D22-39FE-48E9-B00F-0D2EC7369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850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50EF"/>
  </w:style>
  <w:style w:type="paragraph" w:styleId="Footer">
    <w:name w:val="footer"/>
    <w:basedOn w:val="Normal"/>
    <w:link w:val="FooterChar"/>
    <w:uiPriority w:val="99"/>
    <w:unhideWhenUsed/>
    <w:rsid w:val="00F850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50EF"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qFormat/>
    <w:rsid w:val="00DB5CB2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ru-RU" w:eastAsia="ru-RU"/>
    </w:rPr>
  </w:style>
  <w:style w:type="character" w:customStyle="1" w:styleId="mechtexChar">
    <w:name w:val="mechtex Char"/>
    <w:link w:val="mechtex"/>
    <w:locked/>
    <w:rsid w:val="00DB5CB2"/>
    <w:rPr>
      <w:rFonts w:ascii="Arial Armenian" w:eastAsia="Times New Roman" w:hAnsi="Arial Armenian" w:cs="Times New Roman"/>
    </w:rPr>
  </w:style>
  <w:style w:type="paragraph" w:customStyle="1" w:styleId="mechtex">
    <w:name w:val="mechtex"/>
    <w:basedOn w:val="Normal"/>
    <w:link w:val="mechtexChar"/>
    <w:rsid w:val="00DB5CB2"/>
    <w:pPr>
      <w:spacing w:after="0" w:line="240" w:lineRule="auto"/>
      <w:jc w:val="center"/>
    </w:pPr>
    <w:rPr>
      <w:rFonts w:ascii="Arial Armenian" w:eastAsia="Times New Roman" w:hAnsi="Arial Armenian" w:cs="Times New Roman"/>
    </w:rPr>
  </w:style>
  <w:style w:type="paragraph" w:styleId="ListParagraph">
    <w:name w:val="List Paragraph"/>
    <w:basedOn w:val="Normal"/>
    <w:uiPriority w:val="34"/>
    <w:qFormat/>
    <w:rsid w:val="00DB5CB2"/>
    <w:pPr>
      <w:spacing w:before="360" w:after="240" w:line="240" w:lineRule="auto"/>
      <w:ind w:left="720" w:hanging="576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712</Words>
  <Characters>4064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Davit Baghdasaryan</dc:creator>
  <cp:keywords>https://mul2.gov.am/tasks/935273/oneclick/naxagic.docx?token=639531147942bbe48c1d491994d2c83c</cp:keywords>
  <dc:description/>
  <cp:lastModifiedBy>Lusine Khakhamyan</cp:lastModifiedBy>
  <cp:revision>15</cp:revision>
  <dcterms:created xsi:type="dcterms:W3CDTF">2024-02-22T11:44:00Z</dcterms:created>
  <dcterms:modified xsi:type="dcterms:W3CDTF">2024-02-23T06:39:00Z</dcterms:modified>
</cp:coreProperties>
</file>